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540"/>
        <w:gridCol w:w="1080"/>
        <w:gridCol w:w="5866"/>
        <w:gridCol w:w="567"/>
        <w:gridCol w:w="934"/>
        <w:gridCol w:w="851"/>
        <w:gridCol w:w="5303"/>
        <w:gridCol w:w="509"/>
        <w:gridCol w:w="550"/>
      </w:tblGrid>
      <w:tr w:rsidR="008C54C3" w:rsidRPr="000D7A9F">
        <w:tc>
          <w:tcPr>
            <w:tcW w:w="16200" w:type="dxa"/>
            <w:gridSpan w:val="9"/>
            <w:tcBorders>
              <w:top w:val="single" w:sz="12" w:space="0" w:color="auto"/>
              <w:left w:val="single" w:sz="12" w:space="0" w:color="auto"/>
              <w:bottom w:val="single" w:sz="4" w:space="0" w:color="auto"/>
              <w:right w:val="single" w:sz="12" w:space="0" w:color="auto"/>
            </w:tcBorders>
          </w:tcPr>
          <w:p w:rsidR="008C54C3" w:rsidRPr="000D7A9F" w:rsidRDefault="008C54C3" w:rsidP="00DD7F71">
            <w:pPr>
              <w:pStyle w:val="Nadpis1"/>
            </w:pPr>
            <w:r w:rsidRPr="000D7A9F">
              <w:t>TABUĽKA  ZHODY</w:t>
            </w:r>
          </w:p>
          <w:p w:rsidR="002F036F" w:rsidRDefault="004577EC" w:rsidP="00AE1172">
            <w:pPr>
              <w:tabs>
                <w:tab w:val="left" w:pos="0"/>
              </w:tabs>
              <w:jc w:val="center"/>
              <w:rPr>
                <w:b/>
                <w:color w:val="000000"/>
              </w:rPr>
            </w:pPr>
            <w:r w:rsidRPr="009842F4">
              <w:rPr>
                <w:b/>
              </w:rPr>
              <w:t>k </w:t>
            </w:r>
            <w:r w:rsidR="0078287E" w:rsidRPr="009842F4">
              <w:rPr>
                <w:b/>
              </w:rPr>
              <w:t>n</w:t>
            </w:r>
            <w:r w:rsidR="0091636B" w:rsidRPr="009842F4">
              <w:rPr>
                <w:b/>
              </w:rPr>
              <w:t>ávrh</w:t>
            </w:r>
            <w:r w:rsidR="00AB7D27" w:rsidRPr="009842F4">
              <w:rPr>
                <w:b/>
              </w:rPr>
              <w:t>u</w:t>
            </w:r>
            <w:r w:rsidR="0091636B" w:rsidRPr="009842F4">
              <w:rPr>
                <w:b/>
              </w:rPr>
              <w:t xml:space="preserve"> zákona</w:t>
            </w:r>
            <w:r w:rsidR="009842F4" w:rsidRPr="009842F4">
              <w:rPr>
                <w:b/>
              </w:rPr>
              <w:t xml:space="preserve">, </w:t>
            </w:r>
            <w:r w:rsidR="009842F4" w:rsidRPr="009842F4">
              <w:rPr>
                <w:b/>
                <w:color w:val="000000"/>
              </w:rPr>
              <w:t xml:space="preserve">ktorým sa mení a dopĺňa zákon č. 222/2004 Z. z. o dani z pridanej hodnoty v znení neskorších predpisov </w:t>
            </w:r>
          </w:p>
          <w:p w:rsidR="008C54C3" w:rsidRPr="009842F4" w:rsidRDefault="00127033" w:rsidP="00AE1172">
            <w:pPr>
              <w:tabs>
                <w:tab w:val="left" w:pos="0"/>
              </w:tabs>
              <w:jc w:val="center"/>
              <w:rPr>
                <w:b/>
              </w:rPr>
            </w:pPr>
            <w:r w:rsidRPr="009842F4">
              <w:rPr>
                <w:b/>
              </w:rPr>
              <w:t>s právom Európskej únie</w:t>
            </w:r>
          </w:p>
        </w:tc>
      </w:tr>
      <w:tr w:rsidR="008C54C3" w:rsidRPr="000D7A9F">
        <w:trPr>
          <w:cantSplit/>
          <w:trHeight w:val="567"/>
        </w:trPr>
        <w:tc>
          <w:tcPr>
            <w:tcW w:w="1620" w:type="dxa"/>
            <w:gridSpan w:val="2"/>
            <w:tcBorders>
              <w:top w:val="single" w:sz="4" w:space="0" w:color="auto"/>
              <w:left w:val="single" w:sz="12" w:space="0" w:color="auto"/>
              <w:bottom w:val="single" w:sz="4" w:space="0" w:color="auto"/>
              <w:right w:val="nil"/>
            </w:tcBorders>
          </w:tcPr>
          <w:p w:rsidR="008C54C3" w:rsidRPr="000D7A9F" w:rsidRDefault="008C54C3" w:rsidP="00834B3E">
            <w:pPr>
              <w:pStyle w:val="Nadpis4"/>
              <w:jc w:val="both"/>
              <w:rPr>
                <w:sz w:val="24"/>
                <w:szCs w:val="24"/>
              </w:rPr>
            </w:pPr>
            <w:r w:rsidRPr="000D7A9F">
              <w:rPr>
                <w:sz w:val="24"/>
                <w:szCs w:val="24"/>
              </w:rPr>
              <w:t>Názov smernice:</w:t>
            </w:r>
          </w:p>
        </w:tc>
        <w:tc>
          <w:tcPr>
            <w:tcW w:w="14580" w:type="dxa"/>
            <w:gridSpan w:val="7"/>
            <w:tcBorders>
              <w:top w:val="single" w:sz="4" w:space="0" w:color="auto"/>
              <w:left w:val="nil"/>
              <w:bottom w:val="single" w:sz="4" w:space="0" w:color="auto"/>
              <w:right w:val="single" w:sz="12" w:space="0" w:color="auto"/>
            </w:tcBorders>
          </w:tcPr>
          <w:p w:rsidR="008C54C3" w:rsidRPr="00A1775E" w:rsidRDefault="00A1775E" w:rsidP="00DF5B23">
            <w:pPr>
              <w:pStyle w:val="Default"/>
              <w:jc w:val="both"/>
              <w:rPr>
                <w:rFonts w:ascii="Times New Roman" w:hAnsi="Times New Roman" w:cs="Times New Roman"/>
              </w:rPr>
            </w:pPr>
            <w:r>
              <w:rPr>
                <w:rFonts w:ascii="Times New Roman" w:hAnsi="Times New Roman" w:cs="Times New Roman"/>
                <w:b/>
                <w:bCs/>
              </w:rPr>
              <w:t>Smernica Rady</w:t>
            </w:r>
            <w:r w:rsidRPr="000D7A9F">
              <w:rPr>
                <w:rFonts w:ascii="Times New Roman" w:hAnsi="Times New Roman" w:cs="Times New Roman"/>
                <w:b/>
                <w:bCs/>
              </w:rPr>
              <w:t xml:space="preserve"> </w:t>
            </w:r>
            <w:r w:rsidR="00C566EA">
              <w:rPr>
                <w:rFonts w:ascii="Times New Roman" w:hAnsi="Times New Roman" w:cs="Times New Roman"/>
                <w:b/>
                <w:bCs/>
                <w:u w:val="single"/>
              </w:rPr>
              <w:t>2006</w:t>
            </w:r>
            <w:r w:rsidRPr="00A1775E">
              <w:rPr>
                <w:rFonts w:ascii="Times New Roman" w:hAnsi="Times New Roman" w:cs="Times New Roman"/>
                <w:b/>
                <w:bCs/>
                <w:u w:val="single"/>
              </w:rPr>
              <w:t>/</w:t>
            </w:r>
            <w:r w:rsidR="00C566EA">
              <w:rPr>
                <w:rFonts w:ascii="Times New Roman" w:hAnsi="Times New Roman" w:cs="Times New Roman"/>
                <w:b/>
                <w:bCs/>
                <w:u w:val="single"/>
              </w:rPr>
              <w:t>112/ES</w:t>
            </w:r>
            <w:r w:rsidRPr="00A1775E">
              <w:rPr>
                <w:rFonts w:ascii="Times New Roman" w:hAnsi="Times New Roman" w:cs="Times New Roman"/>
                <w:b/>
                <w:bCs/>
              </w:rPr>
              <w:t xml:space="preserve"> z</w:t>
            </w:r>
            <w:r w:rsidR="00C566EA">
              <w:rPr>
                <w:rFonts w:ascii="Times New Roman" w:hAnsi="Times New Roman" w:cs="Times New Roman"/>
                <w:b/>
                <w:bCs/>
              </w:rPr>
              <w:t xml:space="preserve"> 28. novembra </w:t>
            </w:r>
            <w:r w:rsidRPr="00A1775E">
              <w:rPr>
                <w:rFonts w:ascii="Times New Roman" w:hAnsi="Times New Roman" w:cs="Times New Roman"/>
                <w:b/>
                <w:bCs/>
              </w:rPr>
              <w:t>20</w:t>
            </w:r>
            <w:r w:rsidR="00C566EA">
              <w:rPr>
                <w:rFonts w:ascii="Times New Roman" w:hAnsi="Times New Roman" w:cs="Times New Roman"/>
                <w:b/>
                <w:bCs/>
              </w:rPr>
              <w:t xml:space="preserve">06 o spoločnom systéme dane z pridanej hodnoty </w:t>
            </w:r>
          </w:p>
        </w:tc>
      </w:tr>
      <w:tr w:rsidR="008C54C3" w:rsidRPr="000D7A9F" w:rsidTr="00C21CEF">
        <w:trPr>
          <w:trHeight w:val="567"/>
        </w:trPr>
        <w:tc>
          <w:tcPr>
            <w:tcW w:w="8053" w:type="dxa"/>
            <w:gridSpan w:val="4"/>
            <w:tcBorders>
              <w:top w:val="single" w:sz="4" w:space="0" w:color="auto"/>
              <w:left w:val="single" w:sz="12" w:space="0" w:color="auto"/>
              <w:bottom w:val="single" w:sz="4" w:space="0" w:color="auto"/>
              <w:right w:val="single" w:sz="12" w:space="0" w:color="auto"/>
            </w:tcBorders>
          </w:tcPr>
          <w:p w:rsidR="00EE7DD6" w:rsidRPr="000D7A9F" w:rsidRDefault="00DE0F85" w:rsidP="00834B3E">
            <w:pPr>
              <w:pStyle w:val="Nadpis4"/>
              <w:spacing w:before="120"/>
              <w:jc w:val="both"/>
              <w:rPr>
                <w:sz w:val="24"/>
                <w:szCs w:val="24"/>
              </w:rPr>
            </w:pPr>
            <w:r w:rsidRPr="000D7A9F">
              <w:rPr>
                <w:sz w:val="24"/>
                <w:szCs w:val="24"/>
              </w:rPr>
              <w:t>Smernica EÚ</w:t>
            </w:r>
          </w:p>
          <w:p w:rsidR="00834B3E" w:rsidRPr="000D7A9F" w:rsidRDefault="00AA1F7B" w:rsidP="00DF5B23">
            <w:pPr>
              <w:jc w:val="both"/>
            </w:pPr>
            <w:r>
              <w:rPr>
                <w:b/>
                <w:bCs/>
              </w:rPr>
              <w:t>Smernica Rady</w:t>
            </w:r>
            <w:r w:rsidRPr="000D7A9F">
              <w:rPr>
                <w:b/>
                <w:bCs/>
              </w:rPr>
              <w:t xml:space="preserve"> </w:t>
            </w:r>
            <w:r>
              <w:rPr>
                <w:b/>
                <w:bCs/>
                <w:u w:val="single"/>
              </w:rPr>
              <w:t>2006</w:t>
            </w:r>
            <w:r w:rsidRPr="00A1775E">
              <w:rPr>
                <w:b/>
                <w:bCs/>
                <w:u w:val="single"/>
              </w:rPr>
              <w:t>/</w:t>
            </w:r>
            <w:r>
              <w:rPr>
                <w:b/>
                <w:bCs/>
                <w:u w:val="single"/>
              </w:rPr>
              <w:t>112/ES</w:t>
            </w:r>
            <w:r w:rsidRPr="00A1775E">
              <w:rPr>
                <w:b/>
                <w:bCs/>
              </w:rPr>
              <w:t xml:space="preserve"> z</w:t>
            </w:r>
            <w:r>
              <w:rPr>
                <w:b/>
                <w:bCs/>
              </w:rPr>
              <w:t xml:space="preserve"> 28. novembra </w:t>
            </w:r>
            <w:r w:rsidRPr="00A1775E">
              <w:rPr>
                <w:b/>
                <w:bCs/>
              </w:rPr>
              <w:t>20</w:t>
            </w:r>
            <w:r>
              <w:rPr>
                <w:b/>
                <w:bCs/>
              </w:rPr>
              <w:t>06 o spoločnom systéme dane z pridanej hodnoty</w:t>
            </w:r>
          </w:p>
        </w:tc>
        <w:tc>
          <w:tcPr>
            <w:tcW w:w="8147" w:type="dxa"/>
            <w:gridSpan w:val="5"/>
            <w:tcBorders>
              <w:top w:val="single" w:sz="4" w:space="0" w:color="auto"/>
              <w:left w:val="nil"/>
              <w:bottom w:val="single" w:sz="4" w:space="0" w:color="auto"/>
              <w:right w:val="single" w:sz="12" w:space="0" w:color="auto"/>
            </w:tcBorders>
          </w:tcPr>
          <w:p w:rsidR="008C54C3" w:rsidRPr="000D7A9F" w:rsidRDefault="008C54C3" w:rsidP="00834B3E">
            <w:pPr>
              <w:pStyle w:val="Nadpis4"/>
              <w:spacing w:before="120"/>
              <w:jc w:val="both"/>
              <w:rPr>
                <w:sz w:val="24"/>
                <w:szCs w:val="24"/>
              </w:rPr>
            </w:pPr>
            <w:r w:rsidRPr="000D7A9F">
              <w:rPr>
                <w:sz w:val="24"/>
                <w:szCs w:val="24"/>
              </w:rPr>
              <w:t>Všeobecne záväzné právne predpisy Slovenskej republiky</w:t>
            </w:r>
          </w:p>
          <w:p w:rsidR="00834B3E" w:rsidRPr="000D7A9F" w:rsidRDefault="002F6FA1" w:rsidP="00834B3E">
            <w:pPr>
              <w:pStyle w:val="Zkladntext"/>
              <w:jc w:val="both"/>
              <w:rPr>
                <w:b/>
              </w:rPr>
            </w:pPr>
            <w:r w:rsidRPr="000D7A9F">
              <w:rPr>
                <w:b/>
              </w:rPr>
              <w:t xml:space="preserve">Návrh </w:t>
            </w:r>
            <w:r w:rsidRPr="009842F4">
              <w:rPr>
                <w:b/>
              </w:rPr>
              <w:t xml:space="preserve">zákona, ktorým sa mení a dopĺňa zákon č. 222/2004 Z. z. o dani z pridanej hodnoty v znení neskorších predpisov </w:t>
            </w:r>
            <w:r w:rsidR="00DD7F71" w:rsidRPr="000D7A9F">
              <w:rPr>
                <w:b/>
              </w:rPr>
              <w:t>(ďalej „návrh zákona“)</w:t>
            </w:r>
          </w:p>
          <w:p w:rsidR="00DD7F71" w:rsidRPr="000D7A9F" w:rsidRDefault="00DD7F71" w:rsidP="00834B3E">
            <w:pPr>
              <w:pStyle w:val="Zkladntext"/>
              <w:jc w:val="both"/>
              <w:rPr>
                <w:b/>
              </w:rPr>
            </w:pPr>
          </w:p>
          <w:p w:rsidR="00DD7F71" w:rsidRDefault="00DD7F71" w:rsidP="00834B3E">
            <w:pPr>
              <w:pStyle w:val="Zkladntext"/>
              <w:jc w:val="both"/>
            </w:pPr>
            <w:r w:rsidRPr="000D7A9F">
              <w:t>Zákon č. 222/2004 Z.</w:t>
            </w:r>
            <w:r w:rsidR="00A1775E">
              <w:t xml:space="preserve"> </w:t>
            </w:r>
            <w:r w:rsidRPr="000D7A9F">
              <w:t>z. o dani z pridanej hodnoty v znení neskorších predpisov (ďalej „222/2004“)</w:t>
            </w:r>
          </w:p>
          <w:p w:rsidR="002E1D16" w:rsidRPr="000D7A9F" w:rsidRDefault="002E1D16" w:rsidP="000A129A">
            <w:pPr>
              <w:pStyle w:val="Zkladntext"/>
              <w:jc w:val="both"/>
            </w:pPr>
          </w:p>
        </w:tc>
      </w:tr>
      <w:tr w:rsidR="00A9063F" w:rsidRPr="000D7A9F" w:rsidTr="000F6696">
        <w:tc>
          <w:tcPr>
            <w:tcW w:w="540" w:type="dxa"/>
            <w:tcBorders>
              <w:top w:val="single" w:sz="4" w:space="0" w:color="auto"/>
              <w:left w:val="single" w:sz="12" w:space="0" w:color="auto"/>
              <w:bottom w:val="single" w:sz="4" w:space="0" w:color="auto"/>
              <w:right w:val="single" w:sz="4" w:space="0" w:color="auto"/>
            </w:tcBorders>
          </w:tcPr>
          <w:p w:rsidR="00A9063F" w:rsidRPr="000D7A9F" w:rsidRDefault="00A9063F" w:rsidP="00834B3E">
            <w:pPr>
              <w:jc w:val="both"/>
            </w:pPr>
            <w:r w:rsidRPr="000D7A9F">
              <w:t>1</w:t>
            </w:r>
          </w:p>
        </w:tc>
        <w:tc>
          <w:tcPr>
            <w:tcW w:w="6946" w:type="dxa"/>
            <w:gridSpan w:val="2"/>
            <w:tcBorders>
              <w:top w:val="single" w:sz="4" w:space="0" w:color="auto"/>
              <w:left w:val="single" w:sz="4" w:space="0" w:color="auto"/>
              <w:bottom w:val="single" w:sz="4" w:space="0" w:color="auto"/>
              <w:right w:val="single" w:sz="4" w:space="0" w:color="auto"/>
            </w:tcBorders>
          </w:tcPr>
          <w:p w:rsidR="00A9063F" w:rsidRPr="000D7A9F" w:rsidRDefault="00A9063F" w:rsidP="00834B3E">
            <w:pPr>
              <w:jc w:val="both"/>
            </w:pPr>
            <w:r w:rsidRPr="000D7A9F">
              <w:t>2</w:t>
            </w:r>
          </w:p>
        </w:tc>
        <w:tc>
          <w:tcPr>
            <w:tcW w:w="567" w:type="dxa"/>
            <w:tcBorders>
              <w:top w:val="single" w:sz="4" w:space="0" w:color="auto"/>
              <w:left w:val="single" w:sz="4" w:space="0" w:color="auto"/>
              <w:bottom w:val="single" w:sz="4" w:space="0" w:color="auto"/>
              <w:right w:val="single" w:sz="12" w:space="0" w:color="auto"/>
            </w:tcBorders>
          </w:tcPr>
          <w:p w:rsidR="00A9063F" w:rsidRPr="000D7A9F" w:rsidRDefault="00A9063F" w:rsidP="00834B3E">
            <w:pPr>
              <w:jc w:val="both"/>
            </w:pPr>
            <w:r w:rsidRPr="000D7A9F">
              <w:t>3</w:t>
            </w:r>
          </w:p>
        </w:tc>
        <w:tc>
          <w:tcPr>
            <w:tcW w:w="934" w:type="dxa"/>
            <w:tcBorders>
              <w:top w:val="single" w:sz="4" w:space="0" w:color="auto"/>
              <w:left w:val="nil"/>
              <w:bottom w:val="single" w:sz="4" w:space="0" w:color="auto"/>
              <w:right w:val="single" w:sz="4" w:space="0" w:color="auto"/>
            </w:tcBorders>
          </w:tcPr>
          <w:p w:rsidR="00A9063F" w:rsidRPr="000D7A9F" w:rsidRDefault="00A9063F" w:rsidP="00834B3E">
            <w:pPr>
              <w:jc w:val="both"/>
            </w:pPr>
            <w:r w:rsidRPr="000D7A9F">
              <w:t>4</w:t>
            </w:r>
          </w:p>
        </w:tc>
        <w:tc>
          <w:tcPr>
            <w:tcW w:w="851" w:type="dxa"/>
            <w:tcBorders>
              <w:top w:val="single" w:sz="4" w:space="0" w:color="auto"/>
              <w:left w:val="single" w:sz="4" w:space="0" w:color="auto"/>
              <w:bottom w:val="single" w:sz="4" w:space="0" w:color="auto"/>
              <w:right w:val="single" w:sz="4" w:space="0" w:color="auto"/>
            </w:tcBorders>
          </w:tcPr>
          <w:p w:rsidR="00A9063F" w:rsidRPr="000D7A9F" w:rsidRDefault="00A9063F" w:rsidP="00834B3E">
            <w:pPr>
              <w:pStyle w:val="Zkladntext2"/>
              <w:spacing w:line="240" w:lineRule="exact"/>
              <w:jc w:val="both"/>
              <w:rPr>
                <w:sz w:val="24"/>
                <w:szCs w:val="24"/>
              </w:rPr>
            </w:pPr>
            <w:r w:rsidRPr="000D7A9F">
              <w:rPr>
                <w:sz w:val="24"/>
                <w:szCs w:val="24"/>
              </w:rPr>
              <w:t>5</w:t>
            </w:r>
          </w:p>
        </w:tc>
        <w:tc>
          <w:tcPr>
            <w:tcW w:w="5303" w:type="dxa"/>
            <w:tcBorders>
              <w:top w:val="single" w:sz="4" w:space="0" w:color="auto"/>
              <w:left w:val="single" w:sz="4" w:space="0" w:color="auto"/>
              <w:bottom w:val="single" w:sz="4" w:space="0" w:color="auto"/>
              <w:right w:val="single" w:sz="4" w:space="0" w:color="auto"/>
            </w:tcBorders>
          </w:tcPr>
          <w:p w:rsidR="00A9063F" w:rsidRPr="000D7A9F" w:rsidRDefault="00A9063F" w:rsidP="00834B3E">
            <w:pPr>
              <w:pStyle w:val="Zkladntext2"/>
              <w:spacing w:line="240" w:lineRule="exact"/>
              <w:jc w:val="both"/>
              <w:rPr>
                <w:sz w:val="24"/>
                <w:szCs w:val="24"/>
              </w:rPr>
            </w:pPr>
            <w:r w:rsidRPr="000D7A9F">
              <w:rPr>
                <w:sz w:val="24"/>
                <w:szCs w:val="24"/>
              </w:rPr>
              <w:t>6</w:t>
            </w:r>
          </w:p>
        </w:tc>
        <w:tc>
          <w:tcPr>
            <w:tcW w:w="509" w:type="dxa"/>
            <w:tcBorders>
              <w:top w:val="single" w:sz="4" w:space="0" w:color="auto"/>
              <w:left w:val="single" w:sz="4" w:space="0" w:color="auto"/>
              <w:bottom w:val="single" w:sz="4" w:space="0" w:color="auto"/>
              <w:right w:val="single" w:sz="4" w:space="0" w:color="auto"/>
            </w:tcBorders>
          </w:tcPr>
          <w:p w:rsidR="00A9063F" w:rsidRPr="000D7A9F" w:rsidRDefault="00A9063F" w:rsidP="00834B3E">
            <w:pPr>
              <w:jc w:val="both"/>
            </w:pPr>
            <w:r w:rsidRPr="000D7A9F">
              <w:t>7</w:t>
            </w:r>
          </w:p>
        </w:tc>
        <w:tc>
          <w:tcPr>
            <w:tcW w:w="550" w:type="dxa"/>
            <w:tcBorders>
              <w:top w:val="single" w:sz="4" w:space="0" w:color="auto"/>
              <w:left w:val="single" w:sz="4" w:space="0" w:color="auto"/>
              <w:bottom w:val="single" w:sz="4" w:space="0" w:color="auto"/>
              <w:right w:val="single" w:sz="12" w:space="0" w:color="auto"/>
            </w:tcBorders>
          </w:tcPr>
          <w:p w:rsidR="00A9063F" w:rsidRPr="000D7A9F" w:rsidRDefault="005170A9" w:rsidP="00834B3E">
            <w:pPr>
              <w:jc w:val="both"/>
            </w:pPr>
            <w:r w:rsidRPr="000D7A9F">
              <w:t>8</w:t>
            </w:r>
          </w:p>
        </w:tc>
      </w:tr>
      <w:tr w:rsidR="00A9063F" w:rsidRPr="000D7A9F" w:rsidTr="000F6696">
        <w:tc>
          <w:tcPr>
            <w:tcW w:w="540" w:type="dxa"/>
            <w:tcBorders>
              <w:top w:val="single" w:sz="4" w:space="0" w:color="auto"/>
              <w:left w:val="single" w:sz="12" w:space="0" w:color="auto"/>
              <w:bottom w:val="single" w:sz="4" w:space="0" w:color="auto"/>
              <w:right w:val="single" w:sz="4" w:space="0" w:color="auto"/>
            </w:tcBorders>
          </w:tcPr>
          <w:p w:rsidR="00A9063F" w:rsidRPr="000D7A9F" w:rsidRDefault="00A9063F" w:rsidP="00834B3E">
            <w:pPr>
              <w:pStyle w:val="Normlny0"/>
              <w:jc w:val="both"/>
              <w:rPr>
                <w:sz w:val="24"/>
                <w:szCs w:val="24"/>
              </w:rPr>
            </w:pPr>
            <w:r w:rsidRPr="000D7A9F">
              <w:rPr>
                <w:sz w:val="24"/>
                <w:szCs w:val="24"/>
              </w:rPr>
              <w:t>Článok</w:t>
            </w:r>
          </w:p>
          <w:p w:rsidR="00A9063F" w:rsidRPr="000D7A9F" w:rsidRDefault="00A9063F" w:rsidP="00834B3E">
            <w:pPr>
              <w:pStyle w:val="Normlny0"/>
              <w:jc w:val="both"/>
              <w:rPr>
                <w:sz w:val="24"/>
                <w:szCs w:val="24"/>
              </w:rPr>
            </w:pPr>
            <w:r w:rsidRPr="000D7A9F">
              <w:rPr>
                <w:sz w:val="24"/>
                <w:szCs w:val="24"/>
              </w:rPr>
              <w:t>(Č, O,</w:t>
            </w:r>
          </w:p>
          <w:p w:rsidR="00A9063F" w:rsidRPr="000D7A9F" w:rsidRDefault="00A9063F" w:rsidP="00834B3E">
            <w:pPr>
              <w:pStyle w:val="Normlny0"/>
              <w:jc w:val="both"/>
              <w:rPr>
                <w:sz w:val="24"/>
                <w:szCs w:val="24"/>
              </w:rPr>
            </w:pPr>
            <w:r w:rsidRPr="000D7A9F">
              <w:rPr>
                <w:sz w:val="24"/>
                <w:szCs w:val="24"/>
              </w:rPr>
              <w:t>V, P)</w:t>
            </w:r>
          </w:p>
        </w:tc>
        <w:tc>
          <w:tcPr>
            <w:tcW w:w="6946" w:type="dxa"/>
            <w:gridSpan w:val="2"/>
            <w:tcBorders>
              <w:top w:val="single" w:sz="4" w:space="0" w:color="auto"/>
              <w:left w:val="single" w:sz="4" w:space="0" w:color="auto"/>
              <w:bottom w:val="single" w:sz="4" w:space="0" w:color="auto"/>
              <w:right w:val="single" w:sz="4" w:space="0" w:color="auto"/>
            </w:tcBorders>
          </w:tcPr>
          <w:p w:rsidR="00A9063F" w:rsidRPr="000D7A9F" w:rsidRDefault="00A9063F" w:rsidP="00834B3E">
            <w:pPr>
              <w:pStyle w:val="Normlny0"/>
              <w:jc w:val="both"/>
              <w:rPr>
                <w:sz w:val="24"/>
                <w:szCs w:val="24"/>
              </w:rPr>
            </w:pPr>
            <w:r w:rsidRPr="000D7A9F">
              <w:rPr>
                <w:sz w:val="24"/>
                <w:szCs w:val="24"/>
              </w:rPr>
              <w:t>Text</w:t>
            </w:r>
          </w:p>
        </w:tc>
        <w:tc>
          <w:tcPr>
            <w:tcW w:w="567" w:type="dxa"/>
            <w:tcBorders>
              <w:top w:val="single" w:sz="4" w:space="0" w:color="auto"/>
              <w:left w:val="single" w:sz="4" w:space="0" w:color="auto"/>
              <w:bottom w:val="single" w:sz="4" w:space="0" w:color="auto"/>
              <w:right w:val="single" w:sz="12" w:space="0" w:color="auto"/>
            </w:tcBorders>
          </w:tcPr>
          <w:p w:rsidR="00A9063F" w:rsidRPr="000D7A9F" w:rsidRDefault="00A9063F" w:rsidP="00834B3E">
            <w:pPr>
              <w:pStyle w:val="Normlny0"/>
              <w:jc w:val="both"/>
              <w:rPr>
                <w:sz w:val="24"/>
                <w:szCs w:val="24"/>
              </w:rPr>
            </w:pPr>
            <w:r w:rsidRPr="000D7A9F">
              <w:rPr>
                <w:sz w:val="24"/>
                <w:szCs w:val="24"/>
              </w:rPr>
              <w:t>Spôsob transp.</w:t>
            </w:r>
          </w:p>
          <w:p w:rsidR="00A9063F" w:rsidRPr="000D7A9F" w:rsidRDefault="00A9063F" w:rsidP="00834B3E">
            <w:pPr>
              <w:pStyle w:val="Normlny0"/>
              <w:jc w:val="both"/>
              <w:rPr>
                <w:sz w:val="24"/>
                <w:szCs w:val="24"/>
              </w:rPr>
            </w:pPr>
            <w:r w:rsidRPr="000D7A9F">
              <w:rPr>
                <w:sz w:val="24"/>
                <w:szCs w:val="24"/>
              </w:rPr>
              <w:t>(N, O, D, n.a.)</w:t>
            </w:r>
          </w:p>
        </w:tc>
        <w:tc>
          <w:tcPr>
            <w:tcW w:w="934" w:type="dxa"/>
            <w:tcBorders>
              <w:top w:val="single" w:sz="4" w:space="0" w:color="auto"/>
              <w:left w:val="nil"/>
              <w:bottom w:val="single" w:sz="4" w:space="0" w:color="auto"/>
              <w:right w:val="single" w:sz="4" w:space="0" w:color="auto"/>
            </w:tcBorders>
          </w:tcPr>
          <w:p w:rsidR="00A9063F" w:rsidRPr="000D7A9F" w:rsidRDefault="00A9063F" w:rsidP="00834B3E">
            <w:pPr>
              <w:pStyle w:val="Normlny0"/>
              <w:jc w:val="both"/>
              <w:rPr>
                <w:sz w:val="24"/>
                <w:szCs w:val="24"/>
              </w:rPr>
            </w:pPr>
            <w:r w:rsidRPr="000D7A9F">
              <w:rPr>
                <w:sz w:val="24"/>
                <w:szCs w:val="24"/>
              </w:rPr>
              <w:t>Číslo</w:t>
            </w:r>
          </w:p>
          <w:p w:rsidR="00A9063F" w:rsidRPr="000D7A9F" w:rsidRDefault="00A9063F" w:rsidP="00834B3E">
            <w:pPr>
              <w:pStyle w:val="Normlny0"/>
              <w:jc w:val="both"/>
              <w:rPr>
                <w:sz w:val="24"/>
                <w:szCs w:val="24"/>
              </w:rPr>
            </w:pPr>
            <w:r w:rsidRPr="000D7A9F">
              <w:rPr>
                <w:sz w:val="24"/>
                <w:szCs w:val="24"/>
              </w:rPr>
              <w:t>predpisu</w:t>
            </w:r>
          </w:p>
        </w:tc>
        <w:tc>
          <w:tcPr>
            <w:tcW w:w="851" w:type="dxa"/>
            <w:tcBorders>
              <w:top w:val="single" w:sz="4" w:space="0" w:color="auto"/>
              <w:left w:val="single" w:sz="4" w:space="0" w:color="auto"/>
              <w:bottom w:val="single" w:sz="4" w:space="0" w:color="auto"/>
              <w:right w:val="single" w:sz="4" w:space="0" w:color="auto"/>
            </w:tcBorders>
          </w:tcPr>
          <w:p w:rsidR="00A9063F" w:rsidRPr="000D7A9F" w:rsidRDefault="00A9063F" w:rsidP="00834B3E">
            <w:pPr>
              <w:pStyle w:val="Normlny0"/>
              <w:jc w:val="both"/>
              <w:rPr>
                <w:sz w:val="24"/>
                <w:szCs w:val="24"/>
              </w:rPr>
            </w:pPr>
            <w:r w:rsidRPr="000D7A9F">
              <w:rPr>
                <w:sz w:val="24"/>
                <w:szCs w:val="24"/>
              </w:rPr>
              <w:t>Článok (Č, §, O, V, P)</w:t>
            </w:r>
          </w:p>
        </w:tc>
        <w:tc>
          <w:tcPr>
            <w:tcW w:w="5303" w:type="dxa"/>
            <w:tcBorders>
              <w:top w:val="single" w:sz="4" w:space="0" w:color="auto"/>
              <w:left w:val="single" w:sz="4" w:space="0" w:color="auto"/>
              <w:bottom w:val="single" w:sz="4" w:space="0" w:color="auto"/>
              <w:right w:val="single" w:sz="4" w:space="0" w:color="auto"/>
            </w:tcBorders>
          </w:tcPr>
          <w:p w:rsidR="00A9063F" w:rsidRPr="000D7A9F" w:rsidRDefault="00A9063F" w:rsidP="00834B3E">
            <w:pPr>
              <w:pStyle w:val="Normlny0"/>
              <w:jc w:val="both"/>
              <w:rPr>
                <w:sz w:val="24"/>
                <w:szCs w:val="24"/>
              </w:rPr>
            </w:pPr>
            <w:r w:rsidRPr="000D7A9F">
              <w:rPr>
                <w:sz w:val="24"/>
                <w:szCs w:val="24"/>
              </w:rPr>
              <w:t>Text</w:t>
            </w:r>
          </w:p>
        </w:tc>
        <w:tc>
          <w:tcPr>
            <w:tcW w:w="509" w:type="dxa"/>
            <w:tcBorders>
              <w:top w:val="single" w:sz="4" w:space="0" w:color="auto"/>
              <w:left w:val="single" w:sz="4" w:space="0" w:color="auto"/>
              <w:bottom w:val="single" w:sz="4" w:space="0" w:color="auto"/>
              <w:right w:val="single" w:sz="4" w:space="0" w:color="auto"/>
            </w:tcBorders>
          </w:tcPr>
          <w:p w:rsidR="00A9063F" w:rsidRPr="000D7A9F" w:rsidRDefault="00A9063F" w:rsidP="00834B3E">
            <w:pPr>
              <w:pStyle w:val="Normlny0"/>
              <w:jc w:val="both"/>
              <w:rPr>
                <w:sz w:val="24"/>
                <w:szCs w:val="24"/>
              </w:rPr>
            </w:pPr>
            <w:r w:rsidRPr="000D7A9F">
              <w:rPr>
                <w:sz w:val="24"/>
                <w:szCs w:val="24"/>
              </w:rPr>
              <w:t>Zhoda</w:t>
            </w:r>
          </w:p>
        </w:tc>
        <w:tc>
          <w:tcPr>
            <w:tcW w:w="550" w:type="dxa"/>
            <w:tcBorders>
              <w:top w:val="single" w:sz="4" w:space="0" w:color="auto"/>
              <w:left w:val="single" w:sz="4" w:space="0" w:color="auto"/>
              <w:bottom w:val="single" w:sz="4" w:space="0" w:color="auto"/>
              <w:right w:val="single" w:sz="12" w:space="0" w:color="auto"/>
            </w:tcBorders>
          </w:tcPr>
          <w:p w:rsidR="00A9063F" w:rsidRPr="000D7A9F" w:rsidRDefault="00A9063F" w:rsidP="00834B3E">
            <w:pPr>
              <w:pStyle w:val="Normlny0"/>
              <w:jc w:val="both"/>
              <w:rPr>
                <w:sz w:val="24"/>
                <w:szCs w:val="24"/>
              </w:rPr>
            </w:pPr>
            <w:r w:rsidRPr="000D7A9F">
              <w:rPr>
                <w:sz w:val="24"/>
                <w:szCs w:val="24"/>
              </w:rPr>
              <w:t>Poznámky</w:t>
            </w:r>
          </w:p>
        </w:tc>
      </w:tr>
      <w:tr w:rsidR="00A9063F" w:rsidRPr="000D7A9F" w:rsidTr="000F6696">
        <w:tc>
          <w:tcPr>
            <w:tcW w:w="540" w:type="dxa"/>
            <w:tcBorders>
              <w:top w:val="single" w:sz="4" w:space="0" w:color="auto"/>
              <w:left w:val="single" w:sz="12" w:space="0" w:color="auto"/>
              <w:bottom w:val="single" w:sz="4" w:space="0" w:color="auto"/>
              <w:right w:val="single" w:sz="4" w:space="0" w:color="auto"/>
            </w:tcBorders>
          </w:tcPr>
          <w:p w:rsidR="00A9063F" w:rsidRPr="000D7A9F" w:rsidRDefault="0078287E" w:rsidP="00834B3E">
            <w:pPr>
              <w:jc w:val="both"/>
            </w:pPr>
            <w:r w:rsidRPr="000D7A9F">
              <w:t xml:space="preserve">Čl. </w:t>
            </w:r>
            <w:r w:rsidR="0068153F" w:rsidRPr="000D7A9F">
              <w:t>1</w:t>
            </w:r>
            <w:r w:rsidR="00AA1F7B">
              <w:t xml:space="preserve">54 </w:t>
            </w:r>
          </w:p>
        </w:tc>
        <w:tc>
          <w:tcPr>
            <w:tcW w:w="6946" w:type="dxa"/>
            <w:gridSpan w:val="2"/>
            <w:tcBorders>
              <w:top w:val="single" w:sz="4" w:space="0" w:color="auto"/>
              <w:left w:val="single" w:sz="4" w:space="0" w:color="auto"/>
              <w:bottom w:val="single" w:sz="4" w:space="0" w:color="auto"/>
              <w:right w:val="single" w:sz="4" w:space="0" w:color="auto"/>
            </w:tcBorders>
          </w:tcPr>
          <w:p w:rsidR="00AA1F7B" w:rsidRPr="00AA1F7B" w:rsidRDefault="00AA1F7B" w:rsidP="00AA1F7B">
            <w:pPr>
              <w:pStyle w:val="Normlny2"/>
              <w:shd w:val="clear" w:color="auto" w:fill="FFFFFF"/>
              <w:rPr>
                <w:color w:val="000000"/>
              </w:rPr>
            </w:pPr>
            <w:r w:rsidRPr="00AA1F7B">
              <w:rPr>
                <w:color w:val="000000"/>
              </w:rPr>
              <w:t>Na účely tohto oddielu „sklady iné než colné sklady“ sú v prípade výrobkov podliehajúcich spotrebnej dani miesta vymedzené ako daňové sklady v článku 4 písm. b) smernice 92/12/EHS a v prípade tovaru nepodliehajúcemu spotrebnej dani miesta, ktoré ako také vymedzia členské štáty.</w:t>
            </w:r>
          </w:p>
          <w:p w:rsidR="00A1775E" w:rsidRPr="000D7A9F" w:rsidRDefault="00AA1F7B" w:rsidP="00AA1F7B">
            <w:pPr>
              <w:autoSpaceDE/>
              <w:autoSpaceDN/>
              <w:spacing w:before="120"/>
              <w:jc w:val="both"/>
            </w:pPr>
            <w:r w:rsidRPr="00A1775E">
              <w:rPr>
                <w:color w:val="000000"/>
              </w:rPr>
              <w:t xml:space="preserve"> </w:t>
            </w:r>
          </w:p>
        </w:tc>
        <w:tc>
          <w:tcPr>
            <w:tcW w:w="567" w:type="dxa"/>
            <w:tcBorders>
              <w:top w:val="single" w:sz="4" w:space="0" w:color="auto"/>
              <w:left w:val="single" w:sz="4" w:space="0" w:color="auto"/>
              <w:bottom w:val="single" w:sz="4" w:space="0" w:color="auto"/>
              <w:right w:val="single" w:sz="12" w:space="0" w:color="auto"/>
            </w:tcBorders>
          </w:tcPr>
          <w:p w:rsidR="00E030B3" w:rsidRPr="000D7A9F" w:rsidRDefault="00AA1F7B" w:rsidP="00834B3E">
            <w:pPr>
              <w:jc w:val="both"/>
            </w:pPr>
            <w:r>
              <w:t>D</w:t>
            </w:r>
          </w:p>
        </w:tc>
        <w:tc>
          <w:tcPr>
            <w:tcW w:w="934" w:type="dxa"/>
            <w:tcBorders>
              <w:top w:val="single" w:sz="4" w:space="0" w:color="auto"/>
              <w:left w:val="nil"/>
              <w:bottom w:val="single" w:sz="4" w:space="0" w:color="auto"/>
              <w:right w:val="single" w:sz="4" w:space="0" w:color="auto"/>
            </w:tcBorders>
          </w:tcPr>
          <w:p w:rsidR="005611FC" w:rsidRDefault="000B461F" w:rsidP="000B461F">
            <w:pPr>
              <w:jc w:val="center"/>
            </w:pPr>
            <w:r w:rsidRPr="000D7A9F">
              <w:t>222/</w:t>
            </w:r>
          </w:p>
          <w:p w:rsidR="002153F7" w:rsidRPr="000B461F" w:rsidRDefault="000B461F" w:rsidP="000B461F">
            <w:pPr>
              <w:jc w:val="center"/>
            </w:pPr>
            <w:r w:rsidRPr="000D7A9F">
              <w:t>2004</w:t>
            </w:r>
            <w:r>
              <w:t xml:space="preserve"> a</w:t>
            </w:r>
          </w:p>
          <w:p w:rsidR="00834B3E" w:rsidRDefault="001C6273" w:rsidP="00834B3E">
            <w:pPr>
              <w:jc w:val="center"/>
              <w:rPr>
                <w:b/>
              </w:rPr>
            </w:pPr>
            <w:r>
              <w:rPr>
                <w:b/>
              </w:rPr>
              <w:t>n</w:t>
            </w:r>
            <w:r w:rsidR="00DD7F71" w:rsidRPr="000D7A9F">
              <w:rPr>
                <w:b/>
              </w:rPr>
              <w:t>ávrh zákona čl.</w:t>
            </w:r>
            <w:r w:rsidR="00F47D92">
              <w:rPr>
                <w:b/>
              </w:rPr>
              <w:t xml:space="preserve"> </w:t>
            </w:r>
            <w:r w:rsidR="00DD7F71" w:rsidRPr="000D7A9F">
              <w:rPr>
                <w:b/>
              </w:rPr>
              <w:t>I</w:t>
            </w:r>
          </w:p>
          <w:p w:rsidR="001E068A" w:rsidRDefault="001E068A" w:rsidP="00834B3E">
            <w:pPr>
              <w:jc w:val="center"/>
              <w:rPr>
                <w:b/>
              </w:rPr>
            </w:pPr>
          </w:p>
          <w:p w:rsidR="001E068A" w:rsidRPr="000D7A9F" w:rsidRDefault="001E068A" w:rsidP="00834B3E">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0A129A" w:rsidRDefault="000A129A" w:rsidP="00F47D92">
            <w:pPr>
              <w:pStyle w:val="Normlny0"/>
              <w:rPr>
                <w:sz w:val="24"/>
                <w:szCs w:val="24"/>
              </w:rPr>
            </w:pPr>
          </w:p>
          <w:p w:rsidR="000A129A" w:rsidRDefault="000A129A" w:rsidP="00F47D92">
            <w:pPr>
              <w:pStyle w:val="Normlny0"/>
              <w:rPr>
                <w:sz w:val="24"/>
                <w:szCs w:val="24"/>
              </w:rPr>
            </w:pPr>
          </w:p>
          <w:p w:rsidR="00F47D92" w:rsidRPr="0022141C" w:rsidRDefault="00F47D92" w:rsidP="00F47D92">
            <w:pPr>
              <w:pStyle w:val="Normlny0"/>
              <w:rPr>
                <w:sz w:val="24"/>
                <w:szCs w:val="24"/>
              </w:rPr>
            </w:pPr>
            <w:r w:rsidRPr="0022141C">
              <w:rPr>
                <w:sz w:val="24"/>
                <w:szCs w:val="24"/>
              </w:rPr>
              <w:t xml:space="preserve">§ </w:t>
            </w:r>
            <w:r w:rsidR="003646B3" w:rsidRPr="0022141C">
              <w:rPr>
                <w:sz w:val="24"/>
                <w:szCs w:val="24"/>
              </w:rPr>
              <w:t>48c</w:t>
            </w:r>
          </w:p>
          <w:p w:rsidR="00F47D92" w:rsidRPr="0022141C" w:rsidRDefault="00EB6469" w:rsidP="00834B3E">
            <w:pPr>
              <w:pStyle w:val="Normlny0"/>
              <w:jc w:val="both"/>
              <w:rPr>
                <w:color w:val="000000"/>
                <w:sz w:val="24"/>
                <w:szCs w:val="24"/>
                <w:lang w:eastAsia="sk-SK"/>
              </w:rPr>
            </w:pPr>
            <w:r w:rsidRPr="0022141C">
              <w:rPr>
                <w:color w:val="000000"/>
                <w:sz w:val="24"/>
                <w:szCs w:val="24"/>
                <w:lang w:eastAsia="sk-SK"/>
              </w:rPr>
              <w:t>ods. 1</w:t>
            </w:r>
          </w:p>
          <w:p w:rsidR="006F57D4" w:rsidRPr="0022141C" w:rsidRDefault="006F57D4" w:rsidP="003646B3">
            <w:pPr>
              <w:pStyle w:val="Normlny0"/>
              <w:jc w:val="both"/>
              <w:rPr>
                <w:sz w:val="24"/>
                <w:szCs w:val="24"/>
              </w:rPr>
            </w:pPr>
            <w:r w:rsidRPr="0022141C">
              <w:rPr>
                <w:b/>
                <w:sz w:val="24"/>
                <w:szCs w:val="24"/>
              </w:rPr>
              <w:t>písm. b</w:t>
            </w:r>
            <w:r w:rsidRPr="0022141C">
              <w:rPr>
                <w:sz w:val="24"/>
                <w:szCs w:val="24"/>
              </w:rPr>
              <w:t>)</w:t>
            </w:r>
          </w:p>
          <w:p w:rsidR="006F57D4" w:rsidRPr="0022141C" w:rsidRDefault="006F57D4" w:rsidP="003646B3">
            <w:pPr>
              <w:pStyle w:val="Normlny0"/>
              <w:jc w:val="both"/>
              <w:rPr>
                <w:sz w:val="24"/>
                <w:szCs w:val="24"/>
              </w:rPr>
            </w:pPr>
          </w:p>
          <w:p w:rsidR="006F57D4" w:rsidRPr="0022141C" w:rsidRDefault="006F57D4" w:rsidP="003646B3">
            <w:pPr>
              <w:pStyle w:val="Normlny0"/>
              <w:jc w:val="both"/>
              <w:rPr>
                <w:sz w:val="24"/>
                <w:szCs w:val="24"/>
              </w:rPr>
            </w:pPr>
          </w:p>
          <w:p w:rsidR="0022141C" w:rsidRPr="0022141C" w:rsidRDefault="0022141C" w:rsidP="003646B3">
            <w:pPr>
              <w:pStyle w:val="Normlny0"/>
              <w:jc w:val="both"/>
              <w:rPr>
                <w:sz w:val="24"/>
                <w:szCs w:val="24"/>
              </w:rPr>
            </w:pPr>
          </w:p>
          <w:p w:rsidR="0022141C" w:rsidRPr="0022141C" w:rsidRDefault="0022141C" w:rsidP="0022141C">
            <w:pPr>
              <w:pStyle w:val="Normlny0"/>
              <w:rPr>
                <w:sz w:val="24"/>
                <w:szCs w:val="24"/>
              </w:rPr>
            </w:pPr>
            <w:r w:rsidRPr="0022141C">
              <w:rPr>
                <w:sz w:val="24"/>
                <w:szCs w:val="24"/>
              </w:rPr>
              <w:t>§ 48c</w:t>
            </w:r>
          </w:p>
          <w:p w:rsidR="0022141C" w:rsidRDefault="0022141C" w:rsidP="0022141C">
            <w:pPr>
              <w:pStyle w:val="Normlny0"/>
              <w:jc w:val="both"/>
              <w:rPr>
                <w:b/>
                <w:color w:val="000000"/>
                <w:sz w:val="24"/>
                <w:szCs w:val="24"/>
                <w:lang w:eastAsia="sk-SK"/>
              </w:rPr>
            </w:pPr>
            <w:r w:rsidRPr="0022141C">
              <w:rPr>
                <w:b/>
                <w:color w:val="000000"/>
                <w:sz w:val="24"/>
                <w:szCs w:val="24"/>
                <w:lang w:eastAsia="sk-SK"/>
              </w:rPr>
              <w:t>ods. 2</w:t>
            </w:r>
          </w:p>
          <w:p w:rsidR="00FE3FB2" w:rsidRPr="00FE3FB2" w:rsidRDefault="00FE3FB2" w:rsidP="0022141C">
            <w:pPr>
              <w:pStyle w:val="Normlny0"/>
              <w:jc w:val="both"/>
              <w:rPr>
                <w:color w:val="000000"/>
                <w:sz w:val="24"/>
                <w:szCs w:val="24"/>
                <w:lang w:eastAsia="sk-SK"/>
              </w:rPr>
            </w:pPr>
            <w:r w:rsidRPr="00FE3FB2">
              <w:rPr>
                <w:color w:val="000000"/>
                <w:sz w:val="24"/>
                <w:szCs w:val="24"/>
                <w:lang w:eastAsia="sk-SK"/>
              </w:rPr>
              <w:t>písm. a)</w:t>
            </w:r>
          </w:p>
          <w:p w:rsidR="0022141C" w:rsidRDefault="0022141C" w:rsidP="003646B3">
            <w:pPr>
              <w:pStyle w:val="Normlny0"/>
              <w:jc w:val="both"/>
              <w:rPr>
                <w:sz w:val="24"/>
                <w:szCs w:val="24"/>
              </w:rPr>
            </w:pPr>
          </w:p>
          <w:p w:rsidR="006F57D4" w:rsidRDefault="006F57D4" w:rsidP="003646B3">
            <w:pPr>
              <w:pStyle w:val="Normlny0"/>
              <w:jc w:val="both"/>
              <w:rPr>
                <w:sz w:val="24"/>
                <w:szCs w:val="24"/>
              </w:rPr>
            </w:pPr>
          </w:p>
          <w:p w:rsidR="006F57D4" w:rsidRDefault="006F57D4" w:rsidP="003646B3">
            <w:pPr>
              <w:pStyle w:val="Normlny0"/>
              <w:jc w:val="both"/>
              <w:rPr>
                <w:sz w:val="24"/>
                <w:szCs w:val="24"/>
              </w:rPr>
            </w:pPr>
          </w:p>
          <w:p w:rsidR="006F57D4" w:rsidRDefault="006F57D4" w:rsidP="003646B3">
            <w:pPr>
              <w:pStyle w:val="Normlny0"/>
              <w:jc w:val="both"/>
              <w:rPr>
                <w:sz w:val="24"/>
                <w:szCs w:val="24"/>
              </w:rPr>
            </w:pPr>
          </w:p>
          <w:p w:rsidR="006F57D4" w:rsidRDefault="006F57D4" w:rsidP="003646B3">
            <w:pPr>
              <w:pStyle w:val="Normlny0"/>
              <w:jc w:val="both"/>
              <w:rPr>
                <w:sz w:val="24"/>
                <w:szCs w:val="24"/>
              </w:rPr>
            </w:pPr>
          </w:p>
          <w:p w:rsidR="006F57D4" w:rsidRDefault="006F57D4" w:rsidP="003646B3">
            <w:pPr>
              <w:pStyle w:val="Normlny0"/>
              <w:jc w:val="both"/>
              <w:rPr>
                <w:sz w:val="24"/>
                <w:szCs w:val="24"/>
              </w:rPr>
            </w:pPr>
          </w:p>
          <w:p w:rsidR="0022141C" w:rsidRDefault="0022141C" w:rsidP="003646B3">
            <w:pPr>
              <w:pStyle w:val="Normlny0"/>
              <w:jc w:val="both"/>
              <w:rPr>
                <w:sz w:val="24"/>
                <w:szCs w:val="24"/>
              </w:rPr>
            </w:pPr>
          </w:p>
          <w:p w:rsidR="0022141C" w:rsidRDefault="0022141C" w:rsidP="003646B3">
            <w:pPr>
              <w:pStyle w:val="Normlny0"/>
              <w:jc w:val="both"/>
              <w:rPr>
                <w:sz w:val="24"/>
                <w:szCs w:val="24"/>
              </w:rPr>
            </w:pPr>
          </w:p>
          <w:p w:rsidR="0022141C" w:rsidRPr="006F0BB8" w:rsidRDefault="0022141C" w:rsidP="003646B3">
            <w:pPr>
              <w:pStyle w:val="Normlny0"/>
              <w:jc w:val="both"/>
              <w:rPr>
                <w:sz w:val="24"/>
                <w:szCs w:val="24"/>
              </w:rPr>
            </w:pPr>
            <w:r w:rsidRPr="006F0BB8">
              <w:rPr>
                <w:sz w:val="24"/>
                <w:szCs w:val="24"/>
              </w:rPr>
              <w:t>§ 48d</w:t>
            </w:r>
          </w:p>
          <w:p w:rsidR="002B7244" w:rsidRDefault="004F5A8A" w:rsidP="003646B3">
            <w:pPr>
              <w:pStyle w:val="Normlny0"/>
              <w:jc w:val="both"/>
              <w:rPr>
                <w:b/>
                <w:sz w:val="24"/>
                <w:szCs w:val="24"/>
              </w:rPr>
            </w:pPr>
            <w:r>
              <w:rPr>
                <w:b/>
                <w:sz w:val="24"/>
                <w:szCs w:val="24"/>
              </w:rPr>
              <w:t>ods. 1</w:t>
            </w:r>
          </w:p>
          <w:p w:rsidR="002B7244" w:rsidRDefault="002B7244" w:rsidP="003646B3">
            <w:pPr>
              <w:pStyle w:val="Normlny0"/>
              <w:jc w:val="both"/>
              <w:rPr>
                <w:b/>
                <w:sz w:val="24"/>
                <w:szCs w:val="24"/>
              </w:rPr>
            </w:pPr>
          </w:p>
          <w:p w:rsidR="002B7244" w:rsidRDefault="002B7244" w:rsidP="003646B3">
            <w:pPr>
              <w:pStyle w:val="Normlny0"/>
              <w:jc w:val="both"/>
              <w:rPr>
                <w:b/>
                <w:sz w:val="24"/>
                <w:szCs w:val="24"/>
              </w:rPr>
            </w:pPr>
          </w:p>
          <w:p w:rsidR="002B7244" w:rsidRDefault="002B7244" w:rsidP="003646B3">
            <w:pPr>
              <w:pStyle w:val="Normlny0"/>
              <w:jc w:val="both"/>
              <w:rPr>
                <w:b/>
                <w:sz w:val="24"/>
                <w:szCs w:val="24"/>
              </w:rPr>
            </w:pPr>
          </w:p>
          <w:p w:rsidR="002B7244" w:rsidRDefault="002B7244" w:rsidP="003646B3">
            <w:pPr>
              <w:pStyle w:val="Normlny0"/>
              <w:jc w:val="both"/>
              <w:rPr>
                <w:b/>
                <w:sz w:val="24"/>
                <w:szCs w:val="24"/>
              </w:rPr>
            </w:pPr>
          </w:p>
          <w:p w:rsidR="003A2BCA" w:rsidRPr="0022141C" w:rsidRDefault="003A2BCA" w:rsidP="003646B3">
            <w:pPr>
              <w:pStyle w:val="Normlny0"/>
              <w:jc w:val="both"/>
              <w:rPr>
                <w:b/>
                <w:sz w:val="24"/>
                <w:szCs w:val="24"/>
              </w:rPr>
            </w:pPr>
          </w:p>
          <w:p w:rsidR="006F57D4" w:rsidRDefault="006F57D4" w:rsidP="003646B3">
            <w:pPr>
              <w:pStyle w:val="Normlny0"/>
              <w:jc w:val="both"/>
              <w:rPr>
                <w:sz w:val="24"/>
                <w:szCs w:val="24"/>
              </w:rPr>
            </w:pPr>
          </w:p>
          <w:p w:rsidR="006F57D4" w:rsidRDefault="006F57D4" w:rsidP="003646B3">
            <w:pPr>
              <w:pStyle w:val="Normlny0"/>
              <w:jc w:val="both"/>
              <w:rPr>
                <w:sz w:val="24"/>
                <w:szCs w:val="24"/>
              </w:rPr>
            </w:pPr>
          </w:p>
          <w:p w:rsidR="006F57D4" w:rsidRPr="003A2BCA" w:rsidRDefault="003A2BCA" w:rsidP="003646B3">
            <w:pPr>
              <w:pStyle w:val="Normlny0"/>
              <w:jc w:val="both"/>
              <w:rPr>
                <w:sz w:val="24"/>
                <w:szCs w:val="24"/>
              </w:rPr>
            </w:pPr>
            <w:r w:rsidRPr="003A2BCA">
              <w:rPr>
                <w:sz w:val="24"/>
                <w:szCs w:val="24"/>
              </w:rPr>
              <w:t>Príloha 9</w:t>
            </w:r>
          </w:p>
          <w:p w:rsidR="003A2BCA" w:rsidRDefault="003A2BCA" w:rsidP="003646B3">
            <w:pPr>
              <w:pStyle w:val="Normlny0"/>
              <w:jc w:val="both"/>
              <w:rPr>
                <w:sz w:val="24"/>
                <w:szCs w:val="24"/>
              </w:rPr>
            </w:pPr>
          </w:p>
          <w:p w:rsidR="003A2BCA" w:rsidRDefault="003A2BCA" w:rsidP="003646B3">
            <w:pPr>
              <w:pStyle w:val="Normlny0"/>
              <w:jc w:val="both"/>
              <w:rPr>
                <w:sz w:val="24"/>
                <w:szCs w:val="24"/>
              </w:rPr>
            </w:pPr>
          </w:p>
          <w:p w:rsidR="003A2BCA" w:rsidRDefault="003A2BCA" w:rsidP="003646B3">
            <w:pPr>
              <w:pStyle w:val="Normlny0"/>
              <w:jc w:val="both"/>
              <w:rPr>
                <w:sz w:val="24"/>
                <w:szCs w:val="24"/>
              </w:rPr>
            </w:pPr>
          </w:p>
          <w:p w:rsidR="003A2BCA" w:rsidRDefault="003A2BCA" w:rsidP="003646B3">
            <w:pPr>
              <w:pStyle w:val="Normlny0"/>
              <w:jc w:val="both"/>
              <w:rPr>
                <w:sz w:val="24"/>
                <w:szCs w:val="24"/>
              </w:rPr>
            </w:pPr>
          </w:p>
          <w:p w:rsidR="003A2BCA" w:rsidRPr="003A2BCA" w:rsidRDefault="003A2BCA" w:rsidP="003A2BCA">
            <w:pPr>
              <w:pStyle w:val="Normlny0"/>
              <w:jc w:val="both"/>
              <w:rPr>
                <w:sz w:val="24"/>
                <w:szCs w:val="24"/>
              </w:rPr>
            </w:pPr>
            <w:r w:rsidRPr="003A2BCA">
              <w:rPr>
                <w:sz w:val="24"/>
                <w:szCs w:val="24"/>
              </w:rPr>
              <w:t>Príloha 9</w:t>
            </w:r>
          </w:p>
          <w:p w:rsidR="003A2BCA" w:rsidRPr="000B1F10" w:rsidRDefault="003A2BCA" w:rsidP="003646B3">
            <w:pPr>
              <w:pStyle w:val="Normlny0"/>
              <w:jc w:val="both"/>
              <w:rPr>
                <w:b/>
                <w:sz w:val="24"/>
                <w:szCs w:val="24"/>
              </w:rPr>
            </w:pPr>
            <w:r w:rsidRPr="000B1F10">
              <w:rPr>
                <w:b/>
                <w:sz w:val="24"/>
                <w:szCs w:val="24"/>
              </w:rPr>
              <w:t>Časť I</w:t>
            </w:r>
          </w:p>
          <w:p w:rsidR="003A2BCA" w:rsidRDefault="003A2BCA" w:rsidP="003646B3">
            <w:pPr>
              <w:pStyle w:val="Normlny0"/>
              <w:jc w:val="both"/>
              <w:rPr>
                <w:sz w:val="24"/>
                <w:szCs w:val="24"/>
              </w:rPr>
            </w:pPr>
          </w:p>
          <w:p w:rsidR="003A2BCA" w:rsidRDefault="003A2BCA" w:rsidP="003646B3">
            <w:pPr>
              <w:pStyle w:val="Normlny0"/>
              <w:jc w:val="both"/>
              <w:rPr>
                <w:sz w:val="24"/>
                <w:szCs w:val="24"/>
              </w:rPr>
            </w:pPr>
          </w:p>
          <w:p w:rsidR="003A2BCA" w:rsidRDefault="003A2BCA" w:rsidP="003646B3">
            <w:pPr>
              <w:pStyle w:val="Normlny0"/>
              <w:jc w:val="both"/>
              <w:rPr>
                <w:sz w:val="24"/>
                <w:szCs w:val="24"/>
              </w:rPr>
            </w:pPr>
          </w:p>
          <w:p w:rsidR="003A2BCA" w:rsidRDefault="003A2BCA" w:rsidP="003646B3">
            <w:pPr>
              <w:pStyle w:val="Normlny0"/>
              <w:jc w:val="both"/>
              <w:rPr>
                <w:sz w:val="24"/>
                <w:szCs w:val="24"/>
              </w:rPr>
            </w:pPr>
          </w:p>
          <w:p w:rsidR="003A2BCA" w:rsidRDefault="003A2BCA" w:rsidP="003646B3">
            <w:pPr>
              <w:pStyle w:val="Normlny0"/>
              <w:jc w:val="both"/>
              <w:rPr>
                <w:sz w:val="24"/>
                <w:szCs w:val="24"/>
              </w:rPr>
            </w:pPr>
          </w:p>
          <w:p w:rsidR="004F5A8A" w:rsidRDefault="004F5A8A" w:rsidP="003646B3">
            <w:pPr>
              <w:pStyle w:val="Normlny0"/>
              <w:jc w:val="both"/>
              <w:rPr>
                <w:sz w:val="24"/>
                <w:szCs w:val="24"/>
              </w:rPr>
            </w:pPr>
          </w:p>
          <w:p w:rsidR="004F5A8A" w:rsidRDefault="004F5A8A" w:rsidP="003646B3">
            <w:pPr>
              <w:pStyle w:val="Normlny0"/>
              <w:jc w:val="both"/>
              <w:rPr>
                <w:sz w:val="24"/>
                <w:szCs w:val="24"/>
              </w:rPr>
            </w:pPr>
          </w:p>
          <w:p w:rsidR="004F5A8A" w:rsidRDefault="004F5A8A" w:rsidP="003646B3">
            <w:pPr>
              <w:pStyle w:val="Normlny0"/>
              <w:jc w:val="both"/>
              <w:rPr>
                <w:sz w:val="24"/>
                <w:szCs w:val="24"/>
              </w:rPr>
            </w:pPr>
          </w:p>
          <w:p w:rsidR="003A2BCA" w:rsidRPr="003A2BCA" w:rsidRDefault="003A2BCA" w:rsidP="003A2BCA">
            <w:pPr>
              <w:pStyle w:val="Normlny0"/>
              <w:jc w:val="both"/>
              <w:rPr>
                <w:sz w:val="24"/>
                <w:szCs w:val="24"/>
              </w:rPr>
            </w:pPr>
            <w:r w:rsidRPr="003A2BCA">
              <w:rPr>
                <w:sz w:val="24"/>
                <w:szCs w:val="24"/>
              </w:rPr>
              <w:t>Príloha 9</w:t>
            </w:r>
          </w:p>
          <w:p w:rsidR="003A2BCA" w:rsidRPr="000D7A9F" w:rsidRDefault="003A2BCA" w:rsidP="003646B3">
            <w:pPr>
              <w:pStyle w:val="Normlny0"/>
              <w:jc w:val="both"/>
              <w:rPr>
                <w:sz w:val="24"/>
                <w:szCs w:val="24"/>
              </w:rPr>
            </w:pPr>
            <w:r>
              <w:rPr>
                <w:sz w:val="24"/>
                <w:szCs w:val="24"/>
              </w:rPr>
              <w:t>Časť II</w:t>
            </w:r>
          </w:p>
        </w:tc>
        <w:tc>
          <w:tcPr>
            <w:tcW w:w="5303" w:type="dxa"/>
            <w:tcBorders>
              <w:top w:val="single" w:sz="4" w:space="0" w:color="auto"/>
              <w:left w:val="single" w:sz="4" w:space="0" w:color="auto"/>
              <w:bottom w:val="single" w:sz="4" w:space="0" w:color="auto"/>
              <w:right w:val="single" w:sz="4" w:space="0" w:color="auto"/>
            </w:tcBorders>
          </w:tcPr>
          <w:p w:rsidR="00746DA5" w:rsidRPr="0022141C" w:rsidRDefault="001C7211" w:rsidP="001C7211">
            <w:pPr>
              <w:jc w:val="center"/>
              <w:rPr>
                <w:color w:val="000000"/>
              </w:rPr>
            </w:pPr>
            <w:r w:rsidRPr="0022141C">
              <w:rPr>
                <w:color w:val="000000"/>
              </w:rPr>
              <w:lastRenderedPageBreak/>
              <w:t>Oslobodenie od dane pri zdaniteľných obchodoch spojených s medzinárodným obchodom</w:t>
            </w:r>
          </w:p>
          <w:p w:rsidR="001C7211" w:rsidRPr="0022141C" w:rsidRDefault="001C7211" w:rsidP="001C7211">
            <w:pPr>
              <w:jc w:val="center"/>
              <w:rPr>
                <w:color w:val="000000"/>
              </w:rPr>
            </w:pPr>
            <w:r w:rsidRPr="0022141C">
              <w:rPr>
                <w:color w:val="000000"/>
              </w:rPr>
              <w:t>§ 48</w:t>
            </w:r>
            <w:r w:rsidR="006F57D4" w:rsidRPr="0022141C">
              <w:rPr>
                <w:color w:val="000000"/>
              </w:rPr>
              <w:t>c</w:t>
            </w:r>
          </w:p>
          <w:p w:rsidR="001C7211" w:rsidRPr="0022141C" w:rsidRDefault="001C7211" w:rsidP="001C7211">
            <w:pPr>
              <w:jc w:val="both"/>
            </w:pPr>
            <w:r w:rsidRPr="0022141C">
              <w:t xml:space="preserve">(1) Oslobodené od dane je </w:t>
            </w:r>
          </w:p>
          <w:p w:rsidR="00756C1B" w:rsidRPr="00756C1B" w:rsidRDefault="001C7211" w:rsidP="00756C1B">
            <w:pPr>
              <w:jc w:val="both"/>
              <w:rPr>
                <w:b/>
              </w:rPr>
            </w:pPr>
            <w:r w:rsidRPr="0022141C">
              <w:rPr>
                <w:b/>
              </w:rPr>
              <w:t xml:space="preserve">b) </w:t>
            </w:r>
            <w:r w:rsidR="00756C1B" w:rsidRPr="00756C1B">
              <w:rPr>
                <w:b/>
              </w:rPr>
              <w:t>dodanie tovaru uvedeného v prílohe č. 9 časti I v osobitnom sklade podľa § 48d, okrem dodania tovaru, v súvislosti s ktorým dochádza k vyňatiu tovaru z osobitného skladu,</w:t>
            </w:r>
          </w:p>
          <w:p w:rsidR="00FE3FB2" w:rsidRDefault="00FE3FB2" w:rsidP="00EB6469">
            <w:pPr>
              <w:jc w:val="both"/>
              <w:rPr>
                <w:b/>
              </w:rPr>
            </w:pPr>
          </w:p>
          <w:p w:rsidR="0022141C" w:rsidRDefault="0022141C" w:rsidP="0022141C">
            <w:pPr>
              <w:autoSpaceDE/>
              <w:autoSpaceDN/>
              <w:jc w:val="both"/>
              <w:rPr>
                <w:color w:val="000000"/>
              </w:rPr>
            </w:pPr>
            <w:r w:rsidRPr="0022141C">
              <w:rPr>
                <w:color w:val="000000"/>
              </w:rPr>
              <w:t>(2)</w:t>
            </w:r>
            <w:r>
              <w:rPr>
                <w:color w:val="000000"/>
              </w:rPr>
              <w:t xml:space="preserve"> </w:t>
            </w:r>
            <w:r w:rsidRPr="0022141C">
              <w:rPr>
                <w:b/>
              </w:rPr>
              <w:t xml:space="preserve">Ak sú splnené podmienky podľa </w:t>
            </w:r>
            <w:r w:rsidRPr="0022141C">
              <w:rPr>
                <w:b/>
                <w:color w:val="000000" w:themeColor="text1"/>
              </w:rPr>
              <w:t xml:space="preserve">§ 48e, </w:t>
            </w:r>
            <w:r w:rsidR="00756C1B">
              <w:rPr>
                <w:b/>
              </w:rPr>
              <w:t>oslobodené</w:t>
            </w:r>
            <w:r w:rsidRPr="0022141C">
              <w:rPr>
                <w:b/>
              </w:rPr>
              <w:t xml:space="preserve"> od dane je</w:t>
            </w:r>
            <w:r w:rsidRPr="0022141C">
              <w:rPr>
                <w:color w:val="000000"/>
              </w:rPr>
              <w:t xml:space="preserve"> </w:t>
            </w:r>
          </w:p>
          <w:p w:rsidR="0022141C" w:rsidRPr="0022141C" w:rsidRDefault="0022141C" w:rsidP="0022141C">
            <w:pPr>
              <w:autoSpaceDE/>
              <w:autoSpaceDN/>
              <w:jc w:val="both"/>
              <w:rPr>
                <w:color w:val="000000"/>
              </w:rPr>
            </w:pPr>
            <w:r w:rsidRPr="0022141C">
              <w:rPr>
                <w:color w:val="000000"/>
              </w:rPr>
              <w:t>a)</w:t>
            </w:r>
            <w:r>
              <w:rPr>
                <w:color w:val="000000"/>
              </w:rPr>
              <w:t xml:space="preserve"> </w:t>
            </w:r>
            <w:r w:rsidRPr="0022141C">
              <w:rPr>
                <w:color w:val="000000"/>
              </w:rPr>
              <w:t xml:space="preserve">dovoz tovaru uvedeného v </w:t>
            </w:r>
            <w:hyperlink r:id="rId7" w:anchor="prilohy.priloha-priloha_c_9_k_zakonu_c_222_2004_z_z_v_zneni_zakona_c_369_2018_z_z" w:tooltip="Odkaz na predpis alebo ustanovenie" w:history="1">
              <w:r w:rsidRPr="0022141C">
                <w:rPr>
                  <w:color w:val="000000"/>
                </w:rPr>
                <w:t>prílohe č. 9</w:t>
              </w:r>
            </w:hyperlink>
            <w:r w:rsidRPr="0022141C">
              <w:rPr>
                <w:color w:val="000000"/>
              </w:rPr>
              <w:t xml:space="preserve"> časti II, ktorý je určený na umiestnenie do daňového skladu</w:t>
            </w:r>
            <w:r>
              <w:rPr>
                <w:color w:val="000000"/>
              </w:rPr>
              <w:t xml:space="preserve"> </w:t>
            </w:r>
            <w:r w:rsidRPr="0022141C">
              <w:rPr>
                <w:b/>
                <w:color w:val="000000"/>
              </w:rPr>
              <w:t>v tuzemsku</w:t>
            </w:r>
            <w:r w:rsidRPr="0022141C">
              <w:rPr>
                <w:color w:val="000000"/>
              </w:rPr>
              <w:t>,</w:t>
            </w:r>
            <w:hyperlink r:id="rId8" w:anchor="poznamky.poznamka-25a" w:tooltip="Odkaz na predpis alebo ustanovenie" w:history="1">
              <w:r w:rsidRPr="0022141C">
                <w:rPr>
                  <w:color w:val="000000"/>
                  <w:vertAlign w:val="superscript"/>
                </w:rPr>
                <w:t>25a)</w:t>
              </w:r>
            </w:hyperlink>
          </w:p>
          <w:p w:rsidR="0022141C" w:rsidRDefault="0022141C" w:rsidP="0022141C">
            <w:pPr>
              <w:jc w:val="both"/>
              <w:rPr>
                <w:b/>
              </w:rPr>
            </w:pPr>
          </w:p>
          <w:p w:rsidR="00FE3FB2" w:rsidRPr="00FE3FB2" w:rsidRDefault="00FE3FB2" w:rsidP="0022141C">
            <w:pPr>
              <w:jc w:val="both"/>
              <w:rPr>
                <w:color w:val="000000"/>
              </w:rPr>
            </w:pPr>
            <w:r w:rsidRPr="00FE3FB2">
              <w:rPr>
                <w:color w:val="000000"/>
              </w:rPr>
              <w:t>Poznámka pod čiarou</w:t>
            </w:r>
            <w:r w:rsidR="00067B83">
              <w:rPr>
                <w:color w:val="000000"/>
              </w:rPr>
              <w:t xml:space="preserve"> k odkazu 25a) znie</w:t>
            </w:r>
            <w:r w:rsidRPr="00FE3FB2">
              <w:rPr>
                <w:color w:val="000000"/>
              </w:rPr>
              <w:t>:</w:t>
            </w:r>
          </w:p>
          <w:p w:rsidR="00FE3FB2" w:rsidRPr="00FE3FB2" w:rsidRDefault="00FE3FB2" w:rsidP="00FE3FB2">
            <w:pPr>
              <w:autoSpaceDE/>
              <w:autoSpaceDN/>
              <w:jc w:val="both"/>
              <w:rPr>
                <w:color w:val="000000"/>
              </w:rPr>
            </w:pPr>
            <w:r w:rsidRPr="00FE3FB2">
              <w:rPr>
                <w:color w:val="000000"/>
              </w:rPr>
              <w:t>25a)</w:t>
            </w:r>
            <w:r>
              <w:rPr>
                <w:color w:val="000000"/>
              </w:rPr>
              <w:t xml:space="preserve"> </w:t>
            </w:r>
            <w:hyperlink r:id="rId9" w:anchor="paragraf-18.odsek-2" w:tooltip="Odkaz na predpis alebo ustanovenie" w:history="1">
              <w:r w:rsidRPr="00FE3FB2">
                <w:rPr>
                  <w:color w:val="000000"/>
                </w:rPr>
                <w:t>§ 18 ods. 2</w:t>
              </w:r>
            </w:hyperlink>
            <w:r w:rsidRPr="00FE3FB2">
              <w:rPr>
                <w:color w:val="000000"/>
              </w:rPr>
              <w:t xml:space="preserve"> a </w:t>
            </w:r>
            <w:hyperlink r:id="rId10" w:anchor="paragraf-18.odsek-3" w:tooltip="Odkaz na predpis alebo ustanovenie" w:history="1">
              <w:r w:rsidRPr="00FE3FB2">
                <w:rPr>
                  <w:color w:val="000000"/>
                </w:rPr>
                <w:t>3</w:t>
              </w:r>
            </w:hyperlink>
            <w:r w:rsidRPr="00FE3FB2">
              <w:rPr>
                <w:color w:val="000000"/>
              </w:rPr>
              <w:t xml:space="preserve"> zákona č. </w:t>
            </w:r>
            <w:hyperlink r:id="rId11" w:tooltip="Odkaz na predpis alebo ustanovenie" w:history="1">
              <w:r w:rsidRPr="00FE3FB2">
                <w:rPr>
                  <w:color w:val="000000"/>
                </w:rPr>
                <w:t>98/2004 Z. z.</w:t>
              </w:r>
            </w:hyperlink>
            <w:r w:rsidRPr="00FE3FB2">
              <w:rPr>
                <w:color w:val="000000"/>
              </w:rPr>
              <w:t xml:space="preserve"> v znení neskorších predpisov</w:t>
            </w:r>
            <w:r w:rsidR="00756C1B">
              <w:rPr>
                <w:color w:val="000000"/>
              </w:rPr>
              <w:t xml:space="preserve"> (pozn. o spotrebnej dani z minerálneho oleja)</w:t>
            </w:r>
            <w:r w:rsidRPr="00FE3FB2">
              <w:rPr>
                <w:color w:val="000000"/>
              </w:rPr>
              <w:t xml:space="preserve">. </w:t>
            </w:r>
          </w:p>
          <w:p w:rsidR="00FE3FB2" w:rsidRDefault="00FE3FB2" w:rsidP="0022141C">
            <w:pPr>
              <w:jc w:val="both"/>
              <w:rPr>
                <w:b/>
              </w:rPr>
            </w:pPr>
          </w:p>
          <w:p w:rsidR="0022141C" w:rsidRPr="0022141C" w:rsidRDefault="0022141C" w:rsidP="0022141C">
            <w:pPr>
              <w:jc w:val="center"/>
              <w:rPr>
                <w:b/>
                <w:color w:val="000000"/>
              </w:rPr>
            </w:pPr>
            <w:r w:rsidRPr="0022141C">
              <w:rPr>
                <w:b/>
                <w:color w:val="000000"/>
              </w:rPr>
              <w:t>§ 48d</w:t>
            </w:r>
          </w:p>
          <w:p w:rsidR="0022141C" w:rsidRPr="0022141C" w:rsidRDefault="0022141C" w:rsidP="0022141C">
            <w:pPr>
              <w:jc w:val="center"/>
              <w:rPr>
                <w:b/>
                <w:color w:val="000000"/>
              </w:rPr>
            </w:pPr>
          </w:p>
          <w:p w:rsidR="0022141C" w:rsidRPr="0022141C" w:rsidRDefault="0022141C" w:rsidP="0022141C">
            <w:pPr>
              <w:jc w:val="center"/>
              <w:rPr>
                <w:b/>
                <w:color w:val="000000"/>
              </w:rPr>
            </w:pPr>
            <w:r w:rsidRPr="0022141C">
              <w:rPr>
                <w:b/>
                <w:color w:val="000000"/>
              </w:rPr>
              <w:t>Oslobodenie od dane v osobitnom sklade</w:t>
            </w:r>
          </w:p>
          <w:p w:rsidR="0022141C" w:rsidRPr="0022141C" w:rsidRDefault="0022141C" w:rsidP="0022141C">
            <w:pPr>
              <w:jc w:val="both"/>
              <w:rPr>
                <w:b/>
                <w:color w:val="000000"/>
              </w:rPr>
            </w:pPr>
          </w:p>
          <w:p w:rsidR="0022141C" w:rsidRPr="0022141C" w:rsidRDefault="0022141C" w:rsidP="0022141C">
            <w:pPr>
              <w:jc w:val="both"/>
              <w:rPr>
                <w:b/>
                <w:color w:val="000000"/>
              </w:rPr>
            </w:pPr>
            <w:r w:rsidRPr="0022141C">
              <w:rPr>
                <w:b/>
                <w:color w:val="000000"/>
              </w:rPr>
              <w:t xml:space="preserve">(1) </w:t>
            </w:r>
            <w:r w:rsidR="00756C1B" w:rsidRPr="00756C1B">
              <w:rPr>
                <w:b/>
                <w:color w:val="000000"/>
              </w:rPr>
              <w:t>Osobitným skladom sa rozumie priestorovo ohraničené miesto v tuzemsku určené na uskladnenie tovaru uvedeného v prílohe č. 9 časti I so skladovacou kapacitou najmenej 50 000 000 l.</w:t>
            </w:r>
          </w:p>
          <w:p w:rsidR="00A9063F" w:rsidRDefault="00A9063F" w:rsidP="006F57D4">
            <w:pPr>
              <w:jc w:val="both"/>
              <w:rPr>
                <w:b/>
              </w:rPr>
            </w:pPr>
          </w:p>
          <w:p w:rsidR="003A2BCA" w:rsidRDefault="003A2BCA" w:rsidP="003A2BCA">
            <w:pPr>
              <w:rPr>
                <w:color w:val="000000"/>
              </w:rPr>
            </w:pPr>
            <w:r w:rsidRPr="003A2BCA">
              <w:rPr>
                <w:color w:val="000000"/>
              </w:rPr>
              <w:t>ZOZNAM TOVAROV, NA KTORÉ SA MÔŽE UPLATNIŤ OSLOBODENIE OD DANE</w:t>
            </w:r>
            <w:r w:rsidRPr="003A2BCA">
              <w:rPr>
                <w:color w:val="000000"/>
              </w:rPr>
              <w:br/>
              <w:t>PRI ZDANITEĽNÝCH OBCHODOCH SPOJENÝCH</w:t>
            </w:r>
            <w:r>
              <w:rPr>
                <w:rFonts w:ascii="Helvetica" w:hAnsi="Helvetica" w:cs="Helvetica"/>
                <w:b/>
                <w:bCs/>
                <w:color w:val="494949"/>
                <w:sz w:val="21"/>
                <w:szCs w:val="21"/>
              </w:rPr>
              <w:t xml:space="preserve"> </w:t>
            </w:r>
            <w:r w:rsidRPr="003A2BCA">
              <w:rPr>
                <w:color w:val="000000"/>
              </w:rPr>
              <w:t>S MEDZINÁRODNÝM OBCHODOM</w:t>
            </w:r>
          </w:p>
          <w:p w:rsidR="003A2BCA" w:rsidRDefault="003A2BCA" w:rsidP="003A2BCA">
            <w:pPr>
              <w:rPr>
                <w:color w:val="000000"/>
              </w:rPr>
            </w:pPr>
          </w:p>
          <w:tbl>
            <w:tblPr>
              <w:tblW w:w="4993" w:type="pct"/>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81"/>
              <w:gridCol w:w="3913"/>
            </w:tblGrid>
            <w:tr w:rsidR="003A2BCA" w:rsidRPr="003A2BCA" w:rsidTr="003A2BCA">
              <w:tc>
                <w:tcPr>
                  <w:tcW w:w="5194"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A2BCA" w:rsidRPr="003A2BCA" w:rsidRDefault="003A2BCA" w:rsidP="003A2BCA">
                  <w:pPr>
                    <w:autoSpaceDE/>
                    <w:autoSpaceDN/>
                  </w:pPr>
                  <w:r w:rsidRPr="003A2BCA">
                    <w:rPr>
                      <w:b/>
                      <w:bCs/>
                    </w:rPr>
                    <w:t>Časť I</w:t>
                  </w:r>
                </w:p>
              </w:tc>
            </w:tr>
            <w:tr w:rsidR="003A2BCA" w:rsidRPr="003A2BCA" w:rsidTr="003A2BCA">
              <w:tc>
                <w:tcPr>
                  <w:tcW w:w="12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A2BCA" w:rsidRPr="003A2BCA" w:rsidRDefault="003A2BCA" w:rsidP="003A2BCA">
                  <w:pPr>
                    <w:autoSpaceDE/>
                    <w:autoSpaceDN/>
                  </w:pPr>
                  <w:r w:rsidRPr="003A2BCA">
                    <w:t>Číselné kódy Spoločného colného sadzobníka</w:t>
                  </w:r>
                </w:p>
              </w:tc>
              <w:tc>
                <w:tcPr>
                  <w:tcW w:w="39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A2BCA" w:rsidRPr="003A2BCA" w:rsidRDefault="003A2BCA" w:rsidP="003A2BCA">
                  <w:pPr>
                    <w:autoSpaceDE/>
                    <w:autoSpaceDN/>
                  </w:pPr>
                  <w:r w:rsidRPr="003A2BCA">
                    <w:t>Opis tovaru</w:t>
                  </w:r>
                </w:p>
              </w:tc>
            </w:tr>
            <w:tr w:rsidR="003A2BCA" w:rsidRPr="003A2BCA" w:rsidTr="003A2BCA">
              <w:tc>
                <w:tcPr>
                  <w:tcW w:w="12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A2BCA" w:rsidRPr="003A2BCA" w:rsidRDefault="000B1F10" w:rsidP="003A2BCA">
                  <w:pPr>
                    <w:autoSpaceDE/>
                    <w:autoSpaceDN/>
                  </w:pPr>
                  <w:r w:rsidRPr="000B1F10">
                    <w:rPr>
                      <w:b/>
                    </w:rPr>
                    <w:t>ex</w:t>
                  </w:r>
                  <w:r w:rsidRPr="0052482E">
                    <w:t xml:space="preserve"> 2709 00 90</w:t>
                  </w:r>
                </w:p>
              </w:tc>
              <w:tc>
                <w:tcPr>
                  <w:tcW w:w="39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A2BCA" w:rsidRPr="003A2BCA" w:rsidRDefault="000B1F10" w:rsidP="003A2BCA">
                  <w:pPr>
                    <w:autoSpaceDE/>
                    <w:autoSpaceDN/>
                  </w:pPr>
                  <w:r w:rsidRPr="0052482E">
                    <w:t>Ro</w:t>
                  </w:r>
                  <w:r>
                    <w:t>pné oleje a oleje získané z bitúme</w:t>
                  </w:r>
                  <w:r w:rsidRPr="0052482E">
                    <w:t xml:space="preserve">nových nerastov, surové - Ostatné </w:t>
                  </w:r>
                  <w:r w:rsidRPr="000B1F10">
                    <w:rPr>
                      <w:b/>
                    </w:rPr>
                    <w:t>- len surová ropa</w:t>
                  </w:r>
                </w:p>
              </w:tc>
            </w:tr>
            <w:tr w:rsidR="003A2BCA" w:rsidRPr="003A2BCA" w:rsidTr="003A2BCA">
              <w:tc>
                <w:tcPr>
                  <w:tcW w:w="5194"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A2BCA" w:rsidRPr="003A2BCA" w:rsidRDefault="003A2BCA" w:rsidP="003A2BCA">
                  <w:pPr>
                    <w:autoSpaceDE/>
                    <w:autoSpaceDN/>
                  </w:pPr>
                  <w:r w:rsidRPr="003A2BCA">
                    <w:rPr>
                      <w:b/>
                      <w:bCs/>
                    </w:rPr>
                    <w:t>Časť II</w:t>
                  </w:r>
                </w:p>
              </w:tc>
            </w:tr>
            <w:tr w:rsidR="003A2BCA" w:rsidRPr="003A2BCA" w:rsidTr="003A2BCA">
              <w:tc>
                <w:tcPr>
                  <w:tcW w:w="12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A2BCA" w:rsidRPr="003A2BCA" w:rsidRDefault="003A2BCA" w:rsidP="003A2BCA">
                  <w:pPr>
                    <w:autoSpaceDE/>
                    <w:autoSpaceDN/>
                  </w:pPr>
                  <w:r w:rsidRPr="003A2BCA">
                    <w:t xml:space="preserve">Číselné kódy </w:t>
                  </w:r>
                  <w:r w:rsidRPr="003A2BCA">
                    <w:lastRenderedPageBreak/>
                    <w:t>Spoločného colného sadzobníka</w:t>
                  </w:r>
                </w:p>
              </w:tc>
              <w:tc>
                <w:tcPr>
                  <w:tcW w:w="39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A2BCA" w:rsidRPr="003A2BCA" w:rsidRDefault="003A2BCA" w:rsidP="003A2BCA">
                  <w:pPr>
                    <w:autoSpaceDE/>
                    <w:autoSpaceDN/>
                  </w:pPr>
                  <w:r w:rsidRPr="003A2BCA">
                    <w:lastRenderedPageBreak/>
                    <w:t>Opis tovaru</w:t>
                  </w:r>
                </w:p>
              </w:tc>
            </w:tr>
            <w:tr w:rsidR="003A2BCA" w:rsidRPr="003A2BCA" w:rsidTr="003A2BCA">
              <w:tc>
                <w:tcPr>
                  <w:tcW w:w="12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A2BCA" w:rsidRPr="003A2BCA" w:rsidRDefault="003A2BCA" w:rsidP="003A2BCA">
                  <w:pPr>
                    <w:autoSpaceDE/>
                    <w:autoSpaceDN/>
                  </w:pPr>
                  <w:r w:rsidRPr="003A2BCA">
                    <w:t>2710 12 41</w:t>
                  </w:r>
                </w:p>
              </w:tc>
              <w:tc>
                <w:tcPr>
                  <w:tcW w:w="39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A2BCA" w:rsidRPr="003A2BCA" w:rsidRDefault="003A2BCA" w:rsidP="003A2BCA">
                  <w:pPr>
                    <w:autoSpaceDE/>
                    <w:autoSpaceDN/>
                  </w:pPr>
                  <w:r w:rsidRPr="003A2BCA">
                    <w:t xml:space="preserve">Ropné oleje a oleje získané z bitúmenových nerastov, iné ako surové </w:t>
                  </w:r>
                  <w:r w:rsidRPr="003A2BCA">
                    <w:br/>
                  </w:r>
                  <w:r w:rsidRPr="003A2BCA">
                    <w:rPr>
                      <w:bCs/>
                    </w:rPr>
                    <w:t>S oktánovým číslom (RON) menej ako 95</w:t>
                  </w:r>
                </w:p>
              </w:tc>
            </w:tr>
            <w:tr w:rsidR="003A2BCA" w:rsidRPr="003A2BCA" w:rsidTr="003A2BCA">
              <w:tc>
                <w:tcPr>
                  <w:tcW w:w="12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A2BCA" w:rsidRPr="003A2BCA" w:rsidRDefault="003A2BCA" w:rsidP="003A2BCA">
                  <w:pPr>
                    <w:autoSpaceDE/>
                    <w:autoSpaceDN/>
                  </w:pPr>
                  <w:r w:rsidRPr="003A2BCA">
                    <w:t>2710 12 45</w:t>
                  </w:r>
                </w:p>
              </w:tc>
              <w:tc>
                <w:tcPr>
                  <w:tcW w:w="39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A2BCA" w:rsidRPr="003A2BCA" w:rsidRDefault="003A2BCA" w:rsidP="003A2BCA">
                  <w:pPr>
                    <w:autoSpaceDE/>
                    <w:autoSpaceDN/>
                  </w:pPr>
                  <w:r w:rsidRPr="003A2BCA">
                    <w:t>Ropné oleje a oleje získané z bitúmenových nerastov, iné ako surové</w:t>
                  </w:r>
                  <w:r w:rsidRPr="003A2BCA">
                    <w:br/>
                  </w:r>
                  <w:r w:rsidRPr="003A2BCA">
                    <w:rPr>
                      <w:bCs/>
                    </w:rPr>
                    <w:t>S oktánovým číslom (RON) 95 alebo viac, ale menej ako 98</w:t>
                  </w:r>
                </w:p>
              </w:tc>
            </w:tr>
            <w:tr w:rsidR="003A2BCA" w:rsidRPr="003A2BCA" w:rsidTr="003A2BCA">
              <w:tc>
                <w:tcPr>
                  <w:tcW w:w="12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A2BCA" w:rsidRPr="003A2BCA" w:rsidRDefault="003A2BCA" w:rsidP="003A2BCA">
                  <w:pPr>
                    <w:autoSpaceDE/>
                    <w:autoSpaceDN/>
                  </w:pPr>
                  <w:r w:rsidRPr="003A2BCA">
                    <w:t>2710 12 49</w:t>
                  </w:r>
                </w:p>
              </w:tc>
              <w:tc>
                <w:tcPr>
                  <w:tcW w:w="39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A2BCA" w:rsidRPr="003A2BCA" w:rsidRDefault="003A2BCA" w:rsidP="003A2BCA">
                  <w:pPr>
                    <w:autoSpaceDE/>
                    <w:autoSpaceDN/>
                  </w:pPr>
                  <w:r w:rsidRPr="003A2BCA">
                    <w:t xml:space="preserve">Ropné oleje a oleje získané z bitúmenových nerastov, iné ako surové </w:t>
                  </w:r>
                  <w:r w:rsidRPr="003A2BCA">
                    <w:br/>
                  </w:r>
                  <w:r w:rsidRPr="003A2BCA">
                    <w:rPr>
                      <w:bCs/>
                    </w:rPr>
                    <w:t>S oktánovým číslom (RON) 98 alebo viac</w:t>
                  </w:r>
                </w:p>
              </w:tc>
            </w:tr>
            <w:tr w:rsidR="003A2BCA" w:rsidRPr="003A2BCA" w:rsidTr="003A2BCA">
              <w:tc>
                <w:tcPr>
                  <w:tcW w:w="12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A2BCA" w:rsidRPr="003A2BCA" w:rsidRDefault="003A2BCA" w:rsidP="003A2BCA">
                  <w:pPr>
                    <w:autoSpaceDE/>
                    <w:autoSpaceDN/>
                  </w:pPr>
                  <w:r w:rsidRPr="003A2BCA">
                    <w:t>2710 19 43</w:t>
                  </w:r>
                </w:p>
              </w:tc>
              <w:tc>
                <w:tcPr>
                  <w:tcW w:w="39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A2BCA" w:rsidRPr="003A2BCA" w:rsidRDefault="003A2BCA" w:rsidP="003A2BCA">
                  <w:pPr>
                    <w:autoSpaceDE/>
                    <w:autoSpaceDN/>
                  </w:pPr>
                  <w:r w:rsidRPr="003A2BCA">
                    <w:t>Ropné oleje a oleje získané z bitúmenových nerastov, iné ako surové</w:t>
                  </w:r>
                  <w:r w:rsidRPr="003A2BCA">
                    <w:br/>
                  </w:r>
                  <w:r w:rsidRPr="003A2BCA">
                    <w:rPr>
                      <w:bCs/>
                    </w:rPr>
                    <w:t>S obsahom síry nepresahujúcim 0,001 hmotnostného %</w:t>
                  </w:r>
                </w:p>
              </w:tc>
            </w:tr>
            <w:tr w:rsidR="003A2BCA" w:rsidRPr="003A2BCA" w:rsidTr="003A2BCA">
              <w:tc>
                <w:tcPr>
                  <w:tcW w:w="12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A2BCA" w:rsidRPr="003A2BCA" w:rsidRDefault="003A2BCA" w:rsidP="003A2BCA">
                  <w:pPr>
                    <w:autoSpaceDE/>
                    <w:autoSpaceDN/>
                  </w:pPr>
                  <w:r w:rsidRPr="003A2BCA">
                    <w:t>2710 19 46</w:t>
                  </w:r>
                </w:p>
              </w:tc>
              <w:tc>
                <w:tcPr>
                  <w:tcW w:w="39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A2BCA" w:rsidRPr="003A2BCA" w:rsidRDefault="003A2BCA" w:rsidP="003A2BCA">
                  <w:pPr>
                    <w:autoSpaceDE/>
                    <w:autoSpaceDN/>
                  </w:pPr>
                  <w:r w:rsidRPr="003A2BCA">
                    <w:t xml:space="preserve">Ropné oleje a oleje získané z bitúmenových nerastov, iné ako surové </w:t>
                  </w:r>
                  <w:r w:rsidRPr="003A2BCA">
                    <w:br/>
                  </w:r>
                  <w:r w:rsidRPr="003A2BCA">
                    <w:rPr>
                      <w:bCs/>
                    </w:rPr>
                    <w:t>S obsahom síry presahujúcim 0,001 hmotnostného %, ale nepresahujúcim 0,002 hmotnostného %</w:t>
                  </w:r>
                </w:p>
              </w:tc>
            </w:tr>
            <w:tr w:rsidR="003A2BCA" w:rsidRPr="003A2BCA" w:rsidTr="003A2BCA">
              <w:tc>
                <w:tcPr>
                  <w:tcW w:w="12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A2BCA" w:rsidRPr="003A2BCA" w:rsidRDefault="003A2BCA" w:rsidP="003A2BCA">
                  <w:pPr>
                    <w:autoSpaceDE/>
                    <w:autoSpaceDN/>
                  </w:pPr>
                  <w:r w:rsidRPr="003A2BCA">
                    <w:t>2710 19 47</w:t>
                  </w:r>
                </w:p>
              </w:tc>
              <w:tc>
                <w:tcPr>
                  <w:tcW w:w="39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A2BCA" w:rsidRPr="003A2BCA" w:rsidRDefault="003A2BCA" w:rsidP="003A2BCA">
                  <w:pPr>
                    <w:autoSpaceDE/>
                    <w:autoSpaceDN/>
                  </w:pPr>
                  <w:r w:rsidRPr="003A2BCA">
                    <w:t xml:space="preserve">Ropné oleje a oleje získané z bitúmenových nerastov, iné ako surové </w:t>
                  </w:r>
                  <w:r w:rsidRPr="003A2BCA">
                    <w:br/>
                  </w:r>
                  <w:r w:rsidRPr="003A2BCA">
                    <w:rPr>
                      <w:bCs/>
                    </w:rPr>
                    <w:lastRenderedPageBreak/>
                    <w:t>S obsahom síry presahujúcim 0,002 hmotnostného %, ale nepresahujúcim 0,1 hmotnostného %</w:t>
                  </w:r>
                </w:p>
              </w:tc>
            </w:tr>
            <w:tr w:rsidR="003A2BCA" w:rsidRPr="003A2BCA" w:rsidTr="003A2BCA">
              <w:tc>
                <w:tcPr>
                  <w:tcW w:w="12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A2BCA" w:rsidRPr="003A2BCA" w:rsidRDefault="003A2BCA" w:rsidP="003A2BCA">
                  <w:pPr>
                    <w:autoSpaceDE/>
                    <w:autoSpaceDN/>
                  </w:pPr>
                  <w:r w:rsidRPr="003A2BCA">
                    <w:lastRenderedPageBreak/>
                    <w:t>2710 19 48</w:t>
                  </w:r>
                </w:p>
              </w:tc>
              <w:tc>
                <w:tcPr>
                  <w:tcW w:w="39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A2BCA" w:rsidRPr="003A2BCA" w:rsidRDefault="003A2BCA" w:rsidP="003A2BCA">
                  <w:pPr>
                    <w:autoSpaceDE/>
                    <w:autoSpaceDN/>
                  </w:pPr>
                  <w:r w:rsidRPr="003A2BCA">
                    <w:t>Ropné oleje a oleje získané z bitúmenových nerastov, iné ako surové</w:t>
                  </w:r>
                  <w:r w:rsidRPr="003A2BCA">
                    <w:br/>
                  </w:r>
                  <w:r w:rsidRPr="003A2BCA">
                    <w:rPr>
                      <w:bCs/>
                    </w:rPr>
                    <w:t>S obsahom síry presahujúcim 0,1 hmotnostného %</w:t>
                  </w:r>
                </w:p>
              </w:tc>
            </w:tr>
            <w:tr w:rsidR="003A2BCA" w:rsidRPr="003A2BCA" w:rsidTr="003A2BCA">
              <w:tc>
                <w:tcPr>
                  <w:tcW w:w="12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A2BCA" w:rsidRPr="003A2BCA" w:rsidRDefault="003A2BCA" w:rsidP="003A2BCA">
                  <w:pPr>
                    <w:autoSpaceDE/>
                    <w:autoSpaceDN/>
                  </w:pPr>
                  <w:r w:rsidRPr="003A2BCA">
                    <w:t>2710 20 11</w:t>
                  </w:r>
                </w:p>
              </w:tc>
              <w:tc>
                <w:tcPr>
                  <w:tcW w:w="39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A2BCA" w:rsidRPr="003A2BCA" w:rsidRDefault="003A2BCA" w:rsidP="003A2BCA">
                  <w:pPr>
                    <w:autoSpaceDE/>
                    <w:autoSpaceDN/>
                  </w:pPr>
                  <w:r w:rsidRPr="003A2BCA">
                    <w:t xml:space="preserve">Ropné oleje a oleje získané z bitúmenových nerastov, iné ako surové </w:t>
                  </w:r>
                  <w:r w:rsidRPr="003A2BCA">
                    <w:br/>
                  </w:r>
                  <w:r w:rsidRPr="003A2BCA">
                    <w:rPr>
                      <w:bCs/>
                    </w:rPr>
                    <w:t>S obsahom síry nepresahujúcim 0,001 hmotnostného %</w:t>
                  </w:r>
                </w:p>
              </w:tc>
            </w:tr>
            <w:tr w:rsidR="003A2BCA" w:rsidRPr="003A2BCA" w:rsidTr="003A2BCA">
              <w:tc>
                <w:tcPr>
                  <w:tcW w:w="12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A2BCA" w:rsidRPr="003A2BCA" w:rsidRDefault="003A2BCA" w:rsidP="003A2BCA">
                  <w:pPr>
                    <w:autoSpaceDE/>
                    <w:autoSpaceDN/>
                  </w:pPr>
                  <w:r w:rsidRPr="003A2BCA">
                    <w:t>2710 20 15</w:t>
                  </w:r>
                </w:p>
              </w:tc>
              <w:tc>
                <w:tcPr>
                  <w:tcW w:w="39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A2BCA" w:rsidRPr="003A2BCA" w:rsidRDefault="003A2BCA" w:rsidP="003A2BCA">
                  <w:pPr>
                    <w:autoSpaceDE/>
                    <w:autoSpaceDN/>
                  </w:pPr>
                  <w:r w:rsidRPr="003A2BCA">
                    <w:t xml:space="preserve">Ropné oleje a oleje získané z bitúmenových nerastov, iné ako surové </w:t>
                  </w:r>
                  <w:r w:rsidRPr="003A2BCA">
                    <w:br/>
                  </w:r>
                  <w:r w:rsidRPr="003A2BCA">
                    <w:rPr>
                      <w:bCs/>
                    </w:rPr>
                    <w:t>S obsahom síry presahujúcim 0,001 hmotnostného %, ale nepresahujúcim 0,002 hmotnostného %</w:t>
                  </w:r>
                </w:p>
              </w:tc>
            </w:tr>
            <w:tr w:rsidR="003A2BCA" w:rsidRPr="003A2BCA" w:rsidTr="003A2BCA">
              <w:tc>
                <w:tcPr>
                  <w:tcW w:w="12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A2BCA" w:rsidRPr="003A2BCA" w:rsidRDefault="003A2BCA" w:rsidP="003A2BCA">
                  <w:pPr>
                    <w:autoSpaceDE/>
                    <w:autoSpaceDN/>
                  </w:pPr>
                  <w:r w:rsidRPr="003A2BCA">
                    <w:t>2710 20 17</w:t>
                  </w:r>
                </w:p>
              </w:tc>
              <w:tc>
                <w:tcPr>
                  <w:tcW w:w="39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A2BCA" w:rsidRPr="003A2BCA" w:rsidRDefault="003A2BCA" w:rsidP="003A2BCA">
                  <w:pPr>
                    <w:autoSpaceDE/>
                    <w:autoSpaceDN/>
                  </w:pPr>
                  <w:r w:rsidRPr="003A2BCA">
                    <w:t xml:space="preserve">Ropné oleje a oleje získané z bitúmenových nerastov, iné ako surové </w:t>
                  </w:r>
                  <w:r w:rsidRPr="003A2BCA">
                    <w:br/>
                  </w:r>
                  <w:r w:rsidRPr="003A2BCA">
                    <w:rPr>
                      <w:bCs/>
                    </w:rPr>
                    <w:t>S obsahom síry presahujúcim 0,002 hmotnostného %, ale nepresahujúcim 0,1 hmotnostného %</w:t>
                  </w:r>
                </w:p>
              </w:tc>
            </w:tr>
            <w:tr w:rsidR="003A2BCA" w:rsidRPr="003A2BCA" w:rsidTr="003A2BCA">
              <w:tc>
                <w:tcPr>
                  <w:tcW w:w="12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A2BCA" w:rsidRPr="003A2BCA" w:rsidRDefault="003A2BCA" w:rsidP="003A2BCA">
                  <w:pPr>
                    <w:autoSpaceDE/>
                    <w:autoSpaceDN/>
                  </w:pPr>
                  <w:r w:rsidRPr="003A2BCA">
                    <w:t>2710 20 19</w:t>
                  </w:r>
                </w:p>
              </w:tc>
              <w:tc>
                <w:tcPr>
                  <w:tcW w:w="39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A2BCA" w:rsidRPr="003A2BCA" w:rsidRDefault="003A2BCA" w:rsidP="003A2BCA">
                  <w:pPr>
                    <w:autoSpaceDE/>
                    <w:autoSpaceDN/>
                  </w:pPr>
                  <w:r w:rsidRPr="003A2BCA">
                    <w:t xml:space="preserve">Ropné oleje a oleje získané z bitúmenových nerastov, iné ako surové </w:t>
                  </w:r>
                  <w:r w:rsidRPr="003A2BCA">
                    <w:br/>
                  </w:r>
                  <w:r w:rsidRPr="003A2BCA">
                    <w:rPr>
                      <w:bCs/>
                    </w:rPr>
                    <w:t>S obsahom síry presahujúcim 0,1 hmotnostného %</w:t>
                  </w:r>
                </w:p>
              </w:tc>
            </w:tr>
          </w:tbl>
          <w:p w:rsidR="003A2BCA" w:rsidRPr="003A2BCA" w:rsidRDefault="003A2BCA" w:rsidP="003A2BCA">
            <w:pPr>
              <w:autoSpaceDE/>
              <w:autoSpaceDN/>
              <w:jc w:val="both"/>
              <w:rPr>
                <w:rFonts w:ascii="Helvetica" w:hAnsi="Helvetica" w:cs="Helvetica"/>
                <w:color w:val="494949"/>
                <w:sz w:val="21"/>
                <w:szCs w:val="21"/>
              </w:rPr>
            </w:pPr>
          </w:p>
          <w:p w:rsidR="003A2BCA" w:rsidRPr="003A2BCA" w:rsidRDefault="003A2BCA" w:rsidP="003A2BCA">
            <w:pPr>
              <w:rPr>
                <w:color w:val="000000"/>
              </w:rPr>
            </w:pPr>
          </w:p>
        </w:tc>
        <w:tc>
          <w:tcPr>
            <w:tcW w:w="509" w:type="dxa"/>
            <w:tcBorders>
              <w:top w:val="single" w:sz="4" w:space="0" w:color="auto"/>
              <w:left w:val="single" w:sz="4" w:space="0" w:color="auto"/>
              <w:bottom w:val="single" w:sz="4" w:space="0" w:color="auto"/>
              <w:right w:val="single" w:sz="4" w:space="0" w:color="auto"/>
            </w:tcBorders>
          </w:tcPr>
          <w:p w:rsidR="00A9063F" w:rsidRPr="000D7A9F" w:rsidRDefault="0078287E" w:rsidP="00834B3E">
            <w:pPr>
              <w:jc w:val="both"/>
            </w:pPr>
            <w:r w:rsidRPr="000D7A9F">
              <w:lastRenderedPageBreak/>
              <w:t>Ú</w:t>
            </w:r>
          </w:p>
        </w:tc>
        <w:tc>
          <w:tcPr>
            <w:tcW w:w="550" w:type="dxa"/>
            <w:tcBorders>
              <w:top w:val="single" w:sz="4" w:space="0" w:color="auto"/>
              <w:left w:val="single" w:sz="4" w:space="0" w:color="auto"/>
              <w:bottom w:val="single" w:sz="4" w:space="0" w:color="auto"/>
              <w:right w:val="single" w:sz="12" w:space="0" w:color="auto"/>
            </w:tcBorders>
          </w:tcPr>
          <w:p w:rsidR="00A9063F" w:rsidRPr="000D7A9F" w:rsidRDefault="00A9063F" w:rsidP="00834B3E">
            <w:pPr>
              <w:pStyle w:val="Nadpis1"/>
              <w:jc w:val="both"/>
              <w:rPr>
                <w:b w:val="0"/>
                <w:bCs w:val="0"/>
              </w:rPr>
            </w:pPr>
          </w:p>
        </w:tc>
      </w:tr>
      <w:tr w:rsidR="003646B3" w:rsidRPr="000D7A9F" w:rsidTr="000F6696">
        <w:tc>
          <w:tcPr>
            <w:tcW w:w="540" w:type="dxa"/>
            <w:tcBorders>
              <w:top w:val="single" w:sz="4" w:space="0" w:color="auto"/>
              <w:left w:val="single" w:sz="12" w:space="0" w:color="auto"/>
              <w:bottom w:val="single" w:sz="4" w:space="0" w:color="auto"/>
              <w:right w:val="single" w:sz="4" w:space="0" w:color="auto"/>
            </w:tcBorders>
          </w:tcPr>
          <w:p w:rsidR="003646B3" w:rsidRPr="000D7A9F" w:rsidRDefault="003646B3" w:rsidP="003646B3">
            <w:pPr>
              <w:jc w:val="both"/>
            </w:pPr>
            <w:r>
              <w:lastRenderedPageBreak/>
              <w:t>Čl. 155</w:t>
            </w:r>
          </w:p>
        </w:tc>
        <w:tc>
          <w:tcPr>
            <w:tcW w:w="6946" w:type="dxa"/>
            <w:gridSpan w:val="2"/>
            <w:tcBorders>
              <w:top w:val="single" w:sz="4" w:space="0" w:color="auto"/>
              <w:left w:val="single" w:sz="4" w:space="0" w:color="auto"/>
              <w:bottom w:val="single" w:sz="4" w:space="0" w:color="auto"/>
              <w:right w:val="single" w:sz="4" w:space="0" w:color="auto"/>
            </w:tcBorders>
          </w:tcPr>
          <w:p w:rsidR="003646B3" w:rsidRDefault="003646B3" w:rsidP="003646B3">
            <w:pPr>
              <w:pStyle w:val="Default"/>
              <w:jc w:val="both"/>
              <w:rPr>
                <w:rFonts w:ascii="Times New Roman" w:hAnsi="Times New Roman" w:cs="Times New Roman"/>
              </w:rPr>
            </w:pPr>
            <w:r w:rsidRPr="003646B3">
              <w:rPr>
                <w:rFonts w:ascii="Times New Roman" w:hAnsi="Times New Roman" w:cs="Times New Roman"/>
              </w:rPr>
              <w:t>Bez toho, aby boli dotknuté ostatné daňové predpisy Spoločenstva, a </w:t>
            </w:r>
            <w:r w:rsidRPr="00BD1BA0">
              <w:rPr>
                <w:rFonts w:ascii="Times New Roman" w:hAnsi="Times New Roman" w:cs="Times New Roman"/>
              </w:rPr>
              <w:t>po porade s Výborom pre DPH,</w:t>
            </w:r>
            <w:r w:rsidRPr="003646B3">
              <w:rPr>
                <w:rFonts w:ascii="Times New Roman" w:hAnsi="Times New Roman" w:cs="Times New Roman"/>
              </w:rPr>
              <w:t xml:space="preserve"> môžu členské štáty prijať osobitné opatrenia s cieľom oslobodiť od dane všetky alebo niektoré z transakcií uvedených v tomto oddiele pod podmienkou, že tieto opatrenia nie sú zamerané na konečné použitie alebo spotrebu a že výška DPH splatnej pri ukončení režimov alebo situácií uvedených v tomto oddiele zodpovedá výške dane, ktorá by bola splatná, keby sa každá takáto transakcia zdaňovala na ich území.</w:t>
            </w:r>
          </w:p>
          <w:p w:rsidR="003646B3" w:rsidRPr="000D7A9F" w:rsidRDefault="003646B3" w:rsidP="003646B3">
            <w:pPr>
              <w:pStyle w:val="Default"/>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12" w:space="0" w:color="auto"/>
            </w:tcBorders>
          </w:tcPr>
          <w:p w:rsidR="003646B3" w:rsidRDefault="003646B3" w:rsidP="003646B3">
            <w:pPr>
              <w:jc w:val="both"/>
            </w:pPr>
          </w:p>
          <w:p w:rsidR="003646B3" w:rsidRPr="000D7A9F" w:rsidRDefault="003646B3" w:rsidP="003646B3">
            <w:pPr>
              <w:jc w:val="both"/>
            </w:pPr>
            <w:r>
              <w:t>D</w:t>
            </w:r>
          </w:p>
          <w:p w:rsidR="003646B3" w:rsidRDefault="003646B3" w:rsidP="003646B3">
            <w:pPr>
              <w:jc w:val="both"/>
            </w:pPr>
          </w:p>
          <w:p w:rsidR="003646B3" w:rsidRDefault="003646B3" w:rsidP="003646B3">
            <w:pPr>
              <w:jc w:val="both"/>
            </w:pPr>
          </w:p>
          <w:p w:rsidR="003646B3" w:rsidRDefault="003646B3" w:rsidP="003646B3">
            <w:pPr>
              <w:jc w:val="both"/>
            </w:pPr>
          </w:p>
          <w:p w:rsidR="003646B3" w:rsidRPr="000D7A9F" w:rsidRDefault="003646B3" w:rsidP="003646B3">
            <w:pPr>
              <w:jc w:val="both"/>
            </w:pPr>
          </w:p>
        </w:tc>
        <w:tc>
          <w:tcPr>
            <w:tcW w:w="934" w:type="dxa"/>
            <w:tcBorders>
              <w:top w:val="single" w:sz="4" w:space="0" w:color="auto"/>
              <w:left w:val="nil"/>
              <w:bottom w:val="single" w:sz="4" w:space="0" w:color="auto"/>
              <w:right w:val="single" w:sz="4" w:space="0" w:color="auto"/>
            </w:tcBorders>
          </w:tcPr>
          <w:p w:rsidR="003646B3" w:rsidRPr="000D7A9F" w:rsidRDefault="003646B3" w:rsidP="003646B3">
            <w:pPr>
              <w:jc w:val="both"/>
              <w:rPr>
                <w:b/>
              </w:rPr>
            </w:pPr>
          </w:p>
          <w:p w:rsidR="00BD1BA0" w:rsidRDefault="00BD1BA0" w:rsidP="005611FC">
            <w:pPr>
              <w:jc w:val="center"/>
            </w:pPr>
          </w:p>
          <w:p w:rsidR="00BD1BA0" w:rsidRDefault="00BD1BA0" w:rsidP="005611FC">
            <w:pPr>
              <w:jc w:val="center"/>
            </w:pPr>
          </w:p>
          <w:p w:rsidR="003646B3" w:rsidRDefault="003646B3" w:rsidP="003646B3">
            <w:pPr>
              <w:jc w:val="center"/>
              <w:rPr>
                <w:b/>
              </w:rPr>
            </w:pPr>
            <w:r>
              <w:rPr>
                <w:b/>
              </w:rPr>
              <w:t>n</w:t>
            </w:r>
            <w:r w:rsidRPr="000D7A9F">
              <w:rPr>
                <w:b/>
              </w:rPr>
              <w:t>ávrh zákona čl.</w:t>
            </w:r>
            <w:r>
              <w:rPr>
                <w:b/>
              </w:rPr>
              <w:t xml:space="preserve"> </w:t>
            </w:r>
            <w:r w:rsidRPr="000D7A9F">
              <w:rPr>
                <w:b/>
              </w:rPr>
              <w:t>I</w:t>
            </w:r>
          </w:p>
          <w:p w:rsidR="003646B3" w:rsidRDefault="003646B3" w:rsidP="003646B3">
            <w:pPr>
              <w:jc w:val="center"/>
              <w:rPr>
                <w:b/>
              </w:rPr>
            </w:pPr>
          </w:p>
          <w:p w:rsidR="00064919" w:rsidRDefault="00064919" w:rsidP="003646B3">
            <w:pPr>
              <w:jc w:val="center"/>
              <w:rPr>
                <w:b/>
              </w:rPr>
            </w:pPr>
          </w:p>
          <w:p w:rsidR="00064919" w:rsidRDefault="00064919" w:rsidP="003646B3">
            <w:pPr>
              <w:jc w:val="center"/>
              <w:rPr>
                <w:b/>
              </w:rPr>
            </w:pPr>
          </w:p>
          <w:p w:rsidR="00064919" w:rsidRDefault="00064919" w:rsidP="003646B3">
            <w:pPr>
              <w:jc w:val="center"/>
              <w:rPr>
                <w:b/>
              </w:rPr>
            </w:pPr>
          </w:p>
          <w:p w:rsidR="00064919" w:rsidRDefault="00064919" w:rsidP="003646B3">
            <w:pPr>
              <w:jc w:val="center"/>
              <w:rPr>
                <w:b/>
              </w:rPr>
            </w:pPr>
          </w:p>
          <w:p w:rsidR="00064919" w:rsidRDefault="00064919" w:rsidP="003646B3">
            <w:pPr>
              <w:jc w:val="center"/>
              <w:rPr>
                <w:b/>
              </w:rPr>
            </w:pPr>
          </w:p>
          <w:p w:rsidR="00064919" w:rsidRDefault="00064919" w:rsidP="003646B3">
            <w:pPr>
              <w:jc w:val="center"/>
              <w:rPr>
                <w:b/>
              </w:rPr>
            </w:pPr>
          </w:p>
          <w:p w:rsidR="00064919" w:rsidRDefault="00064919" w:rsidP="003646B3">
            <w:pPr>
              <w:jc w:val="center"/>
              <w:rPr>
                <w:b/>
              </w:rPr>
            </w:pPr>
          </w:p>
          <w:p w:rsidR="00064919" w:rsidRDefault="00064919" w:rsidP="003646B3">
            <w:pPr>
              <w:jc w:val="center"/>
              <w:rPr>
                <w:b/>
              </w:rPr>
            </w:pPr>
          </w:p>
          <w:p w:rsidR="00064919" w:rsidRDefault="00064919" w:rsidP="003646B3">
            <w:pPr>
              <w:jc w:val="center"/>
              <w:rPr>
                <w:b/>
              </w:rPr>
            </w:pPr>
          </w:p>
          <w:p w:rsidR="00064919" w:rsidRDefault="00064919" w:rsidP="003646B3">
            <w:pPr>
              <w:jc w:val="center"/>
              <w:rPr>
                <w:b/>
              </w:rPr>
            </w:pPr>
          </w:p>
          <w:p w:rsidR="00064919" w:rsidRDefault="00064919" w:rsidP="003646B3">
            <w:pPr>
              <w:jc w:val="center"/>
              <w:rPr>
                <w:b/>
              </w:rPr>
            </w:pPr>
          </w:p>
          <w:p w:rsidR="00064919" w:rsidRDefault="00064919" w:rsidP="00064919">
            <w:pPr>
              <w:jc w:val="center"/>
            </w:pPr>
            <w:r w:rsidRPr="000D7A9F">
              <w:t>222/</w:t>
            </w:r>
          </w:p>
          <w:p w:rsidR="00064919" w:rsidRPr="000B461F" w:rsidRDefault="00064919" w:rsidP="00064919">
            <w:pPr>
              <w:jc w:val="center"/>
            </w:pPr>
            <w:r w:rsidRPr="000D7A9F">
              <w:t>2004</w:t>
            </w:r>
            <w:r>
              <w:t xml:space="preserve"> a</w:t>
            </w:r>
          </w:p>
          <w:p w:rsidR="00064919" w:rsidRDefault="00064919" w:rsidP="00064919">
            <w:pPr>
              <w:jc w:val="center"/>
              <w:rPr>
                <w:b/>
              </w:rPr>
            </w:pPr>
            <w:r>
              <w:rPr>
                <w:b/>
              </w:rPr>
              <w:t>n</w:t>
            </w:r>
            <w:r w:rsidRPr="000D7A9F">
              <w:rPr>
                <w:b/>
              </w:rPr>
              <w:t>ávrh zákona čl.</w:t>
            </w:r>
            <w:r>
              <w:rPr>
                <w:b/>
              </w:rPr>
              <w:t xml:space="preserve"> </w:t>
            </w:r>
            <w:r w:rsidRPr="000D7A9F">
              <w:rPr>
                <w:b/>
              </w:rPr>
              <w:t>I</w:t>
            </w:r>
          </w:p>
          <w:p w:rsidR="00064919" w:rsidRDefault="00064919" w:rsidP="00064919">
            <w:pPr>
              <w:rPr>
                <w:b/>
              </w:rPr>
            </w:pPr>
          </w:p>
          <w:p w:rsidR="00067B83" w:rsidRDefault="00067B83" w:rsidP="00064919">
            <w:pPr>
              <w:rPr>
                <w:b/>
              </w:rPr>
            </w:pPr>
          </w:p>
          <w:p w:rsidR="00067B83" w:rsidRDefault="00067B83" w:rsidP="00064919">
            <w:pPr>
              <w:rPr>
                <w:b/>
              </w:rPr>
            </w:pPr>
          </w:p>
          <w:p w:rsidR="00067B83" w:rsidRDefault="00067B83" w:rsidP="00064919">
            <w:pPr>
              <w:rPr>
                <w:b/>
              </w:rPr>
            </w:pPr>
          </w:p>
          <w:p w:rsidR="00067B83" w:rsidRDefault="00067B83" w:rsidP="00064919">
            <w:pPr>
              <w:rPr>
                <w:b/>
              </w:rPr>
            </w:pPr>
          </w:p>
          <w:p w:rsidR="00067B83" w:rsidRDefault="00067B83" w:rsidP="00064919">
            <w:pPr>
              <w:rPr>
                <w:b/>
              </w:rPr>
            </w:pPr>
          </w:p>
          <w:p w:rsidR="00067B83" w:rsidRDefault="00067B83" w:rsidP="00064919">
            <w:pPr>
              <w:rPr>
                <w:b/>
              </w:rPr>
            </w:pPr>
          </w:p>
          <w:p w:rsidR="00067B83" w:rsidRDefault="00067B83" w:rsidP="00064919">
            <w:pPr>
              <w:rPr>
                <w:b/>
              </w:rPr>
            </w:pPr>
          </w:p>
          <w:p w:rsidR="00067B83" w:rsidRDefault="00067B83" w:rsidP="00064919">
            <w:pPr>
              <w:rPr>
                <w:b/>
              </w:rPr>
            </w:pPr>
          </w:p>
          <w:p w:rsidR="00067B83" w:rsidRDefault="00067B83" w:rsidP="00064919">
            <w:pPr>
              <w:rPr>
                <w:b/>
              </w:rPr>
            </w:pPr>
          </w:p>
          <w:p w:rsidR="00067B83" w:rsidRDefault="00067B83" w:rsidP="00064919">
            <w:pPr>
              <w:rPr>
                <w:b/>
              </w:rPr>
            </w:pPr>
          </w:p>
          <w:p w:rsidR="00067B83" w:rsidRDefault="00067B83" w:rsidP="00064919">
            <w:pPr>
              <w:rPr>
                <w:b/>
              </w:rPr>
            </w:pPr>
          </w:p>
          <w:p w:rsidR="00067B83" w:rsidRDefault="00067B83" w:rsidP="00064919">
            <w:pPr>
              <w:rPr>
                <w:b/>
              </w:rPr>
            </w:pPr>
          </w:p>
          <w:p w:rsidR="00067B83" w:rsidRDefault="00067B83" w:rsidP="00064919">
            <w:pPr>
              <w:rPr>
                <w:b/>
              </w:rPr>
            </w:pPr>
          </w:p>
          <w:p w:rsidR="00067B83" w:rsidRDefault="00067B83" w:rsidP="00064919">
            <w:pPr>
              <w:rPr>
                <w:b/>
              </w:rPr>
            </w:pPr>
          </w:p>
          <w:p w:rsidR="00067B83" w:rsidRDefault="00067B83" w:rsidP="00064919">
            <w:pPr>
              <w:rPr>
                <w:b/>
              </w:rPr>
            </w:pPr>
          </w:p>
          <w:p w:rsidR="00067B83" w:rsidRDefault="00067B83" w:rsidP="00064919">
            <w:pPr>
              <w:rPr>
                <w:b/>
              </w:rPr>
            </w:pPr>
          </w:p>
          <w:p w:rsidR="00067B83" w:rsidRDefault="00067B83" w:rsidP="00064919">
            <w:pPr>
              <w:rPr>
                <w:b/>
              </w:rPr>
            </w:pPr>
          </w:p>
          <w:p w:rsidR="00067B83" w:rsidRDefault="00067B83" w:rsidP="00064919">
            <w:pPr>
              <w:rPr>
                <w:b/>
              </w:rPr>
            </w:pPr>
          </w:p>
          <w:p w:rsidR="00067B83" w:rsidRDefault="00067B83" w:rsidP="00064919">
            <w:pPr>
              <w:rPr>
                <w:b/>
              </w:rPr>
            </w:pPr>
          </w:p>
          <w:p w:rsidR="00067B83" w:rsidRDefault="00067B83" w:rsidP="00064919">
            <w:pPr>
              <w:rPr>
                <w:b/>
              </w:rPr>
            </w:pPr>
          </w:p>
          <w:p w:rsidR="00067B83" w:rsidRDefault="00067B83" w:rsidP="00064919">
            <w:pPr>
              <w:rPr>
                <w:b/>
              </w:rPr>
            </w:pPr>
          </w:p>
          <w:p w:rsidR="00067B83" w:rsidRDefault="00067B83" w:rsidP="00064919">
            <w:pPr>
              <w:rPr>
                <w:b/>
              </w:rPr>
            </w:pPr>
          </w:p>
          <w:p w:rsidR="00067B83" w:rsidRDefault="00067B83" w:rsidP="00064919">
            <w:pPr>
              <w:rPr>
                <w:b/>
              </w:rPr>
            </w:pPr>
          </w:p>
          <w:p w:rsidR="00067B83" w:rsidRDefault="00067B83" w:rsidP="00064919">
            <w:pPr>
              <w:rPr>
                <w:b/>
              </w:rPr>
            </w:pPr>
          </w:p>
          <w:p w:rsidR="00067B83" w:rsidRDefault="00067B83" w:rsidP="00064919">
            <w:pPr>
              <w:rPr>
                <w:b/>
              </w:rPr>
            </w:pPr>
          </w:p>
          <w:p w:rsidR="00067B83" w:rsidRDefault="00067B83" w:rsidP="00064919">
            <w:pPr>
              <w:rPr>
                <w:b/>
              </w:rPr>
            </w:pPr>
          </w:p>
          <w:p w:rsidR="00067B83" w:rsidRDefault="00067B83" w:rsidP="00064919">
            <w:pPr>
              <w:rPr>
                <w:b/>
              </w:rPr>
            </w:pPr>
          </w:p>
          <w:p w:rsidR="00067B83" w:rsidRDefault="00067B83" w:rsidP="00064919">
            <w:pPr>
              <w:rPr>
                <w:b/>
              </w:rPr>
            </w:pPr>
          </w:p>
          <w:p w:rsidR="00067B83" w:rsidRDefault="00067B83" w:rsidP="00064919">
            <w:pPr>
              <w:rPr>
                <w:b/>
              </w:rPr>
            </w:pPr>
          </w:p>
          <w:p w:rsidR="00067B83" w:rsidRDefault="00067B83" w:rsidP="00064919">
            <w:pPr>
              <w:rPr>
                <w:b/>
              </w:rPr>
            </w:pPr>
          </w:p>
          <w:p w:rsidR="00067B83" w:rsidRDefault="00067B83" w:rsidP="00067B83">
            <w:pPr>
              <w:jc w:val="center"/>
              <w:rPr>
                <w:b/>
              </w:rPr>
            </w:pPr>
            <w:r>
              <w:rPr>
                <w:b/>
              </w:rPr>
              <w:t>n</w:t>
            </w:r>
            <w:r w:rsidRPr="000D7A9F">
              <w:rPr>
                <w:b/>
              </w:rPr>
              <w:t>ávrh zákona čl.</w:t>
            </w:r>
            <w:r>
              <w:rPr>
                <w:b/>
              </w:rPr>
              <w:t xml:space="preserve"> </w:t>
            </w:r>
            <w:r w:rsidRPr="000D7A9F">
              <w:rPr>
                <w:b/>
              </w:rPr>
              <w:t>I</w:t>
            </w:r>
          </w:p>
          <w:p w:rsidR="00067B83" w:rsidRDefault="00067B83" w:rsidP="00064919">
            <w:pPr>
              <w:rPr>
                <w:b/>
              </w:rPr>
            </w:pPr>
          </w:p>
          <w:p w:rsidR="003646B3" w:rsidRPr="000D7A9F" w:rsidRDefault="003646B3" w:rsidP="003646B3">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3646B3" w:rsidRDefault="003646B3" w:rsidP="003646B3">
            <w:pPr>
              <w:pStyle w:val="Normlny0"/>
              <w:jc w:val="both"/>
              <w:rPr>
                <w:sz w:val="24"/>
                <w:szCs w:val="24"/>
              </w:rPr>
            </w:pPr>
          </w:p>
          <w:p w:rsidR="00BD1BA0" w:rsidRDefault="00BD1BA0" w:rsidP="003646B3">
            <w:pPr>
              <w:pStyle w:val="Normlny0"/>
              <w:jc w:val="both"/>
              <w:rPr>
                <w:sz w:val="24"/>
                <w:szCs w:val="24"/>
              </w:rPr>
            </w:pPr>
          </w:p>
          <w:p w:rsidR="00BD1BA0" w:rsidRPr="000D7A9F" w:rsidRDefault="00BD1BA0" w:rsidP="003646B3">
            <w:pPr>
              <w:pStyle w:val="Normlny0"/>
              <w:jc w:val="both"/>
              <w:rPr>
                <w:sz w:val="24"/>
                <w:szCs w:val="24"/>
              </w:rPr>
            </w:pPr>
          </w:p>
          <w:p w:rsidR="003646B3" w:rsidRDefault="003646B3" w:rsidP="003646B3">
            <w:pPr>
              <w:pStyle w:val="Normlny0"/>
              <w:rPr>
                <w:sz w:val="24"/>
                <w:szCs w:val="24"/>
              </w:rPr>
            </w:pPr>
            <w:r>
              <w:rPr>
                <w:sz w:val="24"/>
                <w:szCs w:val="24"/>
              </w:rPr>
              <w:t>§ 48c</w:t>
            </w:r>
          </w:p>
          <w:p w:rsidR="00930F1F" w:rsidRPr="00930F1F" w:rsidRDefault="00930F1F" w:rsidP="003646B3">
            <w:pPr>
              <w:pStyle w:val="Normlny0"/>
              <w:jc w:val="both"/>
              <w:rPr>
                <w:b/>
                <w:sz w:val="24"/>
                <w:szCs w:val="24"/>
              </w:rPr>
            </w:pPr>
            <w:r w:rsidRPr="00930F1F">
              <w:rPr>
                <w:b/>
                <w:sz w:val="24"/>
                <w:szCs w:val="24"/>
              </w:rPr>
              <w:t>ods. 1</w:t>
            </w:r>
          </w:p>
          <w:p w:rsidR="00064919" w:rsidRDefault="00064919" w:rsidP="003646B3">
            <w:pPr>
              <w:pStyle w:val="Normlny0"/>
              <w:jc w:val="both"/>
              <w:rPr>
                <w:sz w:val="24"/>
                <w:szCs w:val="24"/>
              </w:rPr>
            </w:pPr>
          </w:p>
          <w:p w:rsidR="00930F1F" w:rsidRDefault="00930F1F" w:rsidP="003646B3">
            <w:pPr>
              <w:pStyle w:val="Normlny0"/>
              <w:jc w:val="both"/>
              <w:rPr>
                <w:sz w:val="24"/>
                <w:szCs w:val="24"/>
              </w:rPr>
            </w:pPr>
          </w:p>
          <w:p w:rsidR="00930F1F" w:rsidRDefault="00930F1F" w:rsidP="003646B3">
            <w:pPr>
              <w:pStyle w:val="Normlny0"/>
              <w:jc w:val="both"/>
              <w:rPr>
                <w:sz w:val="24"/>
                <w:szCs w:val="24"/>
              </w:rPr>
            </w:pPr>
          </w:p>
          <w:p w:rsidR="00930F1F" w:rsidRDefault="00930F1F" w:rsidP="003646B3">
            <w:pPr>
              <w:pStyle w:val="Normlny0"/>
              <w:jc w:val="both"/>
              <w:rPr>
                <w:sz w:val="24"/>
                <w:szCs w:val="24"/>
              </w:rPr>
            </w:pPr>
          </w:p>
          <w:p w:rsidR="00930F1F" w:rsidRDefault="00930F1F" w:rsidP="003646B3">
            <w:pPr>
              <w:pStyle w:val="Normlny0"/>
              <w:jc w:val="both"/>
              <w:rPr>
                <w:sz w:val="24"/>
                <w:szCs w:val="24"/>
              </w:rPr>
            </w:pPr>
          </w:p>
          <w:p w:rsidR="00930F1F" w:rsidRDefault="00930F1F" w:rsidP="003646B3">
            <w:pPr>
              <w:pStyle w:val="Normlny0"/>
              <w:jc w:val="both"/>
              <w:rPr>
                <w:sz w:val="24"/>
                <w:szCs w:val="24"/>
              </w:rPr>
            </w:pPr>
          </w:p>
          <w:p w:rsidR="00930F1F" w:rsidRDefault="00930F1F" w:rsidP="003646B3">
            <w:pPr>
              <w:pStyle w:val="Normlny0"/>
              <w:jc w:val="both"/>
              <w:rPr>
                <w:sz w:val="24"/>
                <w:szCs w:val="24"/>
              </w:rPr>
            </w:pPr>
          </w:p>
          <w:p w:rsidR="00930F1F" w:rsidRDefault="00930F1F" w:rsidP="003646B3">
            <w:pPr>
              <w:pStyle w:val="Normlny0"/>
              <w:jc w:val="both"/>
              <w:rPr>
                <w:sz w:val="24"/>
                <w:szCs w:val="24"/>
              </w:rPr>
            </w:pPr>
          </w:p>
          <w:p w:rsidR="00930F1F" w:rsidRDefault="00930F1F" w:rsidP="003646B3">
            <w:pPr>
              <w:pStyle w:val="Normlny0"/>
              <w:jc w:val="both"/>
              <w:rPr>
                <w:sz w:val="24"/>
                <w:szCs w:val="24"/>
              </w:rPr>
            </w:pPr>
          </w:p>
          <w:p w:rsidR="00930F1F" w:rsidRDefault="00930F1F" w:rsidP="003646B3">
            <w:pPr>
              <w:pStyle w:val="Normlny0"/>
              <w:jc w:val="both"/>
              <w:rPr>
                <w:sz w:val="24"/>
                <w:szCs w:val="24"/>
              </w:rPr>
            </w:pPr>
          </w:p>
          <w:p w:rsidR="00930F1F" w:rsidRDefault="00930F1F" w:rsidP="003646B3">
            <w:pPr>
              <w:pStyle w:val="Normlny0"/>
              <w:jc w:val="both"/>
              <w:rPr>
                <w:sz w:val="24"/>
                <w:szCs w:val="24"/>
              </w:rPr>
            </w:pPr>
          </w:p>
          <w:p w:rsidR="006036B4" w:rsidRDefault="006036B4" w:rsidP="003646B3">
            <w:pPr>
              <w:pStyle w:val="Normlny0"/>
              <w:jc w:val="both"/>
              <w:rPr>
                <w:sz w:val="24"/>
                <w:szCs w:val="24"/>
              </w:rPr>
            </w:pPr>
          </w:p>
          <w:p w:rsidR="00064919" w:rsidRDefault="00064919" w:rsidP="003646B3">
            <w:pPr>
              <w:pStyle w:val="Normlny0"/>
              <w:jc w:val="both"/>
              <w:rPr>
                <w:sz w:val="24"/>
                <w:szCs w:val="24"/>
              </w:rPr>
            </w:pPr>
          </w:p>
          <w:p w:rsidR="00930F1F" w:rsidRDefault="00930F1F" w:rsidP="003646B3">
            <w:pPr>
              <w:pStyle w:val="Normlny0"/>
              <w:jc w:val="both"/>
              <w:rPr>
                <w:b/>
                <w:sz w:val="24"/>
                <w:szCs w:val="24"/>
              </w:rPr>
            </w:pPr>
            <w:r w:rsidRPr="00930F1F">
              <w:rPr>
                <w:b/>
                <w:sz w:val="24"/>
                <w:szCs w:val="24"/>
              </w:rPr>
              <w:t>ods. 2</w:t>
            </w:r>
          </w:p>
          <w:p w:rsidR="006036B4" w:rsidRDefault="006036B4" w:rsidP="003646B3">
            <w:pPr>
              <w:pStyle w:val="Normlny0"/>
              <w:jc w:val="both"/>
              <w:rPr>
                <w:b/>
                <w:sz w:val="24"/>
                <w:szCs w:val="24"/>
              </w:rPr>
            </w:pPr>
          </w:p>
          <w:p w:rsidR="006036B4" w:rsidRDefault="006036B4" w:rsidP="003646B3">
            <w:pPr>
              <w:pStyle w:val="Normlny0"/>
              <w:jc w:val="both"/>
              <w:rPr>
                <w:b/>
                <w:sz w:val="24"/>
                <w:szCs w:val="24"/>
              </w:rPr>
            </w:pPr>
          </w:p>
          <w:p w:rsidR="006036B4" w:rsidRDefault="006036B4" w:rsidP="003646B3">
            <w:pPr>
              <w:pStyle w:val="Normlny0"/>
              <w:jc w:val="both"/>
              <w:rPr>
                <w:b/>
                <w:sz w:val="24"/>
                <w:szCs w:val="24"/>
              </w:rPr>
            </w:pPr>
          </w:p>
          <w:p w:rsidR="006036B4" w:rsidRDefault="006036B4" w:rsidP="003646B3">
            <w:pPr>
              <w:pStyle w:val="Normlny0"/>
              <w:jc w:val="both"/>
              <w:rPr>
                <w:b/>
                <w:sz w:val="24"/>
                <w:szCs w:val="24"/>
              </w:rPr>
            </w:pPr>
          </w:p>
          <w:p w:rsidR="006036B4" w:rsidRDefault="006036B4" w:rsidP="003646B3">
            <w:pPr>
              <w:pStyle w:val="Normlny0"/>
              <w:jc w:val="both"/>
              <w:rPr>
                <w:b/>
                <w:sz w:val="24"/>
                <w:szCs w:val="24"/>
              </w:rPr>
            </w:pPr>
          </w:p>
          <w:p w:rsidR="006036B4" w:rsidRDefault="006036B4" w:rsidP="003646B3">
            <w:pPr>
              <w:pStyle w:val="Normlny0"/>
              <w:jc w:val="both"/>
              <w:rPr>
                <w:b/>
                <w:sz w:val="24"/>
                <w:szCs w:val="24"/>
              </w:rPr>
            </w:pPr>
          </w:p>
          <w:p w:rsidR="006036B4" w:rsidRDefault="006036B4" w:rsidP="003646B3">
            <w:pPr>
              <w:pStyle w:val="Normlny0"/>
              <w:jc w:val="both"/>
              <w:rPr>
                <w:b/>
                <w:sz w:val="24"/>
                <w:szCs w:val="24"/>
              </w:rPr>
            </w:pPr>
          </w:p>
          <w:p w:rsidR="006036B4" w:rsidRDefault="006036B4" w:rsidP="003646B3">
            <w:pPr>
              <w:pStyle w:val="Normlny0"/>
              <w:jc w:val="both"/>
              <w:rPr>
                <w:b/>
                <w:sz w:val="24"/>
                <w:szCs w:val="24"/>
              </w:rPr>
            </w:pPr>
          </w:p>
          <w:p w:rsidR="006036B4" w:rsidRDefault="006036B4" w:rsidP="003646B3">
            <w:pPr>
              <w:pStyle w:val="Normlny0"/>
              <w:jc w:val="both"/>
              <w:rPr>
                <w:b/>
                <w:sz w:val="24"/>
                <w:szCs w:val="24"/>
              </w:rPr>
            </w:pPr>
          </w:p>
          <w:p w:rsidR="006036B4" w:rsidRDefault="006036B4" w:rsidP="003646B3">
            <w:pPr>
              <w:pStyle w:val="Normlny0"/>
              <w:jc w:val="both"/>
              <w:rPr>
                <w:b/>
                <w:sz w:val="24"/>
                <w:szCs w:val="24"/>
              </w:rPr>
            </w:pPr>
          </w:p>
          <w:p w:rsidR="006036B4" w:rsidRDefault="006036B4" w:rsidP="003646B3">
            <w:pPr>
              <w:pStyle w:val="Normlny0"/>
              <w:jc w:val="both"/>
              <w:rPr>
                <w:b/>
                <w:sz w:val="24"/>
                <w:szCs w:val="24"/>
              </w:rPr>
            </w:pPr>
          </w:p>
          <w:p w:rsidR="006036B4" w:rsidRDefault="006036B4" w:rsidP="003646B3">
            <w:pPr>
              <w:pStyle w:val="Normlny0"/>
              <w:jc w:val="both"/>
              <w:rPr>
                <w:b/>
                <w:sz w:val="24"/>
                <w:szCs w:val="24"/>
              </w:rPr>
            </w:pPr>
          </w:p>
          <w:p w:rsidR="006036B4" w:rsidRDefault="006036B4" w:rsidP="003646B3">
            <w:pPr>
              <w:pStyle w:val="Normlny0"/>
              <w:jc w:val="both"/>
              <w:rPr>
                <w:b/>
                <w:sz w:val="24"/>
                <w:szCs w:val="24"/>
              </w:rPr>
            </w:pPr>
          </w:p>
          <w:p w:rsidR="006036B4" w:rsidRDefault="006036B4" w:rsidP="003646B3">
            <w:pPr>
              <w:pStyle w:val="Normlny0"/>
              <w:jc w:val="both"/>
              <w:rPr>
                <w:b/>
                <w:sz w:val="24"/>
                <w:szCs w:val="24"/>
              </w:rPr>
            </w:pPr>
          </w:p>
          <w:p w:rsidR="006036B4" w:rsidRDefault="006036B4" w:rsidP="003646B3">
            <w:pPr>
              <w:pStyle w:val="Normlny0"/>
              <w:jc w:val="both"/>
              <w:rPr>
                <w:b/>
                <w:sz w:val="24"/>
                <w:szCs w:val="24"/>
              </w:rPr>
            </w:pPr>
          </w:p>
          <w:p w:rsidR="006036B4" w:rsidRDefault="006036B4" w:rsidP="003646B3">
            <w:pPr>
              <w:pStyle w:val="Normlny0"/>
              <w:jc w:val="both"/>
              <w:rPr>
                <w:b/>
                <w:sz w:val="24"/>
                <w:szCs w:val="24"/>
              </w:rPr>
            </w:pPr>
          </w:p>
          <w:p w:rsidR="006036B4" w:rsidRDefault="006036B4" w:rsidP="003646B3">
            <w:pPr>
              <w:pStyle w:val="Normlny0"/>
              <w:jc w:val="both"/>
              <w:rPr>
                <w:b/>
                <w:sz w:val="24"/>
                <w:szCs w:val="24"/>
              </w:rPr>
            </w:pPr>
          </w:p>
          <w:p w:rsidR="006036B4" w:rsidRDefault="006036B4" w:rsidP="003646B3">
            <w:pPr>
              <w:pStyle w:val="Normlny0"/>
              <w:jc w:val="both"/>
              <w:rPr>
                <w:b/>
                <w:sz w:val="24"/>
                <w:szCs w:val="24"/>
              </w:rPr>
            </w:pPr>
          </w:p>
          <w:p w:rsidR="006036B4" w:rsidRDefault="006036B4" w:rsidP="003646B3">
            <w:pPr>
              <w:pStyle w:val="Normlny0"/>
              <w:jc w:val="both"/>
              <w:rPr>
                <w:b/>
                <w:sz w:val="24"/>
                <w:szCs w:val="24"/>
              </w:rPr>
            </w:pPr>
          </w:p>
          <w:p w:rsidR="006036B4" w:rsidRPr="000A129A" w:rsidRDefault="000A129A" w:rsidP="003646B3">
            <w:pPr>
              <w:pStyle w:val="Normlny0"/>
              <w:jc w:val="both"/>
              <w:rPr>
                <w:sz w:val="24"/>
                <w:szCs w:val="24"/>
              </w:rPr>
            </w:pPr>
            <w:r>
              <w:rPr>
                <w:sz w:val="24"/>
                <w:szCs w:val="24"/>
              </w:rPr>
              <w:t>o</w:t>
            </w:r>
            <w:r w:rsidRPr="000A129A">
              <w:rPr>
                <w:sz w:val="24"/>
                <w:szCs w:val="24"/>
              </w:rPr>
              <w:t>ds.</w:t>
            </w:r>
            <w:r>
              <w:rPr>
                <w:sz w:val="24"/>
                <w:szCs w:val="24"/>
              </w:rPr>
              <w:t xml:space="preserve"> </w:t>
            </w:r>
            <w:r w:rsidRPr="000A129A">
              <w:rPr>
                <w:sz w:val="24"/>
                <w:szCs w:val="24"/>
              </w:rPr>
              <w:t>3</w:t>
            </w:r>
          </w:p>
          <w:p w:rsidR="006036B4" w:rsidRDefault="006036B4" w:rsidP="003646B3">
            <w:pPr>
              <w:pStyle w:val="Normlny0"/>
              <w:jc w:val="both"/>
              <w:rPr>
                <w:b/>
                <w:sz w:val="24"/>
                <w:szCs w:val="24"/>
              </w:rPr>
            </w:pPr>
          </w:p>
          <w:p w:rsidR="006036B4" w:rsidRDefault="006036B4" w:rsidP="003646B3">
            <w:pPr>
              <w:pStyle w:val="Normlny0"/>
              <w:jc w:val="both"/>
              <w:rPr>
                <w:b/>
                <w:sz w:val="24"/>
                <w:szCs w:val="24"/>
              </w:rPr>
            </w:pPr>
          </w:p>
          <w:p w:rsidR="006036B4" w:rsidRDefault="006036B4" w:rsidP="003646B3">
            <w:pPr>
              <w:pStyle w:val="Normlny0"/>
              <w:jc w:val="both"/>
              <w:rPr>
                <w:b/>
                <w:sz w:val="24"/>
                <w:szCs w:val="24"/>
              </w:rPr>
            </w:pPr>
          </w:p>
          <w:p w:rsidR="006036B4" w:rsidRPr="000A129A" w:rsidRDefault="000A129A" w:rsidP="003646B3">
            <w:pPr>
              <w:pStyle w:val="Normlny0"/>
              <w:jc w:val="both"/>
              <w:rPr>
                <w:sz w:val="24"/>
                <w:szCs w:val="24"/>
              </w:rPr>
            </w:pPr>
            <w:r w:rsidRPr="000A129A">
              <w:rPr>
                <w:sz w:val="24"/>
                <w:szCs w:val="24"/>
              </w:rPr>
              <w:t>ods. 4</w:t>
            </w:r>
          </w:p>
          <w:p w:rsidR="006036B4" w:rsidRDefault="006036B4" w:rsidP="003646B3">
            <w:pPr>
              <w:pStyle w:val="Normlny0"/>
              <w:jc w:val="both"/>
              <w:rPr>
                <w:b/>
                <w:sz w:val="24"/>
                <w:szCs w:val="24"/>
              </w:rPr>
            </w:pPr>
          </w:p>
          <w:p w:rsidR="00064919" w:rsidRDefault="00064919" w:rsidP="003646B3">
            <w:pPr>
              <w:pStyle w:val="Normlny0"/>
              <w:jc w:val="both"/>
              <w:rPr>
                <w:b/>
                <w:sz w:val="24"/>
                <w:szCs w:val="24"/>
              </w:rPr>
            </w:pPr>
          </w:p>
          <w:p w:rsidR="006036B4" w:rsidRDefault="006036B4" w:rsidP="003646B3">
            <w:pPr>
              <w:pStyle w:val="Normlny0"/>
              <w:jc w:val="both"/>
              <w:rPr>
                <w:b/>
                <w:sz w:val="24"/>
                <w:szCs w:val="24"/>
              </w:rPr>
            </w:pPr>
          </w:p>
          <w:p w:rsidR="006036B4" w:rsidRDefault="006036B4" w:rsidP="003646B3">
            <w:pPr>
              <w:pStyle w:val="Normlny0"/>
              <w:jc w:val="both"/>
              <w:rPr>
                <w:b/>
                <w:sz w:val="24"/>
                <w:szCs w:val="24"/>
              </w:rPr>
            </w:pPr>
            <w:r>
              <w:rPr>
                <w:b/>
                <w:sz w:val="24"/>
                <w:szCs w:val="24"/>
              </w:rPr>
              <w:t>ods. 5</w:t>
            </w:r>
          </w:p>
          <w:p w:rsidR="00BB0F54" w:rsidRDefault="00BB0F54" w:rsidP="003646B3">
            <w:pPr>
              <w:pStyle w:val="Normlny0"/>
              <w:jc w:val="both"/>
              <w:rPr>
                <w:b/>
                <w:sz w:val="24"/>
                <w:szCs w:val="24"/>
              </w:rPr>
            </w:pPr>
          </w:p>
          <w:p w:rsidR="00BB0F54" w:rsidRDefault="00BB0F54" w:rsidP="003646B3">
            <w:pPr>
              <w:pStyle w:val="Normlny0"/>
              <w:jc w:val="both"/>
              <w:rPr>
                <w:b/>
                <w:sz w:val="24"/>
                <w:szCs w:val="24"/>
              </w:rPr>
            </w:pPr>
          </w:p>
          <w:p w:rsidR="00BB0F54" w:rsidRDefault="00BB0F54" w:rsidP="003646B3">
            <w:pPr>
              <w:pStyle w:val="Normlny0"/>
              <w:jc w:val="both"/>
              <w:rPr>
                <w:b/>
                <w:sz w:val="24"/>
                <w:szCs w:val="24"/>
              </w:rPr>
            </w:pPr>
          </w:p>
          <w:p w:rsidR="00BB0F54" w:rsidRDefault="00BB0F54" w:rsidP="003646B3">
            <w:pPr>
              <w:pStyle w:val="Normlny0"/>
              <w:jc w:val="both"/>
              <w:rPr>
                <w:b/>
                <w:sz w:val="24"/>
                <w:szCs w:val="24"/>
              </w:rPr>
            </w:pPr>
          </w:p>
          <w:p w:rsidR="00BB0F54" w:rsidRDefault="00BB0F54" w:rsidP="003646B3">
            <w:pPr>
              <w:pStyle w:val="Normlny0"/>
              <w:jc w:val="both"/>
              <w:rPr>
                <w:b/>
                <w:sz w:val="24"/>
                <w:szCs w:val="24"/>
              </w:rPr>
            </w:pPr>
          </w:p>
          <w:p w:rsidR="00BB0F54" w:rsidRDefault="00BB0F54" w:rsidP="003646B3">
            <w:pPr>
              <w:pStyle w:val="Normlny0"/>
              <w:jc w:val="both"/>
              <w:rPr>
                <w:b/>
                <w:sz w:val="24"/>
                <w:szCs w:val="24"/>
              </w:rPr>
            </w:pPr>
          </w:p>
          <w:p w:rsidR="00BB0F54" w:rsidRDefault="00BB0F54" w:rsidP="003646B3">
            <w:pPr>
              <w:pStyle w:val="Normlny0"/>
              <w:jc w:val="both"/>
              <w:rPr>
                <w:b/>
                <w:sz w:val="24"/>
                <w:szCs w:val="24"/>
              </w:rPr>
            </w:pPr>
          </w:p>
          <w:p w:rsidR="00BB0F54" w:rsidRPr="00930F1F" w:rsidRDefault="00BB0F54" w:rsidP="003646B3">
            <w:pPr>
              <w:pStyle w:val="Normlny0"/>
              <w:jc w:val="both"/>
              <w:rPr>
                <w:b/>
                <w:sz w:val="24"/>
                <w:szCs w:val="24"/>
              </w:rPr>
            </w:pPr>
            <w:r>
              <w:rPr>
                <w:b/>
                <w:sz w:val="24"/>
                <w:szCs w:val="24"/>
              </w:rPr>
              <w:t>ods. 6</w:t>
            </w:r>
          </w:p>
        </w:tc>
        <w:tc>
          <w:tcPr>
            <w:tcW w:w="5303" w:type="dxa"/>
            <w:tcBorders>
              <w:top w:val="single" w:sz="4" w:space="0" w:color="auto"/>
              <w:left w:val="single" w:sz="4" w:space="0" w:color="auto"/>
              <w:bottom w:val="single" w:sz="4" w:space="0" w:color="auto"/>
              <w:right w:val="single" w:sz="4" w:space="0" w:color="auto"/>
            </w:tcBorders>
          </w:tcPr>
          <w:p w:rsidR="00BD1BA0" w:rsidRPr="00F9291C" w:rsidRDefault="00BD1BA0" w:rsidP="003646B3">
            <w:pPr>
              <w:pStyle w:val="Normlny0"/>
              <w:jc w:val="both"/>
              <w:rPr>
                <w:color w:val="000000"/>
                <w:sz w:val="24"/>
                <w:szCs w:val="24"/>
                <w:lang w:eastAsia="sk-SK"/>
              </w:rPr>
            </w:pPr>
          </w:p>
          <w:p w:rsidR="000B1F10" w:rsidRPr="000B1F10" w:rsidRDefault="000B1F10" w:rsidP="000B1F10">
            <w:pPr>
              <w:autoSpaceDE/>
              <w:autoSpaceDN/>
              <w:jc w:val="center"/>
              <w:rPr>
                <w:color w:val="000000"/>
              </w:rPr>
            </w:pPr>
            <w:r w:rsidRPr="000B1F10">
              <w:rPr>
                <w:color w:val="000000"/>
              </w:rPr>
              <w:t>§ 48c</w:t>
            </w:r>
          </w:p>
          <w:p w:rsidR="00930F1F" w:rsidRPr="006036B4" w:rsidRDefault="00930F1F" w:rsidP="00930F1F">
            <w:pPr>
              <w:jc w:val="both"/>
              <w:rPr>
                <w:b/>
              </w:rPr>
            </w:pPr>
            <w:r w:rsidRPr="006036B4">
              <w:rPr>
                <w:b/>
              </w:rPr>
              <w:t xml:space="preserve">(1) Oslobodené od dane je </w:t>
            </w:r>
          </w:p>
          <w:p w:rsidR="00930F1F" w:rsidRPr="006036B4" w:rsidRDefault="00930F1F" w:rsidP="00930F1F">
            <w:pPr>
              <w:jc w:val="both"/>
              <w:rPr>
                <w:b/>
              </w:rPr>
            </w:pPr>
            <w:r w:rsidRPr="006036B4">
              <w:rPr>
                <w:b/>
              </w:rPr>
              <w:t xml:space="preserve">a) </w:t>
            </w:r>
            <w:r w:rsidR="00A46504" w:rsidRPr="00A46504">
              <w:rPr>
                <w:b/>
              </w:rPr>
              <w:t>dodanie tovaru uvedeného v prílohe č. 9 časti I vo verejnom colnom sklade typu I25) v tuzemsku, ktorý je prepustený do colného režimu colné uskladňovanie, okrem dodania tovaru, v súvislosti s ktorým dochádza k ukončeniu colného režimu colné uskladňovanie,</w:t>
            </w:r>
          </w:p>
          <w:p w:rsidR="00A46504" w:rsidRPr="00A46504" w:rsidRDefault="00930F1F" w:rsidP="00A46504">
            <w:pPr>
              <w:ind w:right="186"/>
              <w:jc w:val="both"/>
              <w:rPr>
                <w:b/>
              </w:rPr>
            </w:pPr>
            <w:r w:rsidRPr="006036B4">
              <w:rPr>
                <w:b/>
              </w:rPr>
              <w:t xml:space="preserve">b) </w:t>
            </w:r>
            <w:r w:rsidR="00A46504" w:rsidRPr="00A46504">
              <w:rPr>
                <w:b/>
              </w:rPr>
              <w:t>dodanie tovaru uvedeného v prílohe č. 9 časti I v osobitnom sklade podľa § 48d, okrem dodania tovaru, v súvislosti s ktorým dochádza k vyňatiu tovaru z osobitného skladu,</w:t>
            </w:r>
          </w:p>
          <w:p w:rsidR="00A46504" w:rsidRPr="00A46504" w:rsidRDefault="00930F1F" w:rsidP="00A46504">
            <w:pPr>
              <w:ind w:right="186"/>
              <w:jc w:val="both"/>
              <w:rPr>
                <w:b/>
              </w:rPr>
            </w:pPr>
            <w:r w:rsidRPr="006036B4">
              <w:rPr>
                <w:b/>
              </w:rPr>
              <w:t xml:space="preserve">c) </w:t>
            </w:r>
            <w:r w:rsidR="00A46504" w:rsidRPr="00A46504">
              <w:rPr>
                <w:b/>
              </w:rPr>
              <w:t>dodanie služieb, ktoré súvisia s tovarom v režime podľa písmena a) alebo situácii podľa písmena b).</w:t>
            </w:r>
          </w:p>
          <w:p w:rsidR="00930F1F" w:rsidRDefault="00930F1F" w:rsidP="00930F1F">
            <w:pPr>
              <w:jc w:val="both"/>
            </w:pPr>
          </w:p>
          <w:p w:rsidR="00930F1F" w:rsidRDefault="00930F1F" w:rsidP="00930F1F">
            <w:pPr>
              <w:autoSpaceDE/>
              <w:autoSpaceDN/>
              <w:jc w:val="both"/>
              <w:rPr>
                <w:color w:val="000000"/>
              </w:rPr>
            </w:pPr>
          </w:p>
          <w:p w:rsidR="00930F1F" w:rsidRDefault="00930F1F" w:rsidP="00930F1F">
            <w:pPr>
              <w:autoSpaceDE/>
              <w:autoSpaceDN/>
              <w:jc w:val="both"/>
              <w:rPr>
                <w:color w:val="000000"/>
              </w:rPr>
            </w:pPr>
            <w:r w:rsidRPr="0022141C">
              <w:rPr>
                <w:color w:val="000000"/>
              </w:rPr>
              <w:t>(2)</w:t>
            </w:r>
            <w:r>
              <w:rPr>
                <w:color w:val="000000"/>
              </w:rPr>
              <w:t xml:space="preserve"> </w:t>
            </w:r>
            <w:r w:rsidRPr="0022141C">
              <w:rPr>
                <w:b/>
              </w:rPr>
              <w:t xml:space="preserve">Ak sú splnené podmienky podľa </w:t>
            </w:r>
            <w:r w:rsidRPr="0022141C">
              <w:rPr>
                <w:b/>
                <w:color w:val="000000" w:themeColor="text1"/>
              </w:rPr>
              <w:t xml:space="preserve">§ 48e, </w:t>
            </w:r>
            <w:r w:rsidR="00A46504">
              <w:rPr>
                <w:b/>
              </w:rPr>
              <w:t>oslobodené</w:t>
            </w:r>
            <w:r w:rsidRPr="0022141C">
              <w:rPr>
                <w:b/>
              </w:rPr>
              <w:t xml:space="preserve"> od dane je</w:t>
            </w:r>
            <w:r w:rsidRPr="0022141C">
              <w:rPr>
                <w:color w:val="000000"/>
              </w:rPr>
              <w:t xml:space="preserve"> </w:t>
            </w:r>
          </w:p>
          <w:p w:rsidR="00930F1F" w:rsidRPr="0022141C" w:rsidRDefault="00930F1F" w:rsidP="00930F1F">
            <w:pPr>
              <w:autoSpaceDE/>
              <w:autoSpaceDN/>
              <w:jc w:val="both"/>
              <w:rPr>
                <w:color w:val="000000"/>
              </w:rPr>
            </w:pPr>
            <w:r w:rsidRPr="0022141C">
              <w:rPr>
                <w:color w:val="000000"/>
              </w:rPr>
              <w:t>a)</w:t>
            </w:r>
            <w:r>
              <w:rPr>
                <w:color w:val="000000"/>
              </w:rPr>
              <w:t xml:space="preserve"> </w:t>
            </w:r>
            <w:r w:rsidRPr="0022141C">
              <w:rPr>
                <w:color w:val="000000"/>
              </w:rPr>
              <w:t xml:space="preserve">dovoz tovaru uvedeného v </w:t>
            </w:r>
            <w:hyperlink r:id="rId12" w:anchor="prilohy.priloha-priloha_c_9_k_zakonu_c_222_2004_z_z_v_zneni_zakona_c_369_2018_z_z" w:tooltip="Odkaz na predpis alebo ustanovenie" w:history="1">
              <w:r w:rsidRPr="0022141C">
                <w:rPr>
                  <w:color w:val="000000"/>
                </w:rPr>
                <w:t>prílohe č. 9</w:t>
              </w:r>
            </w:hyperlink>
            <w:r w:rsidRPr="0022141C">
              <w:rPr>
                <w:color w:val="000000"/>
              </w:rPr>
              <w:t xml:space="preserve"> časti II, ktorý je určený na umiestnenie do daňového skladu</w:t>
            </w:r>
            <w:r>
              <w:rPr>
                <w:color w:val="000000"/>
              </w:rPr>
              <w:t xml:space="preserve"> </w:t>
            </w:r>
            <w:r w:rsidRPr="0022141C">
              <w:rPr>
                <w:b/>
                <w:color w:val="000000"/>
              </w:rPr>
              <w:t>v tuzemsku</w:t>
            </w:r>
            <w:r w:rsidRPr="0022141C">
              <w:rPr>
                <w:color w:val="000000"/>
              </w:rPr>
              <w:t>,</w:t>
            </w:r>
            <w:hyperlink r:id="rId13" w:anchor="poznamky.poznamka-25a" w:tooltip="Odkaz na predpis alebo ustanovenie" w:history="1">
              <w:r w:rsidRPr="0022141C">
                <w:rPr>
                  <w:color w:val="000000"/>
                  <w:vertAlign w:val="superscript"/>
                </w:rPr>
                <w:t>25a)</w:t>
              </w:r>
            </w:hyperlink>
          </w:p>
          <w:p w:rsidR="00930F1F" w:rsidRPr="0022141C" w:rsidRDefault="00930F1F" w:rsidP="00930F1F">
            <w:pPr>
              <w:autoSpaceDE/>
              <w:autoSpaceDN/>
              <w:jc w:val="both"/>
              <w:rPr>
                <w:color w:val="000000"/>
              </w:rPr>
            </w:pPr>
            <w:r w:rsidRPr="0022141C">
              <w:rPr>
                <w:color w:val="000000"/>
              </w:rPr>
              <w:t>b)</w:t>
            </w:r>
            <w:r>
              <w:rPr>
                <w:color w:val="000000"/>
              </w:rPr>
              <w:t xml:space="preserve"> </w:t>
            </w:r>
            <w:r w:rsidRPr="0022141C">
              <w:rPr>
                <w:color w:val="000000"/>
              </w:rPr>
              <w:t xml:space="preserve">dodanie tovaru uvedeného v </w:t>
            </w:r>
            <w:hyperlink r:id="rId14" w:anchor="prilohy.priloha-priloha_c_9_k_zakonu_c_222_2004_z_z_v_zneni_zakona_c_369_2018_z_z" w:tooltip="Odkaz na predpis alebo ustanovenie" w:history="1">
              <w:r w:rsidRPr="0022141C">
                <w:rPr>
                  <w:color w:val="000000"/>
                </w:rPr>
                <w:t>prílohe č. 9</w:t>
              </w:r>
            </w:hyperlink>
            <w:r w:rsidRPr="0022141C">
              <w:rPr>
                <w:color w:val="000000"/>
              </w:rPr>
              <w:t xml:space="preserve"> časti II, ktorý je určený na umiestnenie do daňového skladu</w:t>
            </w:r>
            <w:r>
              <w:rPr>
                <w:color w:val="000000"/>
              </w:rPr>
              <w:t xml:space="preserve"> </w:t>
            </w:r>
            <w:r w:rsidRPr="0022141C">
              <w:rPr>
                <w:b/>
                <w:color w:val="000000"/>
              </w:rPr>
              <w:t>v tuzemsku</w:t>
            </w:r>
            <w:r w:rsidRPr="0022141C">
              <w:rPr>
                <w:color w:val="000000"/>
              </w:rPr>
              <w:t xml:space="preserve">, a dodanie služieb, ktoré súvisia s dodaním tohto tovaru, </w:t>
            </w:r>
          </w:p>
          <w:p w:rsidR="00930F1F" w:rsidRPr="0022141C" w:rsidRDefault="00930F1F" w:rsidP="00930F1F">
            <w:pPr>
              <w:autoSpaceDE/>
              <w:autoSpaceDN/>
              <w:jc w:val="both"/>
              <w:rPr>
                <w:color w:val="000000"/>
              </w:rPr>
            </w:pPr>
            <w:r w:rsidRPr="0022141C">
              <w:rPr>
                <w:color w:val="000000"/>
              </w:rPr>
              <w:t>c)</w:t>
            </w:r>
            <w:r>
              <w:rPr>
                <w:color w:val="000000"/>
              </w:rPr>
              <w:t xml:space="preserve"> </w:t>
            </w:r>
            <w:r w:rsidRPr="0022141C">
              <w:rPr>
                <w:color w:val="000000"/>
              </w:rPr>
              <w:t xml:space="preserve">dodanie tovaru uvedeného v </w:t>
            </w:r>
            <w:hyperlink r:id="rId15" w:anchor="prilohy.priloha-priloha_c_9_k_zakonu_c_222_2004_z_z_v_zneni_zakona_c_369_2018_z_z" w:tooltip="Odkaz na predpis alebo ustanovenie" w:history="1">
              <w:r w:rsidRPr="0022141C">
                <w:rPr>
                  <w:color w:val="000000"/>
                </w:rPr>
                <w:t>prílohe č. 9</w:t>
              </w:r>
            </w:hyperlink>
            <w:r w:rsidRPr="0022141C">
              <w:rPr>
                <w:color w:val="000000"/>
              </w:rPr>
              <w:t xml:space="preserve"> časti II v daňovom sklade</w:t>
            </w:r>
            <w:r>
              <w:rPr>
                <w:color w:val="000000"/>
              </w:rPr>
              <w:t xml:space="preserve"> </w:t>
            </w:r>
            <w:r w:rsidRPr="0022141C">
              <w:rPr>
                <w:b/>
                <w:color w:val="000000"/>
              </w:rPr>
              <w:t>v tuzemsku</w:t>
            </w:r>
            <w:r w:rsidRPr="0022141C">
              <w:rPr>
                <w:color w:val="000000"/>
              </w:rPr>
              <w:t xml:space="preserve"> a dodanie služieb uskutočnených v daňovom sklade</w:t>
            </w:r>
            <w:r>
              <w:rPr>
                <w:color w:val="000000"/>
              </w:rPr>
              <w:t xml:space="preserve"> </w:t>
            </w:r>
            <w:r w:rsidRPr="0022141C">
              <w:rPr>
                <w:b/>
                <w:color w:val="000000"/>
              </w:rPr>
              <w:t>v tuzemsku</w:t>
            </w:r>
            <w:r w:rsidRPr="0022141C">
              <w:rPr>
                <w:color w:val="000000"/>
              </w:rPr>
              <w:t xml:space="preserve">, ak ich dodanie súvisí s </w:t>
            </w:r>
            <w:r w:rsidR="00A46504" w:rsidRPr="00A46504">
              <w:rPr>
                <w:b/>
              </w:rPr>
              <w:t>uskladneným</w:t>
            </w:r>
            <w:r w:rsidRPr="0022141C">
              <w:rPr>
                <w:color w:val="000000"/>
              </w:rPr>
              <w:t xml:space="preserve"> tovarom</w:t>
            </w:r>
            <w:r w:rsidRPr="0022141C">
              <w:rPr>
                <w:b/>
                <w:color w:val="000000"/>
              </w:rPr>
              <w:t xml:space="preserve">, </w:t>
            </w:r>
            <w:r w:rsidRPr="0022141C">
              <w:rPr>
                <w:b/>
              </w:rPr>
              <w:t>okrem dodania tovaru, v rámci ktorého dochádza k vyňatiu tovaru z daňového skladu</w:t>
            </w:r>
            <w:r w:rsidRPr="0022141C">
              <w:rPr>
                <w:color w:val="000000"/>
              </w:rPr>
              <w:t xml:space="preserve">, </w:t>
            </w:r>
          </w:p>
          <w:p w:rsidR="00930F1F" w:rsidRPr="0022141C" w:rsidRDefault="00930F1F" w:rsidP="00930F1F">
            <w:pPr>
              <w:autoSpaceDE/>
              <w:autoSpaceDN/>
              <w:jc w:val="both"/>
              <w:rPr>
                <w:color w:val="000000"/>
              </w:rPr>
            </w:pPr>
            <w:r w:rsidRPr="0022141C">
              <w:rPr>
                <w:color w:val="000000"/>
              </w:rPr>
              <w:t>d)</w:t>
            </w:r>
            <w:r>
              <w:rPr>
                <w:color w:val="000000"/>
              </w:rPr>
              <w:t xml:space="preserve"> </w:t>
            </w:r>
            <w:r w:rsidRPr="0022141C">
              <w:rPr>
                <w:color w:val="000000"/>
              </w:rPr>
              <w:t xml:space="preserve">nadobudnutie tovaru uvedeného v </w:t>
            </w:r>
            <w:hyperlink r:id="rId16" w:anchor="prilohy.priloha-priloha_c_9_k_zakonu_c_222_2004_z_z_v_zneni_zakona_c_369_2018_z_z" w:tooltip="Odkaz na predpis alebo ustanovenie" w:history="1">
              <w:r w:rsidRPr="0022141C">
                <w:rPr>
                  <w:color w:val="000000"/>
                </w:rPr>
                <w:t>prílohe č. 9</w:t>
              </w:r>
            </w:hyperlink>
            <w:r w:rsidRPr="0022141C">
              <w:rPr>
                <w:color w:val="000000"/>
              </w:rPr>
              <w:t xml:space="preserve"> časti II v tuzemsku z iného členského štátu, ktorý je určený na umiestnenie do daňového skladu</w:t>
            </w:r>
            <w:r>
              <w:rPr>
                <w:color w:val="000000"/>
              </w:rPr>
              <w:t xml:space="preserve"> </w:t>
            </w:r>
            <w:r w:rsidRPr="0022141C">
              <w:rPr>
                <w:b/>
                <w:color w:val="000000"/>
              </w:rPr>
              <w:t>v tuzemsku</w:t>
            </w:r>
            <w:r w:rsidRPr="0022141C">
              <w:rPr>
                <w:color w:val="000000"/>
              </w:rPr>
              <w:t xml:space="preserve">, a </w:t>
            </w:r>
            <w:r w:rsidRPr="0022141C">
              <w:rPr>
                <w:color w:val="000000"/>
              </w:rPr>
              <w:lastRenderedPageBreak/>
              <w:t xml:space="preserve">dodanie služieb, ktoré súvisia s nadobudnutím tohto tovaru. </w:t>
            </w:r>
          </w:p>
          <w:p w:rsidR="000B1F10" w:rsidRPr="000B1F10" w:rsidRDefault="000B1F10" w:rsidP="006036B4">
            <w:pPr>
              <w:autoSpaceDE/>
              <w:autoSpaceDN/>
              <w:jc w:val="both"/>
              <w:rPr>
                <w:color w:val="000000"/>
              </w:rPr>
            </w:pPr>
            <w:r w:rsidRPr="000B1F10">
              <w:rPr>
                <w:color w:val="000000"/>
              </w:rPr>
              <w:t>(3)</w:t>
            </w:r>
            <w:r>
              <w:rPr>
                <w:color w:val="000000"/>
              </w:rPr>
              <w:t xml:space="preserve"> </w:t>
            </w:r>
            <w:r w:rsidRPr="000B1F10">
              <w:rPr>
                <w:color w:val="000000"/>
              </w:rPr>
              <w:t xml:space="preserve">Oslobodenie od dane podľa odsekov 1 a 2 sa nevzťahuje na dodanie tovarov, ktoré sú určené na konečné použitie alebo spotrebu, a dodanie s tým súvisiacich služieb. </w:t>
            </w:r>
          </w:p>
          <w:p w:rsidR="000B1F10" w:rsidRPr="000B1F10" w:rsidRDefault="000B1F10" w:rsidP="006036B4">
            <w:pPr>
              <w:autoSpaceDE/>
              <w:autoSpaceDN/>
              <w:jc w:val="both"/>
              <w:rPr>
                <w:color w:val="000000"/>
              </w:rPr>
            </w:pPr>
            <w:r w:rsidRPr="000B1F10">
              <w:rPr>
                <w:color w:val="000000"/>
              </w:rPr>
              <w:t>(4)</w:t>
            </w:r>
            <w:r>
              <w:rPr>
                <w:color w:val="000000"/>
              </w:rPr>
              <w:t xml:space="preserve"> </w:t>
            </w:r>
            <w:r w:rsidRPr="000B1F10">
              <w:rPr>
                <w:color w:val="000000"/>
              </w:rPr>
              <w:t xml:space="preserve">Výška splatnej dane pri ukončení režimu alebo situácie podľa odsekov 1 a 2 zodpovedá výške dane, ktorá by bola splatná, keby každý uskutočnený zdaniteľný obchod podliehal dani. </w:t>
            </w:r>
          </w:p>
          <w:p w:rsidR="00A46504" w:rsidRPr="00A46504" w:rsidRDefault="000B1F10" w:rsidP="00A46504">
            <w:pPr>
              <w:autoSpaceDE/>
              <w:autoSpaceDN/>
              <w:ind w:right="186"/>
              <w:jc w:val="both"/>
              <w:rPr>
                <w:b/>
              </w:rPr>
            </w:pPr>
            <w:r w:rsidRPr="000B1F10">
              <w:rPr>
                <w:color w:val="000000"/>
              </w:rPr>
              <w:t>(5)</w:t>
            </w:r>
            <w:r>
              <w:rPr>
                <w:color w:val="000000"/>
              </w:rPr>
              <w:t xml:space="preserve"> </w:t>
            </w:r>
            <w:r w:rsidRPr="000B1F10">
              <w:rPr>
                <w:color w:val="000000"/>
              </w:rPr>
              <w:t xml:space="preserve">Osoba, ktorá spôsobí, že sa na tovar prestane vzťahovať režim alebo situácia uvedená v odsekoch 1 a 2, je povinná platiť daň. </w:t>
            </w:r>
            <w:r w:rsidR="00A46504" w:rsidRPr="00A46504">
              <w:rPr>
                <w:b/>
              </w:rPr>
              <w:t>Ak osoba podľa prvej vety nie je platiteľom, je povinná podať žiadosť o registráciu pre daň pred tým, ako sa na tovar prestane vzťahovať režim alebo situácia uvedená v odsekoch 1</w:t>
            </w:r>
            <w:r w:rsidR="00D863DD">
              <w:rPr>
                <w:b/>
              </w:rPr>
              <w:t xml:space="preserve"> a 2. Na registráciu sa vzťahujú</w:t>
            </w:r>
            <w:r w:rsidR="00A46504" w:rsidRPr="00A46504">
              <w:rPr>
                <w:b/>
              </w:rPr>
              <w:t xml:space="preserve"> § 4 ods. 3 a § 5 ods. 2. </w:t>
            </w:r>
          </w:p>
          <w:p w:rsidR="00A46504" w:rsidRDefault="00BB0F54" w:rsidP="00A46504">
            <w:pPr>
              <w:ind w:right="186"/>
              <w:jc w:val="both"/>
              <w:rPr>
                <w:color w:val="00B050"/>
                <w:w w:val="120"/>
                <w:sz w:val="20"/>
                <w:szCs w:val="20"/>
              </w:rPr>
            </w:pPr>
            <w:r w:rsidRPr="00BB0F54">
              <w:rPr>
                <w:b/>
              </w:rPr>
              <w:t xml:space="preserve">(6) </w:t>
            </w:r>
            <w:r w:rsidR="0025049B" w:rsidRPr="0025049B">
              <w:rPr>
                <w:b/>
              </w:rPr>
              <w:t>Službami podľa odseku 1 písm. c) sú skladovanie, ocenenie a služby fyzicky vykonané na tomto tovare, ak po vykonaní služby tovar naďalej ostane tovarom uvedeným v prílohe č. 9 časti I, a službami podľa odseku 2 písm. c) sú skladovanie, ocenenie a služby fyzicky vykonané na tomto tovare, ak po vykonaní služby tovar naďalej ostane tovarom uvedeným v prílohe č. 9 časti II.</w:t>
            </w:r>
            <w:r w:rsidR="00A46504" w:rsidRPr="00A46504">
              <w:rPr>
                <w:b/>
              </w:rPr>
              <w:t xml:space="preserve"> Službami podľa odseku 2 písm. b) a d) sú preprava tovaru a doplnkové služby pri preprave tovaru.</w:t>
            </w:r>
          </w:p>
          <w:p w:rsidR="00930F1F" w:rsidRDefault="00930F1F" w:rsidP="000B1F10">
            <w:pPr>
              <w:autoSpaceDE/>
              <w:autoSpaceDN/>
              <w:rPr>
                <w:color w:val="000000"/>
              </w:rPr>
            </w:pPr>
          </w:p>
          <w:p w:rsidR="00930F1F" w:rsidRPr="006036B4" w:rsidRDefault="00930F1F" w:rsidP="00930F1F">
            <w:pPr>
              <w:jc w:val="both"/>
              <w:rPr>
                <w:b/>
              </w:rPr>
            </w:pPr>
            <w:r w:rsidRPr="006036B4">
              <w:rPr>
                <w:b/>
              </w:rPr>
              <w:t>Poznámka pod čiarou k odkazu 25 znie:</w:t>
            </w:r>
          </w:p>
          <w:p w:rsidR="00930F1F" w:rsidRPr="000B1F10" w:rsidRDefault="00930F1F" w:rsidP="00930F1F">
            <w:pPr>
              <w:pStyle w:val="Default"/>
              <w:jc w:val="both"/>
              <w:rPr>
                <w:rFonts w:ascii="Times New Roman" w:hAnsi="Times New Roman" w:cs="Times New Roman"/>
                <w:b/>
              </w:rPr>
            </w:pPr>
            <w:r w:rsidRPr="006036B4">
              <w:rPr>
                <w:rFonts w:ascii="Times New Roman" w:hAnsi="Times New Roman" w:cs="Times New Roman"/>
                <w:b/>
              </w:rPr>
              <w:t>„</w:t>
            </w:r>
            <w:r w:rsidRPr="006036B4">
              <w:rPr>
                <w:rFonts w:ascii="Times New Roman" w:hAnsi="Times New Roman" w:cs="Times New Roman"/>
                <w:b/>
                <w:vertAlign w:val="superscript"/>
              </w:rPr>
              <w:t>25</w:t>
            </w:r>
            <w:r w:rsidR="00966DE7">
              <w:rPr>
                <w:rFonts w:ascii="Times New Roman" w:hAnsi="Times New Roman" w:cs="Times New Roman"/>
                <w:b/>
              </w:rPr>
              <w:t>) Čl. 1 ods. 32</w:t>
            </w:r>
            <w:r w:rsidRPr="006036B4">
              <w:rPr>
                <w:rFonts w:ascii="Times New Roman" w:hAnsi="Times New Roman" w:cs="Times New Roman"/>
                <w:b/>
              </w:rPr>
              <w:t xml:space="preserve"> delegovaného nariadenia Komisie (EÚ) 2015/2446 z 28. júla 2015, ktorým sa dopĺňa nariadenie Európskeho parlamentu a Rady (EÚ) č. 952/2013, pokiaľ ide o podrobné pravidlá, ktorými sa bližšie určujú niektoré ustanovenia Colného </w:t>
            </w:r>
            <w:r w:rsidRPr="006036B4">
              <w:rPr>
                <w:rFonts w:ascii="Times New Roman" w:hAnsi="Times New Roman" w:cs="Times New Roman"/>
                <w:b/>
              </w:rPr>
              <w:lastRenderedPageBreak/>
              <w:t>kódexu Únie (Ú. v. EÚ L 343, 29. 12. 2015) v platnom znení.“.</w:t>
            </w:r>
          </w:p>
          <w:p w:rsidR="003646B3" w:rsidRPr="00F9291C" w:rsidRDefault="003646B3" w:rsidP="003646B3">
            <w:pPr>
              <w:jc w:val="both"/>
              <w:rPr>
                <w:color w:val="000000"/>
              </w:rPr>
            </w:pPr>
          </w:p>
        </w:tc>
        <w:tc>
          <w:tcPr>
            <w:tcW w:w="509" w:type="dxa"/>
            <w:tcBorders>
              <w:top w:val="single" w:sz="4" w:space="0" w:color="auto"/>
              <w:left w:val="single" w:sz="4" w:space="0" w:color="auto"/>
              <w:bottom w:val="single" w:sz="4" w:space="0" w:color="auto"/>
              <w:right w:val="single" w:sz="4" w:space="0" w:color="auto"/>
            </w:tcBorders>
          </w:tcPr>
          <w:p w:rsidR="003646B3" w:rsidRPr="000D7A9F" w:rsidRDefault="003646B3" w:rsidP="003646B3">
            <w:pPr>
              <w:jc w:val="both"/>
            </w:pPr>
          </w:p>
          <w:p w:rsidR="003646B3" w:rsidRDefault="003646B3" w:rsidP="003646B3">
            <w:pPr>
              <w:jc w:val="both"/>
            </w:pPr>
            <w:r w:rsidRPr="000D7A9F">
              <w:t>Ú</w:t>
            </w:r>
          </w:p>
          <w:p w:rsidR="003646B3" w:rsidRDefault="003646B3" w:rsidP="003646B3">
            <w:pPr>
              <w:jc w:val="both"/>
            </w:pPr>
          </w:p>
          <w:p w:rsidR="003646B3" w:rsidRPr="000D7A9F" w:rsidRDefault="003646B3" w:rsidP="003646B3">
            <w:pPr>
              <w:jc w:val="both"/>
            </w:pPr>
          </w:p>
        </w:tc>
        <w:tc>
          <w:tcPr>
            <w:tcW w:w="550" w:type="dxa"/>
            <w:tcBorders>
              <w:top w:val="single" w:sz="4" w:space="0" w:color="auto"/>
              <w:left w:val="single" w:sz="4" w:space="0" w:color="auto"/>
              <w:bottom w:val="single" w:sz="4" w:space="0" w:color="auto"/>
              <w:right w:val="single" w:sz="12" w:space="0" w:color="auto"/>
            </w:tcBorders>
          </w:tcPr>
          <w:p w:rsidR="003646B3" w:rsidRDefault="003646B3" w:rsidP="003646B3"/>
          <w:p w:rsidR="00C1013A" w:rsidRDefault="00C1013A" w:rsidP="00C1013A">
            <w:pPr>
              <w:pStyle w:val="Normlny0"/>
              <w:jc w:val="both"/>
              <w:rPr>
                <w:color w:val="000000"/>
                <w:sz w:val="24"/>
                <w:szCs w:val="24"/>
                <w:lang w:eastAsia="sk-SK"/>
              </w:rPr>
            </w:pPr>
            <w:r>
              <w:rPr>
                <w:color w:val="000000"/>
                <w:sz w:val="24"/>
                <w:szCs w:val="24"/>
                <w:lang w:eastAsia="sk-SK"/>
              </w:rPr>
              <w:t>Osobitné opatrenia boli prerokované vo Výbore pre DPH</w:t>
            </w:r>
            <w:r w:rsidR="00A46504">
              <w:rPr>
                <w:color w:val="000000"/>
                <w:sz w:val="24"/>
                <w:szCs w:val="24"/>
                <w:lang w:eastAsia="sk-SK"/>
              </w:rPr>
              <w:t xml:space="preserve"> pri EK</w:t>
            </w:r>
            <w:r>
              <w:rPr>
                <w:color w:val="000000"/>
                <w:sz w:val="24"/>
                <w:szCs w:val="24"/>
                <w:lang w:eastAsia="sk-SK"/>
              </w:rPr>
              <w:t>.</w:t>
            </w:r>
          </w:p>
          <w:p w:rsidR="003646B3" w:rsidRPr="00B0569D" w:rsidRDefault="003646B3" w:rsidP="003646B3">
            <w:pPr>
              <w:rPr>
                <w:sz w:val="22"/>
                <w:szCs w:val="22"/>
              </w:rPr>
            </w:pPr>
          </w:p>
        </w:tc>
      </w:tr>
      <w:tr w:rsidR="006A1441" w:rsidRPr="000D7A9F" w:rsidTr="000F6696">
        <w:tc>
          <w:tcPr>
            <w:tcW w:w="540" w:type="dxa"/>
            <w:tcBorders>
              <w:top w:val="single" w:sz="4" w:space="0" w:color="auto"/>
              <w:left w:val="single" w:sz="12" w:space="0" w:color="auto"/>
              <w:bottom w:val="single" w:sz="4" w:space="0" w:color="auto"/>
              <w:right w:val="single" w:sz="4" w:space="0" w:color="auto"/>
            </w:tcBorders>
          </w:tcPr>
          <w:p w:rsidR="006A1441" w:rsidRPr="000D7A9F" w:rsidRDefault="00FD0ADF" w:rsidP="006A1441">
            <w:pPr>
              <w:jc w:val="both"/>
            </w:pPr>
            <w:r>
              <w:lastRenderedPageBreak/>
              <w:t>Čl. 157</w:t>
            </w:r>
          </w:p>
        </w:tc>
        <w:tc>
          <w:tcPr>
            <w:tcW w:w="6946" w:type="dxa"/>
            <w:gridSpan w:val="2"/>
            <w:tcBorders>
              <w:top w:val="single" w:sz="4" w:space="0" w:color="auto"/>
              <w:left w:val="single" w:sz="4" w:space="0" w:color="auto"/>
              <w:bottom w:val="single" w:sz="4" w:space="0" w:color="auto"/>
              <w:right w:val="single" w:sz="4" w:space="0" w:color="auto"/>
            </w:tcBorders>
          </w:tcPr>
          <w:p w:rsidR="00FD0ADF" w:rsidRPr="00FD0ADF" w:rsidRDefault="00A649F7" w:rsidP="00FD0ADF">
            <w:pPr>
              <w:autoSpaceDE/>
              <w:autoSpaceDN/>
              <w:spacing w:before="120"/>
              <w:jc w:val="both"/>
              <w:rPr>
                <w:color w:val="000000"/>
              </w:rPr>
            </w:pPr>
            <w:r>
              <w:rPr>
                <w:color w:val="000000"/>
              </w:rPr>
              <w:t>1.   Členské štáty</w:t>
            </w:r>
            <w:r w:rsidR="00FD0ADF" w:rsidRPr="00FD0ADF">
              <w:rPr>
                <w:color w:val="000000"/>
              </w:rPr>
              <w:t xml:space="preserve"> môžu oslobodiť od dane tieto transakcie:</w:t>
            </w:r>
          </w:p>
          <w:tbl>
            <w:tblPr>
              <w:tblW w:w="5000" w:type="pct"/>
              <w:tblLayout w:type="fixed"/>
              <w:tblCellMar>
                <w:left w:w="0" w:type="dxa"/>
                <w:right w:w="0" w:type="dxa"/>
              </w:tblCellMar>
              <w:tblLook w:val="04A0" w:firstRow="1" w:lastRow="0" w:firstColumn="1" w:lastColumn="0" w:noHBand="0" w:noVBand="1"/>
            </w:tblPr>
            <w:tblGrid>
              <w:gridCol w:w="325"/>
              <w:gridCol w:w="6535"/>
            </w:tblGrid>
            <w:tr w:rsidR="00FD0ADF" w:rsidRPr="00FD0ADF" w:rsidTr="00FD0ADF">
              <w:tc>
                <w:tcPr>
                  <w:tcW w:w="325" w:type="dxa"/>
                  <w:shd w:val="clear" w:color="auto" w:fill="auto"/>
                  <w:hideMark/>
                </w:tcPr>
                <w:p w:rsidR="00FD0ADF" w:rsidRPr="00FD0ADF" w:rsidRDefault="00FD0ADF" w:rsidP="00FD0ADF">
                  <w:pPr>
                    <w:autoSpaceDE/>
                    <w:autoSpaceDN/>
                    <w:spacing w:before="120"/>
                    <w:jc w:val="both"/>
                    <w:rPr>
                      <w:color w:val="000000"/>
                    </w:rPr>
                  </w:pPr>
                  <w:r w:rsidRPr="00FD0ADF">
                    <w:rPr>
                      <w:color w:val="000000"/>
                    </w:rPr>
                    <w:t>a)</w:t>
                  </w:r>
                </w:p>
              </w:tc>
              <w:tc>
                <w:tcPr>
                  <w:tcW w:w="6535" w:type="dxa"/>
                  <w:shd w:val="clear" w:color="auto" w:fill="auto"/>
                  <w:hideMark/>
                </w:tcPr>
                <w:p w:rsidR="00FD0ADF" w:rsidRDefault="00FD0ADF" w:rsidP="00FD0ADF">
                  <w:pPr>
                    <w:autoSpaceDE/>
                    <w:autoSpaceDN/>
                    <w:spacing w:before="120"/>
                    <w:jc w:val="both"/>
                    <w:rPr>
                      <w:color w:val="000000"/>
                    </w:rPr>
                  </w:pPr>
                  <w:r w:rsidRPr="00FD0ADF">
                    <w:rPr>
                      <w:color w:val="000000"/>
                    </w:rPr>
                    <w:t>dovoz tovaru určeného na prepustenie do iného režimu uskladňovania, než je režim colné uskladňovanie;</w:t>
                  </w:r>
                </w:p>
                <w:p w:rsidR="009C115F" w:rsidRDefault="009C115F" w:rsidP="00FD0ADF">
                  <w:pPr>
                    <w:autoSpaceDE/>
                    <w:autoSpaceDN/>
                    <w:spacing w:before="120"/>
                    <w:jc w:val="both"/>
                    <w:rPr>
                      <w:color w:val="000000"/>
                    </w:rPr>
                  </w:pPr>
                </w:p>
                <w:p w:rsidR="0005322B" w:rsidRDefault="0005322B" w:rsidP="00FD0ADF">
                  <w:pPr>
                    <w:autoSpaceDE/>
                    <w:autoSpaceDN/>
                    <w:spacing w:before="120"/>
                    <w:jc w:val="both"/>
                    <w:rPr>
                      <w:color w:val="000000"/>
                    </w:rPr>
                  </w:pPr>
                </w:p>
                <w:p w:rsidR="0005322B" w:rsidRDefault="0005322B" w:rsidP="00FD0ADF">
                  <w:pPr>
                    <w:autoSpaceDE/>
                    <w:autoSpaceDN/>
                    <w:spacing w:before="120"/>
                    <w:jc w:val="both"/>
                    <w:rPr>
                      <w:color w:val="000000"/>
                    </w:rPr>
                  </w:pPr>
                </w:p>
                <w:p w:rsidR="0005322B" w:rsidRDefault="0005322B" w:rsidP="00FD0ADF">
                  <w:pPr>
                    <w:autoSpaceDE/>
                    <w:autoSpaceDN/>
                    <w:spacing w:before="120"/>
                    <w:jc w:val="both"/>
                    <w:rPr>
                      <w:color w:val="000000"/>
                    </w:rPr>
                  </w:pPr>
                </w:p>
                <w:p w:rsidR="0005322B" w:rsidRDefault="0005322B" w:rsidP="00FD0ADF">
                  <w:pPr>
                    <w:autoSpaceDE/>
                    <w:autoSpaceDN/>
                    <w:spacing w:before="120"/>
                    <w:jc w:val="both"/>
                    <w:rPr>
                      <w:color w:val="000000"/>
                    </w:rPr>
                  </w:pPr>
                </w:p>
                <w:p w:rsidR="0005322B" w:rsidRDefault="0005322B" w:rsidP="00FD0ADF">
                  <w:pPr>
                    <w:autoSpaceDE/>
                    <w:autoSpaceDN/>
                    <w:spacing w:before="120"/>
                    <w:jc w:val="both"/>
                    <w:rPr>
                      <w:color w:val="000000"/>
                    </w:rPr>
                  </w:pPr>
                </w:p>
                <w:p w:rsidR="0005322B" w:rsidRDefault="0005322B" w:rsidP="00FD0ADF">
                  <w:pPr>
                    <w:autoSpaceDE/>
                    <w:autoSpaceDN/>
                    <w:spacing w:before="120"/>
                    <w:jc w:val="both"/>
                    <w:rPr>
                      <w:color w:val="000000"/>
                    </w:rPr>
                  </w:pPr>
                </w:p>
                <w:p w:rsidR="0005322B" w:rsidRDefault="0005322B" w:rsidP="00FD0ADF">
                  <w:pPr>
                    <w:autoSpaceDE/>
                    <w:autoSpaceDN/>
                    <w:spacing w:before="120"/>
                    <w:jc w:val="both"/>
                    <w:rPr>
                      <w:color w:val="000000"/>
                    </w:rPr>
                  </w:pPr>
                </w:p>
                <w:p w:rsidR="0005322B" w:rsidRDefault="0005322B" w:rsidP="00FD0ADF">
                  <w:pPr>
                    <w:autoSpaceDE/>
                    <w:autoSpaceDN/>
                    <w:spacing w:before="120"/>
                    <w:jc w:val="both"/>
                    <w:rPr>
                      <w:color w:val="000000"/>
                    </w:rPr>
                  </w:pPr>
                </w:p>
                <w:p w:rsidR="0005322B" w:rsidRDefault="0005322B" w:rsidP="00FD0ADF">
                  <w:pPr>
                    <w:autoSpaceDE/>
                    <w:autoSpaceDN/>
                    <w:spacing w:before="120"/>
                    <w:jc w:val="both"/>
                    <w:rPr>
                      <w:color w:val="000000"/>
                    </w:rPr>
                  </w:pPr>
                </w:p>
                <w:p w:rsidR="0005322B" w:rsidRDefault="0005322B" w:rsidP="00FD0ADF">
                  <w:pPr>
                    <w:autoSpaceDE/>
                    <w:autoSpaceDN/>
                    <w:spacing w:before="120"/>
                    <w:jc w:val="both"/>
                    <w:rPr>
                      <w:color w:val="000000"/>
                    </w:rPr>
                  </w:pPr>
                </w:p>
                <w:p w:rsidR="0005322B" w:rsidRDefault="0005322B" w:rsidP="00FD0ADF">
                  <w:pPr>
                    <w:autoSpaceDE/>
                    <w:autoSpaceDN/>
                    <w:spacing w:before="120"/>
                    <w:jc w:val="both"/>
                    <w:rPr>
                      <w:color w:val="000000"/>
                    </w:rPr>
                  </w:pPr>
                </w:p>
                <w:p w:rsidR="0005322B" w:rsidRDefault="0005322B" w:rsidP="00FD0ADF">
                  <w:pPr>
                    <w:autoSpaceDE/>
                    <w:autoSpaceDN/>
                    <w:spacing w:before="120"/>
                    <w:jc w:val="both"/>
                    <w:rPr>
                      <w:color w:val="000000"/>
                    </w:rPr>
                  </w:pPr>
                </w:p>
                <w:p w:rsidR="0005322B" w:rsidRDefault="0005322B" w:rsidP="00FD0ADF">
                  <w:pPr>
                    <w:autoSpaceDE/>
                    <w:autoSpaceDN/>
                    <w:spacing w:before="120"/>
                    <w:jc w:val="both"/>
                    <w:rPr>
                      <w:color w:val="000000"/>
                    </w:rPr>
                  </w:pPr>
                </w:p>
                <w:p w:rsidR="0005322B" w:rsidRDefault="0005322B" w:rsidP="00FD0ADF">
                  <w:pPr>
                    <w:autoSpaceDE/>
                    <w:autoSpaceDN/>
                    <w:spacing w:before="120"/>
                    <w:jc w:val="both"/>
                    <w:rPr>
                      <w:color w:val="000000"/>
                    </w:rPr>
                  </w:pPr>
                </w:p>
                <w:p w:rsidR="00D76068" w:rsidRPr="00FD0ADF" w:rsidRDefault="00D76068" w:rsidP="00FD0ADF">
                  <w:pPr>
                    <w:autoSpaceDE/>
                    <w:autoSpaceDN/>
                    <w:spacing w:before="120"/>
                    <w:jc w:val="both"/>
                    <w:rPr>
                      <w:color w:val="000000"/>
                    </w:rPr>
                  </w:pPr>
                </w:p>
              </w:tc>
            </w:tr>
            <w:tr w:rsidR="00FD0ADF" w:rsidRPr="00FD0ADF" w:rsidTr="00FD0ADF">
              <w:tc>
                <w:tcPr>
                  <w:tcW w:w="325" w:type="dxa"/>
                  <w:shd w:val="clear" w:color="auto" w:fill="auto"/>
                  <w:hideMark/>
                </w:tcPr>
                <w:p w:rsidR="00FD0ADF" w:rsidRPr="00FD0ADF" w:rsidRDefault="00FD0ADF" w:rsidP="00FD0ADF">
                  <w:pPr>
                    <w:autoSpaceDE/>
                    <w:autoSpaceDN/>
                    <w:spacing w:before="120"/>
                    <w:jc w:val="both"/>
                    <w:rPr>
                      <w:color w:val="000000"/>
                    </w:rPr>
                  </w:pPr>
                  <w:r w:rsidRPr="00FD0ADF">
                    <w:rPr>
                      <w:color w:val="000000"/>
                    </w:rPr>
                    <w:t>b)</w:t>
                  </w:r>
                </w:p>
              </w:tc>
              <w:tc>
                <w:tcPr>
                  <w:tcW w:w="6535" w:type="dxa"/>
                  <w:shd w:val="clear" w:color="auto" w:fill="auto"/>
                  <w:hideMark/>
                </w:tcPr>
                <w:p w:rsidR="00FD0ADF" w:rsidRDefault="00FD0ADF" w:rsidP="00FD0ADF">
                  <w:pPr>
                    <w:autoSpaceDE/>
                    <w:autoSpaceDN/>
                    <w:spacing w:before="120"/>
                    <w:jc w:val="both"/>
                    <w:rPr>
                      <w:color w:val="000000"/>
                    </w:rPr>
                  </w:pPr>
                  <w:r w:rsidRPr="00FD0ADF">
                    <w:rPr>
                      <w:color w:val="000000"/>
                    </w:rPr>
                    <w:t>dodanie tovaru určeného na prepustenie na ich území do iného režimu uskladňovania, než je režim colné uskladňovanie.</w:t>
                  </w:r>
                </w:p>
                <w:p w:rsidR="009C115F" w:rsidRDefault="009C115F" w:rsidP="00FD0ADF">
                  <w:pPr>
                    <w:autoSpaceDE/>
                    <w:autoSpaceDN/>
                    <w:spacing w:before="120"/>
                    <w:jc w:val="both"/>
                    <w:rPr>
                      <w:color w:val="000000"/>
                    </w:rPr>
                  </w:pPr>
                </w:p>
                <w:p w:rsidR="00D76068" w:rsidRDefault="00D76068" w:rsidP="00FD0ADF">
                  <w:pPr>
                    <w:autoSpaceDE/>
                    <w:autoSpaceDN/>
                    <w:spacing w:before="120"/>
                    <w:jc w:val="both"/>
                    <w:rPr>
                      <w:color w:val="000000"/>
                    </w:rPr>
                  </w:pPr>
                </w:p>
                <w:p w:rsidR="00D76068" w:rsidRDefault="00D76068"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3C0A63" w:rsidRDefault="003C0A63" w:rsidP="00FD0ADF">
                  <w:pPr>
                    <w:autoSpaceDE/>
                    <w:autoSpaceDN/>
                    <w:spacing w:before="120"/>
                    <w:jc w:val="both"/>
                    <w:rPr>
                      <w:color w:val="000000"/>
                    </w:rPr>
                  </w:pPr>
                </w:p>
                <w:p w:rsidR="00D36C77" w:rsidRDefault="00D36C77" w:rsidP="00FD0ADF">
                  <w:pPr>
                    <w:autoSpaceDE/>
                    <w:autoSpaceDN/>
                    <w:spacing w:before="120"/>
                    <w:jc w:val="both"/>
                    <w:rPr>
                      <w:color w:val="000000"/>
                    </w:rPr>
                  </w:pPr>
                </w:p>
                <w:p w:rsidR="00D36C77" w:rsidRDefault="00D36C77" w:rsidP="00FD0ADF">
                  <w:pPr>
                    <w:autoSpaceDE/>
                    <w:autoSpaceDN/>
                    <w:spacing w:before="120"/>
                    <w:jc w:val="both"/>
                    <w:rPr>
                      <w:color w:val="000000"/>
                    </w:rPr>
                  </w:pPr>
                </w:p>
                <w:p w:rsidR="00E0493C" w:rsidRDefault="00E0493C" w:rsidP="00FD0ADF">
                  <w:pPr>
                    <w:autoSpaceDE/>
                    <w:autoSpaceDN/>
                    <w:spacing w:before="120"/>
                    <w:jc w:val="both"/>
                    <w:rPr>
                      <w:color w:val="000000"/>
                    </w:rPr>
                  </w:pPr>
                </w:p>
                <w:p w:rsidR="00E0493C" w:rsidRDefault="00E0493C" w:rsidP="00FD0ADF">
                  <w:pPr>
                    <w:autoSpaceDE/>
                    <w:autoSpaceDN/>
                    <w:spacing w:before="120"/>
                    <w:jc w:val="both"/>
                    <w:rPr>
                      <w:color w:val="000000"/>
                    </w:rPr>
                  </w:pPr>
                </w:p>
                <w:p w:rsidR="00E0493C" w:rsidRDefault="00E0493C" w:rsidP="00FD0ADF">
                  <w:pPr>
                    <w:autoSpaceDE/>
                    <w:autoSpaceDN/>
                    <w:spacing w:before="120"/>
                    <w:jc w:val="both"/>
                    <w:rPr>
                      <w:color w:val="000000"/>
                    </w:rPr>
                  </w:pPr>
                </w:p>
                <w:p w:rsidR="00D76068" w:rsidRPr="00FD0ADF" w:rsidRDefault="00D76068" w:rsidP="00FD0ADF">
                  <w:pPr>
                    <w:autoSpaceDE/>
                    <w:autoSpaceDN/>
                    <w:spacing w:before="120"/>
                    <w:jc w:val="both"/>
                    <w:rPr>
                      <w:color w:val="000000"/>
                    </w:rPr>
                  </w:pPr>
                </w:p>
              </w:tc>
            </w:tr>
          </w:tbl>
          <w:p w:rsidR="00FD0ADF" w:rsidRPr="00FD0ADF" w:rsidRDefault="00FD0ADF" w:rsidP="00FD0ADF">
            <w:pPr>
              <w:autoSpaceDE/>
              <w:autoSpaceDN/>
              <w:spacing w:before="120"/>
              <w:jc w:val="both"/>
              <w:rPr>
                <w:color w:val="000000"/>
              </w:rPr>
            </w:pPr>
            <w:r w:rsidRPr="00FD0ADF">
              <w:rPr>
                <w:color w:val="000000"/>
              </w:rPr>
              <w:lastRenderedPageBreak/>
              <w:t>2.   Členské štáty nesmú zavádzať iný režim uskladňovania než režim colné uskladňovanie pre tovar nepodliehajúci spotrebnej dani, ak je tento tovar určený na dodanie na maloobchodnom stupni.</w:t>
            </w:r>
          </w:p>
          <w:p w:rsidR="006A1441" w:rsidRPr="000D7A9F" w:rsidRDefault="006A1441" w:rsidP="006A1441">
            <w:pPr>
              <w:pStyle w:val="Default"/>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12" w:space="0" w:color="auto"/>
            </w:tcBorders>
          </w:tcPr>
          <w:p w:rsidR="006A1441" w:rsidRPr="000D7A9F" w:rsidRDefault="006A1441" w:rsidP="006A1441">
            <w:pPr>
              <w:jc w:val="both"/>
            </w:pPr>
          </w:p>
          <w:p w:rsidR="006A1441" w:rsidRPr="000D7A9F" w:rsidRDefault="002715E2" w:rsidP="006A1441">
            <w:pPr>
              <w:jc w:val="both"/>
            </w:pPr>
            <w:r>
              <w:t>D</w:t>
            </w:r>
          </w:p>
        </w:tc>
        <w:tc>
          <w:tcPr>
            <w:tcW w:w="934" w:type="dxa"/>
            <w:tcBorders>
              <w:top w:val="single" w:sz="4" w:space="0" w:color="auto"/>
              <w:left w:val="nil"/>
              <w:bottom w:val="single" w:sz="4" w:space="0" w:color="auto"/>
              <w:right w:val="single" w:sz="4" w:space="0" w:color="auto"/>
            </w:tcBorders>
          </w:tcPr>
          <w:p w:rsidR="005611FC" w:rsidRDefault="005611FC" w:rsidP="005611FC">
            <w:pPr>
              <w:jc w:val="center"/>
            </w:pPr>
          </w:p>
          <w:p w:rsidR="00D76068" w:rsidRDefault="00D76068" w:rsidP="00D76068">
            <w:pPr>
              <w:jc w:val="center"/>
            </w:pPr>
            <w:r w:rsidRPr="000D7A9F">
              <w:t>222/</w:t>
            </w:r>
          </w:p>
          <w:p w:rsidR="00D76068" w:rsidRPr="000B461F" w:rsidRDefault="00D76068" w:rsidP="00D76068">
            <w:pPr>
              <w:jc w:val="center"/>
            </w:pPr>
            <w:r w:rsidRPr="000D7A9F">
              <w:t>2004</w:t>
            </w:r>
            <w:r>
              <w:t xml:space="preserve"> a</w:t>
            </w:r>
          </w:p>
          <w:p w:rsidR="006A1441" w:rsidRDefault="00FD0ADF" w:rsidP="006A1441">
            <w:pPr>
              <w:jc w:val="center"/>
              <w:rPr>
                <w:b/>
              </w:rPr>
            </w:pPr>
            <w:r>
              <w:rPr>
                <w:b/>
              </w:rPr>
              <w:t>n</w:t>
            </w:r>
            <w:r w:rsidR="006A1441" w:rsidRPr="000D7A9F">
              <w:rPr>
                <w:b/>
              </w:rPr>
              <w:t>ávrh zákona čl.</w:t>
            </w:r>
            <w:r w:rsidR="006A1441">
              <w:rPr>
                <w:b/>
              </w:rPr>
              <w:t xml:space="preserve"> </w:t>
            </w:r>
            <w:r w:rsidR="006A1441" w:rsidRPr="000D7A9F">
              <w:rPr>
                <w:b/>
              </w:rPr>
              <w:t>I</w:t>
            </w:r>
          </w:p>
          <w:p w:rsidR="0005322B" w:rsidRDefault="0005322B" w:rsidP="006A1441">
            <w:pPr>
              <w:jc w:val="center"/>
              <w:rPr>
                <w:b/>
              </w:rPr>
            </w:pPr>
          </w:p>
          <w:p w:rsidR="00681013" w:rsidRDefault="00681013" w:rsidP="006A1441">
            <w:pPr>
              <w:jc w:val="center"/>
              <w:rPr>
                <w:b/>
              </w:rPr>
            </w:pPr>
          </w:p>
          <w:p w:rsidR="00681013" w:rsidRDefault="00681013" w:rsidP="00681013">
            <w:pPr>
              <w:jc w:val="center"/>
              <w:rPr>
                <w:b/>
              </w:rPr>
            </w:pPr>
            <w:r>
              <w:rPr>
                <w:b/>
              </w:rPr>
              <w:t>n</w:t>
            </w:r>
            <w:r w:rsidRPr="000D7A9F">
              <w:rPr>
                <w:b/>
              </w:rPr>
              <w:t>ávrh zákona čl.</w:t>
            </w:r>
            <w:r>
              <w:rPr>
                <w:b/>
              </w:rPr>
              <w:t xml:space="preserve"> </w:t>
            </w:r>
            <w:r w:rsidRPr="000D7A9F">
              <w:rPr>
                <w:b/>
              </w:rPr>
              <w:t>I</w:t>
            </w:r>
          </w:p>
          <w:p w:rsidR="00681013" w:rsidRDefault="00681013" w:rsidP="006A1441">
            <w:pPr>
              <w:jc w:val="center"/>
              <w:rPr>
                <w:b/>
              </w:rPr>
            </w:pPr>
          </w:p>
          <w:p w:rsidR="0005322B" w:rsidRDefault="0005322B" w:rsidP="006A1441">
            <w:pPr>
              <w:jc w:val="center"/>
              <w:rPr>
                <w:b/>
              </w:rPr>
            </w:pPr>
          </w:p>
          <w:p w:rsidR="0005322B" w:rsidRDefault="0005322B" w:rsidP="006A1441">
            <w:pPr>
              <w:jc w:val="center"/>
              <w:rPr>
                <w:b/>
              </w:rPr>
            </w:pPr>
          </w:p>
          <w:p w:rsidR="00E560D6" w:rsidRDefault="00E560D6" w:rsidP="006A1441">
            <w:pPr>
              <w:jc w:val="center"/>
              <w:rPr>
                <w:b/>
              </w:rPr>
            </w:pPr>
          </w:p>
          <w:p w:rsidR="00E560D6" w:rsidRDefault="00E560D6" w:rsidP="006A1441">
            <w:pPr>
              <w:jc w:val="center"/>
              <w:rPr>
                <w:b/>
              </w:rPr>
            </w:pPr>
          </w:p>
          <w:p w:rsidR="00E560D6" w:rsidRDefault="00E560D6" w:rsidP="006A1441">
            <w:pPr>
              <w:jc w:val="center"/>
              <w:rPr>
                <w:b/>
              </w:rPr>
            </w:pPr>
          </w:p>
          <w:p w:rsidR="00E560D6" w:rsidRDefault="00E560D6" w:rsidP="006A1441">
            <w:pPr>
              <w:jc w:val="center"/>
              <w:rPr>
                <w:b/>
              </w:rPr>
            </w:pPr>
          </w:p>
          <w:p w:rsidR="00E560D6" w:rsidRDefault="00E560D6" w:rsidP="006A1441">
            <w:pPr>
              <w:jc w:val="center"/>
              <w:rPr>
                <w:b/>
              </w:rPr>
            </w:pPr>
          </w:p>
          <w:p w:rsidR="00E560D6" w:rsidRDefault="00E560D6" w:rsidP="006A1441">
            <w:pPr>
              <w:jc w:val="center"/>
              <w:rPr>
                <w:b/>
              </w:rPr>
            </w:pPr>
          </w:p>
          <w:p w:rsidR="00E560D6" w:rsidRDefault="00E560D6" w:rsidP="006A1441">
            <w:pPr>
              <w:jc w:val="center"/>
              <w:rPr>
                <w:b/>
              </w:rPr>
            </w:pPr>
          </w:p>
          <w:p w:rsidR="00E560D6" w:rsidRDefault="00E560D6" w:rsidP="006A1441">
            <w:pPr>
              <w:jc w:val="center"/>
              <w:rPr>
                <w:b/>
              </w:rPr>
            </w:pPr>
          </w:p>
          <w:p w:rsidR="00E560D6" w:rsidRDefault="00E560D6" w:rsidP="006A1441">
            <w:pPr>
              <w:jc w:val="center"/>
              <w:rPr>
                <w:b/>
              </w:rPr>
            </w:pPr>
          </w:p>
          <w:p w:rsidR="00E560D6" w:rsidRDefault="00E560D6" w:rsidP="006A1441">
            <w:pPr>
              <w:jc w:val="center"/>
              <w:rPr>
                <w:b/>
              </w:rPr>
            </w:pPr>
          </w:p>
          <w:p w:rsidR="00E560D6" w:rsidRDefault="00E560D6" w:rsidP="006A1441">
            <w:pPr>
              <w:jc w:val="center"/>
              <w:rPr>
                <w:b/>
              </w:rPr>
            </w:pPr>
          </w:p>
          <w:p w:rsidR="00E560D6" w:rsidRDefault="00E560D6" w:rsidP="006A1441">
            <w:pPr>
              <w:jc w:val="center"/>
              <w:rPr>
                <w:b/>
              </w:rPr>
            </w:pPr>
          </w:p>
          <w:p w:rsidR="00E560D6" w:rsidRDefault="00E560D6" w:rsidP="006A1441">
            <w:pPr>
              <w:jc w:val="center"/>
              <w:rPr>
                <w:b/>
              </w:rPr>
            </w:pPr>
          </w:p>
          <w:p w:rsidR="00E560D6" w:rsidRDefault="00E560D6" w:rsidP="00E560D6">
            <w:pPr>
              <w:jc w:val="center"/>
            </w:pPr>
            <w:r w:rsidRPr="000D7A9F">
              <w:t>222/</w:t>
            </w:r>
          </w:p>
          <w:p w:rsidR="00E560D6" w:rsidRPr="000B461F" w:rsidRDefault="00E560D6" w:rsidP="00E560D6">
            <w:pPr>
              <w:jc w:val="center"/>
            </w:pPr>
            <w:r w:rsidRPr="000D7A9F">
              <w:t>2004</w:t>
            </w:r>
            <w:r>
              <w:t xml:space="preserve"> a</w:t>
            </w:r>
          </w:p>
          <w:p w:rsidR="00E560D6" w:rsidRDefault="00E560D6" w:rsidP="00E560D6">
            <w:pPr>
              <w:jc w:val="center"/>
              <w:rPr>
                <w:b/>
              </w:rPr>
            </w:pPr>
            <w:r>
              <w:rPr>
                <w:b/>
              </w:rPr>
              <w:t>n</w:t>
            </w:r>
            <w:r w:rsidRPr="000D7A9F">
              <w:rPr>
                <w:b/>
              </w:rPr>
              <w:t>ávrh zákona čl.</w:t>
            </w:r>
            <w:r>
              <w:rPr>
                <w:b/>
              </w:rPr>
              <w:t xml:space="preserve"> </w:t>
            </w:r>
            <w:r w:rsidRPr="000D7A9F">
              <w:rPr>
                <w:b/>
              </w:rPr>
              <w:t>I</w:t>
            </w:r>
          </w:p>
          <w:p w:rsidR="00E560D6" w:rsidRDefault="00E560D6" w:rsidP="006A1441">
            <w:pPr>
              <w:jc w:val="center"/>
              <w:rPr>
                <w:b/>
              </w:rPr>
            </w:pPr>
          </w:p>
          <w:p w:rsidR="0005322B" w:rsidRDefault="0005322B" w:rsidP="006A1441">
            <w:pPr>
              <w:jc w:val="center"/>
              <w:rPr>
                <w:b/>
              </w:rPr>
            </w:pPr>
          </w:p>
          <w:p w:rsidR="0005322B" w:rsidRDefault="0005322B" w:rsidP="006A1441">
            <w:pPr>
              <w:jc w:val="center"/>
              <w:rPr>
                <w:b/>
              </w:rPr>
            </w:pPr>
          </w:p>
          <w:p w:rsidR="0005322B" w:rsidRDefault="0005322B" w:rsidP="006A1441">
            <w:pPr>
              <w:jc w:val="center"/>
              <w:rPr>
                <w:b/>
              </w:rPr>
            </w:pPr>
          </w:p>
          <w:p w:rsidR="0005322B" w:rsidRDefault="0005322B" w:rsidP="006A1441">
            <w:pPr>
              <w:jc w:val="center"/>
              <w:rPr>
                <w:b/>
              </w:rPr>
            </w:pPr>
          </w:p>
          <w:p w:rsidR="0005322B" w:rsidRDefault="0005322B" w:rsidP="006A1441">
            <w:pPr>
              <w:jc w:val="center"/>
              <w:rPr>
                <w:b/>
              </w:rPr>
            </w:pPr>
          </w:p>
          <w:p w:rsidR="0005322B" w:rsidRDefault="0005322B" w:rsidP="006A1441">
            <w:pPr>
              <w:jc w:val="center"/>
              <w:rPr>
                <w:b/>
              </w:rPr>
            </w:pPr>
          </w:p>
          <w:p w:rsidR="0005322B" w:rsidRDefault="0005322B" w:rsidP="006A1441">
            <w:pPr>
              <w:jc w:val="center"/>
              <w:rPr>
                <w:b/>
              </w:rPr>
            </w:pPr>
          </w:p>
          <w:p w:rsidR="0005322B" w:rsidRDefault="0005322B" w:rsidP="006A1441">
            <w:pPr>
              <w:jc w:val="center"/>
              <w:rPr>
                <w:b/>
              </w:rPr>
            </w:pPr>
          </w:p>
          <w:p w:rsidR="0005322B" w:rsidRDefault="0005322B" w:rsidP="006A1441">
            <w:pPr>
              <w:jc w:val="center"/>
              <w:rPr>
                <w:b/>
              </w:rPr>
            </w:pPr>
          </w:p>
          <w:p w:rsidR="0005322B" w:rsidRDefault="0005322B" w:rsidP="006A1441">
            <w:pPr>
              <w:jc w:val="center"/>
              <w:rPr>
                <w:b/>
              </w:rPr>
            </w:pPr>
          </w:p>
          <w:p w:rsidR="0005322B" w:rsidRDefault="0005322B" w:rsidP="006A1441">
            <w:pPr>
              <w:jc w:val="center"/>
              <w:rPr>
                <w:b/>
              </w:rPr>
            </w:pPr>
          </w:p>
          <w:p w:rsidR="0005322B" w:rsidRDefault="0005322B" w:rsidP="006A1441">
            <w:pPr>
              <w:jc w:val="center"/>
              <w:rPr>
                <w:b/>
              </w:rPr>
            </w:pPr>
          </w:p>
          <w:p w:rsidR="0005322B" w:rsidRDefault="0005322B" w:rsidP="006A1441">
            <w:pPr>
              <w:jc w:val="center"/>
              <w:rPr>
                <w:b/>
              </w:rPr>
            </w:pPr>
          </w:p>
          <w:p w:rsidR="0005322B" w:rsidRDefault="0005322B" w:rsidP="006A1441">
            <w:pPr>
              <w:jc w:val="center"/>
              <w:rPr>
                <w:b/>
              </w:rPr>
            </w:pPr>
          </w:p>
          <w:p w:rsidR="0005322B" w:rsidRDefault="0005322B" w:rsidP="006A1441">
            <w:pPr>
              <w:jc w:val="center"/>
              <w:rPr>
                <w:b/>
              </w:rPr>
            </w:pPr>
          </w:p>
          <w:p w:rsidR="0005322B" w:rsidRDefault="0005322B"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6A1441">
            <w:pPr>
              <w:jc w:val="center"/>
              <w:rPr>
                <w:b/>
              </w:rPr>
            </w:pPr>
          </w:p>
          <w:p w:rsidR="003C0A63" w:rsidRDefault="003C0A63" w:rsidP="003C0A63">
            <w:pPr>
              <w:rPr>
                <w:b/>
              </w:rPr>
            </w:pPr>
          </w:p>
          <w:p w:rsidR="00D36C77" w:rsidRDefault="00D36C77" w:rsidP="003C0A63">
            <w:pPr>
              <w:rPr>
                <w:b/>
              </w:rPr>
            </w:pPr>
          </w:p>
          <w:p w:rsidR="00D36C77" w:rsidRDefault="00D36C77" w:rsidP="003C0A63">
            <w:pPr>
              <w:rPr>
                <w:b/>
              </w:rPr>
            </w:pPr>
          </w:p>
          <w:p w:rsidR="00D36C77" w:rsidRDefault="00D36C77" w:rsidP="003C0A63">
            <w:pPr>
              <w:rPr>
                <w:b/>
              </w:rPr>
            </w:pPr>
          </w:p>
          <w:p w:rsidR="00D36C77" w:rsidRDefault="00D36C77" w:rsidP="003C0A63">
            <w:pPr>
              <w:rPr>
                <w:b/>
              </w:rPr>
            </w:pPr>
          </w:p>
          <w:p w:rsidR="00D36C77" w:rsidRDefault="00D36C77" w:rsidP="003C0A63">
            <w:pPr>
              <w:rPr>
                <w:b/>
              </w:rPr>
            </w:pPr>
          </w:p>
          <w:p w:rsidR="00E0493C" w:rsidRDefault="00E0493C" w:rsidP="003C0A63">
            <w:pPr>
              <w:rPr>
                <w:b/>
              </w:rPr>
            </w:pPr>
          </w:p>
          <w:p w:rsidR="00E07A5D" w:rsidRDefault="00E07A5D" w:rsidP="003C0A63">
            <w:pPr>
              <w:rPr>
                <w:b/>
              </w:rPr>
            </w:pPr>
          </w:p>
          <w:p w:rsidR="00D36C77" w:rsidRDefault="00D36C77" w:rsidP="003C0A63">
            <w:pPr>
              <w:rPr>
                <w:b/>
              </w:rPr>
            </w:pPr>
          </w:p>
          <w:p w:rsidR="003C0A63" w:rsidRDefault="003C0A63" w:rsidP="003C0A63">
            <w:pPr>
              <w:jc w:val="center"/>
            </w:pPr>
            <w:r w:rsidRPr="000D7A9F">
              <w:t>222/</w:t>
            </w:r>
          </w:p>
          <w:p w:rsidR="003C0A63" w:rsidRPr="003C0A63" w:rsidRDefault="003C0A63" w:rsidP="003C0A63">
            <w:pPr>
              <w:jc w:val="center"/>
            </w:pPr>
            <w:r w:rsidRPr="000D7A9F">
              <w:t>2004</w:t>
            </w:r>
            <w:r>
              <w:t xml:space="preserve"> </w:t>
            </w:r>
          </w:p>
          <w:p w:rsidR="0005322B" w:rsidRDefault="0005322B" w:rsidP="006A1441">
            <w:pPr>
              <w:jc w:val="center"/>
              <w:rPr>
                <w:b/>
              </w:rPr>
            </w:pPr>
          </w:p>
          <w:p w:rsidR="0005322B" w:rsidRPr="000D7A9F" w:rsidRDefault="0005322B" w:rsidP="006A1441">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6A1441" w:rsidRPr="000D7A9F" w:rsidRDefault="006A1441" w:rsidP="006A1441">
            <w:pPr>
              <w:pStyle w:val="Normlny0"/>
              <w:jc w:val="both"/>
              <w:rPr>
                <w:sz w:val="24"/>
                <w:szCs w:val="24"/>
              </w:rPr>
            </w:pPr>
          </w:p>
          <w:p w:rsidR="00FD0ADF" w:rsidRPr="006F0BB8" w:rsidRDefault="00FD0ADF" w:rsidP="00FD0ADF">
            <w:pPr>
              <w:pStyle w:val="Normlny0"/>
              <w:rPr>
                <w:sz w:val="24"/>
                <w:szCs w:val="24"/>
              </w:rPr>
            </w:pPr>
            <w:r w:rsidRPr="0005322B">
              <w:rPr>
                <w:sz w:val="24"/>
                <w:szCs w:val="24"/>
              </w:rPr>
              <w:t xml:space="preserve">§ 48c </w:t>
            </w:r>
            <w:r w:rsidRPr="006F0BB8">
              <w:rPr>
                <w:sz w:val="24"/>
                <w:szCs w:val="24"/>
              </w:rPr>
              <w:t>ods. 2 písm. a)</w:t>
            </w:r>
          </w:p>
          <w:p w:rsidR="00FD0ADF" w:rsidRPr="0005322B" w:rsidRDefault="00FD0ADF" w:rsidP="00FD0ADF">
            <w:pPr>
              <w:pStyle w:val="Normlny0"/>
              <w:rPr>
                <w:sz w:val="24"/>
                <w:szCs w:val="24"/>
              </w:rPr>
            </w:pPr>
          </w:p>
          <w:p w:rsidR="0005322B" w:rsidRPr="0005322B" w:rsidRDefault="0005322B" w:rsidP="00FD0ADF">
            <w:pPr>
              <w:pStyle w:val="Normlny0"/>
              <w:rPr>
                <w:sz w:val="24"/>
                <w:szCs w:val="24"/>
              </w:rPr>
            </w:pPr>
          </w:p>
          <w:p w:rsidR="0005322B" w:rsidRPr="0005322B" w:rsidRDefault="0005322B" w:rsidP="00FD0ADF">
            <w:pPr>
              <w:pStyle w:val="Normlny0"/>
              <w:rPr>
                <w:sz w:val="24"/>
                <w:szCs w:val="24"/>
              </w:rPr>
            </w:pPr>
          </w:p>
          <w:p w:rsidR="0005322B" w:rsidRPr="0005322B" w:rsidRDefault="00D76068" w:rsidP="00FD0ADF">
            <w:pPr>
              <w:pStyle w:val="Normlny0"/>
              <w:rPr>
                <w:sz w:val="24"/>
                <w:szCs w:val="24"/>
              </w:rPr>
            </w:pPr>
            <w:r w:rsidRPr="00D76068">
              <w:rPr>
                <w:b/>
                <w:sz w:val="24"/>
                <w:szCs w:val="24"/>
              </w:rPr>
              <w:t>§ 48e</w:t>
            </w:r>
            <w:r w:rsidRPr="0005322B">
              <w:rPr>
                <w:sz w:val="24"/>
                <w:szCs w:val="24"/>
              </w:rPr>
              <w:t xml:space="preserve"> </w:t>
            </w:r>
            <w:r w:rsidRPr="0005322B">
              <w:rPr>
                <w:b/>
                <w:sz w:val="24"/>
                <w:szCs w:val="24"/>
              </w:rPr>
              <w:t xml:space="preserve">ods. </w:t>
            </w:r>
            <w:r>
              <w:rPr>
                <w:b/>
                <w:sz w:val="24"/>
                <w:szCs w:val="24"/>
              </w:rPr>
              <w:t>1</w:t>
            </w:r>
          </w:p>
          <w:p w:rsidR="0005322B" w:rsidRDefault="0005322B" w:rsidP="00FD0ADF">
            <w:pPr>
              <w:pStyle w:val="Normlny0"/>
              <w:rPr>
                <w:sz w:val="24"/>
                <w:szCs w:val="24"/>
              </w:rPr>
            </w:pPr>
          </w:p>
          <w:p w:rsidR="00D76068" w:rsidRDefault="00D76068" w:rsidP="00FD0ADF">
            <w:pPr>
              <w:pStyle w:val="Normlny0"/>
              <w:rPr>
                <w:sz w:val="24"/>
                <w:szCs w:val="24"/>
              </w:rPr>
            </w:pPr>
          </w:p>
          <w:p w:rsidR="00D76068" w:rsidRDefault="00D76068" w:rsidP="00FD0ADF">
            <w:pPr>
              <w:pStyle w:val="Normlny0"/>
              <w:rPr>
                <w:sz w:val="24"/>
                <w:szCs w:val="24"/>
              </w:rPr>
            </w:pPr>
          </w:p>
          <w:p w:rsidR="00D76068" w:rsidRDefault="00D76068" w:rsidP="00FD0ADF">
            <w:pPr>
              <w:pStyle w:val="Normlny0"/>
              <w:rPr>
                <w:sz w:val="24"/>
                <w:szCs w:val="24"/>
              </w:rPr>
            </w:pPr>
          </w:p>
          <w:p w:rsidR="00D76068" w:rsidRDefault="00D76068" w:rsidP="00FD0ADF">
            <w:pPr>
              <w:pStyle w:val="Normlny0"/>
              <w:rPr>
                <w:sz w:val="24"/>
                <w:szCs w:val="24"/>
              </w:rPr>
            </w:pPr>
          </w:p>
          <w:p w:rsidR="00D76068" w:rsidRDefault="00D76068" w:rsidP="00FD0ADF">
            <w:pPr>
              <w:pStyle w:val="Normlny0"/>
              <w:rPr>
                <w:sz w:val="24"/>
                <w:szCs w:val="24"/>
              </w:rPr>
            </w:pPr>
          </w:p>
          <w:p w:rsidR="00D76068" w:rsidRDefault="00D76068" w:rsidP="00FD0ADF">
            <w:pPr>
              <w:pStyle w:val="Normlny0"/>
              <w:rPr>
                <w:sz w:val="24"/>
                <w:szCs w:val="24"/>
              </w:rPr>
            </w:pPr>
          </w:p>
          <w:p w:rsidR="00D76068" w:rsidRDefault="00D76068" w:rsidP="00FD0ADF">
            <w:pPr>
              <w:pStyle w:val="Normlny0"/>
              <w:rPr>
                <w:sz w:val="24"/>
                <w:szCs w:val="24"/>
              </w:rPr>
            </w:pPr>
          </w:p>
          <w:p w:rsidR="00D76068" w:rsidRDefault="00D76068" w:rsidP="00FD0ADF">
            <w:pPr>
              <w:pStyle w:val="Normlny0"/>
              <w:rPr>
                <w:sz w:val="24"/>
                <w:szCs w:val="24"/>
              </w:rPr>
            </w:pPr>
          </w:p>
          <w:p w:rsidR="00D76068" w:rsidRDefault="00D76068" w:rsidP="00FD0ADF">
            <w:pPr>
              <w:pStyle w:val="Normlny0"/>
              <w:rPr>
                <w:sz w:val="24"/>
                <w:szCs w:val="24"/>
              </w:rPr>
            </w:pPr>
          </w:p>
          <w:p w:rsidR="00D76068" w:rsidRDefault="00D76068" w:rsidP="00FD0ADF">
            <w:pPr>
              <w:pStyle w:val="Normlny0"/>
              <w:rPr>
                <w:sz w:val="24"/>
                <w:szCs w:val="24"/>
              </w:rPr>
            </w:pPr>
          </w:p>
          <w:p w:rsidR="00D76068" w:rsidRDefault="00D76068" w:rsidP="00FD0ADF">
            <w:pPr>
              <w:pStyle w:val="Normlny0"/>
              <w:rPr>
                <w:sz w:val="24"/>
                <w:szCs w:val="24"/>
              </w:rPr>
            </w:pPr>
          </w:p>
          <w:p w:rsidR="00D76068" w:rsidRDefault="00D76068" w:rsidP="00FD0ADF">
            <w:pPr>
              <w:pStyle w:val="Normlny0"/>
              <w:rPr>
                <w:sz w:val="24"/>
                <w:szCs w:val="24"/>
              </w:rPr>
            </w:pPr>
          </w:p>
          <w:p w:rsidR="00D76068" w:rsidRPr="0005322B" w:rsidRDefault="00D76068" w:rsidP="00FD0ADF">
            <w:pPr>
              <w:pStyle w:val="Normlny0"/>
              <w:rPr>
                <w:sz w:val="24"/>
                <w:szCs w:val="24"/>
              </w:rPr>
            </w:pPr>
          </w:p>
          <w:p w:rsidR="0005322B" w:rsidRPr="0005322B" w:rsidRDefault="0005322B" w:rsidP="00FD0ADF">
            <w:pPr>
              <w:pStyle w:val="Normlny0"/>
              <w:rPr>
                <w:sz w:val="24"/>
                <w:szCs w:val="24"/>
              </w:rPr>
            </w:pPr>
          </w:p>
          <w:p w:rsidR="0005322B" w:rsidRPr="0005322B" w:rsidRDefault="0005322B" w:rsidP="00FD0ADF">
            <w:pPr>
              <w:pStyle w:val="Normlny0"/>
              <w:rPr>
                <w:sz w:val="24"/>
                <w:szCs w:val="24"/>
              </w:rPr>
            </w:pPr>
          </w:p>
          <w:p w:rsidR="0005322B" w:rsidRPr="0005322B" w:rsidRDefault="0005322B" w:rsidP="00FD0ADF">
            <w:pPr>
              <w:pStyle w:val="Normlny0"/>
              <w:rPr>
                <w:sz w:val="24"/>
                <w:szCs w:val="24"/>
              </w:rPr>
            </w:pPr>
          </w:p>
          <w:p w:rsidR="009C115F" w:rsidRPr="00E42B4E" w:rsidRDefault="00FD0ADF" w:rsidP="00FD0ADF">
            <w:pPr>
              <w:pStyle w:val="Normlny0"/>
              <w:rPr>
                <w:sz w:val="24"/>
                <w:szCs w:val="24"/>
              </w:rPr>
            </w:pPr>
            <w:r w:rsidRPr="00E42B4E">
              <w:rPr>
                <w:sz w:val="24"/>
                <w:szCs w:val="24"/>
              </w:rPr>
              <w:t xml:space="preserve">§ 48c </w:t>
            </w:r>
          </w:p>
          <w:p w:rsidR="00681013" w:rsidRPr="00E42B4E" w:rsidRDefault="00681013" w:rsidP="00681013">
            <w:pPr>
              <w:pStyle w:val="Normlny0"/>
              <w:rPr>
                <w:sz w:val="24"/>
                <w:szCs w:val="24"/>
              </w:rPr>
            </w:pPr>
            <w:r w:rsidRPr="00E42B4E">
              <w:rPr>
                <w:sz w:val="24"/>
                <w:szCs w:val="24"/>
              </w:rPr>
              <w:t>ods. 2</w:t>
            </w:r>
          </w:p>
          <w:p w:rsidR="00681013" w:rsidRPr="0052262F" w:rsidRDefault="00681013" w:rsidP="00681013">
            <w:pPr>
              <w:pStyle w:val="Normlny0"/>
              <w:rPr>
                <w:sz w:val="24"/>
                <w:szCs w:val="24"/>
              </w:rPr>
            </w:pPr>
            <w:r w:rsidRPr="0052262F">
              <w:rPr>
                <w:sz w:val="24"/>
                <w:szCs w:val="24"/>
              </w:rPr>
              <w:t>písm. b)</w:t>
            </w:r>
          </w:p>
          <w:p w:rsidR="00681013" w:rsidRDefault="00681013" w:rsidP="00FD0ADF">
            <w:pPr>
              <w:pStyle w:val="Normlny0"/>
              <w:rPr>
                <w:sz w:val="24"/>
                <w:szCs w:val="24"/>
              </w:rPr>
            </w:pPr>
          </w:p>
          <w:p w:rsidR="009C115F" w:rsidRDefault="009C115F" w:rsidP="00FD0ADF">
            <w:pPr>
              <w:pStyle w:val="Normlny0"/>
              <w:rPr>
                <w:sz w:val="24"/>
                <w:szCs w:val="24"/>
              </w:rPr>
            </w:pPr>
          </w:p>
          <w:p w:rsidR="00EC4AC4" w:rsidRDefault="00EC4AC4" w:rsidP="00FD0ADF">
            <w:pPr>
              <w:pStyle w:val="Normlny0"/>
              <w:rPr>
                <w:sz w:val="24"/>
                <w:szCs w:val="24"/>
              </w:rPr>
            </w:pPr>
          </w:p>
          <w:p w:rsidR="00E07A5D" w:rsidRDefault="00E07A5D" w:rsidP="00FD0ADF">
            <w:pPr>
              <w:pStyle w:val="Normlny0"/>
              <w:rPr>
                <w:sz w:val="24"/>
                <w:szCs w:val="24"/>
              </w:rPr>
            </w:pPr>
          </w:p>
          <w:p w:rsidR="00E07A5D" w:rsidRDefault="00E07A5D" w:rsidP="00FD0ADF">
            <w:pPr>
              <w:pStyle w:val="Normlny0"/>
              <w:rPr>
                <w:sz w:val="24"/>
                <w:szCs w:val="24"/>
              </w:rPr>
            </w:pPr>
          </w:p>
          <w:p w:rsidR="003C0A63" w:rsidRPr="0052262F" w:rsidRDefault="000A129A" w:rsidP="003C0A63">
            <w:pPr>
              <w:pStyle w:val="Normlny0"/>
              <w:rPr>
                <w:sz w:val="24"/>
                <w:szCs w:val="24"/>
              </w:rPr>
            </w:pPr>
            <w:r>
              <w:rPr>
                <w:sz w:val="24"/>
                <w:szCs w:val="24"/>
              </w:rPr>
              <w:t>písm. d</w:t>
            </w:r>
            <w:r w:rsidR="003C0A63" w:rsidRPr="0052262F">
              <w:rPr>
                <w:sz w:val="24"/>
                <w:szCs w:val="24"/>
              </w:rPr>
              <w:t>)</w:t>
            </w:r>
          </w:p>
          <w:p w:rsidR="003C0A63" w:rsidRDefault="003C0A63" w:rsidP="00FD0ADF">
            <w:pPr>
              <w:pStyle w:val="Normlny0"/>
              <w:rPr>
                <w:sz w:val="24"/>
                <w:szCs w:val="24"/>
              </w:rPr>
            </w:pPr>
          </w:p>
          <w:p w:rsidR="003C0A63" w:rsidRDefault="003C0A63" w:rsidP="00FD0ADF">
            <w:pPr>
              <w:pStyle w:val="Normlny0"/>
              <w:rPr>
                <w:sz w:val="24"/>
                <w:szCs w:val="24"/>
              </w:rPr>
            </w:pPr>
          </w:p>
          <w:p w:rsidR="003C0A63" w:rsidRDefault="003C0A63" w:rsidP="00FD0ADF">
            <w:pPr>
              <w:pStyle w:val="Normlny0"/>
              <w:rPr>
                <w:sz w:val="24"/>
                <w:szCs w:val="24"/>
              </w:rPr>
            </w:pPr>
          </w:p>
          <w:p w:rsidR="003C0A63" w:rsidRDefault="003C0A63" w:rsidP="00FD0ADF">
            <w:pPr>
              <w:pStyle w:val="Normlny0"/>
              <w:rPr>
                <w:sz w:val="24"/>
                <w:szCs w:val="24"/>
              </w:rPr>
            </w:pPr>
          </w:p>
          <w:p w:rsidR="003C0A63" w:rsidRPr="003A2BCA" w:rsidRDefault="003C0A63" w:rsidP="003C0A63">
            <w:pPr>
              <w:pStyle w:val="Normlny0"/>
              <w:jc w:val="both"/>
              <w:rPr>
                <w:sz w:val="24"/>
                <w:szCs w:val="24"/>
              </w:rPr>
            </w:pPr>
            <w:r w:rsidRPr="003A2BCA">
              <w:rPr>
                <w:sz w:val="24"/>
                <w:szCs w:val="24"/>
              </w:rPr>
              <w:t>Príloha 9</w:t>
            </w:r>
          </w:p>
          <w:p w:rsidR="003C0A63" w:rsidRDefault="003C0A63" w:rsidP="003C0A63">
            <w:pPr>
              <w:pStyle w:val="Normlny0"/>
              <w:jc w:val="both"/>
              <w:rPr>
                <w:sz w:val="24"/>
                <w:szCs w:val="24"/>
              </w:rPr>
            </w:pPr>
          </w:p>
          <w:p w:rsidR="003C0A63" w:rsidRDefault="003C0A63" w:rsidP="003C0A63">
            <w:pPr>
              <w:pStyle w:val="Normlny0"/>
              <w:jc w:val="both"/>
              <w:rPr>
                <w:sz w:val="24"/>
                <w:szCs w:val="24"/>
              </w:rPr>
            </w:pPr>
          </w:p>
          <w:p w:rsidR="003C0A63" w:rsidRDefault="003C0A63" w:rsidP="003C0A63">
            <w:pPr>
              <w:pStyle w:val="Normlny0"/>
              <w:jc w:val="both"/>
              <w:rPr>
                <w:sz w:val="24"/>
                <w:szCs w:val="24"/>
              </w:rPr>
            </w:pPr>
          </w:p>
          <w:p w:rsidR="003C0A63" w:rsidRDefault="003C0A63" w:rsidP="003C0A63">
            <w:pPr>
              <w:pStyle w:val="Normlny0"/>
              <w:jc w:val="both"/>
              <w:rPr>
                <w:sz w:val="24"/>
                <w:szCs w:val="24"/>
              </w:rPr>
            </w:pPr>
          </w:p>
          <w:p w:rsidR="003C0A63" w:rsidRPr="003A2BCA" w:rsidRDefault="003C0A63" w:rsidP="003C0A63">
            <w:pPr>
              <w:pStyle w:val="Normlny0"/>
              <w:jc w:val="both"/>
              <w:rPr>
                <w:sz w:val="24"/>
                <w:szCs w:val="24"/>
              </w:rPr>
            </w:pPr>
            <w:r w:rsidRPr="003A2BCA">
              <w:rPr>
                <w:sz w:val="24"/>
                <w:szCs w:val="24"/>
              </w:rPr>
              <w:t>Príloha 9</w:t>
            </w:r>
          </w:p>
          <w:p w:rsidR="003C0A63" w:rsidRPr="000B1F10" w:rsidRDefault="003C0A63" w:rsidP="003C0A63">
            <w:pPr>
              <w:pStyle w:val="Normlny0"/>
              <w:jc w:val="both"/>
              <w:rPr>
                <w:b/>
                <w:sz w:val="24"/>
                <w:szCs w:val="24"/>
              </w:rPr>
            </w:pPr>
            <w:r w:rsidRPr="000B1F10">
              <w:rPr>
                <w:b/>
                <w:sz w:val="24"/>
                <w:szCs w:val="24"/>
              </w:rPr>
              <w:t>Časť I</w:t>
            </w:r>
          </w:p>
          <w:p w:rsidR="003C0A63" w:rsidRDefault="003C0A63" w:rsidP="003C0A63">
            <w:pPr>
              <w:pStyle w:val="Normlny0"/>
              <w:jc w:val="both"/>
              <w:rPr>
                <w:sz w:val="24"/>
                <w:szCs w:val="24"/>
              </w:rPr>
            </w:pPr>
          </w:p>
          <w:p w:rsidR="003C0A63" w:rsidRDefault="003C0A63" w:rsidP="003C0A63">
            <w:pPr>
              <w:pStyle w:val="Normlny0"/>
              <w:jc w:val="both"/>
              <w:rPr>
                <w:sz w:val="24"/>
                <w:szCs w:val="24"/>
              </w:rPr>
            </w:pPr>
          </w:p>
          <w:p w:rsidR="003C0A63" w:rsidRDefault="003C0A63" w:rsidP="003C0A63">
            <w:pPr>
              <w:pStyle w:val="Normlny0"/>
              <w:jc w:val="both"/>
              <w:rPr>
                <w:sz w:val="24"/>
                <w:szCs w:val="24"/>
              </w:rPr>
            </w:pPr>
          </w:p>
          <w:p w:rsidR="003C0A63" w:rsidRDefault="003C0A63" w:rsidP="003C0A63">
            <w:pPr>
              <w:pStyle w:val="Normlny0"/>
              <w:jc w:val="both"/>
              <w:rPr>
                <w:sz w:val="24"/>
                <w:szCs w:val="24"/>
              </w:rPr>
            </w:pPr>
          </w:p>
          <w:p w:rsidR="003C0A63" w:rsidRDefault="003C0A63" w:rsidP="003C0A63">
            <w:pPr>
              <w:pStyle w:val="Normlny0"/>
              <w:jc w:val="both"/>
              <w:rPr>
                <w:sz w:val="24"/>
                <w:szCs w:val="24"/>
              </w:rPr>
            </w:pPr>
          </w:p>
          <w:p w:rsidR="003C0A63" w:rsidRDefault="003C0A63" w:rsidP="003C0A63">
            <w:pPr>
              <w:pStyle w:val="Normlny0"/>
              <w:jc w:val="both"/>
              <w:rPr>
                <w:sz w:val="24"/>
                <w:szCs w:val="24"/>
              </w:rPr>
            </w:pPr>
          </w:p>
          <w:p w:rsidR="003C0A63" w:rsidRDefault="003C0A63" w:rsidP="003C0A63">
            <w:pPr>
              <w:pStyle w:val="Normlny0"/>
              <w:jc w:val="both"/>
              <w:rPr>
                <w:sz w:val="24"/>
                <w:szCs w:val="24"/>
              </w:rPr>
            </w:pPr>
          </w:p>
          <w:p w:rsidR="003C0A63" w:rsidRDefault="003C0A63" w:rsidP="003C0A63">
            <w:pPr>
              <w:pStyle w:val="Normlny0"/>
              <w:jc w:val="both"/>
              <w:rPr>
                <w:sz w:val="24"/>
                <w:szCs w:val="24"/>
              </w:rPr>
            </w:pPr>
          </w:p>
          <w:p w:rsidR="003C0A63" w:rsidRPr="003A2BCA" w:rsidRDefault="003C0A63" w:rsidP="003C0A63">
            <w:pPr>
              <w:pStyle w:val="Normlny0"/>
              <w:jc w:val="both"/>
              <w:rPr>
                <w:sz w:val="24"/>
                <w:szCs w:val="24"/>
              </w:rPr>
            </w:pPr>
            <w:r w:rsidRPr="003A2BCA">
              <w:rPr>
                <w:sz w:val="24"/>
                <w:szCs w:val="24"/>
              </w:rPr>
              <w:t>Príloha 9</w:t>
            </w:r>
          </w:p>
          <w:p w:rsidR="0005322B" w:rsidRDefault="003C0A63" w:rsidP="003C0A63">
            <w:pPr>
              <w:pStyle w:val="Normlny0"/>
              <w:rPr>
                <w:sz w:val="24"/>
                <w:szCs w:val="24"/>
              </w:rPr>
            </w:pPr>
            <w:r>
              <w:rPr>
                <w:sz w:val="24"/>
                <w:szCs w:val="24"/>
              </w:rPr>
              <w:t>Časť II</w:t>
            </w:r>
          </w:p>
          <w:p w:rsidR="0005322B" w:rsidRDefault="0005322B" w:rsidP="00FD0ADF">
            <w:pPr>
              <w:pStyle w:val="Normlny0"/>
              <w:rPr>
                <w:sz w:val="24"/>
                <w:szCs w:val="24"/>
              </w:rPr>
            </w:pPr>
          </w:p>
          <w:p w:rsidR="0005322B" w:rsidRDefault="0005322B" w:rsidP="00FD0ADF">
            <w:pPr>
              <w:pStyle w:val="Normlny0"/>
              <w:rPr>
                <w:sz w:val="24"/>
                <w:szCs w:val="24"/>
              </w:rPr>
            </w:pPr>
          </w:p>
          <w:p w:rsidR="0005322B" w:rsidRDefault="0005322B" w:rsidP="00FD0ADF">
            <w:pPr>
              <w:pStyle w:val="Normlny0"/>
              <w:rPr>
                <w:sz w:val="24"/>
                <w:szCs w:val="24"/>
              </w:rPr>
            </w:pPr>
          </w:p>
          <w:p w:rsidR="0005322B" w:rsidRDefault="0005322B" w:rsidP="00FD0ADF">
            <w:pPr>
              <w:pStyle w:val="Normlny0"/>
              <w:rPr>
                <w:sz w:val="24"/>
                <w:szCs w:val="24"/>
              </w:rPr>
            </w:pPr>
          </w:p>
          <w:p w:rsidR="0005322B" w:rsidRDefault="0005322B" w:rsidP="00FD0ADF">
            <w:pPr>
              <w:pStyle w:val="Normlny0"/>
              <w:rPr>
                <w:sz w:val="24"/>
                <w:szCs w:val="24"/>
              </w:rPr>
            </w:pPr>
          </w:p>
          <w:p w:rsidR="0005322B" w:rsidRDefault="0005322B" w:rsidP="00FD0ADF">
            <w:pPr>
              <w:pStyle w:val="Normlny0"/>
              <w:rPr>
                <w:sz w:val="24"/>
                <w:szCs w:val="24"/>
              </w:rPr>
            </w:pPr>
          </w:p>
          <w:p w:rsidR="0005322B" w:rsidRDefault="0005322B" w:rsidP="00FD0ADF">
            <w:pPr>
              <w:pStyle w:val="Normlny0"/>
              <w:rPr>
                <w:sz w:val="24"/>
                <w:szCs w:val="24"/>
              </w:rPr>
            </w:pPr>
          </w:p>
          <w:p w:rsidR="0005322B" w:rsidRDefault="0005322B" w:rsidP="00FD0ADF">
            <w:pPr>
              <w:pStyle w:val="Normlny0"/>
              <w:rPr>
                <w:sz w:val="24"/>
                <w:szCs w:val="24"/>
              </w:rPr>
            </w:pPr>
          </w:p>
          <w:p w:rsidR="0005322B" w:rsidRDefault="0005322B" w:rsidP="00FD0ADF">
            <w:pPr>
              <w:pStyle w:val="Normlny0"/>
              <w:rPr>
                <w:sz w:val="24"/>
                <w:szCs w:val="24"/>
              </w:rPr>
            </w:pPr>
          </w:p>
          <w:p w:rsidR="0005322B" w:rsidRDefault="0005322B" w:rsidP="00FD0ADF">
            <w:pPr>
              <w:pStyle w:val="Normlny0"/>
              <w:rPr>
                <w:sz w:val="24"/>
                <w:szCs w:val="24"/>
              </w:rPr>
            </w:pPr>
          </w:p>
          <w:p w:rsidR="0005322B" w:rsidRDefault="0005322B" w:rsidP="00FD0ADF">
            <w:pPr>
              <w:pStyle w:val="Normlny0"/>
              <w:rPr>
                <w:sz w:val="24"/>
                <w:szCs w:val="24"/>
              </w:rPr>
            </w:pPr>
          </w:p>
          <w:p w:rsidR="0005322B" w:rsidRDefault="0005322B" w:rsidP="00FD0ADF">
            <w:pPr>
              <w:pStyle w:val="Normlny0"/>
              <w:rPr>
                <w:sz w:val="24"/>
                <w:szCs w:val="24"/>
              </w:rPr>
            </w:pPr>
          </w:p>
          <w:p w:rsidR="0005322B" w:rsidRDefault="0005322B" w:rsidP="00FD0ADF">
            <w:pPr>
              <w:pStyle w:val="Normlny0"/>
              <w:rPr>
                <w:sz w:val="24"/>
                <w:szCs w:val="24"/>
              </w:rPr>
            </w:pPr>
          </w:p>
          <w:p w:rsidR="0005322B" w:rsidRDefault="0005322B" w:rsidP="00FD0ADF">
            <w:pPr>
              <w:pStyle w:val="Normlny0"/>
              <w:rPr>
                <w:sz w:val="24"/>
                <w:szCs w:val="24"/>
              </w:rPr>
            </w:pPr>
          </w:p>
          <w:p w:rsidR="0005322B" w:rsidRDefault="0005322B" w:rsidP="00FD0ADF">
            <w:pPr>
              <w:pStyle w:val="Normlny0"/>
              <w:rPr>
                <w:sz w:val="24"/>
                <w:szCs w:val="24"/>
              </w:rPr>
            </w:pPr>
          </w:p>
          <w:p w:rsidR="0005322B" w:rsidRDefault="0005322B" w:rsidP="00FD0ADF">
            <w:pPr>
              <w:pStyle w:val="Normlny0"/>
              <w:rPr>
                <w:sz w:val="24"/>
                <w:szCs w:val="24"/>
              </w:rPr>
            </w:pPr>
          </w:p>
          <w:p w:rsidR="0005322B" w:rsidRDefault="0005322B" w:rsidP="00FD0ADF">
            <w:pPr>
              <w:pStyle w:val="Normlny0"/>
              <w:rPr>
                <w:sz w:val="24"/>
                <w:szCs w:val="24"/>
              </w:rPr>
            </w:pPr>
          </w:p>
          <w:p w:rsidR="0005322B" w:rsidRDefault="0005322B" w:rsidP="00FD0ADF">
            <w:pPr>
              <w:pStyle w:val="Normlny0"/>
              <w:rPr>
                <w:sz w:val="24"/>
                <w:szCs w:val="24"/>
              </w:rPr>
            </w:pPr>
          </w:p>
          <w:p w:rsidR="0005322B" w:rsidRDefault="0005322B" w:rsidP="00FD0ADF">
            <w:pPr>
              <w:pStyle w:val="Normlny0"/>
              <w:rPr>
                <w:sz w:val="24"/>
                <w:szCs w:val="24"/>
              </w:rPr>
            </w:pPr>
          </w:p>
          <w:p w:rsidR="0005322B" w:rsidRDefault="0005322B" w:rsidP="00FD0ADF">
            <w:pPr>
              <w:pStyle w:val="Normlny0"/>
              <w:rPr>
                <w:sz w:val="24"/>
                <w:szCs w:val="24"/>
              </w:rPr>
            </w:pPr>
          </w:p>
          <w:p w:rsidR="0005322B" w:rsidRDefault="0005322B" w:rsidP="00FD0ADF">
            <w:pPr>
              <w:pStyle w:val="Normlny0"/>
              <w:rPr>
                <w:sz w:val="24"/>
                <w:szCs w:val="24"/>
              </w:rPr>
            </w:pPr>
          </w:p>
          <w:p w:rsidR="0005322B" w:rsidRDefault="0005322B" w:rsidP="00FD0ADF">
            <w:pPr>
              <w:pStyle w:val="Normlny0"/>
              <w:rPr>
                <w:sz w:val="24"/>
                <w:szCs w:val="24"/>
              </w:rPr>
            </w:pPr>
          </w:p>
          <w:p w:rsidR="0005322B" w:rsidRDefault="0005322B" w:rsidP="00FD0ADF">
            <w:pPr>
              <w:pStyle w:val="Normlny0"/>
              <w:rPr>
                <w:sz w:val="24"/>
                <w:szCs w:val="24"/>
              </w:rPr>
            </w:pPr>
          </w:p>
          <w:p w:rsidR="0005322B" w:rsidRDefault="0005322B" w:rsidP="00FD0ADF">
            <w:pPr>
              <w:pStyle w:val="Normlny0"/>
              <w:rPr>
                <w:sz w:val="24"/>
                <w:szCs w:val="24"/>
              </w:rPr>
            </w:pPr>
          </w:p>
          <w:p w:rsidR="0005322B" w:rsidRDefault="0005322B" w:rsidP="00FD0ADF">
            <w:pPr>
              <w:pStyle w:val="Normlny0"/>
              <w:rPr>
                <w:sz w:val="24"/>
                <w:szCs w:val="24"/>
              </w:rPr>
            </w:pPr>
          </w:p>
          <w:p w:rsidR="0005322B" w:rsidRDefault="0005322B" w:rsidP="00FD0ADF">
            <w:pPr>
              <w:pStyle w:val="Normlny0"/>
              <w:rPr>
                <w:sz w:val="24"/>
                <w:szCs w:val="24"/>
              </w:rPr>
            </w:pPr>
          </w:p>
          <w:p w:rsidR="0005322B" w:rsidRDefault="0005322B" w:rsidP="00FD0ADF">
            <w:pPr>
              <w:pStyle w:val="Normlny0"/>
              <w:rPr>
                <w:sz w:val="24"/>
                <w:szCs w:val="24"/>
              </w:rPr>
            </w:pPr>
          </w:p>
          <w:p w:rsidR="0005322B" w:rsidRDefault="0005322B" w:rsidP="00FD0ADF">
            <w:pPr>
              <w:pStyle w:val="Normlny0"/>
              <w:rPr>
                <w:sz w:val="24"/>
                <w:szCs w:val="24"/>
              </w:rPr>
            </w:pPr>
          </w:p>
          <w:p w:rsidR="0005322B" w:rsidRDefault="0005322B" w:rsidP="00FD0ADF">
            <w:pPr>
              <w:pStyle w:val="Normlny0"/>
              <w:rPr>
                <w:sz w:val="24"/>
                <w:szCs w:val="24"/>
              </w:rPr>
            </w:pPr>
          </w:p>
          <w:p w:rsidR="0005322B" w:rsidRDefault="0005322B" w:rsidP="00FD0ADF">
            <w:pPr>
              <w:pStyle w:val="Normlny0"/>
              <w:rPr>
                <w:sz w:val="24"/>
                <w:szCs w:val="24"/>
              </w:rPr>
            </w:pPr>
          </w:p>
          <w:p w:rsidR="0005322B" w:rsidRDefault="0005322B" w:rsidP="00FD0ADF">
            <w:pPr>
              <w:pStyle w:val="Normlny0"/>
              <w:rPr>
                <w:sz w:val="24"/>
                <w:szCs w:val="24"/>
              </w:rPr>
            </w:pPr>
          </w:p>
          <w:p w:rsidR="0005322B" w:rsidRDefault="0005322B" w:rsidP="00FD0ADF">
            <w:pPr>
              <w:pStyle w:val="Normlny0"/>
              <w:rPr>
                <w:sz w:val="24"/>
                <w:szCs w:val="24"/>
              </w:rPr>
            </w:pPr>
          </w:p>
          <w:p w:rsidR="0005322B" w:rsidRDefault="0005322B" w:rsidP="00FD0ADF">
            <w:pPr>
              <w:pStyle w:val="Normlny0"/>
              <w:rPr>
                <w:sz w:val="24"/>
                <w:szCs w:val="24"/>
              </w:rPr>
            </w:pPr>
          </w:p>
          <w:p w:rsidR="0005322B" w:rsidRDefault="0005322B" w:rsidP="00FD0ADF">
            <w:pPr>
              <w:pStyle w:val="Normlny0"/>
              <w:rPr>
                <w:sz w:val="24"/>
                <w:szCs w:val="24"/>
              </w:rPr>
            </w:pPr>
          </w:p>
          <w:p w:rsidR="0005322B" w:rsidRDefault="0005322B" w:rsidP="00FD0ADF">
            <w:pPr>
              <w:pStyle w:val="Normlny0"/>
              <w:rPr>
                <w:sz w:val="24"/>
                <w:szCs w:val="24"/>
              </w:rPr>
            </w:pPr>
          </w:p>
          <w:p w:rsidR="0005322B" w:rsidRDefault="0005322B" w:rsidP="00FD0ADF">
            <w:pPr>
              <w:pStyle w:val="Normlny0"/>
              <w:rPr>
                <w:sz w:val="24"/>
                <w:szCs w:val="24"/>
              </w:rPr>
            </w:pPr>
          </w:p>
          <w:p w:rsidR="0005322B" w:rsidRDefault="0005322B" w:rsidP="00FD0ADF">
            <w:pPr>
              <w:pStyle w:val="Normlny0"/>
              <w:rPr>
                <w:sz w:val="24"/>
                <w:szCs w:val="24"/>
              </w:rPr>
            </w:pPr>
          </w:p>
          <w:p w:rsidR="0005322B" w:rsidRDefault="0005322B" w:rsidP="00FD0ADF">
            <w:pPr>
              <w:pStyle w:val="Normlny0"/>
              <w:rPr>
                <w:sz w:val="24"/>
                <w:szCs w:val="24"/>
              </w:rPr>
            </w:pPr>
          </w:p>
          <w:p w:rsidR="003C0A63" w:rsidRDefault="003C0A63" w:rsidP="00FD0ADF">
            <w:pPr>
              <w:pStyle w:val="Normlny0"/>
              <w:rPr>
                <w:sz w:val="24"/>
                <w:szCs w:val="24"/>
              </w:rPr>
            </w:pPr>
          </w:p>
          <w:p w:rsidR="003C0A63" w:rsidRDefault="003C0A63" w:rsidP="00FD0ADF">
            <w:pPr>
              <w:pStyle w:val="Normlny0"/>
              <w:rPr>
                <w:sz w:val="24"/>
                <w:szCs w:val="24"/>
              </w:rPr>
            </w:pPr>
          </w:p>
          <w:p w:rsidR="003C0A63" w:rsidRDefault="003C0A63" w:rsidP="00FD0ADF">
            <w:pPr>
              <w:pStyle w:val="Normlny0"/>
              <w:rPr>
                <w:sz w:val="24"/>
                <w:szCs w:val="24"/>
              </w:rPr>
            </w:pPr>
          </w:p>
          <w:p w:rsidR="003C0A63" w:rsidRDefault="003C0A63" w:rsidP="00FD0ADF">
            <w:pPr>
              <w:pStyle w:val="Normlny0"/>
              <w:rPr>
                <w:sz w:val="24"/>
                <w:szCs w:val="24"/>
              </w:rPr>
            </w:pPr>
          </w:p>
          <w:p w:rsidR="003C0A63" w:rsidRDefault="003C0A63" w:rsidP="00FD0ADF">
            <w:pPr>
              <w:pStyle w:val="Normlny0"/>
              <w:rPr>
                <w:sz w:val="24"/>
                <w:szCs w:val="24"/>
              </w:rPr>
            </w:pPr>
          </w:p>
          <w:p w:rsidR="003C0A63" w:rsidRDefault="003C0A63" w:rsidP="00FD0ADF">
            <w:pPr>
              <w:pStyle w:val="Normlny0"/>
              <w:rPr>
                <w:sz w:val="24"/>
                <w:szCs w:val="24"/>
              </w:rPr>
            </w:pPr>
          </w:p>
          <w:p w:rsidR="003C0A63" w:rsidRDefault="003C0A63" w:rsidP="00FD0ADF">
            <w:pPr>
              <w:pStyle w:val="Normlny0"/>
              <w:rPr>
                <w:sz w:val="24"/>
                <w:szCs w:val="24"/>
              </w:rPr>
            </w:pPr>
          </w:p>
          <w:p w:rsidR="003C0A63" w:rsidRDefault="003C0A63" w:rsidP="00FD0ADF">
            <w:pPr>
              <w:pStyle w:val="Normlny0"/>
              <w:rPr>
                <w:sz w:val="24"/>
                <w:szCs w:val="24"/>
              </w:rPr>
            </w:pPr>
          </w:p>
          <w:p w:rsidR="003C0A63" w:rsidRDefault="003C0A63" w:rsidP="00FD0ADF">
            <w:pPr>
              <w:pStyle w:val="Normlny0"/>
              <w:rPr>
                <w:sz w:val="24"/>
                <w:szCs w:val="24"/>
              </w:rPr>
            </w:pPr>
          </w:p>
          <w:p w:rsidR="003C0A63" w:rsidRDefault="003C0A63" w:rsidP="00FD0ADF">
            <w:pPr>
              <w:pStyle w:val="Normlny0"/>
              <w:rPr>
                <w:sz w:val="24"/>
                <w:szCs w:val="24"/>
              </w:rPr>
            </w:pPr>
          </w:p>
          <w:p w:rsidR="003C0A63" w:rsidRDefault="003C0A63" w:rsidP="00FD0ADF">
            <w:pPr>
              <w:pStyle w:val="Normlny0"/>
              <w:rPr>
                <w:sz w:val="24"/>
                <w:szCs w:val="24"/>
              </w:rPr>
            </w:pPr>
          </w:p>
          <w:p w:rsidR="003C0A63" w:rsidRDefault="003C0A63" w:rsidP="00FD0ADF">
            <w:pPr>
              <w:pStyle w:val="Normlny0"/>
              <w:rPr>
                <w:sz w:val="24"/>
                <w:szCs w:val="24"/>
              </w:rPr>
            </w:pPr>
          </w:p>
          <w:p w:rsidR="003C0A63" w:rsidRDefault="003C0A63" w:rsidP="00FD0ADF">
            <w:pPr>
              <w:pStyle w:val="Normlny0"/>
              <w:rPr>
                <w:sz w:val="24"/>
                <w:szCs w:val="24"/>
              </w:rPr>
            </w:pPr>
          </w:p>
          <w:p w:rsidR="003C0A63" w:rsidRDefault="003C0A63" w:rsidP="00FD0ADF">
            <w:pPr>
              <w:pStyle w:val="Normlny0"/>
              <w:rPr>
                <w:sz w:val="24"/>
                <w:szCs w:val="24"/>
              </w:rPr>
            </w:pPr>
          </w:p>
          <w:p w:rsidR="003C0A63" w:rsidRDefault="003C0A63" w:rsidP="00FD0ADF">
            <w:pPr>
              <w:pStyle w:val="Normlny0"/>
              <w:rPr>
                <w:sz w:val="24"/>
                <w:szCs w:val="24"/>
              </w:rPr>
            </w:pPr>
          </w:p>
          <w:p w:rsidR="003C0A63" w:rsidRDefault="003C0A63" w:rsidP="00FD0ADF">
            <w:pPr>
              <w:pStyle w:val="Normlny0"/>
              <w:rPr>
                <w:sz w:val="24"/>
                <w:szCs w:val="24"/>
              </w:rPr>
            </w:pPr>
          </w:p>
          <w:p w:rsidR="003C0A63" w:rsidRDefault="003C0A63" w:rsidP="00FD0ADF">
            <w:pPr>
              <w:pStyle w:val="Normlny0"/>
              <w:rPr>
                <w:sz w:val="24"/>
                <w:szCs w:val="24"/>
              </w:rPr>
            </w:pPr>
          </w:p>
          <w:p w:rsidR="003C0A63" w:rsidRDefault="003C0A63" w:rsidP="00FD0ADF">
            <w:pPr>
              <w:pStyle w:val="Normlny0"/>
              <w:rPr>
                <w:sz w:val="24"/>
                <w:szCs w:val="24"/>
              </w:rPr>
            </w:pPr>
          </w:p>
          <w:p w:rsidR="003C0A63" w:rsidRDefault="003C0A63" w:rsidP="00FD0ADF">
            <w:pPr>
              <w:pStyle w:val="Normlny0"/>
              <w:rPr>
                <w:sz w:val="24"/>
                <w:szCs w:val="24"/>
              </w:rPr>
            </w:pPr>
          </w:p>
          <w:p w:rsidR="003C0A63" w:rsidRDefault="003C0A63" w:rsidP="00FD0ADF">
            <w:pPr>
              <w:pStyle w:val="Normlny0"/>
              <w:rPr>
                <w:sz w:val="24"/>
                <w:szCs w:val="24"/>
              </w:rPr>
            </w:pPr>
          </w:p>
          <w:p w:rsidR="003C0A63" w:rsidRDefault="003C0A63" w:rsidP="00FD0ADF">
            <w:pPr>
              <w:pStyle w:val="Normlny0"/>
              <w:rPr>
                <w:sz w:val="24"/>
                <w:szCs w:val="24"/>
              </w:rPr>
            </w:pPr>
          </w:p>
          <w:p w:rsidR="003C0A63" w:rsidRDefault="003C0A63" w:rsidP="00FD0ADF">
            <w:pPr>
              <w:pStyle w:val="Normlny0"/>
              <w:rPr>
                <w:sz w:val="24"/>
                <w:szCs w:val="24"/>
              </w:rPr>
            </w:pPr>
          </w:p>
          <w:p w:rsidR="003C0A63" w:rsidRDefault="003C0A63" w:rsidP="00FD0ADF">
            <w:pPr>
              <w:pStyle w:val="Normlny0"/>
              <w:rPr>
                <w:sz w:val="24"/>
                <w:szCs w:val="24"/>
              </w:rPr>
            </w:pPr>
          </w:p>
          <w:p w:rsidR="003C0A63" w:rsidRDefault="003C0A63" w:rsidP="00FD0ADF">
            <w:pPr>
              <w:pStyle w:val="Normlny0"/>
              <w:rPr>
                <w:sz w:val="24"/>
                <w:szCs w:val="24"/>
              </w:rPr>
            </w:pPr>
          </w:p>
          <w:p w:rsidR="003C0A63" w:rsidRDefault="003C0A63" w:rsidP="00FD0ADF">
            <w:pPr>
              <w:pStyle w:val="Normlny0"/>
              <w:rPr>
                <w:sz w:val="24"/>
                <w:szCs w:val="24"/>
              </w:rPr>
            </w:pPr>
          </w:p>
          <w:p w:rsidR="003C0A63" w:rsidRDefault="003C0A63" w:rsidP="00FD0ADF">
            <w:pPr>
              <w:pStyle w:val="Normlny0"/>
              <w:rPr>
                <w:sz w:val="24"/>
                <w:szCs w:val="24"/>
              </w:rPr>
            </w:pPr>
          </w:p>
          <w:p w:rsidR="003C0A63" w:rsidRDefault="003C0A63" w:rsidP="00FD0ADF">
            <w:pPr>
              <w:pStyle w:val="Normlny0"/>
              <w:rPr>
                <w:sz w:val="24"/>
                <w:szCs w:val="24"/>
              </w:rPr>
            </w:pPr>
          </w:p>
          <w:p w:rsidR="003C0A63" w:rsidRDefault="003C0A63" w:rsidP="00FD0ADF">
            <w:pPr>
              <w:pStyle w:val="Normlny0"/>
              <w:rPr>
                <w:sz w:val="24"/>
                <w:szCs w:val="24"/>
              </w:rPr>
            </w:pPr>
          </w:p>
          <w:p w:rsidR="003C0A63" w:rsidRDefault="003C0A63" w:rsidP="00FD0ADF">
            <w:pPr>
              <w:pStyle w:val="Normlny0"/>
              <w:rPr>
                <w:sz w:val="24"/>
                <w:szCs w:val="24"/>
              </w:rPr>
            </w:pPr>
          </w:p>
          <w:p w:rsidR="003C0A63" w:rsidRDefault="003C0A63" w:rsidP="00FD0ADF">
            <w:pPr>
              <w:pStyle w:val="Normlny0"/>
              <w:rPr>
                <w:sz w:val="24"/>
                <w:szCs w:val="24"/>
              </w:rPr>
            </w:pPr>
          </w:p>
          <w:p w:rsidR="003C0A63" w:rsidRDefault="003C0A63" w:rsidP="00FD0ADF">
            <w:pPr>
              <w:pStyle w:val="Normlny0"/>
              <w:rPr>
                <w:sz w:val="24"/>
                <w:szCs w:val="24"/>
              </w:rPr>
            </w:pPr>
          </w:p>
          <w:p w:rsidR="003C0A63" w:rsidRDefault="003C0A63" w:rsidP="00FD0ADF">
            <w:pPr>
              <w:pStyle w:val="Normlny0"/>
              <w:rPr>
                <w:sz w:val="24"/>
                <w:szCs w:val="24"/>
              </w:rPr>
            </w:pPr>
          </w:p>
          <w:p w:rsidR="003C0A63" w:rsidRDefault="003C0A63" w:rsidP="00FD0ADF">
            <w:pPr>
              <w:pStyle w:val="Normlny0"/>
              <w:rPr>
                <w:sz w:val="24"/>
                <w:szCs w:val="24"/>
              </w:rPr>
            </w:pPr>
          </w:p>
          <w:p w:rsidR="003C0A63" w:rsidRDefault="003C0A63" w:rsidP="00FD0ADF">
            <w:pPr>
              <w:pStyle w:val="Normlny0"/>
              <w:rPr>
                <w:sz w:val="24"/>
                <w:szCs w:val="24"/>
              </w:rPr>
            </w:pPr>
          </w:p>
          <w:p w:rsidR="00E0493C" w:rsidRDefault="00E0493C" w:rsidP="0005322B">
            <w:pPr>
              <w:pStyle w:val="Normlny0"/>
              <w:rPr>
                <w:sz w:val="24"/>
                <w:szCs w:val="24"/>
              </w:rPr>
            </w:pPr>
          </w:p>
          <w:p w:rsidR="0005322B" w:rsidRPr="0005322B" w:rsidRDefault="0005322B" w:rsidP="0005322B">
            <w:pPr>
              <w:pStyle w:val="Normlny0"/>
              <w:rPr>
                <w:b/>
                <w:sz w:val="24"/>
                <w:szCs w:val="24"/>
              </w:rPr>
            </w:pPr>
            <w:r w:rsidRPr="0005322B">
              <w:rPr>
                <w:sz w:val="24"/>
                <w:szCs w:val="24"/>
              </w:rPr>
              <w:t xml:space="preserve">§ 48c </w:t>
            </w:r>
            <w:r w:rsidR="003C0A63" w:rsidRPr="003C0A63">
              <w:rPr>
                <w:sz w:val="24"/>
                <w:szCs w:val="24"/>
              </w:rPr>
              <w:t>ods. 3</w:t>
            </w:r>
            <w:r>
              <w:rPr>
                <w:b/>
                <w:sz w:val="24"/>
                <w:szCs w:val="24"/>
              </w:rPr>
              <w:t xml:space="preserve"> </w:t>
            </w:r>
          </w:p>
          <w:p w:rsidR="0005322B" w:rsidRPr="000D7A9F" w:rsidRDefault="0005322B" w:rsidP="00FD0ADF">
            <w:pPr>
              <w:pStyle w:val="Normlny0"/>
              <w:rPr>
                <w:sz w:val="24"/>
                <w:szCs w:val="24"/>
              </w:rPr>
            </w:pPr>
          </w:p>
        </w:tc>
        <w:tc>
          <w:tcPr>
            <w:tcW w:w="5303" w:type="dxa"/>
            <w:tcBorders>
              <w:top w:val="single" w:sz="4" w:space="0" w:color="auto"/>
              <w:left w:val="single" w:sz="4" w:space="0" w:color="auto"/>
              <w:bottom w:val="single" w:sz="4" w:space="0" w:color="auto"/>
              <w:right w:val="single" w:sz="4" w:space="0" w:color="auto"/>
            </w:tcBorders>
          </w:tcPr>
          <w:p w:rsidR="006A1441" w:rsidRDefault="006A1441" w:rsidP="006A1441">
            <w:pPr>
              <w:jc w:val="both"/>
              <w:rPr>
                <w:rFonts w:ascii="Arial Narrow" w:hAnsi="Arial Narrow"/>
              </w:rPr>
            </w:pPr>
          </w:p>
          <w:p w:rsidR="009C115F" w:rsidRPr="000B1F10" w:rsidRDefault="009C115F" w:rsidP="009C115F">
            <w:pPr>
              <w:autoSpaceDE/>
              <w:autoSpaceDN/>
              <w:jc w:val="center"/>
              <w:rPr>
                <w:color w:val="000000"/>
              </w:rPr>
            </w:pPr>
            <w:r w:rsidRPr="000B1F10">
              <w:rPr>
                <w:color w:val="000000"/>
              </w:rPr>
              <w:t>§ 48c</w:t>
            </w:r>
          </w:p>
          <w:p w:rsidR="009C115F" w:rsidRDefault="009C115F" w:rsidP="009C115F">
            <w:pPr>
              <w:autoSpaceDE/>
              <w:autoSpaceDN/>
              <w:jc w:val="both"/>
              <w:rPr>
                <w:color w:val="000000"/>
              </w:rPr>
            </w:pPr>
            <w:r w:rsidRPr="0022141C">
              <w:rPr>
                <w:color w:val="000000"/>
              </w:rPr>
              <w:t>(2)</w:t>
            </w:r>
            <w:r>
              <w:rPr>
                <w:color w:val="000000"/>
              </w:rPr>
              <w:t xml:space="preserve"> </w:t>
            </w:r>
            <w:r w:rsidRPr="0022141C">
              <w:rPr>
                <w:b/>
              </w:rPr>
              <w:t xml:space="preserve">Ak sú splnené podmienky podľa </w:t>
            </w:r>
            <w:r w:rsidRPr="0022141C">
              <w:rPr>
                <w:b/>
                <w:color w:val="000000" w:themeColor="text1"/>
              </w:rPr>
              <w:t xml:space="preserve">§ 48e, </w:t>
            </w:r>
            <w:r w:rsidR="00E07A5D">
              <w:rPr>
                <w:b/>
              </w:rPr>
              <w:t>oslobodené</w:t>
            </w:r>
            <w:r w:rsidRPr="0022141C">
              <w:rPr>
                <w:b/>
              </w:rPr>
              <w:t xml:space="preserve"> od dane je</w:t>
            </w:r>
            <w:r w:rsidRPr="0022141C">
              <w:rPr>
                <w:color w:val="000000"/>
              </w:rPr>
              <w:t xml:space="preserve"> </w:t>
            </w:r>
          </w:p>
          <w:p w:rsidR="009C115F" w:rsidRPr="0022141C" w:rsidRDefault="009C115F" w:rsidP="009C115F">
            <w:pPr>
              <w:autoSpaceDE/>
              <w:autoSpaceDN/>
              <w:jc w:val="both"/>
              <w:rPr>
                <w:color w:val="000000"/>
              </w:rPr>
            </w:pPr>
            <w:r w:rsidRPr="0022141C">
              <w:rPr>
                <w:color w:val="000000"/>
              </w:rPr>
              <w:t>a)</w:t>
            </w:r>
            <w:r>
              <w:rPr>
                <w:color w:val="000000"/>
              </w:rPr>
              <w:t xml:space="preserve"> </w:t>
            </w:r>
            <w:r w:rsidRPr="0022141C">
              <w:rPr>
                <w:color w:val="000000"/>
              </w:rPr>
              <w:t xml:space="preserve">dovoz tovaru uvedeného v </w:t>
            </w:r>
            <w:hyperlink r:id="rId17" w:anchor="prilohy.priloha-priloha_c_9_k_zakonu_c_222_2004_z_z_v_zneni_zakona_c_369_2018_z_z" w:tooltip="Odkaz na predpis alebo ustanovenie" w:history="1">
              <w:r w:rsidRPr="0022141C">
                <w:rPr>
                  <w:color w:val="000000"/>
                </w:rPr>
                <w:t>prílohe č. 9</w:t>
              </w:r>
            </w:hyperlink>
            <w:r w:rsidRPr="0022141C">
              <w:rPr>
                <w:color w:val="000000"/>
              </w:rPr>
              <w:t xml:space="preserve"> časti II, ktorý je určený na umiestnenie do daňového skladu</w:t>
            </w:r>
            <w:r>
              <w:rPr>
                <w:color w:val="000000"/>
              </w:rPr>
              <w:t xml:space="preserve"> </w:t>
            </w:r>
            <w:r w:rsidRPr="0022141C">
              <w:rPr>
                <w:b/>
                <w:color w:val="000000"/>
              </w:rPr>
              <w:t>v tuzemsku</w:t>
            </w:r>
            <w:r w:rsidRPr="0022141C">
              <w:rPr>
                <w:color w:val="000000"/>
              </w:rPr>
              <w:t>,</w:t>
            </w:r>
            <w:hyperlink r:id="rId18" w:anchor="poznamky.poznamka-25a" w:tooltip="Odkaz na predpis alebo ustanovenie" w:history="1">
              <w:r w:rsidRPr="0022141C">
                <w:rPr>
                  <w:color w:val="000000"/>
                  <w:vertAlign w:val="superscript"/>
                </w:rPr>
                <w:t>25a)</w:t>
              </w:r>
            </w:hyperlink>
          </w:p>
          <w:p w:rsidR="00EC4AC4" w:rsidRDefault="00EC4AC4" w:rsidP="00EC4AC4">
            <w:pPr>
              <w:pStyle w:val="Normlny0"/>
              <w:jc w:val="both"/>
              <w:rPr>
                <w:b/>
                <w:sz w:val="24"/>
                <w:szCs w:val="24"/>
              </w:rPr>
            </w:pPr>
          </w:p>
          <w:p w:rsidR="00D76068" w:rsidRPr="00D76068" w:rsidRDefault="00D76068" w:rsidP="00D76068">
            <w:pPr>
              <w:jc w:val="center"/>
              <w:rPr>
                <w:b/>
                <w:color w:val="000000"/>
              </w:rPr>
            </w:pPr>
            <w:r w:rsidRPr="00D76068">
              <w:rPr>
                <w:b/>
                <w:color w:val="000000"/>
              </w:rPr>
              <w:t>§ 48e</w:t>
            </w:r>
          </w:p>
          <w:p w:rsidR="00D76068" w:rsidRPr="00D76068" w:rsidRDefault="00D76068" w:rsidP="00D76068">
            <w:pPr>
              <w:jc w:val="center"/>
              <w:rPr>
                <w:b/>
                <w:color w:val="000000"/>
              </w:rPr>
            </w:pPr>
          </w:p>
          <w:p w:rsidR="00D76068" w:rsidRPr="00D76068" w:rsidRDefault="00D76068" w:rsidP="00D76068">
            <w:pPr>
              <w:jc w:val="center"/>
              <w:rPr>
                <w:b/>
                <w:color w:val="000000"/>
              </w:rPr>
            </w:pPr>
            <w:r w:rsidRPr="00D76068">
              <w:rPr>
                <w:b/>
                <w:color w:val="000000"/>
              </w:rPr>
              <w:t>Oslobodenie od dane v daňovom sklade</w:t>
            </w:r>
          </w:p>
          <w:p w:rsidR="00D76068" w:rsidRPr="00D76068" w:rsidRDefault="00D76068" w:rsidP="00D76068">
            <w:pPr>
              <w:jc w:val="both"/>
              <w:rPr>
                <w:b/>
                <w:color w:val="000000"/>
              </w:rPr>
            </w:pPr>
          </w:p>
          <w:p w:rsidR="00D76068" w:rsidRPr="00D76068" w:rsidRDefault="00D76068" w:rsidP="00D76068">
            <w:pPr>
              <w:jc w:val="both"/>
              <w:rPr>
                <w:b/>
              </w:rPr>
            </w:pPr>
            <w:r w:rsidRPr="00D76068">
              <w:rPr>
                <w:b/>
              </w:rPr>
              <w:t xml:space="preserve">(1) Oslobodenie od dane podľa § 48c ods. 2 písm. a) z miesta dovozu tovaru do daňového skladu v tuzemsku sa uplatní, ak pred začatím prepravy je colnému úradu zložená zábezpeka na daň vo výške dane, ktorá by bola splatná, keby sa neuplatnilo oslobodenie od dane. Zábezpeku na daň je povinný zložiť prevádzkovateľ daňového skladu, do ktorého je tovar určený na umiestnenie. Zábezpeka na daň sa zloží </w:t>
            </w:r>
            <w:r w:rsidR="0025049B">
              <w:rPr>
                <w:b/>
              </w:rPr>
              <w:t>spôsobom</w:t>
            </w:r>
            <w:r w:rsidRPr="00D76068">
              <w:rPr>
                <w:b/>
              </w:rPr>
              <w:t xml:space="preserve"> podľa osobitného predpisu.</w:t>
            </w:r>
            <w:r w:rsidRPr="00D76068">
              <w:rPr>
                <w:b/>
                <w:vertAlign w:val="superscript"/>
              </w:rPr>
              <w:t>25c</w:t>
            </w:r>
            <w:r w:rsidRPr="00D76068">
              <w:rPr>
                <w:b/>
              </w:rPr>
              <w:t>)</w:t>
            </w:r>
          </w:p>
          <w:p w:rsidR="00D76068" w:rsidRDefault="00D76068" w:rsidP="00EC4AC4">
            <w:pPr>
              <w:pStyle w:val="Normlny0"/>
              <w:jc w:val="both"/>
              <w:rPr>
                <w:b/>
                <w:sz w:val="24"/>
                <w:szCs w:val="24"/>
              </w:rPr>
            </w:pPr>
          </w:p>
          <w:p w:rsidR="00D76068" w:rsidRPr="00D76068" w:rsidRDefault="00D76068" w:rsidP="00D76068">
            <w:pPr>
              <w:jc w:val="both"/>
              <w:rPr>
                <w:b/>
                <w:color w:val="000000"/>
              </w:rPr>
            </w:pPr>
            <w:r w:rsidRPr="00D76068">
              <w:rPr>
                <w:b/>
                <w:color w:val="000000"/>
              </w:rPr>
              <w:t>Poznámka pod čiarou k odkaz</w:t>
            </w:r>
            <w:r w:rsidR="00681013">
              <w:rPr>
                <w:b/>
                <w:color w:val="000000"/>
              </w:rPr>
              <w:t>u</w:t>
            </w:r>
            <w:r w:rsidRPr="00D76068">
              <w:rPr>
                <w:b/>
                <w:color w:val="000000"/>
              </w:rPr>
              <w:t xml:space="preserve"> 25c znie:</w:t>
            </w:r>
          </w:p>
          <w:p w:rsidR="00D76068" w:rsidRPr="00D76068" w:rsidRDefault="00D76068" w:rsidP="00D76068">
            <w:pPr>
              <w:jc w:val="both"/>
              <w:rPr>
                <w:b/>
                <w:color w:val="000000"/>
                <w:vertAlign w:val="superscript"/>
              </w:rPr>
            </w:pPr>
          </w:p>
          <w:p w:rsidR="00D76068" w:rsidRPr="00D76068" w:rsidRDefault="00E07A5D" w:rsidP="00D76068">
            <w:pPr>
              <w:jc w:val="both"/>
              <w:rPr>
                <w:b/>
                <w:color w:val="000000"/>
              </w:rPr>
            </w:pPr>
            <w:r>
              <w:rPr>
                <w:b/>
                <w:color w:val="000000"/>
                <w:vertAlign w:val="superscript"/>
              </w:rPr>
              <w:t>„</w:t>
            </w:r>
            <w:r w:rsidR="00D76068" w:rsidRPr="00D76068">
              <w:rPr>
                <w:b/>
                <w:color w:val="000000"/>
                <w:vertAlign w:val="superscript"/>
              </w:rPr>
              <w:t>25c</w:t>
            </w:r>
            <w:r w:rsidR="00D76068" w:rsidRPr="00D76068">
              <w:rPr>
                <w:b/>
                <w:color w:val="000000"/>
              </w:rPr>
              <w:t>) § 22 ods. 1 zákona č. 98/2004 Z. z. v znení zákona č. 546/2011 Z. z.</w:t>
            </w:r>
            <w:r>
              <w:rPr>
                <w:b/>
                <w:color w:val="000000"/>
              </w:rPr>
              <w:t>“</w:t>
            </w:r>
          </w:p>
          <w:p w:rsidR="0005322B" w:rsidRDefault="0005322B" w:rsidP="00EC4AC4">
            <w:pPr>
              <w:pStyle w:val="Normlny0"/>
              <w:jc w:val="both"/>
              <w:rPr>
                <w:b/>
                <w:sz w:val="24"/>
                <w:szCs w:val="24"/>
              </w:rPr>
            </w:pPr>
          </w:p>
          <w:p w:rsidR="0005322B" w:rsidRPr="000B1F10" w:rsidRDefault="0005322B" w:rsidP="0005322B">
            <w:pPr>
              <w:autoSpaceDE/>
              <w:autoSpaceDN/>
              <w:jc w:val="center"/>
              <w:rPr>
                <w:color w:val="000000"/>
              </w:rPr>
            </w:pPr>
            <w:r w:rsidRPr="000B1F10">
              <w:rPr>
                <w:color w:val="000000"/>
              </w:rPr>
              <w:t>§ 48c</w:t>
            </w:r>
          </w:p>
          <w:p w:rsidR="0005322B" w:rsidRDefault="00681013" w:rsidP="00EC4AC4">
            <w:pPr>
              <w:pStyle w:val="Normlny0"/>
              <w:jc w:val="both"/>
              <w:rPr>
                <w:b/>
                <w:sz w:val="24"/>
                <w:szCs w:val="24"/>
              </w:rPr>
            </w:pPr>
            <w:r>
              <w:rPr>
                <w:sz w:val="24"/>
                <w:szCs w:val="24"/>
              </w:rPr>
              <w:t xml:space="preserve">(2) </w:t>
            </w:r>
            <w:r w:rsidRPr="0052262F">
              <w:rPr>
                <w:b/>
                <w:sz w:val="24"/>
                <w:szCs w:val="24"/>
              </w:rPr>
              <w:t xml:space="preserve">Ak sú splnené podmienky podľa </w:t>
            </w:r>
            <w:r w:rsidRPr="0052262F">
              <w:rPr>
                <w:b/>
                <w:color w:val="000000" w:themeColor="text1"/>
                <w:sz w:val="24"/>
                <w:szCs w:val="24"/>
              </w:rPr>
              <w:t xml:space="preserve">§ 48e, </w:t>
            </w:r>
            <w:r w:rsidRPr="0052262F">
              <w:rPr>
                <w:b/>
                <w:sz w:val="24"/>
                <w:szCs w:val="24"/>
              </w:rPr>
              <w:t>osloboden</w:t>
            </w:r>
            <w:r w:rsidR="00E07A5D">
              <w:rPr>
                <w:b/>
                <w:sz w:val="24"/>
                <w:szCs w:val="24"/>
              </w:rPr>
              <w:t>é</w:t>
            </w:r>
            <w:r w:rsidRPr="0052262F">
              <w:rPr>
                <w:b/>
                <w:sz w:val="24"/>
                <w:szCs w:val="24"/>
              </w:rPr>
              <w:t xml:space="preserve"> od dane je</w:t>
            </w:r>
          </w:p>
          <w:p w:rsidR="0052262F" w:rsidRDefault="0052262F" w:rsidP="0052262F">
            <w:pPr>
              <w:autoSpaceDE/>
              <w:autoSpaceDN/>
              <w:jc w:val="both"/>
              <w:rPr>
                <w:lang w:eastAsia="en-US"/>
              </w:rPr>
            </w:pPr>
            <w:r w:rsidRPr="0052262F">
              <w:rPr>
                <w:lang w:eastAsia="en-US"/>
              </w:rPr>
              <w:t>b)</w:t>
            </w:r>
            <w:r>
              <w:rPr>
                <w:lang w:eastAsia="en-US"/>
              </w:rPr>
              <w:t xml:space="preserve"> </w:t>
            </w:r>
            <w:r w:rsidRPr="0052262F">
              <w:rPr>
                <w:lang w:eastAsia="en-US"/>
              </w:rPr>
              <w:t xml:space="preserve">dodanie tovaru uvedeného v </w:t>
            </w:r>
            <w:hyperlink r:id="rId19" w:anchor="prilohy.priloha-priloha_c_9_k_zakonu_c_222_2004_z_z_v_zneni_zakona_c_369_2018_z_z" w:tooltip="Odkaz na predpis alebo ustanovenie" w:history="1">
              <w:r w:rsidRPr="0052262F">
                <w:rPr>
                  <w:lang w:eastAsia="en-US"/>
                </w:rPr>
                <w:t>prílohe č. 9</w:t>
              </w:r>
            </w:hyperlink>
            <w:r w:rsidRPr="0052262F">
              <w:rPr>
                <w:lang w:eastAsia="en-US"/>
              </w:rPr>
              <w:t xml:space="preserve"> časti II, ktorý je určený na umiestnenie do daňového skladu</w:t>
            </w:r>
            <w:r>
              <w:rPr>
                <w:lang w:eastAsia="en-US"/>
              </w:rPr>
              <w:t xml:space="preserve"> </w:t>
            </w:r>
            <w:r w:rsidRPr="0052262F">
              <w:rPr>
                <w:b/>
                <w:lang w:eastAsia="en-US"/>
              </w:rPr>
              <w:t xml:space="preserve">v </w:t>
            </w:r>
            <w:r w:rsidRPr="0052262F">
              <w:rPr>
                <w:b/>
                <w:lang w:eastAsia="en-US"/>
              </w:rPr>
              <w:lastRenderedPageBreak/>
              <w:t>tuzemsku</w:t>
            </w:r>
            <w:r w:rsidRPr="0052262F">
              <w:rPr>
                <w:lang w:eastAsia="en-US"/>
              </w:rPr>
              <w:t xml:space="preserve">, a dodanie služieb, ktoré súvisia s dodaním tohto tovaru, </w:t>
            </w:r>
          </w:p>
          <w:p w:rsidR="003C0A63" w:rsidRDefault="003C0A63" w:rsidP="0052262F">
            <w:pPr>
              <w:autoSpaceDE/>
              <w:autoSpaceDN/>
              <w:jc w:val="both"/>
              <w:rPr>
                <w:lang w:eastAsia="en-US"/>
              </w:rPr>
            </w:pPr>
          </w:p>
          <w:p w:rsidR="003C0A63" w:rsidRPr="0022141C" w:rsidRDefault="003C0A63" w:rsidP="003C0A63">
            <w:pPr>
              <w:autoSpaceDE/>
              <w:autoSpaceDN/>
              <w:jc w:val="both"/>
              <w:rPr>
                <w:color w:val="000000"/>
              </w:rPr>
            </w:pPr>
            <w:r w:rsidRPr="0022141C">
              <w:rPr>
                <w:color w:val="000000"/>
              </w:rPr>
              <w:t>d)</w:t>
            </w:r>
            <w:r>
              <w:rPr>
                <w:color w:val="000000"/>
              </w:rPr>
              <w:t xml:space="preserve"> </w:t>
            </w:r>
            <w:r w:rsidRPr="0022141C">
              <w:rPr>
                <w:color w:val="000000"/>
              </w:rPr>
              <w:t xml:space="preserve">nadobudnutie tovaru uvedeného v </w:t>
            </w:r>
            <w:hyperlink r:id="rId20" w:anchor="prilohy.priloha-priloha_c_9_k_zakonu_c_222_2004_z_z_v_zneni_zakona_c_369_2018_z_z" w:tooltip="Odkaz na predpis alebo ustanovenie" w:history="1">
              <w:r w:rsidRPr="0022141C">
                <w:rPr>
                  <w:color w:val="000000"/>
                </w:rPr>
                <w:t>prílohe č. 9</w:t>
              </w:r>
            </w:hyperlink>
            <w:r w:rsidRPr="0022141C">
              <w:rPr>
                <w:color w:val="000000"/>
              </w:rPr>
              <w:t xml:space="preserve"> časti II v tuzemsku z iného členského štátu, ktorý je určený na umiestnenie do daňového skladu</w:t>
            </w:r>
            <w:r>
              <w:rPr>
                <w:color w:val="000000"/>
              </w:rPr>
              <w:t xml:space="preserve"> </w:t>
            </w:r>
            <w:r w:rsidRPr="0022141C">
              <w:rPr>
                <w:b/>
                <w:color w:val="000000"/>
              </w:rPr>
              <w:t>v tuzemsku</w:t>
            </w:r>
            <w:r w:rsidRPr="0022141C">
              <w:rPr>
                <w:color w:val="000000"/>
              </w:rPr>
              <w:t xml:space="preserve">, a dodanie služieb, ktoré súvisia s nadobudnutím tohto tovaru. </w:t>
            </w:r>
          </w:p>
          <w:p w:rsidR="0005322B" w:rsidRDefault="0005322B" w:rsidP="00EC4AC4">
            <w:pPr>
              <w:pStyle w:val="Normlny0"/>
              <w:jc w:val="both"/>
              <w:rPr>
                <w:b/>
                <w:sz w:val="24"/>
                <w:szCs w:val="24"/>
              </w:rPr>
            </w:pPr>
          </w:p>
          <w:p w:rsidR="003C0A63" w:rsidRDefault="003C0A63" w:rsidP="003C0A63">
            <w:pPr>
              <w:rPr>
                <w:color w:val="000000"/>
              </w:rPr>
            </w:pPr>
            <w:r w:rsidRPr="003A2BCA">
              <w:rPr>
                <w:color w:val="000000"/>
              </w:rPr>
              <w:t>ZOZNAM TOVAROV, NA KTORÉ SA MÔŽE UPLATNIŤ OSLOBODENIE OD DANE</w:t>
            </w:r>
            <w:r w:rsidRPr="003A2BCA">
              <w:rPr>
                <w:color w:val="000000"/>
              </w:rPr>
              <w:br/>
              <w:t>PRI ZDANITEĽNÝCH OBCHODOCH SPOJENÝCH</w:t>
            </w:r>
            <w:r>
              <w:rPr>
                <w:rFonts w:ascii="Helvetica" w:hAnsi="Helvetica" w:cs="Helvetica"/>
                <w:b/>
                <w:bCs/>
                <w:color w:val="494949"/>
                <w:sz w:val="21"/>
                <w:szCs w:val="21"/>
              </w:rPr>
              <w:t xml:space="preserve"> </w:t>
            </w:r>
            <w:r w:rsidRPr="003A2BCA">
              <w:rPr>
                <w:color w:val="000000"/>
              </w:rPr>
              <w:t>S MEDZINÁRODNÝM OBCHODOM</w:t>
            </w:r>
          </w:p>
          <w:p w:rsidR="003C0A63" w:rsidRDefault="003C0A63" w:rsidP="003C0A63">
            <w:pPr>
              <w:rPr>
                <w:color w:val="000000"/>
              </w:rPr>
            </w:pPr>
          </w:p>
          <w:tbl>
            <w:tblPr>
              <w:tblW w:w="4993" w:type="pct"/>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81"/>
              <w:gridCol w:w="3913"/>
            </w:tblGrid>
            <w:tr w:rsidR="003C0A63" w:rsidRPr="003A2BCA" w:rsidTr="00E0493C">
              <w:tc>
                <w:tcPr>
                  <w:tcW w:w="5194"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C0A63" w:rsidRPr="003A2BCA" w:rsidRDefault="003C0A63" w:rsidP="003C0A63">
                  <w:pPr>
                    <w:autoSpaceDE/>
                    <w:autoSpaceDN/>
                  </w:pPr>
                  <w:r w:rsidRPr="003A2BCA">
                    <w:rPr>
                      <w:b/>
                      <w:bCs/>
                    </w:rPr>
                    <w:t>Časť I</w:t>
                  </w:r>
                </w:p>
              </w:tc>
            </w:tr>
            <w:tr w:rsidR="003C0A63" w:rsidRPr="003A2BCA" w:rsidTr="00E0493C">
              <w:tc>
                <w:tcPr>
                  <w:tcW w:w="12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C0A63" w:rsidRPr="003A2BCA" w:rsidRDefault="003C0A63" w:rsidP="003C0A63">
                  <w:pPr>
                    <w:autoSpaceDE/>
                    <w:autoSpaceDN/>
                  </w:pPr>
                  <w:r w:rsidRPr="003A2BCA">
                    <w:t>Číselné kódy Spoločného colného sadzobníka</w:t>
                  </w:r>
                </w:p>
              </w:tc>
              <w:tc>
                <w:tcPr>
                  <w:tcW w:w="39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C0A63" w:rsidRPr="003A2BCA" w:rsidRDefault="003C0A63" w:rsidP="003C0A63">
                  <w:pPr>
                    <w:autoSpaceDE/>
                    <w:autoSpaceDN/>
                  </w:pPr>
                  <w:r w:rsidRPr="003A2BCA">
                    <w:t>Opis tovaru</w:t>
                  </w:r>
                </w:p>
              </w:tc>
            </w:tr>
            <w:tr w:rsidR="003C0A63" w:rsidRPr="003A2BCA" w:rsidTr="00E0493C">
              <w:tc>
                <w:tcPr>
                  <w:tcW w:w="12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C0A63" w:rsidRPr="003A2BCA" w:rsidRDefault="003C0A63" w:rsidP="003C0A63">
                  <w:pPr>
                    <w:autoSpaceDE/>
                    <w:autoSpaceDN/>
                  </w:pPr>
                  <w:r w:rsidRPr="000B1F10">
                    <w:rPr>
                      <w:b/>
                    </w:rPr>
                    <w:t>ex</w:t>
                  </w:r>
                  <w:r w:rsidRPr="0052482E">
                    <w:t xml:space="preserve"> 2709 00 90</w:t>
                  </w:r>
                </w:p>
              </w:tc>
              <w:tc>
                <w:tcPr>
                  <w:tcW w:w="39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C0A63" w:rsidRPr="003A2BCA" w:rsidRDefault="003C0A63" w:rsidP="003C0A63">
                  <w:pPr>
                    <w:autoSpaceDE/>
                    <w:autoSpaceDN/>
                  </w:pPr>
                  <w:r w:rsidRPr="0052482E">
                    <w:t>Ro</w:t>
                  </w:r>
                  <w:r>
                    <w:t>pné oleje a oleje získané z bitúme</w:t>
                  </w:r>
                  <w:r w:rsidRPr="0052482E">
                    <w:t xml:space="preserve">nových nerastov, surové - Ostatné </w:t>
                  </w:r>
                  <w:r w:rsidRPr="000B1F10">
                    <w:rPr>
                      <w:b/>
                    </w:rPr>
                    <w:t>- len surová ropa</w:t>
                  </w:r>
                </w:p>
              </w:tc>
            </w:tr>
            <w:tr w:rsidR="003C0A63" w:rsidRPr="003A2BCA" w:rsidTr="00E0493C">
              <w:tc>
                <w:tcPr>
                  <w:tcW w:w="5194"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C0A63" w:rsidRPr="003A2BCA" w:rsidRDefault="003C0A63" w:rsidP="003C0A63">
                  <w:pPr>
                    <w:autoSpaceDE/>
                    <w:autoSpaceDN/>
                  </w:pPr>
                  <w:r w:rsidRPr="003A2BCA">
                    <w:rPr>
                      <w:b/>
                      <w:bCs/>
                    </w:rPr>
                    <w:t>Časť II</w:t>
                  </w:r>
                </w:p>
              </w:tc>
            </w:tr>
            <w:tr w:rsidR="003C0A63" w:rsidRPr="003A2BCA" w:rsidTr="00E0493C">
              <w:tc>
                <w:tcPr>
                  <w:tcW w:w="12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C0A63" w:rsidRPr="003A2BCA" w:rsidRDefault="003C0A63" w:rsidP="003C0A63">
                  <w:pPr>
                    <w:autoSpaceDE/>
                    <w:autoSpaceDN/>
                  </w:pPr>
                  <w:r w:rsidRPr="003A2BCA">
                    <w:t>Číselné kódy Spoločného colného sadzobníka</w:t>
                  </w:r>
                </w:p>
              </w:tc>
              <w:tc>
                <w:tcPr>
                  <w:tcW w:w="39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C0A63" w:rsidRPr="003A2BCA" w:rsidRDefault="003C0A63" w:rsidP="003C0A63">
                  <w:pPr>
                    <w:autoSpaceDE/>
                    <w:autoSpaceDN/>
                  </w:pPr>
                  <w:r w:rsidRPr="003A2BCA">
                    <w:t>Opis tovaru</w:t>
                  </w:r>
                </w:p>
              </w:tc>
            </w:tr>
            <w:tr w:rsidR="003C0A63" w:rsidRPr="003A2BCA" w:rsidTr="00E0493C">
              <w:tc>
                <w:tcPr>
                  <w:tcW w:w="12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C0A63" w:rsidRPr="003A2BCA" w:rsidRDefault="003C0A63" w:rsidP="003C0A63">
                  <w:pPr>
                    <w:autoSpaceDE/>
                    <w:autoSpaceDN/>
                  </w:pPr>
                  <w:r w:rsidRPr="003A2BCA">
                    <w:t>2710 12 41</w:t>
                  </w:r>
                </w:p>
              </w:tc>
              <w:tc>
                <w:tcPr>
                  <w:tcW w:w="39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C0A63" w:rsidRPr="003A2BCA" w:rsidRDefault="003C0A63" w:rsidP="003C0A63">
                  <w:pPr>
                    <w:autoSpaceDE/>
                    <w:autoSpaceDN/>
                  </w:pPr>
                  <w:r w:rsidRPr="003A2BCA">
                    <w:t xml:space="preserve">Ropné oleje a oleje získané z bitúmenových nerastov, iné ako </w:t>
                  </w:r>
                  <w:r w:rsidRPr="003A2BCA">
                    <w:lastRenderedPageBreak/>
                    <w:t xml:space="preserve">surové </w:t>
                  </w:r>
                  <w:r w:rsidRPr="003A2BCA">
                    <w:br/>
                  </w:r>
                  <w:r w:rsidRPr="003A2BCA">
                    <w:rPr>
                      <w:bCs/>
                    </w:rPr>
                    <w:t>S oktánovým číslom (RON) menej ako 95</w:t>
                  </w:r>
                </w:p>
              </w:tc>
            </w:tr>
            <w:tr w:rsidR="003C0A63" w:rsidRPr="003A2BCA" w:rsidTr="00E0493C">
              <w:tc>
                <w:tcPr>
                  <w:tcW w:w="12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C0A63" w:rsidRPr="003A2BCA" w:rsidRDefault="003C0A63" w:rsidP="003C0A63">
                  <w:pPr>
                    <w:autoSpaceDE/>
                    <w:autoSpaceDN/>
                  </w:pPr>
                  <w:r w:rsidRPr="003A2BCA">
                    <w:lastRenderedPageBreak/>
                    <w:t>2710 12 45</w:t>
                  </w:r>
                </w:p>
              </w:tc>
              <w:tc>
                <w:tcPr>
                  <w:tcW w:w="39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C0A63" w:rsidRPr="003A2BCA" w:rsidRDefault="003C0A63" w:rsidP="003C0A63">
                  <w:pPr>
                    <w:autoSpaceDE/>
                    <w:autoSpaceDN/>
                  </w:pPr>
                  <w:r w:rsidRPr="003A2BCA">
                    <w:t>Ropné oleje a oleje získané z bitúmenových nerastov, iné ako surové</w:t>
                  </w:r>
                  <w:r w:rsidRPr="003A2BCA">
                    <w:br/>
                  </w:r>
                  <w:r w:rsidRPr="003A2BCA">
                    <w:rPr>
                      <w:bCs/>
                    </w:rPr>
                    <w:t>S oktánovým číslom (RON) 95 alebo viac, ale menej ako 98</w:t>
                  </w:r>
                </w:p>
              </w:tc>
            </w:tr>
            <w:tr w:rsidR="003C0A63" w:rsidRPr="003A2BCA" w:rsidTr="00E0493C">
              <w:tc>
                <w:tcPr>
                  <w:tcW w:w="12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C0A63" w:rsidRPr="003A2BCA" w:rsidRDefault="003C0A63" w:rsidP="003C0A63">
                  <w:pPr>
                    <w:autoSpaceDE/>
                    <w:autoSpaceDN/>
                  </w:pPr>
                  <w:r w:rsidRPr="003A2BCA">
                    <w:t>2710 12 49</w:t>
                  </w:r>
                </w:p>
              </w:tc>
              <w:tc>
                <w:tcPr>
                  <w:tcW w:w="39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C0A63" w:rsidRPr="003A2BCA" w:rsidRDefault="003C0A63" w:rsidP="003C0A63">
                  <w:pPr>
                    <w:autoSpaceDE/>
                    <w:autoSpaceDN/>
                  </w:pPr>
                  <w:r w:rsidRPr="003A2BCA">
                    <w:t xml:space="preserve">Ropné oleje a oleje získané z bitúmenových nerastov, iné ako surové </w:t>
                  </w:r>
                  <w:r w:rsidRPr="003A2BCA">
                    <w:br/>
                  </w:r>
                  <w:r w:rsidRPr="003A2BCA">
                    <w:rPr>
                      <w:bCs/>
                    </w:rPr>
                    <w:t>S oktánovým číslom (RON) 98 alebo viac</w:t>
                  </w:r>
                </w:p>
              </w:tc>
            </w:tr>
            <w:tr w:rsidR="003C0A63" w:rsidRPr="003A2BCA" w:rsidTr="00E0493C">
              <w:tc>
                <w:tcPr>
                  <w:tcW w:w="12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C0A63" w:rsidRPr="003A2BCA" w:rsidRDefault="003C0A63" w:rsidP="003C0A63">
                  <w:pPr>
                    <w:autoSpaceDE/>
                    <w:autoSpaceDN/>
                  </w:pPr>
                  <w:r w:rsidRPr="003A2BCA">
                    <w:t>2710 19 43</w:t>
                  </w:r>
                </w:p>
              </w:tc>
              <w:tc>
                <w:tcPr>
                  <w:tcW w:w="39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C0A63" w:rsidRPr="003A2BCA" w:rsidRDefault="003C0A63" w:rsidP="003C0A63">
                  <w:pPr>
                    <w:autoSpaceDE/>
                    <w:autoSpaceDN/>
                  </w:pPr>
                  <w:r w:rsidRPr="003A2BCA">
                    <w:t>Ropné oleje a oleje získané z bitúmenových nerastov, iné ako surové</w:t>
                  </w:r>
                  <w:r w:rsidRPr="003A2BCA">
                    <w:br/>
                  </w:r>
                  <w:r w:rsidRPr="003A2BCA">
                    <w:rPr>
                      <w:bCs/>
                    </w:rPr>
                    <w:t>S obsahom síry nepresahujúcim 0,001 hmotnostného %</w:t>
                  </w:r>
                </w:p>
              </w:tc>
            </w:tr>
            <w:tr w:rsidR="003C0A63" w:rsidRPr="003A2BCA" w:rsidTr="00E0493C">
              <w:tc>
                <w:tcPr>
                  <w:tcW w:w="12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C0A63" w:rsidRPr="003A2BCA" w:rsidRDefault="003C0A63" w:rsidP="003C0A63">
                  <w:pPr>
                    <w:autoSpaceDE/>
                    <w:autoSpaceDN/>
                  </w:pPr>
                  <w:r w:rsidRPr="003A2BCA">
                    <w:t>2710 19 46</w:t>
                  </w:r>
                </w:p>
              </w:tc>
              <w:tc>
                <w:tcPr>
                  <w:tcW w:w="39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C0A63" w:rsidRPr="003A2BCA" w:rsidRDefault="003C0A63" w:rsidP="003C0A63">
                  <w:pPr>
                    <w:autoSpaceDE/>
                    <w:autoSpaceDN/>
                  </w:pPr>
                  <w:r w:rsidRPr="003A2BCA">
                    <w:t xml:space="preserve">Ropné oleje a oleje získané z bitúmenových nerastov, iné ako surové </w:t>
                  </w:r>
                  <w:r w:rsidRPr="003A2BCA">
                    <w:br/>
                  </w:r>
                  <w:r w:rsidRPr="003A2BCA">
                    <w:rPr>
                      <w:bCs/>
                    </w:rPr>
                    <w:t>S obsahom síry presahujúcim 0,001 hmotnostného %, ale nepresahujúcim 0,002 hmotnostného %</w:t>
                  </w:r>
                </w:p>
              </w:tc>
            </w:tr>
            <w:tr w:rsidR="003C0A63" w:rsidRPr="003A2BCA" w:rsidTr="00E0493C">
              <w:tc>
                <w:tcPr>
                  <w:tcW w:w="12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C0A63" w:rsidRPr="003A2BCA" w:rsidRDefault="003C0A63" w:rsidP="003C0A63">
                  <w:pPr>
                    <w:autoSpaceDE/>
                    <w:autoSpaceDN/>
                  </w:pPr>
                  <w:r w:rsidRPr="003A2BCA">
                    <w:t>2710 19 47</w:t>
                  </w:r>
                </w:p>
              </w:tc>
              <w:tc>
                <w:tcPr>
                  <w:tcW w:w="39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C0A63" w:rsidRPr="003A2BCA" w:rsidRDefault="003C0A63" w:rsidP="003C0A63">
                  <w:pPr>
                    <w:autoSpaceDE/>
                    <w:autoSpaceDN/>
                  </w:pPr>
                  <w:r w:rsidRPr="003A2BCA">
                    <w:t xml:space="preserve">Ropné oleje a oleje získané z bitúmenových nerastov, iné ako surové </w:t>
                  </w:r>
                  <w:r w:rsidRPr="003A2BCA">
                    <w:br/>
                  </w:r>
                  <w:r w:rsidRPr="003A2BCA">
                    <w:rPr>
                      <w:bCs/>
                    </w:rPr>
                    <w:t>S obsahom síry presahujúcim 0,002 hmotnostného %, ale nepresahujúcim 0,1 hmotnostného %</w:t>
                  </w:r>
                </w:p>
              </w:tc>
            </w:tr>
            <w:tr w:rsidR="003C0A63" w:rsidRPr="003A2BCA" w:rsidTr="00E0493C">
              <w:tc>
                <w:tcPr>
                  <w:tcW w:w="12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C0A63" w:rsidRPr="003A2BCA" w:rsidRDefault="003C0A63" w:rsidP="003C0A63">
                  <w:pPr>
                    <w:autoSpaceDE/>
                    <w:autoSpaceDN/>
                  </w:pPr>
                  <w:r w:rsidRPr="003A2BCA">
                    <w:t>2710 19 48</w:t>
                  </w:r>
                </w:p>
              </w:tc>
              <w:tc>
                <w:tcPr>
                  <w:tcW w:w="39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C0A63" w:rsidRPr="003A2BCA" w:rsidRDefault="003C0A63" w:rsidP="003C0A63">
                  <w:pPr>
                    <w:autoSpaceDE/>
                    <w:autoSpaceDN/>
                  </w:pPr>
                  <w:r w:rsidRPr="003A2BCA">
                    <w:t xml:space="preserve">Ropné oleje a oleje získané z bitúmenových nerastov, iné ako </w:t>
                  </w:r>
                  <w:r w:rsidRPr="003A2BCA">
                    <w:lastRenderedPageBreak/>
                    <w:t>surové</w:t>
                  </w:r>
                  <w:r w:rsidRPr="003A2BCA">
                    <w:br/>
                  </w:r>
                  <w:r w:rsidRPr="003A2BCA">
                    <w:rPr>
                      <w:bCs/>
                    </w:rPr>
                    <w:t>S obsahom síry presahujúcim 0,1 hmotnostného %</w:t>
                  </w:r>
                </w:p>
              </w:tc>
            </w:tr>
            <w:tr w:rsidR="003C0A63" w:rsidRPr="003A2BCA" w:rsidTr="00E0493C">
              <w:tc>
                <w:tcPr>
                  <w:tcW w:w="12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C0A63" w:rsidRPr="003A2BCA" w:rsidRDefault="003C0A63" w:rsidP="003C0A63">
                  <w:pPr>
                    <w:autoSpaceDE/>
                    <w:autoSpaceDN/>
                  </w:pPr>
                  <w:r w:rsidRPr="003A2BCA">
                    <w:lastRenderedPageBreak/>
                    <w:t>2710 20 11</w:t>
                  </w:r>
                </w:p>
              </w:tc>
              <w:tc>
                <w:tcPr>
                  <w:tcW w:w="39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C0A63" w:rsidRPr="003A2BCA" w:rsidRDefault="003C0A63" w:rsidP="003C0A63">
                  <w:pPr>
                    <w:autoSpaceDE/>
                    <w:autoSpaceDN/>
                  </w:pPr>
                  <w:r w:rsidRPr="003A2BCA">
                    <w:t xml:space="preserve">Ropné oleje a oleje získané z bitúmenových nerastov, iné ako surové </w:t>
                  </w:r>
                  <w:r w:rsidRPr="003A2BCA">
                    <w:br/>
                  </w:r>
                  <w:r w:rsidRPr="003A2BCA">
                    <w:rPr>
                      <w:bCs/>
                    </w:rPr>
                    <w:t>S obsahom síry nepresahujúcim 0,001 hmotnostného %</w:t>
                  </w:r>
                </w:p>
              </w:tc>
            </w:tr>
            <w:tr w:rsidR="003C0A63" w:rsidRPr="003A2BCA" w:rsidTr="00E0493C">
              <w:tc>
                <w:tcPr>
                  <w:tcW w:w="12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C0A63" w:rsidRPr="003A2BCA" w:rsidRDefault="003C0A63" w:rsidP="003C0A63">
                  <w:pPr>
                    <w:autoSpaceDE/>
                    <w:autoSpaceDN/>
                  </w:pPr>
                  <w:r w:rsidRPr="003A2BCA">
                    <w:t>2710 20 15</w:t>
                  </w:r>
                </w:p>
              </w:tc>
              <w:tc>
                <w:tcPr>
                  <w:tcW w:w="39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C0A63" w:rsidRPr="003A2BCA" w:rsidRDefault="003C0A63" w:rsidP="003C0A63">
                  <w:pPr>
                    <w:autoSpaceDE/>
                    <w:autoSpaceDN/>
                  </w:pPr>
                  <w:r w:rsidRPr="003A2BCA">
                    <w:t xml:space="preserve">Ropné oleje a oleje získané z bitúmenových nerastov, iné ako surové </w:t>
                  </w:r>
                  <w:r w:rsidRPr="003A2BCA">
                    <w:br/>
                  </w:r>
                  <w:r w:rsidRPr="003A2BCA">
                    <w:rPr>
                      <w:bCs/>
                    </w:rPr>
                    <w:t>S obsahom síry presahujúcim 0,001 hmotnostného %, ale nepresahujúcim 0,002 hmotnostného %</w:t>
                  </w:r>
                </w:p>
              </w:tc>
            </w:tr>
            <w:tr w:rsidR="003C0A63" w:rsidRPr="003A2BCA" w:rsidTr="00E0493C">
              <w:tc>
                <w:tcPr>
                  <w:tcW w:w="12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C0A63" w:rsidRPr="003A2BCA" w:rsidRDefault="003C0A63" w:rsidP="003C0A63">
                  <w:pPr>
                    <w:autoSpaceDE/>
                    <w:autoSpaceDN/>
                  </w:pPr>
                  <w:r w:rsidRPr="003A2BCA">
                    <w:t>2710 20 17</w:t>
                  </w:r>
                </w:p>
              </w:tc>
              <w:tc>
                <w:tcPr>
                  <w:tcW w:w="39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C0A63" w:rsidRPr="003A2BCA" w:rsidRDefault="003C0A63" w:rsidP="003C0A63">
                  <w:pPr>
                    <w:autoSpaceDE/>
                    <w:autoSpaceDN/>
                  </w:pPr>
                  <w:r w:rsidRPr="003A2BCA">
                    <w:t xml:space="preserve">Ropné oleje a oleje získané z bitúmenových nerastov, iné ako surové </w:t>
                  </w:r>
                  <w:r w:rsidRPr="003A2BCA">
                    <w:br/>
                  </w:r>
                  <w:r w:rsidRPr="003A2BCA">
                    <w:rPr>
                      <w:bCs/>
                    </w:rPr>
                    <w:t>S obsahom síry presahujúcim 0,002 hmotnostného %, ale nepresahujúcim 0,1 hmotnostného %</w:t>
                  </w:r>
                </w:p>
              </w:tc>
            </w:tr>
            <w:tr w:rsidR="003C0A63" w:rsidRPr="003A2BCA" w:rsidTr="00E0493C">
              <w:tc>
                <w:tcPr>
                  <w:tcW w:w="12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C0A63" w:rsidRPr="003A2BCA" w:rsidRDefault="003C0A63" w:rsidP="003C0A63">
                  <w:pPr>
                    <w:autoSpaceDE/>
                    <w:autoSpaceDN/>
                  </w:pPr>
                  <w:r w:rsidRPr="003A2BCA">
                    <w:t>2710 20 19</w:t>
                  </w:r>
                </w:p>
              </w:tc>
              <w:tc>
                <w:tcPr>
                  <w:tcW w:w="39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C0A63" w:rsidRPr="003A2BCA" w:rsidRDefault="003C0A63" w:rsidP="003C0A63">
                  <w:pPr>
                    <w:autoSpaceDE/>
                    <w:autoSpaceDN/>
                  </w:pPr>
                  <w:r w:rsidRPr="003A2BCA">
                    <w:t xml:space="preserve">Ropné oleje a oleje získané z bitúmenových nerastov, iné ako surové </w:t>
                  </w:r>
                  <w:r w:rsidRPr="003A2BCA">
                    <w:br/>
                  </w:r>
                  <w:r w:rsidRPr="003A2BCA">
                    <w:rPr>
                      <w:bCs/>
                    </w:rPr>
                    <w:t>S obsahom síry presahujúcim 0,1 hmotnostného %</w:t>
                  </w:r>
                </w:p>
              </w:tc>
            </w:tr>
          </w:tbl>
          <w:p w:rsidR="0005322B" w:rsidRDefault="0005322B" w:rsidP="00EC4AC4">
            <w:pPr>
              <w:pStyle w:val="Normlny0"/>
              <w:jc w:val="both"/>
              <w:rPr>
                <w:b/>
                <w:sz w:val="24"/>
                <w:szCs w:val="24"/>
              </w:rPr>
            </w:pPr>
          </w:p>
          <w:p w:rsidR="0005322B" w:rsidRDefault="0005322B" w:rsidP="00EC4AC4">
            <w:pPr>
              <w:pStyle w:val="Normlny0"/>
              <w:jc w:val="both"/>
              <w:rPr>
                <w:b/>
                <w:sz w:val="24"/>
                <w:szCs w:val="24"/>
              </w:rPr>
            </w:pPr>
          </w:p>
          <w:p w:rsidR="00D76068" w:rsidRPr="000B1F10" w:rsidRDefault="00D76068" w:rsidP="00D76068">
            <w:pPr>
              <w:autoSpaceDE/>
              <w:autoSpaceDN/>
              <w:jc w:val="center"/>
              <w:rPr>
                <w:color w:val="000000"/>
              </w:rPr>
            </w:pPr>
            <w:r w:rsidRPr="000B1F10">
              <w:rPr>
                <w:color w:val="000000"/>
              </w:rPr>
              <w:t>§ 48c</w:t>
            </w:r>
          </w:p>
          <w:p w:rsidR="0005322B" w:rsidRDefault="00D76068" w:rsidP="003C0A63">
            <w:pPr>
              <w:autoSpaceDE/>
              <w:autoSpaceDN/>
              <w:jc w:val="both"/>
              <w:rPr>
                <w:color w:val="000000"/>
              </w:rPr>
            </w:pPr>
            <w:r w:rsidRPr="003C0A63">
              <w:rPr>
                <w:color w:val="000000"/>
              </w:rPr>
              <w:t xml:space="preserve">(3) Oslobodenie od dane podľa odsekov 1 a 2 sa nevzťahuje na dodanie tovarov, ktoré sú určené na konečné použitie alebo spotrebu, a dodanie s tým súvisiacich služieb. </w:t>
            </w:r>
          </w:p>
          <w:p w:rsidR="003C0A63" w:rsidRPr="000D7A9F" w:rsidRDefault="003C0A63" w:rsidP="003C0A63">
            <w:pPr>
              <w:autoSpaceDE/>
              <w:autoSpaceDN/>
              <w:jc w:val="both"/>
              <w:rPr>
                <w:b/>
              </w:rPr>
            </w:pPr>
          </w:p>
        </w:tc>
        <w:tc>
          <w:tcPr>
            <w:tcW w:w="509" w:type="dxa"/>
            <w:tcBorders>
              <w:top w:val="single" w:sz="4" w:space="0" w:color="auto"/>
              <w:left w:val="single" w:sz="4" w:space="0" w:color="auto"/>
              <w:bottom w:val="single" w:sz="4" w:space="0" w:color="auto"/>
              <w:right w:val="single" w:sz="4" w:space="0" w:color="auto"/>
            </w:tcBorders>
          </w:tcPr>
          <w:p w:rsidR="00321FAD" w:rsidRPr="000D7A9F" w:rsidRDefault="00321FAD" w:rsidP="006A1441">
            <w:pPr>
              <w:jc w:val="both"/>
            </w:pPr>
          </w:p>
          <w:p w:rsidR="006A1441" w:rsidRPr="000D7A9F" w:rsidRDefault="006A1441" w:rsidP="006A1441">
            <w:pPr>
              <w:jc w:val="both"/>
            </w:pPr>
            <w:r w:rsidRPr="000D7A9F">
              <w:t>Ú</w:t>
            </w:r>
          </w:p>
        </w:tc>
        <w:tc>
          <w:tcPr>
            <w:tcW w:w="550" w:type="dxa"/>
            <w:tcBorders>
              <w:top w:val="single" w:sz="4" w:space="0" w:color="auto"/>
              <w:left w:val="single" w:sz="4" w:space="0" w:color="auto"/>
              <w:bottom w:val="single" w:sz="4" w:space="0" w:color="auto"/>
              <w:right w:val="single" w:sz="12" w:space="0" w:color="auto"/>
            </w:tcBorders>
          </w:tcPr>
          <w:p w:rsidR="006A1441" w:rsidRPr="000D7A9F" w:rsidRDefault="006A1441" w:rsidP="006A1441">
            <w:pPr>
              <w:pStyle w:val="Nadpis1"/>
              <w:jc w:val="both"/>
              <w:rPr>
                <w:b w:val="0"/>
                <w:bCs w:val="0"/>
              </w:rPr>
            </w:pPr>
          </w:p>
        </w:tc>
      </w:tr>
      <w:tr w:rsidR="006A1441" w:rsidRPr="000D7A9F" w:rsidTr="000F6696">
        <w:tc>
          <w:tcPr>
            <w:tcW w:w="540" w:type="dxa"/>
            <w:tcBorders>
              <w:top w:val="single" w:sz="4" w:space="0" w:color="auto"/>
              <w:left w:val="single" w:sz="12" w:space="0" w:color="auto"/>
              <w:bottom w:val="single" w:sz="4" w:space="0" w:color="auto"/>
              <w:right w:val="single" w:sz="4" w:space="0" w:color="auto"/>
            </w:tcBorders>
          </w:tcPr>
          <w:p w:rsidR="006A1441" w:rsidRPr="000D7A9F" w:rsidRDefault="002715E2" w:rsidP="006A1441">
            <w:pPr>
              <w:jc w:val="both"/>
            </w:pPr>
            <w:r>
              <w:lastRenderedPageBreak/>
              <w:t>Čl. 159</w:t>
            </w:r>
          </w:p>
        </w:tc>
        <w:tc>
          <w:tcPr>
            <w:tcW w:w="6946" w:type="dxa"/>
            <w:gridSpan w:val="2"/>
            <w:tcBorders>
              <w:top w:val="single" w:sz="4" w:space="0" w:color="auto"/>
              <w:left w:val="single" w:sz="4" w:space="0" w:color="auto"/>
              <w:bottom w:val="single" w:sz="4" w:space="0" w:color="auto"/>
              <w:right w:val="single" w:sz="4" w:space="0" w:color="auto"/>
            </w:tcBorders>
          </w:tcPr>
          <w:tbl>
            <w:tblPr>
              <w:tblW w:w="5000" w:type="pct"/>
              <w:tblCellSpacing w:w="0" w:type="dxa"/>
              <w:tblLayout w:type="fixed"/>
              <w:tblCellMar>
                <w:left w:w="0" w:type="dxa"/>
                <w:right w:w="0" w:type="dxa"/>
              </w:tblCellMar>
              <w:tblLook w:val="04A0" w:firstRow="1" w:lastRow="0" w:firstColumn="1" w:lastColumn="0" w:noHBand="0" w:noVBand="1"/>
            </w:tblPr>
            <w:tblGrid>
              <w:gridCol w:w="20"/>
              <w:gridCol w:w="6840"/>
            </w:tblGrid>
            <w:tr w:rsidR="006A1441" w:rsidRPr="000A474B" w:rsidTr="000A474B">
              <w:trPr>
                <w:tblCellSpacing w:w="0" w:type="dxa"/>
              </w:trPr>
              <w:tc>
                <w:tcPr>
                  <w:tcW w:w="6" w:type="dxa"/>
                  <w:hideMark/>
                </w:tcPr>
                <w:p w:rsidR="006A1441" w:rsidRPr="000A474B" w:rsidRDefault="006A1441" w:rsidP="006A1441">
                  <w:pPr>
                    <w:autoSpaceDE/>
                    <w:autoSpaceDN/>
                    <w:spacing w:before="100" w:beforeAutospacing="1" w:after="100" w:afterAutospacing="1"/>
                    <w:rPr>
                      <w:sz w:val="20"/>
                      <w:szCs w:val="20"/>
                    </w:rPr>
                  </w:pPr>
                </w:p>
              </w:tc>
              <w:tc>
                <w:tcPr>
                  <w:tcW w:w="9400" w:type="dxa"/>
                  <w:hideMark/>
                </w:tcPr>
                <w:p w:rsidR="006A1441" w:rsidRPr="000A474B" w:rsidRDefault="002715E2" w:rsidP="006A1441">
                  <w:pPr>
                    <w:autoSpaceDE/>
                    <w:autoSpaceDN/>
                    <w:spacing w:before="120"/>
                    <w:jc w:val="both"/>
                    <w:rPr>
                      <w:color w:val="000000"/>
                    </w:rPr>
                  </w:pPr>
                  <w:r w:rsidRPr="002715E2">
                    <w:rPr>
                      <w:color w:val="000000"/>
                    </w:rPr>
                    <w:t>Členské štáty môžu oslobodiť od dane poskytovanie služieb súvisiacich s dodaním tovaru uvedeným v článku 156, článku 157 ods. 1 písm. b) alebo v článku 158.</w:t>
                  </w:r>
                </w:p>
              </w:tc>
            </w:tr>
          </w:tbl>
          <w:p w:rsidR="006A1441" w:rsidRPr="000D7A9F" w:rsidRDefault="006A1441" w:rsidP="006A1441">
            <w:pPr>
              <w:pStyle w:val="Default"/>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12" w:space="0" w:color="auto"/>
            </w:tcBorders>
          </w:tcPr>
          <w:p w:rsidR="006A1441" w:rsidRPr="000D7A9F" w:rsidRDefault="002715E2" w:rsidP="006A1441">
            <w:pPr>
              <w:jc w:val="both"/>
            </w:pPr>
            <w:r>
              <w:t>D</w:t>
            </w:r>
          </w:p>
          <w:p w:rsidR="006A1441" w:rsidRPr="000D7A9F" w:rsidRDefault="006A1441" w:rsidP="006A1441">
            <w:pPr>
              <w:jc w:val="both"/>
            </w:pPr>
          </w:p>
        </w:tc>
        <w:tc>
          <w:tcPr>
            <w:tcW w:w="934" w:type="dxa"/>
            <w:tcBorders>
              <w:top w:val="single" w:sz="4" w:space="0" w:color="auto"/>
              <w:left w:val="nil"/>
              <w:bottom w:val="single" w:sz="4" w:space="0" w:color="auto"/>
              <w:right w:val="single" w:sz="4" w:space="0" w:color="auto"/>
            </w:tcBorders>
          </w:tcPr>
          <w:p w:rsidR="005611FC" w:rsidRDefault="005611FC" w:rsidP="005611FC">
            <w:pPr>
              <w:jc w:val="center"/>
            </w:pPr>
            <w:r w:rsidRPr="000D7A9F">
              <w:t>222/</w:t>
            </w:r>
          </w:p>
          <w:p w:rsidR="006A1441" w:rsidRDefault="005611FC" w:rsidP="006A1441">
            <w:pPr>
              <w:jc w:val="center"/>
              <w:rPr>
                <w:b/>
              </w:rPr>
            </w:pPr>
            <w:r w:rsidRPr="000D7A9F">
              <w:t>2004</w:t>
            </w:r>
            <w:r>
              <w:t xml:space="preserve"> a</w:t>
            </w:r>
            <w:r w:rsidR="00E42B4E">
              <w:t xml:space="preserve"> </w:t>
            </w:r>
            <w:r w:rsidR="002715E2">
              <w:rPr>
                <w:b/>
              </w:rPr>
              <w:t>n</w:t>
            </w:r>
            <w:r w:rsidR="006A1441" w:rsidRPr="000D7A9F">
              <w:rPr>
                <w:b/>
              </w:rPr>
              <w:t>ávrh zákona čl.</w:t>
            </w:r>
            <w:r w:rsidR="006A1441">
              <w:rPr>
                <w:b/>
              </w:rPr>
              <w:t xml:space="preserve"> </w:t>
            </w:r>
            <w:r w:rsidR="006A1441" w:rsidRPr="000D7A9F">
              <w:rPr>
                <w:b/>
              </w:rPr>
              <w:t>I</w:t>
            </w:r>
          </w:p>
          <w:p w:rsidR="002020EF" w:rsidRDefault="002020EF" w:rsidP="006A1441">
            <w:pPr>
              <w:jc w:val="center"/>
              <w:rPr>
                <w:b/>
              </w:rPr>
            </w:pPr>
          </w:p>
          <w:p w:rsidR="002020EF" w:rsidRDefault="002020EF" w:rsidP="006A1441">
            <w:pPr>
              <w:jc w:val="center"/>
              <w:rPr>
                <w:b/>
              </w:rPr>
            </w:pPr>
          </w:p>
          <w:p w:rsidR="002020EF" w:rsidRDefault="002020EF" w:rsidP="006A1441">
            <w:pPr>
              <w:jc w:val="center"/>
              <w:rPr>
                <w:b/>
              </w:rPr>
            </w:pPr>
          </w:p>
          <w:p w:rsidR="002020EF" w:rsidRDefault="002020EF" w:rsidP="006A1441">
            <w:pPr>
              <w:jc w:val="center"/>
              <w:rPr>
                <w:b/>
              </w:rPr>
            </w:pPr>
          </w:p>
          <w:p w:rsidR="002020EF" w:rsidRDefault="002020EF" w:rsidP="006A1441">
            <w:pPr>
              <w:jc w:val="center"/>
              <w:rPr>
                <w:b/>
              </w:rPr>
            </w:pPr>
          </w:p>
          <w:p w:rsidR="002020EF" w:rsidRDefault="002020EF" w:rsidP="006A1441">
            <w:pPr>
              <w:jc w:val="center"/>
              <w:rPr>
                <w:b/>
              </w:rPr>
            </w:pPr>
          </w:p>
          <w:p w:rsidR="002020EF" w:rsidRDefault="002020EF" w:rsidP="006A1441">
            <w:pPr>
              <w:jc w:val="center"/>
              <w:rPr>
                <w:b/>
              </w:rPr>
            </w:pPr>
          </w:p>
          <w:p w:rsidR="002020EF" w:rsidRDefault="002020EF" w:rsidP="006A1441">
            <w:pPr>
              <w:jc w:val="center"/>
              <w:rPr>
                <w:b/>
              </w:rPr>
            </w:pPr>
          </w:p>
          <w:p w:rsidR="002020EF" w:rsidRDefault="002020EF" w:rsidP="006A1441">
            <w:pPr>
              <w:jc w:val="center"/>
              <w:rPr>
                <w:b/>
              </w:rPr>
            </w:pPr>
          </w:p>
          <w:p w:rsidR="002020EF" w:rsidRDefault="002020EF" w:rsidP="006A1441">
            <w:pPr>
              <w:jc w:val="center"/>
              <w:rPr>
                <w:b/>
              </w:rPr>
            </w:pPr>
          </w:p>
          <w:p w:rsidR="002020EF" w:rsidRDefault="002020EF" w:rsidP="006A1441">
            <w:pPr>
              <w:jc w:val="center"/>
              <w:rPr>
                <w:b/>
              </w:rPr>
            </w:pPr>
          </w:p>
          <w:p w:rsidR="00E42B4E" w:rsidRDefault="00E42B4E" w:rsidP="006A1441">
            <w:pPr>
              <w:jc w:val="center"/>
              <w:rPr>
                <w:b/>
              </w:rPr>
            </w:pPr>
          </w:p>
          <w:p w:rsidR="002020EF" w:rsidRDefault="002020EF" w:rsidP="006A1441">
            <w:pPr>
              <w:jc w:val="center"/>
              <w:rPr>
                <w:b/>
              </w:rPr>
            </w:pPr>
          </w:p>
          <w:p w:rsidR="002020EF" w:rsidRDefault="002020EF" w:rsidP="006A1441">
            <w:pPr>
              <w:jc w:val="center"/>
              <w:rPr>
                <w:b/>
              </w:rPr>
            </w:pPr>
          </w:p>
          <w:p w:rsidR="002020EF" w:rsidRPr="000D7A9F" w:rsidRDefault="002020EF" w:rsidP="006A1441">
            <w:pPr>
              <w:jc w:val="center"/>
              <w:rPr>
                <w:b/>
              </w:rPr>
            </w:pPr>
            <w:r>
              <w:rPr>
                <w:b/>
              </w:rPr>
              <w:t>n</w:t>
            </w:r>
            <w:r w:rsidRPr="000D7A9F">
              <w:rPr>
                <w:b/>
              </w:rPr>
              <w:t>ávrh zákona čl.</w:t>
            </w:r>
            <w:r>
              <w:rPr>
                <w:b/>
              </w:rPr>
              <w:t xml:space="preserve"> </w:t>
            </w:r>
            <w:r w:rsidRPr="000D7A9F">
              <w:rPr>
                <w:b/>
              </w:rPr>
              <w:t>I</w:t>
            </w:r>
          </w:p>
        </w:tc>
        <w:tc>
          <w:tcPr>
            <w:tcW w:w="851" w:type="dxa"/>
            <w:tcBorders>
              <w:top w:val="single" w:sz="4" w:space="0" w:color="auto"/>
              <w:left w:val="single" w:sz="4" w:space="0" w:color="auto"/>
              <w:bottom w:val="single" w:sz="4" w:space="0" w:color="auto"/>
              <w:right w:val="single" w:sz="4" w:space="0" w:color="auto"/>
            </w:tcBorders>
          </w:tcPr>
          <w:p w:rsidR="006A1441" w:rsidRDefault="002715E2" w:rsidP="002715E2">
            <w:pPr>
              <w:pStyle w:val="Normlny0"/>
              <w:rPr>
                <w:sz w:val="24"/>
                <w:szCs w:val="24"/>
              </w:rPr>
            </w:pPr>
            <w:r>
              <w:rPr>
                <w:sz w:val="24"/>
                <w:szCs w:val="24"/>
              </w:rPr>
              <w:t xml:space="preserve">§ 48c </w:t>
            </w:r>
            <w:r w:rsidRPr="00E42B4E">
              <w:rPr>
                <w:sz w:val="24"/>
                <w:szCs w:val="24"/>
              </w:rPr>
              <w:t>ods. 2</w:t>
            </w:r>
            <w:r>
              <w:rPr>
                <w:sz w:val="24"/>
                <w:szCs w:val="24"/>
              </w:rPr>
              <w:t xml:space="preserve"> písm. b)</w:t>
            </w:r>
          </w:p>
          <w:p w:rsidR="002020EF" w:rsidRDefault="002020EF" w:rsidP="002715E2">
            <w:pPr>
              <w:pStyle w:val="Normlny0"/>
              <w:rPr>
                <w:sz w:val="24"/>
                <w:szCs w:val="24"/>
              </w:rPr>
            </w:pPr>
          </w:p>
          <w:p w:rsidR="00040F00" w:rsidRDefault="00040F00" w:rsidP="002715E2">
            <w:pPr>
              <w:pStyle w:val="Normlny0"/>
              <w:rPr>
                <w:sz w:val="24"/>
                <w:szCs w:val="24"/>
              </w:rPr>
            </w:pPr>
          </w:p>
          <w:p w:rsidR="002020EF" w:rsidRDefault="002020EF" w:rsidP="002715E2">
            <w:pPr>
              <w:pStyle w:val="Normlny0"/>
              <w:rPr>
                <w:sz w:val="24"/>
                <w:szCs w:val="24"/>
              </w:rPr>
            </w:pPr>
          </w:p>
          <w:p w:rsidR="00A95D9D" w:rsidRDefault="00A95D9D" w:rsidP="002715E2">
            <w:pPr>
              <w:pStyle w:val="Normlny0"/>
              <w:rPr>
                <w:sz w:val="24"/>
                <w:szCs w:val="24"/>
              </w:rPr>
            </w:pPr>
            <w:r>
              <w:rPr>
                <w:sz w:val="24"/>
                <w:szCs w:val="24"/>
              </w:rPr>
              <w:t>písm. c)</w:t>
            </w:r>
          </w:p>
          <w:p w:rsidR="002020EF" w:rsidRDefault="002020EF" w:rsidP="002715E2">
            <w:pPr>
              <w:pStyle w:val="Normlny0"/>
              <w:rPr>
                <w:sz w:val="24"/>
                <w:szCs w:val="24"/>
              </w:rPr>
            </w:pPr>
          </w:p>
          <w:p w:rsidR="002020EF" w:rsidRDefault="002020EF" w:rsidP="002715E2">
            <w:pPr>
              <w:pStyle w:val="Normlny0"/>
              <w:rPr>
                <w:sz w:val="24"/>
                <w:szCs w:val="24"/>
              </w:rPr>
            </w:pPr>
          </w:p>
          <w:p w:rsidR="002020EF" w:rsidRDefault="002020EF" w:rsidP="002715E2">
            <w:pPr>
              <w:pStyle w:val="Normlny0"/>
              <w:rPr>
                <w:sz w:val="24"/>
                <w:szCs w:val="24"/>
              </w:rPr>
            </w:pPr>
          </w:p>
          <w:p w:rsidR="002020EF" w:rsidRDefault="002020EF" w:rsidP="002715E2">
            <w:pPr>
              <w:pStyle w:val="Normlny0"/>
              <w:rPr>
                <w:sz w:val="24"/>
                <w:szCs w:val="24"/>
              </w:rPr>
            </w:pPr>
          </w:p>
          <w:p w:rsidR="00A95D9D" w:rsidRDefault="00A95D9D" w:rsidP="002715E2">
            <w:pPr>
              <w:pStyle w:val="Normlny0"/>
              <w:rPr>
                <w:sz w:val="24"/>
                <w:szCs w:val="24"/>
              </w:rPr>
            </w:pPr>
            <w:r>
              <w:rPr>
                <w:sz w:val="24"/>
                <w:szCs w:val="24"/>
              </w:rPr>
              <w:t>písm. d)</w:t>
            </w:r>
          </w:p>
          <w:p w:rsidR="002715E2" w:rsidRDefault="002715E2" w:rsidP="002715E2">
            <w:pPr>
              <w:pStyle w:val="Normlny0"/>
              <w:rPr>
                <w:sz w:val="24"/>
                <w:szCs w:val="24"/>
              </w:rPr>
            </w:pPr>
          </w:p>
          <w:p w:rsidR="00A95D9D" w:rsidRDefault="00A95D9D" w:rsidP="002715E2">
            <w:pPr>
              <w:pStyle w:val="Normlny0"/>
              <w:rPr>
                <w:sz w:val="24"/>
                <w:szCs w:val="24"/>
              </w:rPr>
            </w:pPr>
          </w:p>
          <w:p w:rsidR="00A95D9D" w:rsidRDefault="00A95D9D" w:rsidP="002715E2">
            <w:pPr>
              <w:pStyle w:val="Normlny0"/>
              <w:rPr>
                <w:sz w:val="24"/>
                <w:szCs w:val="24"/>
              </w:rPr>
            </w:pPr>
          </w:p>
          <w:p w:rsidR="00A95D9D" w:rsidRDefault="00A95D9D" w:rsidP="002715E2">
            <w:pPr>
              <w:pStyle w:val="Normlny0"/>
              <w:rPr>
                <w:sz w:val="24"/>
                <w:szCs w:val="24"/>
              </w:rPr>
            </w:pPr>
          </w:p>
          <w:p w:rsidR="002715E2" w:rsidRDefault="002715E2" w:rsidP="002715E2">
            <w:pPr>
              <w:pStyle w:val="Normlny0"/>
              <w:rPr>
                <w:sz w:val="24"/>
                <w:szCs w:val="24"/>
              </w:rPr>
            </w:pPr>
            <w:r>
              <w:rPr>
                <w:sz w:val="24"/>
                <w:szCs w:val="24"/>
              </w:rPr>
              <w:t xml:space="preserve">§ 48c </w:t>
            </w:r>
            <w:r w:rsidRPr="00603C75">
              <w:rPr>
                <w:b/>
                <w:sz w:val="24"/>
                <w:szCs w:val="24"/>
              </w:rPr>
              <w:t>ods. 6</w:t>
            </w:r>
          </w:p>
          <w:p w:rsidR="002715E2" w:rsidRDefault="002715E2" w:rsidP="002715E2">
            <w:pPr>
              <w:pStyle w:val="Normlny0"/>
              <w:rPr>
                <w:sz w:val="24"/>
                <w:szCs w:val="24"/>
              </w:rPr>
            </w:pPr>
          </w:p>
          <w:p w:rsidR="00A95D9D" w:rsidRDefault="00A95D9D" w:rsidP="002715E2">
            <w:pPr>
              <w:pStyle w:val="Normlny0"/>
              <w:rPr>
                <w:sz w:val="24"/>
                <w:szCs w:val="24"/>
              </w:rPr>
            </w:pPr>
          </w:p>
          <w:p w:rsidR="00A95D9D" w:rsidRDefault="00A95D9D" w:rsidP="002715E2">
            <w:pPr>
              <w:pStyle w:val="Normlny0"/>
              <w:rPr>
                <w:sz w:val="24"/>
                <w:szCs w:val="24"/>
              </w:rPr>
            </w:pPr>
          </w:p>
          <w:p w:rsidR="00A95D9D" w:rsidRDefault="00A95D9D" w:rsidP="002715E2">
            <w:pPr>
              <w:pStyle w:val="Normlny0"/>
              <w:rPr>
                <w:sz w:val="24"/>
                <w:szCs w:val="24"/>
              </w:rPr>
            </w:pPr>
          </w:p>
          <w:p w:rsidR="00A95D9D" w:rsidRDefault="00A95D9D" w:rsidP="002715E2">
            <w:pPr>
              <w:pStyle w:val="Normlny0"/>
              <w:rPr>
                <w:sz w:val="24"/>
                <w:szCs w:val="24"/>
              </w:rPr>
            </w:pPr>
          </w:p>
          <w:p w:rsidR="006A1441" w:rsidRPr="00EA2786" w:rsidRDefault="006A1441" w:rsidP="00314325">
            <w:pPr>
              <w:pStyle w:val="Normlny0"/>
              <w:rPr>
                <w:sz w:val="24"/>
                <w:szCs w:val="24"/>
              </w:rPr>
            </w:pPr>
          </w:p>
        </w:tc>
        <w:tc>
          <w:tcPr>
            <w:tcW w:w="5303" w:type="dxa"/>
            <w:tcBorders>
              <w:top w:val="single" w:sz="4" w:space="0" w:color="auto"/>
              <w:left w:val="single" w:sz="4" w:space="0" w:color="auto"/>
              <w:bottom w:val="single" w:sz="4" w:space="0" w:color="auto"/>
              <w:right w:val="single" w:sz="4" w:space="0" w:color="auto"/>
            </w:tcBorders>
          </w:tcPr>
          <w:p w:rsidR="00E42B4E" w:rsidRPr="000B1F10" w:rsidRDefault="00E42B4E" w:rsidP="00E42B4E">
            <w:pPr>
              <w:autoSpaceDE/>
              <w:autoSpaceDN/>
              <w:jc w:val="center"/>
              <w:rPr>
                <w:color w:val="000000"/>
              </w:rPr>
            </w:pPr>
            <w:r w:rsidRPr="000B1F10">
              <w:rPr>
                <w:color w:val="000000"/>
              </w:rPr>
              <w:t>§ 48c</w:t>
            </w:r>
          </w:p>
          <w:p w:rsidR="00A95D9D" w:rsidRDefault="00A95D9D" w:rsidP="00A95D9D">
            <w:pPr>
              <w:autoSpaceDE/>
              <w:autoSpaceDN/>
              <w:jc w:val="both"/>
              <w:rPr>
                <w:color w:val="000000"/>
              </w:rPr>
            </w:pPr>
            <w:r w:rsidRPr="0022141C">
              <w:rPr>
                <w:color w:val="000000"/>
              </w:rPr>
              <w:t>(2)</w:t>
            </w:r>
            <w:r>
              <w:rPr>
                <w:color w:val="000000"/>
              </w:rPr>
              <w:t xml:space="preserve"> </w:t>
            </w:r>
            <w:r w:rsidRPr="0022141C">
              <w:rPr>
                <w:b/>
              </w:rPr>
              <w:t xml:space="preserve">Ak sú splnené podmienky podľa </w:t>
            </w:r>
            <w:r w:rsidRPr="0022141C">
              <w:rPr>
                <w:b/>
                <w:color w:val="000000" w:themeColor="text1"/>
              </w:rPr>
              <w:t xml:space="preserve">§ 48e, </w:t>
            </w:r>
            <w:r w:rsidR="00040F00">
              <w:rPr>
                <w:b/>
              </w:rPr>
              <w:t>oslobodené</w:t>
            </w:r>
            <w:r w:rsidRPr="0022141C">
              <w:rPr>
                <w:b/>
              </w:rPr>
              <w:t xml:space="preserve"> od dane je</w:t>
            </w:r>
            <w:r w:rsidRPr="0022141C">
              <w:rPr>
                <w:color w:val="000000"/>
              </w:rPr>
              <w:t xml:space="preserve"> </w:t>
            </w:r>
          </w:p>
          <w:p w:rsidR="00A95D9D" w:rsidRPr="0022141C" w:rsidRDefault="00A95D9D" w:rsidP="00A95D9D">
            <w:pPr>
              <w:autoSpaceDE/>
              <w:autoSpaceDN/>
              <w:jc w:val="both"/>
              <w:rPr>
                <w:color w:val="000000"/>
              </w:rPr>
            </w:pPr>
            <w:r w:rsidRPr="0022141C">
              <w:rPr>
                <w:color w:val="000000"/>
              </w:rPr>
              <w:t>b)</w:t>
            </w:r>
            <w:r>
              <w:rPr>
                <w:color w:val="000000"/>
              </w:rPr>
              <w:t xml:space="preserve"> </w:t>
            </w:r>
            <w:r w:rsidRPr="0022141C">
              <w:rPr>
                <w:color w:val="000000"/>
              </w:rPr>
              <w:t xml:space="preserve">dodanie tovaru uvedeného v </w:t>
            </w:r>
            <w:hyperlink r:id="rId21" w:anchor="prilohy.priloha-priloha_c_9_k_zakonu_c_222_2004_z_z_v_zneni_zakona_c_369_2018_z_z" w:tooltip="Odkaz na predpis alebo ustanovenie" w:history="1">
              <w:r w:rsidRPr="0022141C">
                <w:rPr>
                  <w:color w:val="000000"/>
                </w:rPr>
                <w:t>prílohe č. 9</w:t>
              </w:r>
            </w:hyperlink>
            <w:r w:rsidRPr="0022141C">
              <w:rPr>
                <w:color w:val="000000"/>
              </w:rPr>
              <w:t xml:space="preserve"> časti II, ktorý je určený na umiestnenie do daňového skladu</w:t>
            </w:r>
            <w:r>
              <w:rPr>
                <w:color w:val="000000"/>
              </w:rPr>
              <w:t xml:space="preserve"> </w:t>
            </w:r>
            <w:r w:rsidRPr="0022141C">
              <w:rPr>
                <w:b/>
                <w:color w:val="000000"/>
              </w:rPr>
              <w:t>v tuzemsku</w:t>
            </w:r>
            <w:r w:rsidRPr="0022141C">
              <w:rPr>
                <w:color w:val="000000"/>
              </w:rPr>
              <w:t xml:space="preserve">, a dodanie služieb, ktoré súvisia s dodaním tohto tovaru, </w:t>
            </w:r>
          </w:p>
          <w:p w:rsidR="00A95D9D" w:rsidRPr="0022141C" w:rsidRDefault="00A95D9D" w:rsidP="00A95D9D">
            <w:pPr>
              <w:autoSpaceDE/>
              <w:autoSpaceDN/>
              <w:jc w:val="both"/>
              <w:rPr>
                <w:color w:val="000000"/>
              </w:rPr>
            </w:pPr>
            <w:r w:rsidRPr="0022141C">
              <w:rPr>
                <w:color w:val="000000"/>
              </w:rPr>
              <w:t>c)</w:t>
            </w:r>
            <w:r>
              <w:rPr>
                <w:color w:val="000000"/>
              </w:rPr>
              <w:t xml:space="preserve"> </w:t>
            </w:r>
            <w:r w:rsidRPr="0022141C">
              <w:rPr>
                <w:color w:val="000000"/>
              </w:rPr>
              <w:t xml:space="preserve">dodanie tovaru uvedeného v </w:t>
            </w:r>
            <w:hyperlink r:id="rId22" w:anchor="prilohy.priloha-priloha_c_9_k_zakonu_c_222_2004_z_z_v_zneni_zakona_c_369_2018_z_z" w:tooltip="Odkaz na predpis alebo ustanovenie" w:history="1">
              <w:r w:rsidRPr="0022141C">
                <w:rPr>
                  <w:color w:val="000000"/>
                </w:rPr>
                <w:t>prílohe č. 9</w:t>
              </w:r>
            </w:hyperlink>
            <w:r w:rsidRPr="0022141C">
              <w:rPr>
                <w:color w:val="000000"/>
              </w:rPr>
              <w:t xml:space="preserve"> časti II v daňovom sklade</w:t>
            </w:r>
            <w:r>
              <w:rPr>
                <w:color w:val="000000"/>
              </w:rPr>
              <w:t xml:space="preserve"> </w:t>
            </w:r>
            <w:r w:rsidRPr="0022141C">
              <w:rPr>
                <w:b/>
                <w:color w:val="000000"/>
              </w:rPr>
              <w:t>v tuzemsku</w:t>
            </w:r>
            <w:r w:rsidRPr="0022141C">
              <w:rPr>
                <w:color w:val="000000"/>
              </w:rPr>
              <w:t xml:space="preserve"> a dodanie služieb uskutočnených v daňovom sklade</w:t>
            </w:r>
            <w:r>
              <w:rPr>
                <w:color w:val="000000"/>
              </w:rPr>
              <w:t xml:space="preserve"> </w:t>
            </w:r>
            <w:r w:rsidRPr="0022141C">
              <w:rPr>
                <w:b/>
                <w:color w:val="000000"/>
              </w:rPr>
              <w:t>v tuzemsku</w:t>
            </w:r>
            <w:r w:rsidRPr="0022141C">
              <w:rPr>
                <w:color w:val="000000"/>
              </w:rPr>
              <w:t xml:space="preserve">, ak ich dodanie súvisí s </w:t>
            </w:r>
            <w:r w:rsidR="00040F00" w:rsidRPr="00040F00">
              <w:rPr>
                <w:b/>
              </w:rPr>
              <w:t>u</w:t>
            </w:r>
            <w:r w:rsidR="00040F00">
              <w:rPr>
                <w:b/>
              </w:rPr>
              <w:t>s</w:t>
            </w:r>
            <w:r w:rsidR="00040F00" w:rsidRPr="00040F00">
              <w:rPr>
                <w:b/>
              </w:rPr>
              <w:t>kladneným</w:t>
            </w:r>
            <w:r w:rsidRPr="0022141C">
              <w:rPr>
                <w:color w:val="000000"/>
              </w:rPr>
              <w:t xml:space="preserve"> tovarom</w:t>
            </w:r>
            <w:r w:rsidRPr="0022141C">
              <w:rPr>
                <w:b/>
                <w:color w:val="000000"/>
              </w:rPr>
              <w:t xml:space="preserve">, </w:t>
            </w:r>
            <w:r w:rsidRPr="0022141C">
              <w:rPr>
                <w:b/>
              </w:rPr>
              <w:t>okrem dodania tovaru, v rámci ktorého dochádza k vyňatiu tovaru z daňového skladu</w:t>
            </w:r>
            <w:r w:rsidRPr="0022141C">
              <w:rPr>
                <w:color w:val="000000"/>
              </w:rPr>
              <w:t xml:space="preserve">, </w:t>
            </w:r>
          </w:p>
          <w:p w:rsidR="00A95D9D" w:rsidRPr="0022141C" w:rsidRDefault="00A95D9D" w:rsidP="00A95D9D">
            <w:pPr>
              <w:autoSpaceDE/>
              <w:autoSpaceDN/>
              <w:jc w:val="both"/>
              <w:rPr>
                <w:color w:val="000000"/>
              </w:rPr>
            </w:pPr>
            <w:r w:rsidRPr="0022141C">
              <w:rPr>
                <w:color w:val="000000"/>
              </w:rPr>
              <w:t>d)</w:t>
            </w:r>
            <w:r>
              <w:rPr>
                <w:color w:val="000000"/>
              </w:rPr>
              <w:t xml:space="preserve"> </w:t>
            </w:r>
            <w:r w:rsidRPr="0022141C">
              <w:rPr>
                <w:color w:val="000000"/>
              </w:rPr>
              <w:t xml:space="preserve">nadobudnutie tovaru uvedeného v </w:t>
            </w:r>
            <w:hyperlink r:id="rId23" w:anchor="prilohy.priloha-priloha_c_9_k_zakonu_c_222_2004_z_z_v_zneni_zakona_c_369_2018_z_z" w:tooltip="Odkaz na predpis alebo ustanovenie" w:history="1">
              <w:r w:rsidRPr="0022141C">
                <w:rPr>
                  <w:color w:val="000000"/>
                </w:rPr>
                <w:t>prílohe č. 9</w:t>
              </w:r>
            </w:hyperlink>
            <w:r w:rsidRPr="0022141C">
              <w:rPr>
                <w:color w:val="000000"/>
              </w:rPr>
              <w:t xml:space="preserve"> časti II v tuzemsku z iného členského štátu, ktorý je určený na umiestnenie do daňového skladu</w:t>
            </w:r>
            <w:r>
              <w:rPr>
                <w:color w:val="000000"/>
              </w:rPr>
              <w:t xml:space="preserve"> </w:t>
            </w:r>
            <w:r w:rsidRPr="0022141C">
              <w:rPr>
                <w:b/>
                <w:color w:val="000000"/>
              </w:rPr>
              <w:t>v tuzemsku</w:t>
            </w:r>
            <w:r w:rsidRPr="0022141C">
              <w:rPr>
                <w:color w:val="000000"/>
              </w:rPr>
              <w:t xml:space="preserve">, a dodanie služieb, ktoré súvisia s nadobudnutím tohto tovaru. </w:t>
            </w:r>
          </w:p>
          <w:p w:rsidR="006A1441" w:rsidRDefault="006A1441" w:rsidP="002715E2">
            <w:pPr>
              <w:jc w:val="both"/>
            </w:pPr>
          </w:p>
          <w:p w:rsidR="00A95D9D" w:rsidRPr="00BB0F54" w:rsidRDefault="00A95D9D" w:rsidP="00A95D9D">
            <w:pPr>
              <w:jc w:val="both"/>
              <w:rPr>
                <w:b/>
              </w:rPr>
            </w:pPr>
            <w:r w:rsidRPr="00BB0F54">
              <w:rPr>
                <w:b/>
              </w:rPr>
              <w:t xml:space="preserve">(6) </w:t>
            </w:r>
            <w:r w:rsidR="00D863DD" w:rsidRPr="00D863DD">
              <w:rPr>
                <w:b/>
              </w:rPr>
              <w:t>Službami podľa odseku 1 písm. c) sú skladovanie, ocenenie a služby fyzicky vykonané na tomto tovare, ak po vykonaní služby tovar naďalej ostane tovarom uvedeným v prílohe č. 9 časti I, a službami podľa odseku 2 písm. c) sú skladovanie, ocenenie a služby fyzicky vykonané na tomto tovare, ak po vykonaní služby tovar naďalej ostane tovarom uvedeným v prílohe č. 9 časti II.</w:t>
            </w:r>
            <w:r w:rsidR="00D863DD">
              <w:rPr>
                <w:color w:val="E36C0A" w:themeColor="accent6" w:themeShade="BF"/>
              </w:rPr>
              <w:t xml:space="preserve"> </w:t>
            </w:r>
            <w:r w:rsidR="00040F00" w:rsidRPr="00040F00">
              <w:rPr>
                <w:b/>
              </w:rPr>
              <w:t>Službami podľa odseku 2 písm. b) a d) sú preprava tovaru a doplnkové služby pri preprave tovaru.</w:t>
            </w:r>
          </w:p>
          <w:p w:rsidR="00A95D9D" w:rsidRPr="00EA2786" w:rsidRDefault="00A95D9D" w:rsidP="002715E2">
            <w:pPr>
              <w:jc w:val="both"/>
            </w:pPr>
          </w:p>
        </w:tc>
        <w:tc>
          <w:tcPr>
            <w:tcW w:w="509" w:type="dxa"/>
            <w:tcBorders>
              <w:top w:val="single" w:sz="4" w:space="0" w:color="auto"/>
              <w:left w:val="single" w:sz="4" w:space="0" w:color="auto"/>
              <w:bottom w:val="single" w:sz="4" w:space="0" w:color="auto"/>
              <w:right w:val="single" w:sz="4" w:space="0" w:color="auto"/>
            </w:tcBorders>
          </w:tcPr>
          <w:p w:rsidR="006A1441" w:rsidRPr="000D7A9F" w:rsidRDefault="006A1441" w:rsidP="006A1441">
            <w:pPr>
              <w:jc w:val="both"/>
            </w:pPr>
            <w:r w:rsidRPr="000D7A9F">
              <w:t>Ú</w:t>
            </w:r>
          </w:p>
        </w:tc>
        <w:tc>
          <w:tcPr>
            <w:tcW w:w="550" w:type="dxa"/>
            <w:tcBorders>
              <w:top w:val="single" w:sz="4" w:space="0" w:color="auto"/>
              <w:left w:val="single" w:sz="4" w:space="0" w:color="auto"/>
              <w:bottom w:val="single" w:sz="4" w:space="0" w:color="auto"/>
              <w:right w:val="single" w:sz="12" w:space="0" w:color="auto"/>
            </w:tcBorders>
          </w:tcPr>
          <w:p w:rsidR="006A1441" w:rsidRPr="000D7A9F" w:rsidRDefault="006A1441" w:rsidP="006A1441">
            <w:pPr>
              <w:pStyle w:val="Nadpis1"/>
              <w:jc w:val="both"/>
              <w:rPr>
                <w:b w:val="0"/>
                <w:bCs w:val="0"/>
              </w:rPr>
            </w:pPr>
          </w:p>
        </w:tc>
      </w:tr>
      <w:tr w:rsidR="00FC5FC5" w:rsidRPr="000D7A9F" w:rsidTr="000F6696">
        <w:tc>
          <w:tcPr>
            <w:tcW w:w="540" w:type="dxa"/>
            <w:tcBorders>
              <w:top w:val="single" w:sz="4" w:space="0" w:color="auto"/>
              <w:left w:val="single" w:sz="12" w:space="0" w:color="auto"/>
              <w:bottom w:val="single" w:sz="4" w:space="0" w:color="auto"/>
              <w:right w:val="single" w:sz="4" w:space="0" w:color="auto"/>
            </w:tcBorders>
          </w:tcPr>
          <w:p w:rsidR="00FC5FC5" w:rsidRPr="000D7A9F" w:rsidRDefault="009F5542" w:rsidP="00FC5FC5">
            <w:pPr>
              <w:jc w:val="both"/>
            </w:pPr>
            <w:r>
              <w:t>Čl. 160</w:t>
            </w:r>
          </w:p>
        </w:tc>
        <w:tc>
          <w:tcPr>
            <w:tcW w:w="6946" w:type="dxa"/>
            <w:gridSpan w:val="2"/>
            <w:tcBorders>
              <w:top w:val="single" w:sz="4" w:space="0" w:color="auto"/>
              <w:left w:val="single" w:sz="4" w:space="0" w:color="auto"/>
              <w:bottom w:val="single" w:sz="4" w:space="0" w:color="auto"/>
              <w:right w:val="single" w:sz="4" w:space="0" w:color="auto"/>
            </w:tcBorders>
          </w:tcPr>
          <w:p w:rsidR="009F5542" w:rsidRPr="009F5542" w:rsidRDefault="007C1FBB" w:rsidP="009F5542">
            <w:pPr>
              <w:shd w:val="clear" w:color="auto" w:fill="FFFFFF"/>
              <w:autoSpaceDE/>
              <w:autoSpaceDN/>
              <w:spacing w:before="120"/>
              <w:jc w:val="both"/>
              <w:rPr>
                <w:color w:val="000000"/>
              </w:rPr>
            </w:pPr>
            <w:r>
              <w:rPr>
                <w:color w:val="000000"/>
              </w:rPr>
              <w:t>1.   Členské štáty</w:t>
            </w:r>
            <w:r w:rsidR="009F5542" w:rsidRPr="009F5542">
              <w:rPr>
                <w:color w:val="000000"/>
              </w:rPr>
              <w:t xml:space="preserve"> môžu oslobodiť od dane tieto transakcie:</w:t>
            </w:r>
          </w:p>
          <w:tbl>
            <w:tblPr>
              <w:tblW w:w="5000" w:type="pct"/>
              <w:tblLayout w:type="fixed"/>
              <w:tblCellMar>
                <w:left w:w="0" w:type="dxa"/>
                <w:right w:w="0" w:type="dxa"/>
              </w:tblCellMar>
              <w:tblLook w:val="04A0" w:firstRow="1" w:lastRow="0" w:firstColumn="1" w:lastColumn="0" w:noHBand="0" w:noVBand="1"/>
            </w:tblPr>
            <w:tblGrid>
              <w:gridCol w:w="325"/>
              <w:gridCol w:w="6535"/>
            </w:tblGrid>
            <w:tr w:rsidR="009F5542" w:rsidRPr="009F5542" w:rsidTr="009F5542">
              <w:tc>
                <w:tcPr>
                  <w:tcW w:w="325" w:type="dxa"/>
                  <w:shd w:val="clear" w:color="auto" w:fill="auto"/>
                  <w:hideMark/>
                </w:tcPr>
                <w:p w:rsidR="009F5542" w:rsidRPr="009F5542" w:rsidRDefault="009F5542" w:rsidP="009F5542">
                  <w:pPr>
                    <w:autoSpaceDE/>
                    <w:autoSpaceDN/>
                    <w:spacing w:before="120"/>
                    <w:jc w:val="both"/>
                    <w:rPr>
                      <w:color w:val="000000"/>
                    </w:rPr>
                  </w:pPr>
                  <w:r w:rsidRPr="009F5542">
                    <w:rPr>
                      <w:color w:val="000000"/>
                    </w:rPr>
                    <w:t>a)</w:t>
                  </w:r>
                </w:p>
              </w:tc>
              <w:tc>
                <w:tcPr>
                  <w:tcW w:w="6535" w:type="dxa"/>
                  <w:shd w:val="clear" w:color="auto" w:fill="auto"/>
                  <w:hideMark/>
                </w:tcPr>
                <w:p w:rsidR="009F5542" w:rsidRDefault="009F5542" w:rsidP="009F5542">
                  <w:pPr>
                    <w:autoSpaceDE/>
                    <w:autoSpaceDN/>
                    <w:spacing w:before="120"/>
                    <w:jc w:val="both"/>
                    <w:rPr>
                      <w:color w:val="000000"/>
                    </w:rPr>
                  </w:pPr>
                  <w:r w:rsidRPr="009F5542">
                    <w:rPr>
                      <w:color w:val="000000"/>
                    </w:rPr>
                    <w:t>dodanie tovaru a poskytovanie služieb na miestach uvedených v článku 156 ods. 1, ak sa jedna zo situácií upresnených v uvedenom odseku stále uplatňuje na ich území;</w:t>
                  </w:r>
                </w:p>
                <w:p w:rsidR="007C1FBB" w:rsidRPr="009F5542" w:rsidRDefault="007C1FBB" w:rsidP="009F5542">
                  <w:pPr>
                    <w:autoSpaceDE/>
                    <w:autoSpaceDN/>
                    <w:spacing w:before="120"/>
                    <w:jc w:val="both"/>
                    <w:rPr>
                      <w:color w:val="000000"/>
                    </w:rPr>
                  </w:pPr>
                </w:p>
              </w:tc>
            </w:tr>
            <w:tr w:rsidR="009F5542" w:rsidRPr="009F5542" w:rsidTr="009F5542">
              <w:tc>
                <w:tcPr>
                  <w:tcW w:w="325" w:type="dxa"/>
                  <w:shd w:val="clear" w:color="auto" w:fill="auto"/>
                  <w:hideMark/>
                </w:tcPr>
                <w:p w:rsidR="009F5542" w:rsidRPr="009F5542" w:rsidRDefault="009F5542" w:rsidP="009F5542">
                  <w:pPr>
                    <w:autoSpaceDE/>
                    <w:autoSpaceDN/>
                    <w:spacing w:before="120"/>
                    <w:jc w:val="both"/>
                    <w:rPr>
                      <w:color w:val="000000"/>
                    </w:rPr>
                  </w:pPr>
                  <w:r w:rsidRPr="009F5542">
                    <w:rPr>
                      <w:color w:val="000000"/>
                    </w:rPr>
                    <w:lastRenderedPageBreak/>
                    <w:t>b)</w:t>
                  </w:r>
                </w:p>
              </w:tc>
              <w:tc>
                <w:tcPr>
                  <w:tcW w:w="6535" w:type="dxa"/>
                  <w:shd w:val="clear" w:color="auto" w:fill="auto"/>
                  <w:hideMark/>
                </w:tcPr>
                <w:p w:rsidR="00842BE3" w:rsidRDefault="009F5542" w:rsidP="009F5542">
                  <w:pPr>
                    <w:autoSpaceDE/>
                    <w:autoSpaceDN/>
                    <w:spacing w:before="120"/>
                    <w:jc w:val="both"/>
                    <w:rPr>
                      <w:color w:val="000000"/>
                    </w:rPr>
                  </w:pPr>
                  <w:r w:rsidRPr="009F5542">
                    <w:rPr>
                      <w:color w:val="000000"/>
                    </w:rPr>
                    <w:t>dodanie tovaru a poskytovanie služieb na miestach uvedených v článku 157 ods. 1 písm. b) alebo článku 158, ak sa jedna zo situácií uvedených v článku 157 ods. 1 písm. b) a článku 158 ods.</w:t>
                  </w:r>
                  <w:r w:rsidR="00842BE3">
                    <w:rPr>
                      <w:color w:val="000000"/>
                    </w:rPr>
                    <w:t> 1 stále uplatňuje na ich území</w:t>
                  </w:r>
                  <w:r w:rsidRPr="009F5542">
                    <w:rPr>
                      <w:color w:val="000000"/>
                    </w:rPr>
                    <w:t>.</w:t>
                  </w:r>
                </w:p>
                <w:p w:rsidR="00842BE3" w:rsidRPr="009F5542" w:rsidRDefault="00842BE3" w:rsidP="009F5542">
                  <w:pPr>
                    <w:autoSpaceDE/>
                    <w:autoSpaceDN/>
                    <w:spacing w:before="120"/>
                    <w:jc w:val="both"/>
                    <w:rPr>
                      <w:color w:val="000000"/>
                    </w:rPr>
                  </w:pPr>
                </w:p>
              </w:tc>
            </w:tr>
          </w:tbl>
          <w:p w:rsidR="009F5542" w:rsidRPr="009F5542" w:rsidRDefault="009F5542" w:rsidP="009F5542">
            <w:pPr>
              <w:shd w:val="clear" w:color="auto" w:fill="FFFFFF"/>
              <w:autoSpaceDE/>
              <w:autoSpaceDN/>
              <w:spacing w:before="120"/>
              <w:jc w:val="both"/>
              <w:rPr>
                <w:color w:val="000000"/>
              </w:rPr>
            </w:pPr>
            <w:r w:rsidRPr="009F5542">
              <w:rPr>
                <w:color w:val="000000"/>
              </w:rPr>
              <w:t>2.   Ak členské štáty uplatnia možnosť ustanovenú v odseku 1 písm. a) pre transakcie uskutočňované v colných skladoch, prijmú opatrenia potrebné na zabezpečenie iného režimu uskladňovania než je režim colné uskladňovanie, čo umožní uplatňovanie odseku 1 písm. b) na rovnaké transakcie týkajúce sa tovaru uvedeného v prílohe V, ktoré sa uskutočňujú v skladoch iných než sú colné sklady.</w:t>
            </w:r>
          </w:p>
          <w:p w:rsidR="00FC5FC5" w:rsidRPr="000D7A9F" w:rsidRDefault="00FC5FC5" w:rsidP="00FC5FC5">
            <w:pPr>
              <w:pStyle w:val="Default"/>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12" w:space="0" w:color="auto"/>
            </w:tcBorders>
          </w:tcPr>
          <w:p w:rsidR="004D3FAA" w:rsidRPr="000D7A9F" w:rsidRDefault="009F5542" w:rsidP="00FC5FC5">
            <w:pPr>
              <w:jc w:val="both"/>
            </w:pPr>
            <w:r>
              <w:lastRenderedPageBreak/>
              <w:t>D</w:t>
            </w:r>
          </w:p>
        </w:tc>
        <w:tc>
          <w:tcPr>
            <w:tcW w:w="934" w:type="dxa"/>
            <w:tcBorders>
              <w:top w:val="single" w:sz="4" w:space="0" w:color="auto"/>
              <w:left w:val="nil"/>
              <w:bottom w:val="single" w:sz="4" w:space="0" w:color="auto"/>
              <w:right w:val="single" w:sz="4" w:space="0" w:color="auto"/>
            </w:tcBorders>
          </w:tcPr>
          <w:p w:rsidR="00FC5FC5" w:rsidRDefault="009F5542" w:rsidP="007A0A4E">
            <w:pPr>
              <w:jc w:val="center"/>
              <w:rPr>
                <w:b/>
              </w:rPr>
            </w:pPr>
            <w:r>
              <w:rPr>
                <w:b/>
              </w:rPr>
              <w:t>n</w:t>
            </w:r>
            <w:r w:rsidR="004D3FAA" w:rsidRPr="000D7A9F">
              <w:rPr>
                <w:b/>
              </w:rPr>
              <w:t>ávrh zákona čl.</w:t>
            </w:r>
            <w:r w:rsidR="004D3FAA">
              <w:rPr>
                <w:b/>
              </w:rPr>
              <w:t xml:space="preserve"> </w:t>
            </w:r>
            <w:r w:rsidR="004D3FAA" w:rsidRPr="000D7A9F">
              <w:rPr>
                <w:b/>
              </w:rPr>
              <w:t>I</w:t>
            </w:r>
          </w:p>
          <w:p w:rsidR="00042A4B" w:rsidRDefault="00042A4B" w:rsidP="007A0A4E">
            <w:pPr>
              <w:jc w:val="center"/>
              <w:rPr>
                <w:b/>
              </w:rPr>
            </w:pPr>
          </w:p>
          <w:p w:rsidR="00042A4B" w:rsidRDefault="00042A4B" w:rsidP="007A0A4E">
            <w:pPr>
              <w:jc w:val="center"/>
              <w:rPr>
                <w:b/>
              </w:rPr>
            </w:pPr>
          </w:p>
          <w:p w:rsidR="00042A4B" w:rsidRDefault="00042A4B" w:rsidP="007A0A4E">
            <w:pPr>
              <w:jc w:val="center"/>
              <w:rPr>
                <w:b/>
              </w:rPr>
            </w:pPr>
          </w:p>
          <w:p w:rsidR="00042A4B" w:rsidRDefault="00042A4B" w:rsidP="007A0A4E">
            <w:pPr>
              <w:jc w:val="center"/>
              <w:rPr>
                <w:b/>
              </w:rPr>
            </w:pPr>
          </w:p>
          <w:p w:rsidR="00042A4B" w:rsidRDefault="00042A4B" w:rsidP="007A0A4E">
            <w:pPr>
              <w:jc w:val="center"/>
              <w:rPr>
                <w:b/>
              </w:rPr>
            </w:pPr>
          </w:p>
          <w:p w:rsidR="00042A4B" w:rsidRDefault="00042A4B" w:rsidP="007A0A4E">
            <w:pPr>
              <w:jc w:val="center"/>
              <w:rPr>
                <w:b/>
              </w:rPr>
            </w:pPr>
          </w:p>
          <w:p w:rsidR="00042A4B" w:rsidRDefault="00042A4B" w:rsidP="007A0A4E">
            <w:pPr>
              <w:jc w:val="center"/>
              <w:rPr>
                <w:b/>
              </w:rPr>
            </w:pPr>
          </w:p>
          <w:p w:rsidR="00042A4B" w:rsidRDefault="00042A4B" w:rsidP="007A0A4E">
            <w:pPr>
              <w:jc w:val="center"/>
              <w:rPr>
                <w:b/>
              </w:rPr>
            </w:pPr>
          </w:p>
          <w:p w:rsidR="00042A4B" w:rsidRDefault="00042A4B" w:rsidP="007A0A4E">
            <w:pPr>
              <w:jc w:val="center"/>
              <w:rPr>
                <w:b/>
              </w:rPr>
            </w:pPr>
          </w:p>
          <w:p w:rsidR="00842BE3" w:rsidRDefault="00842BE3" w:rsidP="007A0A4E">
            <w:pPr>
              <w:jc w:val="center"/>
              <w:rPr>
                <w:b/>
              </w:rPr>
            </w:pPr>
          </w:p>
          <w:p w:rsidR="00842BE3" w:rsidRDefault="00842BE3" w:rsidP="00842BE3">
            <w:pPr>
              <w:rPr>
                <w:b/>
              </w:rPr>
            </w:pPr>
          </w:p>
          <w:p w:rsidR="00842BE3" w:rsidRDefault="00842BE3" w:rsidP="007A0A4E">
            <w:pPr>
              <w:jc w:val="center"/>
              <w:rPr>
                <w:b/>
              </w:rPr>
            </w:pPr>
          </w:p>
          <w:p w:rsidR="00E42B4E" w:rsidRDefault="00E42B4E" w:rsidP="007A0A4E">
            <w:pPr>
              <w:jc w:val="center"/>
              <w:rPr>
                <w:b/>
              </w:rPr>
            </w:pPr>
          </w:p>
          <w:p w:rsidR="00042A4B" w:rsidRDefault="00042A4B" w:rsidP="00042A4B">
            <w:pPr>
              <w:jc w:val="center"/>
            </w:pPr>
            <w:r w:rsidRPr="000D7A9F">
              <w:t>222/</w:t>
            </w:r>
          </w:p>
          <w:p w:rsidR="00042A4B" w:rsidRPr="000B461F" w:rsidRDefault="00042A4B" w:rsidP="00042A4B">
            <w:pPr>
              <w:jc w:val="center"/>
            </w:pPr>
            <w:r w:rsidRPr="000D7A9F">
              <w:t>2004</w:t>
            </w:r>
            <w:r>
              <w:t xml:space="preserve"> a</w:t>
            </w:r>
          </w:p>
          <w:p w:rsidR="00042A4B" w:rsidRPr="007A0A4E" w:rsidRDefault="00042A4B" w:rsidP="00042A4B">
            <w:pPr>
              <w:jc w:val="center"/>
            </w:pPr>
            <w:r>
              <w:rPr>
                <w:b/>
              </w:rPr>
              <w:t>n</w:t>
            </w:r>
            <w:r w:rsidRPr="000D7A9F">
              <w:rPr>
                <w:b/>
              </w:rPr>
              <w:t>ávrh zákona čl.</w:t>
            </w:r>
            <w:r>
              <w:rPr>
                <w:b/>
              </w:rPr>
              <w:t xml:space="preserve"> </w:t>
            </w:r>
            <w:r w:rsidRPr="000D7A9F">
              <w:rPr>
                <w:b/>
              </w:rPr>
              <w:t>I</w:t>
            </w:r>
          </w:p>
        </w:tc>
        <w:tc>
          <w:tcPr>
            <w:tcW w:w="851" w:type="dxa"/>
            <w:tcBorders>
              <w:top w:val="single" w:sz="4" w:space="0" w:color="auto"/>
              <w:left w:val="single" w:sz="4" w:space="0" w:color="auto"/>
              <w:bottom w:val="single" w:sz="4" w:space="0" w:color="auto"/>
              <w:right w:val="single" w:sz="4" w:space="0" w:color="auto"/>
            </w:tcBorders>
          </w:tcPr>
          <w:p w:rsidR="009F5542" w:rsidRPr="00E42B4E" w:rsidRDefault="009F5542" w:rsidP="009F5542">
            <w:pPr>
              <w:pStyle w:val="Normlny0"/>
              <w:rPr>
                <w:b/>
                <w:sz w:val="24"/>
                <w:szCs w:val="24"/>
              </w:rPr>
            </w:pPr>
            <w:r>
              <w:rPr>
                <w:sz w:val="24"/>
                <w:szCs w:val="24"/>
              </w:rPr>
              <w:lastRenderedPageBreak/>
              <w:t xml:space="preserve">§ 48c </w:t>
            </w:r>
            <w:r w:rsidRPr="00E42B4E">
              <w:rPr>
                <w:b/>
                <w:sz w:val="24"/>
                <w:szCs w:val="24"/>
              </w:rPr>
              <w:t>ods. 1 písm. a)</w:t>
            </w:r>
          </w:p>
          <w:p w:rsidR="009F5542" w:rsidRPr="00E42B4E" w:rsidRDefault="009F5542" w:rsidP="009F5542">
            <w:pPr>
              <w:pStyle w:val="Normlny0"/>
              <w:rPr>
                <w:b/>
                <w:sz w:val="24"/>
                <w:szCs w:val="24"/>
              </w:rPr>
            </w:pPr>
          </w:p>
          <w:p w:rsidR="007C1FBB" w:rsidRPr="00E42B4E" w:rsidRDefault="007C1FBB" w:rsidP="009F5542">
            <w:pPr>
              <w:pStyle w:val="Normlny0"/>
              <w:rPr>
                <w:b/>
                <w:sz w:val="24"/>
                <w:szCs w:val="24"/>
              </w:rPr>
            </w:pPr>
          </w:p>
          <w:p w:rsidR="00E42B4E" w:rsidRPr="00E42B4E" w:rsidRDefault="00E42B4E" w:rsidP="009F5542">
            <w:pPr>
              <w:pStyle w:val="Normlny0"/>
              <w:rPr>
                <w:b/>
                <w:sz w:val="24"/>
                <w:szCs w:val="24"/>
              </w:rPr>
            </w:pPr>
          </w:p>
          <w:p w:rsidR="00E42B4E" w:rsidRDefault="00E42B4E" w:rsidP="009F5542">
            <w:pPr>
              <w:pStyle w:val="Normlny0"/>
              <w:rPr>
                <w:b/>
                <w:sz w:val="24"/>
                <w:szCs w:val="24"/>
              </w:rPr>
            </w:pPr>
          </w:p>
          <w:p w:rsidR="008D4C03" w:rsidRPr="00E42B4E" w:rsidRDefault="008D4C03" w:rsidP="009F5542">
            <w:pPr>
              <w:pStyle w:val="Normlny0"/>
              <w:rPr>
                <w:b/>
                <w:sz w:val="24"/>
                <w:szCs w:val="24"/>
              </w:rPr>
            </w:pPr>
          </w:p>
          <w:p w:rsidR="009F5542" w:rsidRPr="00E42B4E" w:rsidRDefault="004B2580" w:rsidP="009F5542">
            <w:pPr>
              <w:pStyle w:val="Normlny0"/>
              <w:rPr>
                <w:b/>
                <w:sz w:val="24"/>
                <w:szCs w:val="24"/>
              </w:rPr>
            </w:pPr>
            <w:r w:rsidRPr="00E42B4E">
              <w:rPr>
                <w:b/>
                <w:sz w:val="24"/>
                <w:szCs w:val="24"/>
              </w:rPr>
              <w:t>písm. b</w:t>
            </w:r>
            <w:r w:rsidR="009F5542" w:rsidRPr="00E42B4E">
              <w:rPr>
                <w:b/>
                <w:sz w:val="24"/>
                <w:szCs w:val="24"/>
              </w:rPr>
              <w:t>)</w:t>
            </w:r>
          </w:p>
          <w:p w:rsidR="009F5542" w:rsidRPr="00E42B4E" w:rsidRDefault="009F5542" w:rsidP="009F5542">
            <w:pPr>
              <w:pStyle w:val="Normlny0"/>
              <w:rPr>
                <w:b/>
                <w:sz w:val="24"/>
                <w:szCs w:val="24"/>
              </w:rPr>
            </w:pPr>
          </w:p>
          <w:p w:rsidR="00842BE3" w:rsidRPr="00E42B4E" w:rsidRDefault="00842BE3" w:rsidP="009F5542">
            <w:pPr>
              <w:pStyle w:val="Normlny0"/>
              <w:rPr>
                <w:b/>
                <w:sz w:val="24"/>
                <w:szCs w:val="24"/>
              </w:rPr>
            </w:pPr>
          </w:p>
          <w:p w:rsidR="00332D3B" w:rsidRPr="00E42B4E" w:rsidRDefault="009F5542" w:rsidP="00842BE3">
            <w:pPr>
              <w:pStyle w:val="Normlny0"/>
              <w:rPr>
                <w:b/>
                <w:sz w:val="24"/>
                <w:szCs w:val="24"/>
              </w:rPr>
            </w:pPr>
            <w:r w:rsidRPr="00E42B4E">
              <w:rPr>
                <w:b/>
                <w:sz w:val="24"/>
                <w:szCs w:val="24"/>
              </w:rPr>
              <w:t xml:space="preserve">písm. </w:t>
            </w:r>
            <w:r w:rsidR="00842BE3" w:rsidRPr="00E42B4E">
              <w:rPr>
                <w:b/>
                <w:sz w:val="24"/>
                <w:szCs w:val="24"/>
              </w:rPr>
              <w:t>c</w:t>
            </w:r>
            <w:r w:rsidRPr="00E42B4E">
              <w:rPr>
                <w:b/>
                <w:sz w:val="24"/>
                <w:szCs w:val="24"/>
              </w:rPr>
              <w:t>)</w:t>
            </w:r>
          </w:p>
          <w:p w:rsidR="00842BE3" w:rsidRDefault="00842BE3" w:rsidP="00842BE3">
            <w:pPr>
              <w:pStyle w:val="Normlny0"/>
              <w:rPr>
                <w:sz w:val="24"/>
                <w:szCs w:val="24"/>
              </w:rPr>
            </w:pPr>
          </w:p>
          <w:p w:rsidR="00842BE3" w:rsidRDefault="00842BE3" w:rsidP="00842BE3">
            <w:pPr>
              <w:pStyle w:val="Normlny0"/>
              <w:rPr>
                <w:sz w:val="24"/>
                <w:szCs w:val="24"/>
              </w:rPr>
            </w:pPr>
          </w:p>
          <w:p w:rsidR="00842BE3" w:rsidRDefault="00842BE3" w:rsidP="00842BE3">
            <w:pPr>
              <w:pStyle w:val="Normlny0"/>
              <w:rPr>
                <w:sz w:val="24"/>
                <w:szCs w:val="24"/>
              </w:rPr>
            </w:pPr>
            <w:r>
              <w:rPr>
                <w:sz w:val="24"/>
                <w:szCs w:val="24"/>
              </w:rPr>
              <w:t>§ 48c ods. 2</w:t>
            </w:r>
          </w:p>
          <w:p w:rsidR="00842BE3" w:rsidRDefault="00842BE3" w:rsidP="00842BE3">
            <w:pPr>
              <w:pStyle w:val="Normlny0"/>
              <w:rPr>
                <w:sz w:val="24"/>
                <w:szCs w:val="24"/>
              </w:rPr>
            </w:pPr>
            <w:r>
              <w:rPr>
                <w:sz w:val="24"/>
                <w:szCs w:val="24"/>
              </w:rPr>
              <w:t>písm. c)</w:t>
            </w:r>
          </w:p>
          <w:p w:rsidR="00842BE3" w:rsidRPr="007A0A4E" w:rsidRDefault="00842BE3" w:rsidP="00842BE3">
            <w:pPr>
              <w:pStyle w:val="Normlny0"/>
              <w:rPr>
                <w:sz w:val="24"/>
                <w:szCs w:val="24"/>
              </w:rPr>
            </w:pPr>
          </w:p>
        </w:tc>
        <w:tc>
          <w:tcPr>
            <w:tcW w:w="5303" w:type="dxa"/>
            <w:tcBorders>
              <w:top w:val="single" w:sz="4" w:space="0" w:color="auto"/>
              <w:left w:val="single" w:sz="4" w:space="0" w:color="auto"/>
              <w:bottom w:val="single" w:sz="4" w:space="0" w:color="auto"/>
              <w:right w:val="single" w:sz="4" w:space="0" w:color="auto"/>
            </w:tcBorders>
          </w:tcPr>
          <w:p w:rsidR="00FC5FC5" w:rsidRPr="00E42B4E" w:rsidRDefault="00E42B4E" w:rsidP="00E42B4E">
            <w:pPr>
              <w:autoSpaceDE/>
              <w:autoSpaceDN/>
              <w:jc w:val="center"/>
              <w:rPr>
                <w:color w:val="000000"/>
              </w:rPr>
            </w:pPr>
            <w:r>
              <w:rPr>
                <w:color w:val="000000"/>
              </w:rPr>
              <w:lastRenderedPageBreak/>
              <w:t>§ 48c</w:t>
            </w:r>
          </w:p>
          <w:p w:rsidR="00A95D9D" w:rsidRPr="006036B4" w:rsidRDefault="00A95D9D" w:rsidP="00A95D9D">
            <w:pPr>
              <w:jc w:val="both"/>
              <w:rPr>
                <w:b/>
              </w:rPr>
            </w:pPr>
            <w:r w:rsidRPr="006036B4">
              <w:rPr>
                <w:b/>
              </w:rPr>
              <w:t xml:space="preserve">(1) Oslobodené od dane je </w:t>
            </w:r>
          </w:p>
          <w:p w:rsidR="008D4C03" w:rsidRPr="008D4C03" w:rsidRDefault="00A95D9D" w:rsidP="008D4C03">
            <w:pPr>
              <w:ind w:right="186"/>
              <w:jc w:val="both"/>
              <w:rPr>
                <w:b/>
              </w:rPr>
            </w:pPr>
            <w:r w:rsidRPr="006036B4">
              <w:rPr>
                <w:b/>
              </w:rPr>
              <w:t xml:space="preserve">a) </w:t>
            </w:r>
            <w:r w:rsidR="008D4C03" w:rsidRPr="008D4C03">
              <w:rPr>
                <w:b/>
              </w:rPr>
              <w:t xml:space="preserve">dodanie tovaru uvedeného v prílohe č. 9 časti I vo verejnom colnom sklade typu I25) v tuzemsku, ktorý je prepustený do colného režimu colné uskladňovanie, okrem dodania tovaru, </w:t>
            </w:r>
            <w:r w:rsidR="008D4C03" w:rsidRPr="008D4C03">
              <w:rPr>
                <w:b/>
              </w:rPr>
              <w:lastRenderedPageBreak/>
              <w:t>v súvislosti s ktorým dochádza k ukončeniu colného režimu colné uskladňovanie,</w:t>
            </w:r>
          </w:p>
          <w:p w:rsidR="008D4C03" w:rsidRPr="008D4C03" w:rsidRDefault="00A95D9D" w:rsidP="008D4C03">
            <w:pPr>
              <w:ind w:right="186"/>
              <w:jc w:val="both"/>
              <w:rPr>
                <w:b/>
              </w:rPr>
            </w:pPr>
            <w:r w:rsidRPr="006036B4">
              <w:rPr>
                <w:b/>
              </w:rPr>
              <w:t xml:space="preserve">b) </w:t>
            </w:r>
            <w:r w:rsidR="008D4C03" w:rsidRPr="008D4C03">
              <w:rPr>
                <w:b/>
              </w:rPr>
              <w:t>dodanie tovaru uvedeného v prílohe č. 9 časti I v osobitnom sklade podľa § 48d, okrem dodania tovaru, v súvislosti s ktorým dochádza k vyňatiu tovaru z osobitného skladu,</w:t>
            </w:r>
          </w:p>
          <w:p w:rsidR="008D4C03" w:rsidRPr="008D4C03" w:rsidRDefault="00842BE3" w:rsidP="008D4C03">
            <w:pPr>
              <w:ind w:right="186"/>
              <w:jc w:val="both"/>
              <w:rPr>
                <w:b/>
              </w:rPr>
            </w:pPr>
            <w:r w:rsidRPr="00842BE3">
              <w:rPr>
                <w:b/>
              </w:rPr>
              <w:t xml:space="preserve">c) </w:t>
            </w:r>
            <w:r w:rsidR="008D4C03" w:rsidRPr="008D4C03">
              <w:rPr>
                <w:b/>
              </w:rPr>
              <w:t>dodanie služieb, ktoré súvisia s tovarom v režime podľa písmena a) alebo situácii podľa písmena b).</w:t>
            </w:r>
          </w:p>
          <w:p w:rsidR="00A95D9D" w:rsidRDefault="00A95D9D" w:rsidP="00A95D9D">
            <w:pPr>
              <w:autoSpaceDE/>
              <w:autoSpaceDN/>
              <w:jc w:val="both"/>
              <w:rPr>
                <w:color w:val="000000"/>
              </w:rPr>
            </w:pPr>
          </w:p>
          <w:p w:rsidR="00A95D9D" w:rsidRDefault="00A95D9D" w:rsidP="00A95D9D">
            <w:pPr>
              <w:autoSpaceDE/>
              <w:autoSpaceDN/>
              <w:jc w:val="both"/>
              <w:rPr>
                <w:color w:val="000000"/>
              </w:rPr>
            </w:pPr>
            <w:r w:rsidRPr="0022141C">
              <w:rPr>
                <w:color w:val="000000"/>
              </w:rPr>
              <w:t>(2)</w:t>
            </w:r>
            <w:r>
              <w:rPr>
                <w:color w:val="000000"/>
              </w:rPr>
              <w:t xml:space="preserve"> </w:t>
            </w:r>
            <w:r w:rsidRPr="0022141C">
              <w:rPr>
                <w:b/>
              </w:rPr>
              <w:t xml:space="preserve">Ak sú splnené podmienky podľa </w:t>
            </w:r>
            <w:r w:rsidRPr="0022141C">
              <w:rPr>
                <w:b/>
                <w:color w:val="000000" w:themeColor="text1"/>
              </w:rPr>
              <w:t xml:space="preserve">§ 48e, </w:t>
            </w:r>
            <w:r w:rsidRPr="0022141C">
              <w:rPr>
                <w:b/>
              </w:rPr>
              <w:t>osloboden</w:t>
            </w:r>
            <w:r w:rsidR="008D4C03">
              <w:rPr>
                <w:b/>
              </w:rPr>
              <w:t>é</w:t>
            </w:r>
            <w:r w:rsidRPr="0022141C">
              <w:rPr>
                <w:b/>
              </w:rPr>
              <w:t xml:space="preserve"> od dane je</w:t>
            </w:r>
            <w:r w:rsidRPr="0022141C">
              <w:rPr>
                <w:color w:val="000000"/>
              </w:rPr>
              <w:t xml:space="preserve"> </w:t>
            </w:r>
          </w:p>
          <w:p w:rsidR="00A95D9D" w:rsidRPr="0022141C" w:rsidRDefault="00A95D9D" w:rsidP="00A95D9D">
            <w:pPr>
              <w:autoSpaceDE/>
              <w:autoSpaceDN/>
              <w:jc w:val="both"/>
              <w:rPr>
                <w:color w:val="000000"/>
              </w:rPr>
            </w:pPr>
            <w:r w:rsidRPr="0022141C">
              <w:rPr>
                <w:color w:val="000000"/>
              </w:rPr>
              <w:t>c)</w:t>
            </w:r>
            <w:r>
              <w:rPr>
                <w:color w:val="000000"/>
              </w:rPr>
              <w:t xml:space="preserve"> </w:t>
            </w:r>
            <w:r w:rsidRPr="0022141C">
              <w:rPr>
                <w:color w:val="000000"/>
              </w:rPr>
              <w:t xml:space="preserve">dodanie tovaru uvedeného v </w:t>
            </w:r>
            <w:hyperlink r:id="rId24" w:anchor="prilohy.priloha-priloha_c_9_k_zakonu_c_222_2004_z_z_v_zneni_zakona_c_369_2018_z_z" w:tooltip="Odkaz na predpis alebo ustanovenie" w:history="1">
              <w:r w:rsidRPr="0022141C">
                <w:rPr>
                  <w:color w:val="000000"/>
                </w:rPr>
                <w:t>prílohe č. 9</w:t>
              </w:r>
            </w:hyperlink>
            <w:r w:rsidRPr="0022141C">
              <w:rPr>
                <w:color w:val="000000"/>
              </w:rPr>
              <w:t xml:space="preserve"> časti II v daňovom sklade</w:t>
            </w:r>
            <w:r>
              <w:rPr>
                <w:color w:val="000000"/>
              </w:rPr>
              <w:t xml:space="preserve"> </w:t>
            </w:r>
            <w:r w:rsidRPr="0022141C">
              <w:rPr>
                <w:b/>
                <w:color w:val="000000"/>
              </w:rPr>
              <w:t>v tuzemsku</w:t>
            </w:r>
            <w:r w:rsidRPr="0022141C">
              <w:rPr>
                <w:color w:val="000000"/>
              </w:rPr>
              <w:t xml:space="preserve"> a dodanie služieb uskutočnených v daňovom sklade</w:t>
            </w:r>
            <w:r>
              <w:rPr>
                <w:color w:val="000000"/>
              </w:rPr>
              <w:t xml:space="preserve"> </w:t>
            </w:r>
            <w:r w:rsidRPr="0022141C">
              <w:rPr>
                <w:b/>
                <w:color w:val="000000"/>
              </w:rPr>
              <w:t>v tuzemsku</w:t>
            </w:r>
            <w:r w:rsidRPr="0022141C">
              <w:rPr>
                <w:color w:val="000000"/>
              </w:rPr>
              <w:t xml:space="preserve">, ak ich dodanie súvisí s </w:t>
            </w:r>
            <w:r w:rsidR="008D4C03" w:rsidRPr="008D4C03">
              <w:rPr>
                <w:b/>
              </w:rPr>
              <w:t>uskladneným</w:t>
            </w:r>
            <w:r w:rsidRPr="0022141C">
              <w:rPr>
                <w:color w:val="000000"/>
              </w:rPr>
              <w:t xml:space="preserve"> tovarom</w:t>
            </w:r>
            <w:r w:rsidRPr="0022141C">
              <w:rPr>
                <w:b/>
                <w:color w:val="000000"/>
              </w:rPr>
              <w:t xml:space="preserve">, </w:t>
            </w:r>
            <w:r w:rsidRPr="0022141C">
              <w:rPr>
                <w:b/>
              </w:rPr>
              <w:t>okrem dodania tovaru, v rámci ktorého dochádza k vyňatiu tovaru z daňového skladu</w:t>
            </w:r>
            <w:r w:rsidRPr="0022141C">
              <w:rPr>
                <w:color w:val="000000"/>
              </w:rPr>
              <w:t xml:space="preserve">, </w:t>
            </w:r>
          </w:p>
          <w:p w:rsidR="00332D3B" w:rsidRPr="000F6AFA" w:rsidRDefault="00332D3B" w:rsidP="00FC5FC5">
            <w:pPr>
              <w:pStyle w:val="Zkladntext"/>
              <w:jc w:val="both"/>
              <w:rPr>
                <w:b/>
              </w:rPr>
            </w:pPr>
          </w:p>
        </w:tc>
        <w:tc>
          <w:tcPr>
            <w:tcW w:w="509" w:type="dxa"/>
            <w:tcBorders>
              <w:top w:val="single" w:sz="4" w:space="0" w:color="auto"/>
              <w:left w:val="single" w:sz="4" w:space="0" w:color="auto"/>
              <w:bottom w:val="single" w:sz="4" w:space="0" w:color="auto"/>
              <w:right w:val="single" w:sz="4" w:space="0" w:color="auto"/>
            </w:tcBorders>
          </w:tcPr>
          <w:p w:rsidR="00FC5FC5" w:rsidRPr="000D7A9F" w:rsidRDefault="00FC5FC5" w:rsidP="00FC5FC5">
            <w:pPr>
              <w:jc w:val="both"/>
            </w:pPr>
            <w:r w:rsidRPr="000D7A9F">
              <w:lastRenderedPageBreak/>
              <w:t>Ú</w:t>
            </w:r>
          </w:p>
          <w:p w:rsidR="00FC5FC5" w:rsidRPr="000D7A9F" w:rsidRDefault="00FC5FC5" w:rsidP="00FC5FC5">
            <w:pPr>
              <w:jc w:val="both"/>
            </w:pPr>
          </w:p>
        </w:tc>
        <w:tc>
          <w:tcPr>
            <w:tcW w:w="550" w:type="dxa"/>
            <w:tcBorders>
              <w:top w:val="single" w:sz="4" w:space="0" w:color="auto"/>
              <w:left w:val="single" w:sz="4" w:space="0" w:color="auto"/>
              <w:bottom w:val="single" w:sz="4" w:space="0" w:color="auto"/>
              <w:right w:val="single" w:sz="12" w:space="0" w:color="auto"/>
            </w:tcBorders>
          </w:tcPr>
          <w:p w:rsidR="00FC5FC5" w:rsidRPr="000D7A9F" w:rsidRDefault="00FC5FC5" w:rsidP="00FC5FC5">
            <w:pPr>
              <w:pStyle w:val="Nadpis1"/>
              <w:jc w:val="both"/>
              <w:rPr>
                <w:b w:val="0"/>
                <w:bCs w:val="0"/>
              </w:rPr>
            </w:pPr>
          </w:p>
        </w:tc>
      </w:tr>
      <w:tr w:rsidR="006A1441" w:rsidRPr="000D7A9F" w:rsidTr="000F6696">
        <w:tc>
          <w:tcPr>
            <w:tcW w:w="540" w:type="dxa"/>
            <w:tcBorders>
              <w:top w:val="single" w:sz="4" w:space="0" w:color="auto"/>
              <w:left w:val="single" w:sz="12" w:space="0" w:color="auto"/>
              <w:bottom w:val="single" w:sz="4" w:space="0" w:color="auto"/>
              <w:right w:val="single" w:sz="4" w:space="0" w:color="auto"/>
            </w:tcBorders>
          </w:tcPr>
          <w:p w:rsidR="006A1441" w:rsidRDefault="007A0A4E" w:rsidP="006A1441">
            <w:pPr>
              <w:jc w:val="both"/>
            </w:pPr>
            <w:r>
              <w:t>Čl. 162</w:t>
            </w:r>
          </w:p>
          <w:p w:rsidR="007A0A4E" w:rsidRPr="000D7A9F" w:rsidRDefault="007A0A4E" w:rsidP="006A1441">
            <w:pPr>
              <w:jc w:val="both"/>
            </w:pPr>
          </w:p>
        </w:tc>
        <w:tc>
          <w:tcPr>
            <w:tcW w:w="6946" w:type="dxa"/>
            <w:gridSpan w:val="2"/>
            <w:tcBorders>
              <w:top w:val="single" w:sz="4" w:space="0" w:color="auto"/>
              <w:left w:val="single" w:sz="4" w:space="0" w:color="auto"/>
              <w:bottom w:val="single" w:sz="4" w:space="0" w:color="auto"/>
              <w:right w:val="single" w:sz="4" w:space="0" w:color="auto"/>
            </w:tcBorders>
          </w:tcPr>
          <w:p w:rsidR="006A1441" w:rsidRDefault="007A0A4E" w:rsidP="006A1441">
            <w:pPr>
              <w:pStyle w:val="Default"/>
              <w:jc w:val="both"/>
              <w:rPr>
                <w:rFonts w:ascii="Times New Roman" w:hAnsi="Times New Roman" w:cs="Times New Roman"/>
              </w:rPr>
            </w:pPr>
            <w:r w:rsidRPr="007A0A4E">
              <w:rPr>
                <w:rFonts w:ascii="Times New Roman" w:hAnsi="Times New Roman" w:cs="Times New Roman"/>
              </w:rPr>
              <w:t>Ak členské štáty uplatnia možnosť uvedenú v tomto oddiele, prijmú opatrenia potrebné na zabezpečenie toho, aby sa na nadobudnutie tovaru v rámci Spoločenstva určeného na prepustenie do niektorého z režimov alebo situácií uvedených v článku 156, článku 157 ods. 1 písm. b) a článku 158 uplatňovali rovnaké ustanovenia ako na dodanie tovaru, ktoré sa uskutočňuje za rovnakých podmienok na ich území.</w:t>
            </w:r>
          </w:p>
          <w:p w:rsidR="007A0A4E" w:rsidRPr="000D7A9F" w:rsidRDefault="007A0A4E" w:rsidP="006A1441">
            <w:pPr>
              <w:pStyle w:val="Default"/>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12" w:space="0" w:color="auto"/>
            </w:tcBorders>
          </w:tcPr>
          <w:p w:rsidR="006A1441" w:rsidRPr="000D7A9F" w:rsidRDefault="007A0A4E" w:rsidP="006A1441">
            <w:pPr>
              <w:jc w:val="both"/>
            </w:pPr>
            <w:r>
              <w:t>D</w:t>
            </w:r>
          </w:p>
        </w:tc>
        <w:tc>
          <w:tcPr>
            <w:tcW w:w="934" w:type="dxa"/>
            <w:tcBorders>
              <w:top w:val="single" w:sz="4" w:space="0" w:color="auto"/>
              <w:left w:val="nil"/>
              <w:bottom w:val="single" w:sz="4" w:space="0" w:color="auto"/>
              <w:right w:val="single" w:sz="4" w:space="0" w:color="auto"/>
            </w:tcBorders>
          </w:tcPr>
          <w:p w:rsidR="005611FC" w:rsidRDefault="005611FC" w:rsidP="005611FC">
            <w:pPr>
              <w:jc w:val="center"/>
            </w:pPr>
            <w:r w:rsidRPr="000D7A9F">
              <w:t>222/</w:t>
            </w:r>
          </w:p>
          <w:p w:rsidR="005611FC" w:rsidRPr="000B461F" w:rsidRDefault="005611FC" w:rsidP="005611FC">
            <w:pPr>
              <w:jc w:val="center"/>
            </w:pPr>
            <w:r w:rsidRPr="000D7A9F">
              <w:t>2004</w:t>
            </w:r>
            <w:r>
              <w:t xml:space="preserve"> a</w:t>
            </w:r>
          </w:p>
          <w:p w:rsidR="006A1441" w:rsidRDefault="007A0A4E" w:rsidP="006A1441">
            <w:pPr>
              <w:jc w:val="center"/>
              <w:rPr>
                <w:b/>
              </w:rPr>
            </w:pPr>
            <w:r>
              <w:rPr>
                <w:b/>
              </w:rPr>
              <w:t>n</w:t>
            </w:r>
            <w:r w:rsidRPr="000D7A9F">
              <w:rPr>
                <w:b/>
              </w:rPr>
              <w:t>ávrh zákona čl.</w:t>
            </w:r>
            <w:r>
              <w:rPr>
                <w:b/>
              </w:rPr>
              <w:t xml:space="preserve"> </w:t>
            </w:r>
            <w:r w:rsidRPr="000D7A9F">
              <w:rPr>
                <w:b/>
              </w:rPr>
              <w:t>I</w:t>
            </w:r>
          </w:p>
        </w:tc>
        <w:tc>
          <w:tcPr>
            <w:tcW w:w="851" w:type="dxa"/>
            <w:tcBorders>
              <w:top w:val="single" w:sz="4" w:space="0" w:color="auto"/>
              <w:left w:val="single" w:sz="4" w:space="0" w:color="auto"/>
              <w:bottom w:val="single" w:sz="4" w:space="0" w:color="auto"/>
              <w:right w:val="single" w:sz="4" w:space="0" w:color="auto"/>
            </w:tcBorders>
          </w:tcPr>
          <w:p w:rsidR="007A0A4E" w:rsidRDefault="007A0A4E" w:rsidP="007A0A4E">
            <w:pPr>
              <w:pStyle w:val="Normlny0"/>
              <w:rPr>
                <w:sz w:val="24"/>
                <w:szCs w:val="24"/>
              </w:rPr>
            </w:pPr>
            <w:r>
              <w:rPr>
                <w:sz w:val="24"/>
                <w:szCs w:val="24"/>
              </w:rPr>
              <w:t>§ 48c ods. 2 písm.</w:t>
            </w:r>
            <w:r w:rsidR="00E52D07">
              <w:rPr>
                <w:sz w:val="24"/>
                <w:szCs w:val="24"/>
              </w:rPr>
              <w:t xml:space="preserve"> </w:t>
            </w:r>
            <w:r>
              <w:rPr>
                <w:sz w:val="24"/>
                <w:szCs w:val="24"/>
              </w:rPr>
              <w:t>d)</w:t>
            </w:r>
          </w:p>
          <w:p w:rsidR="006A1441" w:rsidRDefault="006A1441" w:rsidP="006A1441">
            <w:pPr>
              <w:pStyle w:val="Normlny0"/>
              <w:jc w:val="both"/>
              <w:rPr>
                <w:sz w:val="24"/>
                <w:szCs w:val="24"/>
              </w:rPr>
            </w:pPr>
          </w:p>
        </w:tc>
        <w:tc>
          <w:tcPr>
            <w:tcW w:w="5303" w:type="dxa"/>
            <w:tcBorders>
              <w:top w:val="single" w:sz="4" w:space="0" w:color="auto"/>
              <w:left w:val="single" w:sz="4" w:space="0" w:color="auto"/>
              <w:bottom w:val="single" w:sz="4" w:space="0" w:color="auto"/>
              <w:right w:val="single" w:sz="4" w:space="0" w:color="auto"/>
            </w:tcBorders>
          </w:tcPr>
          <w:p w:rsidR="00E42B4E" w:rsidRDefault="00E42B4E" w:rsidP="00E42B4E">
            <w:pPr>
              <w:autoSpaceDE/>
              <w:autoSpaceDN/>
              <w:jc w:val="center"/>
              <w:rPr>
                <w:color w:val="000000"/>
              </w:rPr>
            </w:pPr>
            <w:r>
              <w:rPr>
                <w:color w:val="000000"/>
              </w:rPr>
              <w:t>§ 48c</w:t>
            </w:r>
          </w:p>
          <w:p w:rsidR="00E52D07" w:rsidRDefault="00E52D07" w:rsidP="00E52D07">
            <w:pPr>
              <w:autoSpaceDE/>
              <w:autoSpaceDN/>
              <w:jc w:val="both"/>
              <w:rPr>
                <w:color w:val="000000"/>
              </w:rPr>
            </w:pPr>
            <w:r w:rsidRPr="0022141C">
              <w:rPr>
                <w:color w:val="000000"/>
              </w:rPr>
              <w:t>(2)</w:t>
            </w:r>
            <w:r>
              <w:rPr>
                <w:color w:val="000000"/>
              </w:rPr>
              <w:t xml:space="preserve"> </w:t>
            </w:r>
            <w:r w:rsidRPr="0022141C">
              <w:rPr>
                <w:b/>
              </w:rPr>
              <w:t xml:space="preserve">Ak sú splnené podmienky podľa </w:t>
            </w:r>
            <w:r w:rsidRPr="0022141C">
              <w:rPr>
                <w:b/>
                <w:color w:val="000000" w:themeColor="text1"/>
              </w:rPr>
              <w:t xml:space="preserve">§ 48e, </w:t>
            </w:r>
            <w:r w:rsidR="008D4C03">
              <w:rPr>
                <w:b/>
              </w:rPr>
              <w:t>oslobodené</w:t>
            </w:r>
            <w:r w:rsidRPr="0022141C">
              <w:rPr>
                <w:b/>
              </w:rPr>
              <w:t xml:space="preserve"> od dane je</w:t>
            </w:r>
            <w:r w:rsidRPr="0022141C">
              <w:rPr>
                <w:color w:val="000000"/>
              </w:rPr>
              <w:t xml:space="preserve"> </w:t>
            </w:r>
          </w:p>
          <w:p w:rsidR="00E52D07" w:rsidRPr="0022141C" w:rsidRDefault="00E52D07" w:rsidP="00E52D07">
            <w:pPr>
              <w:autoSpaceDE/>
              <w:autoSpaceDN/>
              <w:jc w:val="both"/>
              <w:rPr>
                <w:color w:val="000000"/>
              </w:rPr>
            </w:pPr>
            <w:r w:rsidRPr="0022141C">
              <w:rPr>
                <w:color w:val="000000"/>
              </w:rPr>
              <w:t>d)</w:t>
            </w:r>
            <w:r>
              <w:rPr>
                <w:color w:val="000000"/>
              </w:rPr>
              <w:t xml:space="preserve"> </w:t>
            </w:r>
            <w:r w:rsidRPr="0022141C">
              <w:rPr>
                <w:color w:val="000000"/>
              </w:rPr>
              <w:t xml:space="preserve">nadobudnutie tovaru uvedeného v </w:t>
            </w:r>
            <w:hyperlink r:id="rId25" w:anchor="prilohy.priloha-priloha_c_9_k_zakonu_c_222_2004_z_z_v_zneni_zakona_c_369_2018_z_z" w:tooltip="Odkaz na predpis alebo ustanovenie" w:history="1">
              <w:r w:rsidRPr="0022141C">
                <w:rPr>
                  <w:color w:val="000000"/>
                </w:rPr>
                <w:t>prílohe č. 9</w:t>
              </w:r>
            </w:hyperlink>
            <w:r w:rsidRPr="0022141C">
              <w:rPr>
                <w:color w:val="000000"/>
              </w:rPr>
              <w:t xml:space="preserve"> časti II v tuzemsku z iného členského štátu, ktorý je určený na umiestnenie do daňového skladu</w:t>
            </w:r>
            <w:r>
              <w:rPr>
                <w:color w:val="000000"/>
              </w:rPr>
              <w:t xml:space="preserve"> </w:t>
            </w:r>
            <w:r w:rsidRPr="0022141C">
              <w:rPr>
                <w:b/>
                <w:color w:val="000000"/>
              </w:rPr>
              <w:t>v tuzemsku</w:t>
            </w:r>
            <w:r w:rsidRPr="0022141C">
              <w:rPr>
                <w:color w:val="000000"/>
              </w:rPr>
              <w:t xml:space="preserve">, a dodanie služieb, ktoré súvisia s nadobudnutím tohto tovaru. </w:t>
            </w:r>
          </w:p>
          <w:p w:rsidR="006A1441" w:rsidRDefault="006A1441" w:rsidP="006A1441">
            <w:pPr>
              <w:pStyle w:val="Zkladntext"/>
              <w:jc w:val="both"/>
              <w:rPr>
                <w:color w:val="494949"/>
              </w:rPr>
            </w:pPr>
          </w:p>
        </w:tc>
        <w:tc>
          <w:tcPr>
            <w:tcW w:w="509" w:type="dxa"/>
            <w:tcBorders>
              <w:top w:val="single" w:sz="4" w:space="0" w:color="auto"/>
              <w:left w:val="single" w:sz="4" w:space="0" w:color="auto"/>
              <w:bottom w:val="single" w:sz="4" w:space="0" w:color="auto"/>
              <w:right w:val="single" w:sz="4" w:space="0" w:color="auto"/>
            </w:tcBorders>
          </w:tcPr>
          <w:p w:rsidR="006A1441" w:rsidRPr="000D7A9F" w:rsidRDefault="007A0A4E" w:rsidP="006A1441">
            <w:pPr>
              <w:jc w:val="both"/>
            </w:pPr>
            <w:r>
              <w:t>Ú</w:t>
            </w:r>
          </w:p>
        </w:tc>
        <w:tc>
          <w:tcPr>
            <w:tcW w:w="550" w:type="dxa"/>
            <w:tcBorders>
              <w:top w:val="single" w:sz="4" w:space="0" w:color="auto"/>
              <w:left w:val="single" w:sz="4" w:space="0" w:color="auto"/>
              <w:bottom w:val="single" w:sz="4" w:space="0" w:color="auto"/>
              <w:right w:val="single" w:sz="12" w:space="0" w:color="auto"/>
            </w:tcBorders>
          </w:tcPr>
          <w:p w:rsidR="006A1441" w:rsidRPr="000D7A9F" w:rsidRDefault="006A1441" w:rsidP="006A1441">
            <w:pPr>
              <w:pStyle w:val="Nadpis1"/>
              <w:jc w:val="both"/>
              <w:rPr>
                <w:b w:val="0"/>
                <w:bCs w:val="0"/>
              </w:rPr>
            </w:pPr>
          </w:p>
        </w:tc>
      </w:tr>
      <w:tr w:rsidR="007A0A4E" w:rsidRPr="000D7A9F" w:rsidTr="000F6696">
        <w:tc>
          <w:tcPr>
            <w:tcW w:w="540" w:type="dxa"/>
            <w:tcBorders>
              <w:top w:val="single" w:sz="4" w:space="0" w:color="auto"/>
              <w:left w:val="single" w:sz="12" w:space="0" w:color="auto"/>
              <w:bottom w:val="single" w:sz="4" w:space="0" w:color="auto"/>
              <w:right w:val="single" w:sz="4" w:space="0" w:color="auto"/>
            </w:tcBorders>
          </w:tcPr>
          <w:p w:rsidR="007A0A4E" w:rsidRDefault="007A0A4E" w:rsidP="007A0A4E">
            <w:pPr>
              <w:jc w:val="both"/>
            </w:pPr>
            <w:r>
              <w:t>Čl. 202</w:t>
            </w:r>
          </w:p>
          <w:p w:rsidR="007A0A4E" w:rsidRDefault="007A0A4E" w:rsidP="006A1441">
            <w:pPr>
              <w:jc w:val="both"/>
            </w:pPr>
          </w:p>
        </w:tc>
        <w:tc>
          <w:tcPr>
            <w:tcW w:w="6946" w:type="dxa"/>
            <w:gridSpan w:val="2"/>
            <w:tcBorders>
              <w:top w:val="single" w:sz="4" w:space="0" w:color="auto"/>
              <w:left w:val="single" w:sz="4" w:space="0" w:color="auto"/>
              <w:bottom w:val="single" w:sz="4" w:space="0" w:color="auto"/>
              <w:right w:val="single" w:sz="4" w:space="0" w:color="auto"/>
            </w:tcBorders>
          </w:tcPr>
          <w:p w:rsidR="007A0A4E" w:rsidRPr="007A0A4E" w:rsidRDefault="007A0A4E" w:rsidP="006A1441">
            <w:pPr>
              <w:pStyle w:val="Default"/>
              <w:jc w:val="both"/>
              <w:rPr>
                <w:rFonts w:ascii="Times New Roman" w:hAnsi="Times New Roman" w:cs="Times New Roman"/>
              </w:rPr>
            </w:pPr>
            <w:r w:rsidRPr="007A0A4E">
              <w:rPr>
                <w:rFonts w:ascii="Times New Roman" w:hAnsi="Times New Roman" w:cs="Times New Roman"/>
              </w:rPr>
              <w:t>DPH platí osoba, ktorá spôsobí, že sa na tovar prestanú vzťahovať režimy alebo situácie uvedené v článkoch 156, 157, 158, 160 a 161.</w:t>
            </w:r>
          </w:p>
        </w:tc>
        <w:tc>
          <w:tcPr>
            <w:tcW w:w="567" w:type="dxa"/>
            <w:tcBorders>
              <w:top w:val="single" w:sz="4" w:space="0" w:color="auto"/>
              <w:left w:val="single" w:sz="4" w:space="0" w:color="auto"/>
              <w:bottom w:val="single" w:sz="4" w:space="0" w:color="auto"/>
              <w:right w:val="single" w:sz="12" w:space="0" w:color="auto"/>
            </w:tcBorders>
          </w:tcPr>
          <w:p w:rsidR="007A0A4E" w:rsidRDefault="006D4E6B" w:rsidP="006D4E6B">
            <w:pPr>
              <w:jc w:val="both"/>
            </w:pPr>
            <w:r>
              <w:t>N</w:t>
            </w:r>
          </w:p>
        </w:tc>
        <w:tc>
          <w:tcPr>
            <w:tcW w:w="934" w:type="dxa"/>
            <w:tcBorders>
              <w:top w:val="single" w:sz="4" w:space="0" w:color="auto"/>
              <w:left w:val="nil"/>
              <w:bottom w:val="single" w:sz="4" w:space="0" w:color="auto"/>
              <w:right w:val="single" w:sz="4" w:space="0" w:color="auto"/>
            </w:tcBorders>
          </w:tcPr>
          <w:p w:rsidR="005611FC" w:rsidRDefault="005611FC" w:rsidP="005611FC">
            <w:pPr>
              <w:jc w:val="center"/>
            </w:pPr>
            <w:r w:rsidRPr="000D7A9F">
              <w:t>222/</w:t>
            </w:r>
          </w:p>
          <w:p w:rsidR="005611FC" w:rsidRPr="000B461F" w:rsidRDefault="005611FC" w:rsidP="005611FC">
            <w:pPr>
              <w:jc w:val="center"/>
            </w:pPr>
            <w:r w:rsidRPr="000D7A9F">
              <w:t>2004</w:t>
            </w:r>
            <w:r>
              <w:t xml:space="preserve"> a</w:t>
            </w:r>
          </w:p>
          <w:p w:rsidR="007A0A4E" w:rsidRDefault="007A0A4E" w:rsidP="006A1441">
            <w:pPr>
              <w:jc w:val="center"/>
              <w:rPr>
                <w:b/>
              </w:rPr>
            </w:pPr>
            <w:r>
              <w:rPr>
                <w:b/>
              </w:rPr>
              <w:t>n</w:t>
            </w:r>
            <w:r w:rsidRPr="000D7A9F">
              <w:rPr>
                <w:b/>
              </w:rPr>
              <w:t>ávrh zákona čl.</w:t>
            </w:r>
            <w:r>
              <w:rPr>
                <w:b/>
              </w:rPr>
              <w:t xml:space="preserve"> </w:t>
            </w:r>
            <w:r w:rsidRPr="000D7A9F">
              <w:rPr>
                <w:b/>
              </w:rPr>
              <w:t>I</w:t>
            </w:r>
          </w:p>
          <w:p w:rsidR="00842BE3" w:rsidRDefault="00842BE3" w:rsidP="006A1441">
            <w:pPr>
              <w:jc w:val="center"/>
              <w:rPr>
                <w:b/>
              </w:rPr>
            </w:pPr>
          </w:p>
          <w:p w:rsidR="00842BE3" w:rsidRDefault="00842BE3" w:rsidP="006A1441">
            <w:pPr>
              <w:jc w:val="center"/>
              <w:rPr>
                <w:b/>
              </w:rPr>
            </w:pPr>
          </w:p>
          <w:p w:rsidR="00842BE3" w:rsidRDefault="00842BE3" w:rsidP="006A1441">
            <w:pPr>
              <w:jc w:val="center"/>
              <w:rPr>
                <w:b/>
              </w:rPr>
            </w:pPr>
          </w:p>
          <w:p w:rsidR="00842BE3" w:rsidRDefault="00842BE3" w:rsidP="006A1441">
            <w:pPr>
              <w:jc w:val="center"/>
              <w:rPr>
                <w:b/>
              </w:rPr>
            </w:pPr>
          </w:p>
          <w:p w:rsidR="008D4C03" w:rsidRDefault="008D4C03" w:rsidP="006A1441">
            <w:pPr>
              <w:jc w:val="center"/>
              <w:rPr>
                <w:b/>
              </w:rPr>
            </w:pPr>
          </w:p>
          <w:p w:rsidR="00E42B4E" w:rsidRDefault="00E42B4E" w:rsidP="006A1441">
            <w:pPr>
              <w:jc w:val="center"/>
              <w:rPr>
                <w:b/>
              </w:rPr>
            </w:pPr>
          </w:p>
          <w:p w:rsidR="00842BE3" w:rsidRDefault="00842BE3" w:rsidP="006A1441">
            <w:pPr>
              <w:jc w:val="center"/>
              <w:rPr>
                <w:b/>
              </w:rPr>
            </w:pPr>
            <w:r>
              <w:rPr>
                <w:b/>
              </w:rPr>
              <w:t>n</w:t>
            </w:r>
            <w:r w:rsidRPr="000D7A9F">
              <w:rPr>
                <w:b/>
              </w:rPr>
              <w:t>ávrh zákona čl.</w:t>
            </w:r>
            <w:r>
              <w:rPr>
                <w:b/>
              </w:rPr>
              <w:t xml:space="preserve"> </w:t>
            </w:r>
            <w:r w:rsidRPr="000D7A9F">
              <w:rPr>
                <w:b/>
              </w:rPr>
              <w:t>I</w:t>
            </w:r>
          </w:p>
        </w:tc>
        <w:tc>
          <w:tcPr>
            <w:tcW w:w="851" w:type="dxa"/>
            <w:tcBorders>
              <w:top w:val="single" w:sz="4" w:space="0" w:color="auto"/>
              <w:left w:val="single" w:sz="4" w:space="0" w:color="auto"/>
              <w:bottom w:val="single" w:sz="4" w:space="0" w:color="auto"/>
              <w:right w:val="single" w:sz="4" w:space="0" w:color="auto"/>
            </w:tcBorders>
          </w:tcPr>
          <w:p w:rsidR="007A0A4E" w:rsidRDefault="000B461F" w:rsidP="007A0A4E">
            <w:pPr>
              <w:pStyle w:val="Normlny0"/>
              <w:rPr>
                <w:sz w:val="24"/>
                <w:szCs w:val="24"/>
              </w:rPr>
            </w:pPr>
            <w:r>
              <w:rPr>
                <w:sz w:val="24"/>
                <w:szCs w:val="24"/>
              </w:rPr>
              <w:lastRenderedPageBreak/>
              <w:t>§ 48c ods. 5</w:t>
            </w:r>
          </w:p>
          <w:p w:rsidR="000B461F" w:rsidRDefault="000B461F" w:rsidP="007A0A4E">
            <w:pPr>
              <w:pStyle w:val="Normlny0"/>
              <w:rPr>
                <w:sz w:val="24"/>
                <w:szCs w:val="24"/>
              </w:rPr>
            </w:pPr>
          </w:p>
          <w:p w:rsidR="00DC628E" w:rsidRDefault="00DC628E" w:rsidP="007A0A4E">
            <w:pPr>
              <w:pStyle w:val="Normlny0"/>
              <w:rPr>
                <w:sz w:val="24"/>
                <w:szCs w:val="24"/>
              </w:rPr>
            </w:pPr>
          </w:p>
          <w:p w:rsidR="00DC628E" w:rsidRDefault="00DC628E" w:rsidP="007A0A4E">
            <w:pPr>
              <w:pStyle w:val="Normlny0"/>
              <w:rPr>
                <w:sz w:val="24"/>
                <w:szCs w:val="24"/>
              </w:rPr>
            </w:pPr>
          </w:p>
          <w:p w:rsidR="00DC628E" w:rsidRDefault="00DC628E" w:rsidP="007A0A4E">
            <w:pPr>
              <w:pStyle w:val="Normlny0"/>
              <w:rPr>
                <w:sz w:val="24"/>
                <w:szCs w:val="24"/>
              </w:rPr>
            </w:pPr>
          </w:p>
          <w:p w:rsidR="00DC628E" w:rsidRDefault="00DC628E" w:rsidP="007A0A4E">
            <w:pPr>
              <w:pStyle w:val="Normlny0"/>
              <w:rPr>
                <w:sz w:val="24"/>
                <w:szCs w:val="24"/>
              </w:rPr>
            </w:pPr>
          </w:p>
          <w:p w:rsidR="00DC628E" w:rsidRDefault="00DC628E" w:rsidP="007A0A4E">
            <w:pPr>
              <w:pStyle w:val="Normlny0"/>
              <w:rPr>
                <w:sz w:val="24"/>
                <w:szCs w:val="24"/>
              </w:rPr>
            </w:pPr>
          </w:p>
          <w:p w:rsidR="00E42B4E" w:rsidRDefault="00E42B4E" w:rsidP="007A0A4E">
            <w:pPr>
              <w:pStyle w:val="Normlny0"/>
              <w:rPr>
                <w:sz w:val="24"/>
                <w:szCs w:val="24"/>
              </w:rPr>
            </w:pPr>
          </w:p>
          <w:p w:rsidR="00DC628E" w:rsidRDefault="00DC628E" w:rsidP="007A0A4E">
            <w:pPr>
              <w:pStyle w:val="Normlny0"/>
              <w:rPr>
                <w:sz w:val="24"/>
                <w:szCs w:val="24"/>
              </w:rPr>
            </w:pPr>
          </w:p>
          <w:p w:rsidR="008D4C03" w:rsidRDefault="008D4C03" w:rsidP="007A0A4E">
            <w:pPr>
              <w:pStyle w:val="Normlny0"/>
              <w:rPr>
                <w:sz w:val="24"/>
                <w:szCs w:val="24"/>
              </w:rPr>
            </w:pPr>
          </w:p>
          <w:p w:rsidR="000B461F" w:rsidRPr="00E42B4E" w:rsidRDefault="000B461F" w:rsidP="000F6696">
            <w:pPr>
              <w:pStyle w:val="Normlny0"/>
              <w:rPr>
                <w:b/>
                <w:sz w:val="24"/>
                <w:szCs w:val="24"/>
              </w:rPr>
            </w:pPr>
            <w:r w:rsidRPr="00E42B4E">
              <w:rPr>
                <w:b/>
                <w:sz w:val="24"/>
                <w:szCs w:val="24"/>
              </w:rPr>
              <w:t>§ 48c</w:t>
            </w:r>
            <w:r w:rsidR="000F6696" w:rsidRPr="00E42B4E">
              <w:rPr>
                <w:b/>
                <w:sz w:val="24"/>
                <w:szCs w:val="24"/>
              </w:rPr>
              <w:t>a</w:t>
            </w:r>
            <w:r w:rsidR="00DC628E" w:rsidRPr="00E42B4E">
              <w:rPr>
                <w:b/>
                <w:sz w:val="24"/>
                <w:szCs w:val="24"/>
              </w:rPr>
              <w:t xml:space="preserve"> ods. 2</w:t>
            </w:r>
            <w:r w:rsidRPr="00E42B4E">
              <w:rPr>
                <w:b/>
                <w:sz w:val="24"/>
                <w:szCs w:val="24"/>
              </w:rPr>
              <w:t xml:space="preserve"> </w:t>
            </w:r>
          </w:p>
          <w:p w:rsidR="000F6696" w:rsidRDefault="000F6696" w:rsidP="000F6696">
            <w:pPr>
              <w:pStyle w:val="Normlny0"/>
              <w:rPr>
                <w:sz w:val="24"/>
                <w:szCs w:val="24"/>
              </w:rPr>
            </w:pPr>
          </w:p>
          <w:p w:rsidR="00DC628E" w:rsidRDefault="00DC628E" w:rsidP="000F6696">
            <w:pPr>
              <w:pStyle w:val="Normlny0"/>
              <w:rPr>
                <w:sz w:val="24"/>
                <w:szCs w:val="24"/>
              </w:rPr>
            </w:pPr>
          </w:p>
          <w:p w:rsidR="00DC628E" w:rsidRDefault="00DC628E" w:rsidP="000F6696">
            <w:pPr>
              <w:pStyle w:val="Normlny0"/>
              <w:rPr>
                <w:sz w:val="24"/>
                <w:szCs w:val="24"/>
              </w:rPr>
            </w:pPr>
          </w:p>
          <w:p w:rsidR="00DC628E" w:rsidRDefault="00DC628E" w:rsidP="000F6696">
            <w:pPr>
              <w:pStyle w:val="Normlny0"/>
              <w:rPr>
                <w:sz w:val="24"/>
                <w:szCs w:val="24"/>
              </w:rPr>
            </w:pPr>
          </w:p>
          <w:p w:rsidR="00DC628E" w:rsidRDefault="00DC628E" w:rsidP="000F6696">
            <w:pPr>
              <w:pStyle w:val="Normlny0"/>
              <w:rPr>
                <w:sz w:val="24"/>
                <w:szCs w:val="24"/>
              </w:rPr>
            </w:pPr>
          </w:p>
          <w:p w:rsidR="00DC628E" w:rsidRDefault="00DC628E" w:rsidP="000F6696">
            <w:pPr>
              <w:pStyle w:val="Normlny0"/>
              <w:rPr>
                <w:sz w:val="24"/>
                <w:szCs w:val="24"/>
              </w:rPr>
            </w:pPr>
          </w:p>
          <w:p w:rsidR="00DC628E" w:rsidRDefault="00DC628E" w:rsidP="000F6696">
            <w:pPr>
              <w:pStyle w:val="Normlny0"/>
              <w:rPr>
                <w:sz w:val="24"/>
                <w:szCs w:val="24"/>
              </w:rPr>
            </w:pPr>
          </w:p>
          <w:p w:rsidR="00DC628E" w:rsidRDefault="00DC628E" w:rsidP="000F6696">
            <w:pPr>
              <w:pStyle w:val="Normlny0"/>
              <w:rPr>
                <w:sz w:val="24"/>
                <w:szCs w:val="24"/>
              </w:rPr>
            </w:pPr>
          </w:p>
          <w:p w:rsidR="00DC628E" w:rsidRDefault="00DC628E" w:rsidP="000F6696">
            <w:pPr>
              <w:pStyle w:val="Normlny0"/>
              <w:rPr>
                <w:sz w:val="24"/>
                <w:szCs w:val="24"/>
              </w:rPr>
            </w:pPr>
          </w:p>
          <w:p w:rsidR="008D4C03" w:rsidRDefault="008D4C03" w:rsidP="000F6696">
            <w:pPr>
              <w:pStyle w:val="Normlny0"/>
              <w:rPr>
                <w:sz w:val="24"/>
                <w:szCs w:val="24"/>
              </w:rPr>
            </w:pPr>
          </w:p>
          <w:p w:rsidR="008D4C03" w:rsidRDefault="008D4C03" w:rsidP="000F6696">
            <w:pPr>
              <w:pStyle w:val="Normlny0"/>
              <w:rPr>
                <w:sz w:val="24"/>
                <w:szCs w:val="24"/>
              </w:rPr>
            </w:pPr>
          </w:p>
          <w:p w:rsidR="00DC628E" w:rsidRDefault="00DC628E" w:rsidP="000F6696">
            <w:pPr>
              <w:pStyle w:val="Normlny0"/>
              <w:rPr>
                <w:sz w:val="24"/>
                <w:szCs w:val="24"/>
              </w:rPr>
            </w:pPr>
          </w:p>
          <w:p w:rsidR="00C908F4" w:rsidRDefault="00C908F4" w:rsidP="000F6696">
            <w:pPr>
              <w:pStyle w:val="Normlny0"/>
              <w:rPr>
                <w:sz w:val="24"/>
                <w:szCs w:val="24"/>
              </w:rPr>
            </w:pPr>
          </w:p>
          <w:p w:rsidR="000F6696" w:rsidRDefault="000F6696" w:rsidP="000F6696">
            <w:pPr>
              <w:pStyle w:val="Normlny0"/>
              <w:rPr>
                <w:sz w:val="24"/>
                <w:szCs w:val="24"/>
              </w:rPr>
            </w:pPr>
            <w:r>
              <w:rPr>
                <w:sz w:val="24"/>
                <w:szCs w:val="24"/>
              </w:rPr>
              <w:t xml:space="preserve">§ 48d </w:t>
            </w:r>
            <w:r w:rsidRPr="00E42B4E">
              <w:rPr>
                <w:b/>
                <w:sz w:val="24"/>
                <w:szCs w:val="24"/>
              </w:rPr>
              <w:t>ods. 14</w:t>
            </w:r>
          </w:p>
          <w:p w:rsidR="000F6696" w:rsidRDefault="000F6696" w:rsidP="000F6696">
            <w:pPr>
              <w:pStyle w:val="Normlny0"/>
              <w:rPr>
                <w:sz w:val="24"/>
                <w:szCs w:val="24"/>
              </w:rPr>
            </w:pPr>
          </w:p>
          <w:p w:rsidR="00DC628E" w:rsidRDefault="00DC628E" w:rsidP="000F6696">
            <w:pPr>
              <w:pStyle w:val="Normlny0"/>
              <w:rPr>
                <w:sz w:val="24"/>
                <w:szCs w:val="24"/>
              </w:rPr>
            </w:pPr>
          </w:p>
          <w:p w:rsidR="00DC628E" w:rsidRDefault="00DC628E" w:rsidP="000F6696">
            <w:pPr>
              <w:pStyle w:val="Normlny0"/>
              <w:rPr>
                <w:sz w:val="24"/>
                <w:szCs w:val="24"/>
              </w:rPr>
            </w:pPr>
          </w:p>
          <w:p w:rsidR="008D4C03" w:rsidRDefault="008D4C03" w:rsidP="000F6696">
            <w:pPr>
              <w:pStyle w:val="Normlny0"/>
              <w:rPr>
                <w:sz w:val="24"/>
                <w:szCs w:val="24"/>
              </w:rPr>
            </w:pPr>
          </w:p>
          <w:p w:rsidR="00DC628E" w:rsidRDefault="00DC628E" w:rsidP="000F6696">
            <w:pPr>
              <w:pStyle w:val="Normlny0"/>
              <w:rPr>
                <w:sz w:val="24"/>
                <w:szCs w:val="24"/>
              </w:rPr>
            </w:pPr>
          </w:p>
          <w:p w:rsidR="00C908F4" w:rsidRDefault="00C908F4" w:rsidP="000F6696">
            <w:pPr>
              <w:pStyle w:val="Normlny0"/>
              <w:rPr>
                <w:sz w:val="24"/>
                <w:szCs w:val="24"/>
              </w:rPr>
            </w:pPr>
          </w:p>
          <w:p w:rsidR="00DC628E" w:rsidRDefault="00DC628E" w:rsidP="000F6696">
            <w:pPr>
              <w:pStyle w:val="Normlny0"/>
              <w:rPr>
                <w:sz w:val="24"/>
                <w:szCs w:val="24"/>
              </w:rPr>
            </w:pPr>
          </w:p>
          <w:p w:rsidR="000F6696" w:rsidRPr="00E42B4E" w:rsidRDefault="000F6696" w:rsidP="000F6696">
            <w:pPr>
              <w:pStyle w:val="Normlny0"/>
              <w:rPr>
                <w:b/>
                <w:sz w:val="24"/>
                <w:szCs w:val="24"/>
              </w:rPr>
            </w:pPr>
            <w:r w:rsidRPr="00E42B4E">
              <w:rPr>
                <w:b/>
                <w:sz w:val="24"/>
                <w:szCs w:val="24"/>
              </w:rPr>
              <w:t>§ 48</w:t>
            </w:r>
            <w:r w:rsidR="00DC628E" w:rsidRPr="00E42B4E">
              <w:rPr>
                <w:b/>
                <w:sz w:val="24"/>
                <w:szCs w:val="24"/>
              </w:rPr>
              <w:t>e</w:t>
            </w:r>
            <w:r w:rsidR="002E2954">
              <w:rPr>
                <w:b/>
                <w:sz w:val="24"/>
                <w:szCs w:val="24"/>
              </w:rPr>
              <w:t xml:space="preserve"> ods. 8</w:t>
            </w:r>
          </w:p>
          <w:p w:rsidR="000F6696" w:rsidRDefault="000F6696" w:rsidP="000F6696">
            <w:pPr>
              <w:pStyle w:val="Normlny0"/>
              <w:rPr>
                <w:sz w:val="24"/>
                <w:szCs w:val="24"/>
              </w:rPr>
            </w:pPr>
          </w:p>
        </w:tc>
        <w:tc>
          <w:tcPr>
            <w:tcW w:w="5303" w:type="dxa"/>
            <w:tcBorders>
              <w:top w:val="single" w:sz="4" w:space="0" w:color="auto"/>
              <w:left w:val="single" w:sz="4" w:space="0" w:color="auto"/>
              <w:bottom w:val="single" w:sz="4" w:space="0" w:color="auto"/>
              <w:right w:val="single" w:sz="4" w:space="0" w:color="auto"/>
            </w:tcBorders>
          </w:tcPr>
          <w:p w:rsidR="00E42B4E" w:rsidRDefault="00E42B4E" w:rsidP="00E42B4E">
            <w:pPr>
              <w:autoSpaceDE/>
              <w:autoSpaceDN/>
              <w:jc w:val="center"/>
              <w:rPr>
                <w:color w:val="000000"/>
              </w:rPr>
            </w:pPr>
            <w:r>
              <w:rPr>
                <w:color w:val="000000"/>
              </w:rPr>
              <w:lastRenderedPageBreak/>
              <w:t>§ 48c</w:t>
            </w:r>
          </w:p>
          <w:p w:rsidR="008D4C03" w:rsidRPr="008D4C03" w:rsidRDefault="00DC628E" w:rsidP="008D4C03">
            <w:pPr>
              <w:autoSpaceDE/>
              <w:autoSpaceDN/>
              <w:ind w:right="186"/>
              <w:jc w:val="both"/>
              <w:rPr>
                <w:b/>
              </w:rPr>
            </w:pPr>
            <w:r w:rsidRPr="000B1F10">
              <w:rPr>
                <w:color w:val="000000"/>
              </w:rPr>
              <w:t>(5)</w:t>
            </w:r>
            <w:r>
              <w:rPr>
                <w:color w:val="000000"/>
              </w:rPr>
              <w:t xml:space="preserve"> </w:t>
            </w:r>
            <w:r w:rsidRPr="000B1F10">
              <w:rPr>
                <w:color w:val="000000"/>
              </w:rPr>
              <w:t xml:space="preserve">Osoba, ktorá spôsobí, že sa na tovar prestane vzťahovať režim alebo situácia uvedená v odsekoch 1 a 2, je povinná platiť daň. </w:t>
            </w:r>
            <w:r w:rsidR="008D4C03" w:rsidRPr="008D4C03">
              <w:rPr>
                <w:b/>
              </w:rPr>
              <w:t xml:space="preserve">Ak osoba podľa prvej vety nie je platiteľom, je povinná podať žiadosť o registráciu pre daň pred tým, ako sa na tovar prestane vzťahovať režim alebo situácia uvedená </w:t>
            </w:r>
            <w:r w:rsidR="008D4C03" w:rsidRPr="008D4C03">
              <w:rPr>
                <w:b/>
              </w:rPr>
              <w:lastRenderedPageBreak/>
              <w:t>v odsekoch 1</w:t>
            </w:r>
            <w:r w:rsidR="00D863DD">
              <w:rPr>
                <w:b/>
              </w:rPr>
              <w:t xml:space="preserve"> a 2. Na registráciu sa vzťahujú</w:t>
            </w:r>
            <w:r w:rsidR="008D4C03" w:rsidRPr="008D4C03">
              <w:rPr>
                <w:b/>
              </w:rPr>
              <w:t xml:space="preserve"> § 4 ods. 3 a § 5 ods. 2. </w:t>
            </w:r>
          </w:p>
          <w:p w:rsidR="00DC628E" w:rsidRDefault="00DC628E" w:rsidP="00DC628E">
            <w:pPr>
              <w:autoSpaceDE/>
              <w:autoSpaceDN/>
              <w:jc w:val="both"/>
              <w:rPr>
                <w:b/>
              </w:rPr>
            </w:pPr>
          </w:p>
          <w:p w:rsidR="007A0A4E" w:rsidRPr="00E42B4E" w:rsidRDefault="00E42B4E" w:rsidP="00E42B4E">
            <w:pPr>
              <w:autoSpaceDE/>
              <w:autoSpaceDN/>
              <w:jc w:val="center"/>
              <w:rPr>
                <w:b/>
                <w:color w:val="000000"/>
              </w:rPr>
            </w:pPr>
            <w:r w:rsidRPr="00E42B4E">
              <w:rPr>
                <w:b/>
                <w:color w:val="000000"/>
              </w:rPr>
              <w:t>§ 48ca</w:t>
            </w:r>
          </w:p>
          <w:p w:rsidR="00DC628E" w:rsidRPr="00C908F4" w:rsidRDefault="00DC628E" w:rsidP="00DC628E">
            <w:pPr>
              <w:jc w:val="both"/>
              <w:rPr>
                <w:b/>
              </w:rPr>
            </w:pPr>
            <w:r w:rsidRPr="00C908F4">
              <w:rPr>
                <w:b/>
              </w:rPr>
              <w:t xml:space="preserve">(2) </w:t>
            </w:r>
            <w:r w:rsidR="008D4C03" w:rsidRPr="008D4C03">
              <w:rPr>
                <w:b/>
              </w:rPr>
              <w:t>Ak sa na tovar uvedený v prílohe č. 9 časti I umiestnený v colnom sklade prestane vzťahovať colný režim colné uskladňovanie okrem ukončenia colného režimu colné uskladňovanie, ku ktorému dochádza v súvislosti s dodaním tovaru, oslobodenie od dane uplatnené na dodanie tovaru, ktoré tomu predchádzalo, a oslobodenie od dane na prijaté služby, sa týmto okamihom zrušujú a osobou povinnou priznať a zaplatiť daň ku dňu, kedy táto skutočnosť nastala, je osoba, ktorá spôsobí, že sa na tovar prestane vzťahovať colný režim colné uskladňovanie; oslobodenie od dane na prijaté služby sa nezrušuje, ak sú tieto služby oslobodené od dane podľa § 47 ods. 6.</w:t>
            </w:r>
          </w:p>
          <w:p w:rsidR="00DC628E" w:rsidRPr="00E42B4E" w:rsidRDefault="00E42B4E" w:rsidP="00E42B4E">
            <w:pPr>
              <w:autoSpaceDE/>
              <w:autoSpaceDN/>
              <w:jc w:val="center"/>
              <w:rPr>
                <w:color w:val="000000"/>
              </w:rPr>
            </w:pPr>
            <w:r>
              <w:rPr>
                <w:color w:val="000000"/>
              </w:rPr>
              <w:t>§ 48d</w:t>
            </w:r>
          </w:p>
          <w:p w:rsidR="008D4C03" w:rsidRPr="008D4C03" w:rsidRDefault="00DC628E" w:rsidP="008D4C03">
            <w:pPr>
              <w:ind w:right="186"/>
              <w:jc w:val="both"/>
              <w:rPr>
                <w:b/>
              </w:rPr>
            </w:pPr>
            <w:r w:rsidRPr="00C908F4">
              <w:rPr>
                <w:b/>
              </w:rPr>
              <w:t xml:space="preserve">(14) </w:t>
            </w:r>
            <w:r w:rsidR="008D4C03" w:rsidRPr="008D4C03">
              <w:rPr>
                <w:b/>
              </w:rPr>
              <w:t>Osoba, ktorá dodá tovar s oslobodením od dane podľa § 48c ods. 1 písm. b), je povinná do desiatich dní odo dňa dodania tovaru oznámiť prevádzkovateľovi osobitného skladu obchodné meno alebo názov osoby, ktorej tovar dodala, dátum dodania tovaru a množstvo dodaného tovaru v metrických tonách.</w:t>
            </w:r>
          </w:p>
          <w:p w:rsidR="00E42B4E" w:rsidRPr="00E42B4E" w:rsidRDefault="00E42B4E" w:rsidP="00E42B4E">
            <w:pPr>
              <w:autoSpaceDE/>
              <w:autoSpaceDN/>
              <w:jc w:val="center"/>
              <w:rPr>
                <w:b/>
                <w:color w:val="000000"/>
              </w:rPr>
            </w:pPr>
            <w:r w:rsidRPr="00E42B4E">
              <w:rPr>
                <w:b/>
                <w:color w:val="000000"/>
              </w:rPr>
              <w:t>§ 48e</w:t>
            </w:r>
          </w:p>
          <w:p w:rsidR="002E2954" w:rsidRPr="002E2954" w:rsidRDefault="002E2954" w:rsidP="002E2954">
            <w:pPr>
              <w:ind w:right="186"/>
              <w:jc w:val="both"/>
              <w:rPr>
                <w:b/>
              </w:rPr>
            </w:pPr>
            <w:r>
              <w:rPr>
                <w:b/>
              </w:rPr>
              <w:t>(8</w:t>
            </w:r>
            <w:r w:rsidR="00DC628E" w:rsidRPr="00C908F4">
              <w:rPr>
                <w:b/>
              </w:rPr>
              <w:t xml:space="preserve">) </w:t>
            </w:r>
            <w:r w:rsidRPr="002E2954">
              <w:rPr>
                <w:b/>
              </w:rPr>
              <w:t xml:space="preserve">Ak sa tovar uvedený v prílohe č. 9 časti II vyjme z daňového skladu okrem vyňatia tovaru, ku ktorému dochádza v súvislosti s dodaním tovaru, oslobodenie od dane uplatnené na dodanie tovaru podľa § 48c ods. 2 písm. c), ktoré tomu predchádzalo, oslobodenie od dane uplatnené na nadobudnutie tovaru podľa § 48c ods. 2 písm. d), ktoré tomu predchádzalo, a oslobodenie od dane na prijaté služby podľa § 48c </w:t>
            </w:r>
            <w:r w:rsidRPr="002E2954">
              <w:rPr>
                <w:b/>
              </w:rPr>
              <w:lastRenderedPageBreak/>
              <w:t>ods. 2 písm. b) až d) sa týmto okamihom zrušujú a osobou povinnou priznať a zaplatiť daň ku dňu, kedy táto skutočnosť nastala, je osoba, ktorá spôsobí, že sa tovar vyjme z daňového skladu.</w:t>
            </w:r>
          </w:p>
          <w:p w:rsidR="00DC628E" w:rsidRDefault="00DC628E" w:rsidP="006A1441">
            <w:pPr>
              <w:pStyle w:val="Zkladntext"/>
              <w:jc w:val="both"/>
              <w:rPr>
                <w:color w:val="494949"/>
              </w:rPr>
            </w:pPr>
          </w:p>
        </w:tc>
        <w:tc>
          <w:tcPr>
            <w:tcW w:w="509" w:type="dxa"/>
            <w:tcBorders>
              <w:top w:val="single" w:sz="4" w:space="0" w:color="auto"/>
              <w:left w:val="single" w:sz="4" w:space="0" w:color="auto"/>
              <w:bottom w:val="single" w:sz="4" w:space="0" w:color="auto"/>
              <w:right w:val="single" w:sz="4" w:space="0" w:color="auto"/>
            </w:tcBorders>
          </w:tcPr>
          <w:p w:rsidR="007A0A4E" w:rsidRPr="000D7A9F" w:rsidRDefault="007A0A4E" w:rsidP="006A1441">
            <w:pPr>
              <w:jc w:val="both"/>
            </w:pPr>
            <w:r>
              <w:lastRenderedPageBreak/>
              <w:t>Ú</w:t>
            </w:r>
          </w:p>
        </w:tc>
        <w:tc>
          <w:tcPr>
            <w:tcW w:w="550" w:type="dxa"/>
            <w:tcBorders>
              <w:top w:val="single" w:sz="4" w:space="0" w:color="auto"/>
              <w:left w:val="single" w:sz="4" w:space="0" w:color="auto"/>
              <w:bottom w:val="single" w:sz="4" w:space="0" w:color="auto"/>
              <w:right w:val="single" w:sz="12" w:space="0" w:color="auto"/>
            </w:tcBorders>
          </w:tcPr>
          <w:p w:rsidR="007A0A4E" w:rsidRPr="000D7A9F" w:rsidRDefault="007A0A4E" w:rsidP="006A1441">
            <w:pPr>
              <w:pStyle w:val="Nadpis1"/>
              <w:jc w:val="both"/>
              <w:rPr>
                <w:b w:val="0"/>
                <w:bCs w:val="0"/>
              </w:rPr>
            </w:pPr>
          </w:p>
        </w:tc>
      </w:tr>
      <w:tr w:rsidR="000F6696" w:rsidRPr="000D7A9F" w:rsidTr="000F6696">
        <w:tc>
          <w:tcPr>
            <w:tcW w:w="540" w:type="dxa"/>
            <w:tcBorders>
              <w:top w:val="single" w:sz="4" w:space="0" w:color="auto"/>
              <w:left w:val="single" w:sz="12" w:space="0" w:color="auto"/>
              <w:bottom w:val="single" w:sz="4" w:space="0" w:color="auto"/>
              <w:right w:val="single" w:sz="4" w:space="0" w:color="auto"/>
            </w:tcBorders>
          </w:tcPr>
          <w:p w:rsidR="000F6696" w:rsidRPr="00D946B6" w:rsidRDefault="000F6696" w:rsidP="000F6696">
            <w:pPr>
              <w:jc w:val="both"/>
            </w:pPr>
            <w:r w:rsidRPr="00D946B6">
              <w:lastRenderedPageBreak/>
              <w:t>Čl. 273</w:t>
            </w:r>
          </w:p>
          <w:p w:rsidR="000F6696" w:rsidRPr="00D946B6" w:rsidRDefault="000F6696" w:rsidP="000F6696">
            <w:pPr>
              <w:jc w:val="both"/>
            </w:pPr>
          </w:p>
        </w:tc>
        <w:tc>
          <w:tcPr>
            <w:tcW w:w="6946" w:type="dxa"/>
            <w:gridSpan w:val="2"/>
            <w:tcBorders>
              <w:top w:val="single" w:sz="4" w:space="0" w:color="auto"/>
              <w:left w:val="single" w:sz="4" w:space="0" w:color="auto"/>
              <w:bottom w:val="single" w:sz="4" w:space="0" w:color="auto"/>
              <w:right w:val="single" w:sz="4" w:space="0" w:color="auto"/>
            </w:tcBorders>
          </w:tcPr>
          <w:p w:rsidR="000F6696" w:rsidRPr="00D946B6" w:rsidRDefault="000F6696" w:rsidP="000F6696">
            <w:pPr>
              <w:pStyle w:val="Normlny2"/>
              <w:shd w:val="clear" w:color="auto" w:fill="FFFFFF"/>
              <w:rPr>
                <w:color w:val="000000"/>
              </w:rPr>
            </w:pPr>
            <w:r w:rsidRPr="00D946B6">
              <w:rPr>
                <w:color w:val="000000"/>
              </w:rPr>
              <w:t>Členské štáty môžu uložiť iné povinnosti, ktoré považujú za potrebné na riadny výber DPH a na predchádzanie daňovým podvodom, pod podmienkou, že splnia požiadavku rovnakého zaobchádzania s transakciami uskutočňovanými na vnútroštátnej úrovni a s transakciami uskutočňovanými medzi členskými štátmi zdaniteľnými osobami, a pod podmienkou, že tieto povinnosti nepovedú pri obchode medzi členskými štátmi k formalitám spojeným s prechodom hraníc.</w:t>
            </w:r>
          </w:p>
          <w:p w:rsidR="000F6696" w:rsidRPr="00D946B6" w:rsidRDefault="000F6696" w:rsidP="000F6696">
            <w:pPr>
              <w:pStyle w:val="Normlny2"/>
              <w:shd w:val="clear" w:color="auto" w:fill="FFFFFF"/>
              <w:rPr>
                <w:color w:val="000000"/>
              </w:rPr>
            </w:pPr>
            <w:r w:rsidRPr="00D946B6">
              <w:rPr>
                <w:color w:val="000000"/>
              </w:rPr>
              <w:t>Možnosť ustanovená v prvom pododseku sa nesmie použiť na uloženie ďalších povinností fakturácie ako tých, ktoré sú stanovené v kapitole 3.</w:t>
            </w:r>
          </w:p>
          <w:p w:rsidR="000F6696" w:rsidRPr="00D946B6" w:rsidRDefault="000F6696" w:rsidP="000F6696">
            <w:pPr>
              <w:pStyle w:val="Default"/>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12" w:space="0" w:color="auto"/>
            </w:tcBorders>
          </w:tcPr>
          <w:p w:rsidR="000F6696" w:rsidRDefault="000F6696" w:rsidP="000F6696">
            <w:pPr>
              <w:jc w:val="both"/>
            </w:pPr>
            <w:r>
              <w:t>D</w:t>
            </w:r>
          </w:p>
        </w:tc>
        <w:tc>
          <w:tcPr>
            <w:tcW w:w="934" w:type="dxa"/>
            <w:tcBorders>
              <w:top w:val="single" w:sz="4" w:space="0" w:color="auto"/>
              <w:left w:val="nil"/>
              <w:bottom w:val="single" w:sz="4" w:space="0" w:color="auto"/>
              <w:right w:val="single" w:sz="4" w:space="0" w:color="auto"/>
            </w:tcBorders>
          </w:tcPr>
          <w:p w:rsidR="000F6696" w:rsidRDefault="000F6696" w:rsidP="000F6696">
            <w:pPr>
              <w:jc w:val="center"/>
              <w:rPr>
                <w:b/>
              </w:rPr>
            </w:pPr>
            <w:r>
              <w:rPr>
                <w:b/>
              </w:rPr>
              <w:t>n</w:t>
            </w:r>
            <w:r w:rsidRPr="000D7A9F">
              <w:rPr>
                <w:b/>
              </w:rPr>
              <w:t>ávrh zákona čl.</w:t>
            </w:r>
            <w:r>
              <w:rPr>
                <w:b/>
              </w:rPr>
              <w:t xml:space="preserve"> </w:t>
            </w:r>
            <w:r w:rsidRPr="000D7A9F">
              <w:rPr>
                <w:b/>
              </w:rPr>
              <w:t>I</w:t>
            </w:r>
          </w:p>
        </w:tc>
        <w:tc>
          <w:tcPr>
            <w:tcW w:w="851" w:type="dxa"/>
            <w:tcBorders>
              <w:top w:val="single" w:sz="4" w:space="0" w:color="auto"/>
              <w:left w:val="single" w:sz="4" w:space="0" w:color="auto"/>
              <w:bottom w:val="single" w:sz="4" w:space="0" w:color="auto"/>
              <w:right w:val="single" w:sz="4" w:space="0" w:color="auto"/>
            </w:tcBorders>
          </w:tcPr>
          <w:p w:rsidR="00D946B6" w:rsidRPr="00E42B4E" w:rsidRDefault="00D946B6" w:rsidP="00D946B6">
            <w:pPr>
              <w:jc w:val="center"/>
              <w:rPr>
                <w:b/>
              </w:rPr>
            </w:pPr>
            <w:r w:rsidRPr="00E42B4E">
              <w:rPr>
                <w:b/>
              </w:rPr>
              <w:t>§ 48ca</w:t>
            </w: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E42B4E" w:rsidRDefault="00E42B4E" w:rsidP="00D946B6">
            <w:pPr>
              <w:jc w:val="center"/>
            </w:pPr>
          </w:p>
          <w:p w:rsidR="00D946B6" w:rsidRDefault="00D946B6" w:rsidP="00D946B6">
            <w:pPr>
              <w:jc w:val="center"/>
            </w:pPr>
          </w:p>
          <w:p w:rsidR="00D946B6" w:rsidRDefault="00D946B6" w:rsidP="00D946B6">
            <w:pPr>
              <w:jc w:val="center"/>
            </w:pPr>
          </w:p>
          <w:p w:rsidR="00D946B6" w:rsidRDefault="00D946B6" w:rsidP="00D946B6">
            <w:pPr>
              <w:jc w:val="center"/>
            </w:pPr>
          </w:p>
          <w:p w:rsidR="00E42B4E" w:rsidRDefault="00E42B4E" w:rsidP="00D946B6">
            <w:pPr>
              <w:jc w:val="center"/>
            </w:pPr>
          </w:p>
          <w:p w:rsidR="00E42B4E" w:rsidRDefault="00E42B4E" w:rsidP="00D946B6">
            <w:pPr>
              <w:jc w:val="center"/>
            </w:pPr>
          </w:p>
          <w:p w:rsidR="00EA15DC" w:rsidRDefault="00EA15DC" w:rsidP="00D946B6">
            <w:pPr>
              <w:jc w:val="center"/>
            </w:pPr>
          </w:p>
          <w:p w:rsidR="00EA15DC" w:rsidRDefault="00EA15DC" w:rsidP="00D946B6">
            <w:pPr>
              <w:jc w:val="center"/>
            </w:pPr>
          </w:p>
          <w:p w:rsidR="00EA15DC" w:rsidRDefault="00EA15DC" w:rsidP="00D946B6">
            <w:pPr>
              <w:jc w:val="center"/>
            </w:pPr>
          </w:p>
          <w:p w:rsidR="00EA15DC" w:rsidRDefault="00EA15DC" w:rsidP="00D946B6">
            <w:pPr>
              <w:jc w:val="center"/>
            </w:pPr>
          </w:p>
          <w:p w:rsidR="00EA15DC" w:rsidRDefault="00EA15DC" w:rsidP="00D946B6">
            <w:pPr>
              <w:jc w:val="center"/>
            </w:pPr>
          </w:p>
          <w:p w:rsidR="00EA15DC" w:rsidRDefault="00EA15DC" w:rsidP="00D946B6">
            <w:pPr>
              <w:jc w:val="center"/>
            </w:pPr>
          </w:p>
          <w:p w:rsidR="00EA15DC" w:rsidRDefault="00EA15DC" w:rsidP="00D946B6">
            <w:pPr>
              <w:jc w:val="center"/>
            </w:pPr>
          </w:p>
          <w:p w:rsidR="00EA15DC" w:rsidRDefault="00EA15DC" w:rsidP="00D946B6">
            <w:pPr>
              <w:jc w:val="center"/>
            </w:pPr>
          </w:p>
          <w:p w:rsidR="00EA15DC" w:rsidRDefault="00EA15DC" w:rsidP="00D946B6">
            <w:pPr>
              <w:jc w:val="center"/>
            </w:pPr>
          </w:p>
          <w:p w:rsidR="00EA15DC" w:rsidRDefault="00EA15DC" w:rsidP="00D946B6">
            <w:pPr>
              <w:jc w:val="center"/>
            </w:pPr>
          </w:p>
          <w:p w:rsidR="00EA15DC" w:rsidRDefault="00EA15DC" w:rsidP="00D946B6">
            <w:pPr>
              <w:jc w:val="center"/>
            </w:pPr>
          </w:p>
          <w:p w:rsidR="00EA15DC" w:rsidRDefault="00EA15DC" w:rsidP="00D946B6">
            <w:pPr>
              <w:jc w:val="center"/>
            </w:pPr>
          </w:p>
          <w:p w:rsidR="00EA15DC" w:rsidRDefault="00EA15DC" w:rsidP="00D946B6">
            <w:pPr>
              <w:jc w:val="center"/>
            </w:pPr>
          </w:p>
          <w:p w:rsidR="00EA15DC" w:rsidRDefault="00EA15DC" w:rsidP="00D946B6">
            <w:pPr>
              <w:jc w:val="center"/>
            </w:pPr>
          </w:p>
          <w:p w:rsidR="00EA15DC" w:rsidRDefault="00EA15DC" w:rsidP="00D946B6">
            <w:pPr>
              <w:jc w:val="center"/>
            </w:pPr>
          </w:p>
          <w:p w:rsidR="00EA15DC" w:rsidRDefault="00EA15DC" w:rsidP="00D946B6">
            <w:pPr>
              <w:jc w:val="center"/>
            </w:pPr>
          </w:p>
          <w:p w:rsidR="00EA15DC" w:rsidRDefault="00EA15DC" w:rsidP="00D946B6">
            <w:pPr>
              <w:jc w:val="center"/>
            </w:pPr>
          </w:p>
          <w:p w:rsidR="00EA15DC" w:rsidRDefault="00EA15DC" w:rsidP="00D946B6">
            <w:pPr>
              <w:jc w:val="center"/>
            </w:pPr>
          </w:p>
          <w:p w:rsidR="00EA15DC" w:rsidRDefault="00EA15DC" w:rsidP="00D946B6">
            <w:pPr>
              <w:jc w:val="center"/>
            </w:pPr>
          </w:p>
          <w:p w:rsidR="00EA15DC" w:rsidRDefault="00EA15DC" w:rsidP="00D946B6">
            <w:pPr>
              <w:jc w:val="center"/>
            </w:pPr>
          </w:p>
          <w:p w:rsidR="00EA15DC" w:rsidRDefault="00EA15DC" w:rsidP="00D946B6">
            <w:pPr>
              <w:jc w:val="center"/>
            </w:pPr>
          </w:p>
          <w:p w:rsidR="00EA15DC" w:rsidRDefault="00EA15DC" w:rsidP="00D946B6">
            <w:pPr>
              <w:jc w:val="center"/>
            </w:pPr>
          </w:p>
          <w:p w:rsidR="00EA15DC" w:rsidRDefault="00EA15DC" w:rsidP="00D946B6">
            <w:pPr>
              <w:jc w:val="center"/>
            </w:pPr>
          </w:p>
          <w:p w:rsidR="00EA15DC" w:rsidRDefault="00EA15DC" w:rsidP="00D946B6">
            <w:pPr>
              <w:jc w:val="center"/>
            </w:pPr>
          </w:p>
          <w:p w:rsidR="00EA15DC" w:rsidRDefault="00EA15DC" w:rsidP="00D946B6">
            <w:pPr>
              <w:jc w:val="center"/>
            </w:pPr>
          </w:p>
          <w:p w:rsidR="00EA15DC" w:rsidRDefault="00EA15DC" w:rsidP="00D946B6">
            <w:pPr>
              <w:jc w:val="center"/>
            </w:pPr>
          </w:p>
          <w:p w:rsidR="00EA15DC" w:rsidRDefault="00EA15DC" w:rsidP="00D946B6">
            <w:pPr>
              <w:jc w:val="center"/>
            </w:pPr>
          </w:p>
          <w:p w:rsidR="00EA15DC" w:rsidRDefault="00EA15DC" w:rsidP="00D946B6">
            <w:pPr>
              <w:jc w:val="center"/>
            </w:pPr>
          </w:p>
          <w:p w:rsidR="00EA15DC" w:rsidRDefault="00EA15DC" w:rsidP="00D946B6">
            <w:pPr>
              <w:jc w:val="center"/>
            </w:pPr>
          </w:p>
          <w:p w:rsidR="00EA15DC" w:rsidRDefault="00EA15DC" w:rsidP="00D946B6">
            <w:pPr>
              <w:jc w:val="center"/>
            </w:pPr>
          </w:p>
          <w:p w:rsidR="00EA15DC" w:rsidRDefault="00EA15DC" w:rsidP="00D946B6">
            <w:pPr>
              <w:jc w:val="center"/>
            </w:pPr>
          </w:p>
          <w:p w:rsidR="00EA15DC" w:rsidRDefault="00EA15DC" w:rsidP="00D946B6">
            <w:pPr>
              <w:jc w:val="center"/>
            </w:pPr>
          </w:p>
          <w:p w:rsidR="00EA15DC" w:rsidRDefault="00EA15DC" w:rsidP="00D946B6">
            <w:pPr>
              <w:jc w:val="center"/>
            </w:pPr>
          </w:p>
          <w:p w:rsidR="00EA15DC" w:rsidRDefault="00EA15DC" w:rsidP="00D946B6">
            <w:pPr>
              <w:jc w:val="center"/>
            </w:pPr>
          </w:p>
          <w:p w:rsidR="00EA15DC" w:rsidRDefault="00EA15DC" w:rsidP="00D946B6">
            <w:pPr>
              <w:jc w:val="center"/>
            </w:pPr>
          </w:p>
          <w:p w:rsidR="00EA15DC" w:rsidRDefault="00EA15DC" w:rsidP="00D946B6">
            <w:pPr>
              <w:jc w:val="center"/>
            </w:pPr>
          </w:p>
          <w:p w:rsidR="00EA15DC" w:rsidRDefault="00EA15DC" w:rsidP="00D946B6">
            <w:pPr>
              <w:jc w:val="center"/>
            </w:pPr>
          </w:p>
          <w:p w:rsidR="00EA15DC" w:rsidRDefault="00EA15DC" w:rsidP="00EA15DC"/>
          <w:p w:rsidR="00D946B6" w:rsidRDefault="00D946B6" w:rsidP="00D946B6">
            <w:pPr>
              <w:jc w:val="center"/>
            </w:pPr>
          </w:p>
          <w:p w:rsidR="00D946B6" w:rsidRDefault="00D946B6" w:rsidP="00D946B6">
            <w:pPr>
              <w:jc w:val="center"/>
              <w:rPr>
                <w:color w:val="000000"/>
              </w:rPr>
            </w:pPr>
            <w:r w:rsidRPr="00D946B6">
              <w:rPr>
                <w:color w:val="000000"/>
              </w:rPr>
              <w:t>§ 48d</w:t>
            </w: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D946B6" w:rsidRDefault="00D946B6"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EA15DC" w:rsidRDefault="00EA15DC" w:rsidP="00D946B6">
            <w:pPr>
              <w:jc w:val="center"/>
              <w:rPr>
                <w:color w:val="000000"/>
              </w:rPr>
            </w:pPr>
          </w:p>
          <w:p w:rsidR="00D946B6" w:rsidRDefault="00D946B6" w:rsidP="00D946B6">
            <w:pPr>
              <w:jc w:val="center"/>
              <w:rPr>
                <w:b/>
                <w:color w:val="000000"/>
              </w:rPr>
            </w:pPr>
          </w:p>
          <w:p w:rsidR="00EA15DC" w:rsidRDefault="00EA15DC" w:rsidP="00D946B6">
            <w:pPr>
              <w:jc w:val="center"/>
              <w:rPr>
                <w:b/>
                <w:color w:val="000000"/>
              </w:rPr>
            </w:pPr>
          </w:p>
          <w:p w:rsidR="00EA15DC" w:rsidRPr="00E42B4E" w:rsidRDefault="00EA15DC" w:rsidP="00D946B6">
            <w:pPr>
              <w:jc w:val="center"/>
              <w:rPr>
                <w:b/>
                <w:color w:val="000000"/>
              </w:rPr>
            </w:pPr>
          </w:p>
          <w:p w:rsidR="00D946B6" w:rsidRPr="00E42B4E" w:rsidRDefault="00D946B6" w:rsidP="00E42B4E">
            <w:pPr>
              <w:rPr>
                <w:b/>
                <w:color w:val="000000"/>
              </w:rPr>
            </w:pPr>
            <w:r w:rsidRPr="00E42B4E">
              <w:rPr>
                <w:b/>
                <w:color w:val="000000"/>
              </w:rPr>
              <w:t>§ 48e</w:t>
            </w:r>
          </w:p>
          <w:p w:rsidR="00D946B6" w:rsidRPr="00D946B6" w:rsidRDefault="00D946B6" w:rsidP="00D946B6"/>
          <w:p w:rsidR="00D946B6" w:rsidRDefault="00D946B6" w:rsidP="000F6696">
            <w:pPr>
              <w:pStyle w:val="Normlny0"/>
              <w:rPr>
                <w:sz w:val="24"/>
                <w:szCs w:val="24"/>
              </w:rPr>
            </w:pPr>
          </w:p>
        </w:tc>
        <w:tc>
          <w:tcPr>
            <w:tcW w:w="5303" w:type="dxa"/>
            <w:tcBorders>
              <w:top w:val="single" w:sz="4" w:space="0" w:color="auto"/>
              <w:left w:val="single" w:sz="4" w:space="0" w:color="auto"/>
              <w:bottom w:val="single" w:sz="4" w:space="0" w:color="auto"/>
              <w:right w:val="single" w:sz="4" w:space="0" w:color="auto"/>
            </w:tcBorders>
          </w:tcPr>
          <w:p w:rsidR="00EA15DC" w:rsidRPr="00EA15DC" w:rsidRDefault="00EA15DC" w:rsidP="00EA15DC">
            <w:pPr>
              <w:ind w:right="186"/>
              <w:jc w:val="center"/>
              <w:rPr>
                <w:b/>
                <w:color w:val="000000"/>
              </w:rPr>
            </w:pPr>
            <w:r w:rsidRPr="00EA15DC">
              <w:rPr>
                <w:b/>
                <w:color w:val="000000"/>
              </w:rPr>
              <w:lastRenderedPageBreak/>
              <w:t>§ 48ca</w:t>
            </w:r>
          </w:p>
          <w:p w:rsidR="00EA15DC" w:rsidRPr="00EA15DC" w:rsidRDefault="00EA15DC" w:rsidP="00EA15DC">
            <w:pPr>
              <w:ind w:right="186"/>
              <w:jc w:val="both"/>
              <w:rPr>
                <w:b/>
                <w:color w:val="000000"/>
              </w:rPr>
            </w:pPr>
          </w:p>
          <w:p w:rsidR="00EA15DC" w:rsidRPr="00EA15DC" w:rsidRDefault="00EA15DC" w:rsidP="00EA15DC">
            <w:pPr>
              <w:ind w:right="186"/>
              <w:jc w:val="center"/>
              <w:rPr>
                <w:b/>
                <w:color w:val="000000"/>
              </w:rPr>
            </w:pPr>
            <w:r w:rsidRPr="00EA15DC">
              <w:rPr>
                <w:b/>
                <w:color w:val="000000"/>
              </w:rPr>
              <w:t>Oslobodenie od dane v colnom sklade</w:t>
            </w:r>
          </w:p>
          <w:p w:rsidR="00EA15DC" w:rsidRPr="00EA15DC" w:rsidRDefault="00EA15DC" w:rsidP="00EA15DC">
            <w:pPr>
              <w:ind w:right="186"/>
              <w:jc w:val="both"/>
              <w:rPr>
                <w:b/>
                <w:color w:val="000000"/>
              </w:rPr>
            </w:pPr>
          </w:p>
          <w:p w:rsidR="00EA15DC" w:rsidRPr="00EA15DC" w:rsidRDefault="00EA15DC" w:rsidP="00EA15DC">
            <w:pPr>
              <w:ind w:right="186"/>
              <w:jc w:val="both"/>
              <w:rPr>
                <w:b/>
                <w:color w:val="000000"/>
              </w:rPr>
            </w:pPr>
            <w:r w:rsidRPr="00EA15DC">
              <w:rPr>
                <w:b/>
                <w:color w:val="000000"/>
              </w:rPr>
              <w:t>(1) Osoba, ktorá dodá tovar s oslobodením od dane podľa § 48c ods. 1 písm. a), je povinná do desiatich dní odo dňa dodania tovaru oznámiť držiteľovi povolenia na prevádzkovanie colného skladu (ďalej len „prevádzkovateľ colného skladu“) obchodné meno alebo názov osoby, ktorej tovar dodala, dátum dodania tovaru a množstvo dodaného tovaru v metrických tonách.</w:t>
            </w:r>
          </w:p>
          <w:p w:rsidR="00EA15DC" w:rsidRPr="00EA15DC" w:rsidRDefault="00EA15DC" w:rsidP="00EA15DC">
            <w:pPr>
              <w:ind w:left="284" w:right="186" w:firstLine="283"/>
              <w:jc w:val="both"/>
              <w:rPr>
                <w:b/>
                <w:color w:val="000000"/>
              </w:rPr>
            </w:pPr>
          </w:p>
          <w:p w:rsidR="00EA15DC" w:rsidRPr="00EA15DC" w:rsidRDefault="00EA15DC" w:rsidP="00EA15DC">
            <w:pPr>
              <w:ind w:right="186"/>
              <w:jc w:val="both"/>
              <w:rPr>
                <w:b/>
                <w:color w:val="000000"/>
              </w:rPr>
            </w:pPr>
            <w:r w:rsidRPr="00EA15DC">
              <w:rPr>
                <w:b/>
                <w:color w:val="000000"/>
              </w:rPr>
              <w:t xml:space="preserve">(2) Ak sa na tovar uvedený v prílohe č. 9 časti I umiestnený v colnom sklade prestane vzťahovať colný režim colné uskladňovanie okrem ukončenia colného režimu colné uskladňovanie, ku ktorému dochádza v súvislosti s dodaním tovaru, oslobodenie od dane uplatnené na dodanie tovaru, ktoré tomu predchádzalo, a oslobodenie od dane na prijaté služby, sa týmto okamihom zrušujú a osobou povinnou priznať a zaplatiť daň ku dňu, kedy táto skutočnosť nastala, je osoba, ktorá spôsobí, že sa na tovar prestane vzťahovať colný režim colné uskladňovanie; oslobodenie od dane na prijaté služby sa nezrušuje, ak sú tieto služby oslobodené od dane podľa § 47 ods. 6. </w:t>
            </w:r>
          </w:p>
          <w:p w:rsidR="00EA15DC" w:rsidRPr="00EA15DC" w:rsidRDefault="00EA15DC" w:rsidP="00EA15DC">
            <w:pPr>
              <w:ind w:left="284" w:right="186" w:firstLine="283"/>
              <w:jc w:val="both"/>
              <w:rPr>
                <w:b/>
                <w:color w:val="000000"/>
              </w:rPr>
            </w:pPr>
          </w:p>
          <w:p w:rsidR="00EA15DC" w:rsidRPr="00EA15DC" w:rsidRDefault="00EA15DC" w:rsidP="00EA15DC">
            <w:pPr>
              <w:ind w:right="186"/>
              <w:jc w:val="both"/>
              <w:rPr>
                <w:b/>
                <w:color w:val="000000"/>
              </w:rPr>
            </w:pPr>
            <w:r w:rsidRPr="00EA15DC">
              <w:rPr>
                <w:b/>
                <w:color w:val="000000"/>
              </w:rPr>
              <w:lastRenderedPageBreak/>
              <w:t>(3) Osoba, ktorá spôsobí, že sa na tovar prestane vzťahovať colný režim colné uskladňovanie, je povinná pred tým, ako nastane táto skutočnosť, oznámiť prevádzkovateľovi colného skladu identifikačné číslo pre daň pridelené v tuzemsku a doručiť mu</w:t>
            </w:r>
          </w:p>
          <w:p w:rsidR="00EA15DC" w:rsidRPr="00EA15DC" w:rsidRDefault="00EA15DC" w:rsidP="00EA15DC">
            <w:pPr>
              <w:ind w:left="284" w:right="186" w:firstLine="283"/>
              <w:jc w:val="both"/>
              <w:rPr>
                <w:b/>
                <w:color w:val="000000"/>
              </w:rPr>
            </w:pPr>
          </w:p>
          <w:p w:rsidR="00EA15DC" w:rsidRPr="00EA15DC" w:rsidRDefault="00EA15DC" w:rsidP="00EA15DC">
            <w:pPr>
              <w:ind w:right="186"/>
              <w:jc w:val="both"/>
              <w:rPr>
                <w:b/>
                <w:color w:val="000000"/>
              </w:rPr>
            </w:pPr>
            <w:r w:rsidRPr="00EA15DC">
              <w:rPr>
                <w:b/>
                <w:color w:val="000000"/>
              </w:rPr>
              <w:t>a) faktúru, ktorú prijala o predchádzajúcom dodaní tovaru s oslobodením od dane, ak v súvislosti s ukončením colného režimu colné uskladňovanie nedochádza k dodaniu tovaru, a faktúru, ktorú prijala o dodaní služby súvisiacej s týmto tovarom podľa § 48c ods. 1 písm. c),</w:t>
            </w:r>
          </w:p>
          <w:p w:rsidR="00EA15DC" w:rsidRPr="00EA15DC" w:rsidRDefault="00EA15DC" w:rsidP="00EA15DC">
            <w:pPr>
              <w:ind w:left="567" w:right="186" w:hanging="283"/>
              <w:jc w:val="both"/>
              <w:rPr>
                <w:b/>
                <w:color w:val="000000"/>
              </w:rPr>
            </w:pPr>
          </w:p>
          <w:p w:rsidR="00EA15DC" w:rsidRPr="00EA15DC" w:rsidRDefault="00EA15DC" w:rsidP="00EA15DC">
            <w:pPr>
              <w:ind w:right="186"/>
              <w:jc w:val="both"/>
              <w:rPr>
                <w:b/>
                <w:color w:val="000000"/>
              </w:rPr>
            </w:pPr>
            <w:r w:rsidRPr="00EA15DC">
              <w:rPr>
                <w:b/>
                <w:color w:val="000000"/>
              </w:rPr>
              <w:t>b) faktúru, ktorú vyhotovila o dodaní tovaru, ak v súvislosti s dodaním tovaru dochádza k ukončeniu colného režimu colné uskladňovanie, alebo iný doklad preukazujúci dodanie tovaru, ak faktúra nie je vyhotovená pred tým, ako sa na tovar prestane vzťahovať colný režim colné uskladňovanie.</w:t>
            </w:r>
          </w:p>
          <w:p w:rsidR="00EA15DC" w:rsidRPr="00EA15DC" w:rsidRDefault="00EA15DC" w:rsidP="00EA15DC">
            <w:pPr>
              <w:ind w:left="851" w:right="186" w:hanging="284"/>
              <w:jc w:val="both"/>
              <w:rPr>
                <w:b/>
                <w:color w:val="000000"/>
              </w:rPr>
            </w:pPr>
          </w:p>
          <w:p w:rsidR="00EA15DC" w:rsidRPr="00EA15DC" w:rsidRDefault="00EA15DC" w:rsidP="00EA15DC">
            <w:pPr>
              <w:ind w:right="186"/>
              <w:jc w:val="both"/>
              <w:rPr>
                <w:b/>
                <w:color w:val="000000"/>
              </w:rPr>
            </w:pPr>
            <w:r w:rsidRPr="00EA15DC">
              <w:rPr>
                <w:b/>
                <w:color w:val="000000"/>
              </w:rPr>
              <w:t>(4) Prevádzkovateľ colného skladu je povinný viesť záznamy v členení podľa kalendárnych mesiacov o</w:t>
            </w:r>
          </w:p>
          <w:p w:rsidR="00EA15DC" w:rsidRPr="00EA15DC" w:rsidRDefault="00EA15DC" w:rsidP="00EA15DC">
            <w:pPr>
              <w:ind w:left="284" w:right="186" w:firstLine="283"/>
              <w:jc w:val="both"/>
              <w:rPr>
                <w:b/>
                <w:color w:val="000000"/>
              </w:rPr>
            </w:pPr>
          </w:p>
          <w:p w:rsidR="00EA15DC" w:rsidRPr="00EA15DC" w:rsidRDefault="00EA15DC" w:rsidP="00EA15DC">
            <w:pPr>
              <w:ind w:right="186"/>
              <w:jc w:val="both"/>
              <w:rPr>
                <w:b/>
                <w:color w:val="000000"/>
              </w:rPr>
            </w:pPr>
            <w:r w:rsidRPr="00EA15DC">
              <w:rPr>
                <w:b/>
                <w:color w:val="000000"/>
              </w:rPr>
              <w:t>a) množstve tovaru v metrických tonách umiestneného do colného skladu, dátume jeho umiestnenia a osobe, pre ktorú bol tento tovar umiestnený,</w:t>
            </w:r>
          </w:p>
          <w:p w:rsidR="00EA15DC" w:rsidRDefault="00EA15DC" w:rsidP="00EA15DC">
            <w:pPr>
              <w:ind w:right="186"/>
              <w:jc w:val="both"/>
              <w:rPr>
                <w:b/>
                <w:color w:val="000000"/>
              </w:rPr>
            </w:pPr>
          </w:p>
          <w:p w:rsidR="00EA15DC" w:rsidRPr="00EA15DC" w:rsidRDefault="00EA15DC" w:rsidP="00EA15DC">
            <w:pPr>
              <w:ind w:right="186"/>
              <w:jc w:val="both"/>
              <w:rPr>
                <w:b/>
                <w:color w:val="000000"/>
              </w:rPr>
            </w:pPr>
            <w:r w:rsidRPr="00EA15DC">
              <w:rPr>
                <w:b/>
                <w:color w:val="000000"/>
              </w:rPr>
              <w:t>b) údajoch oznámených podľa odseku 1,</w:t>
            </w:r>
          </w:p>
          <w:p w:rsidR="00EA15DC" w:rsidRPr="00EA15DC" w:rsidRDefault="00EA15DC" w:rsidP="00EA15DC">
            <w:pPr>
              <w:ind w:left="567" w:right="186" w:hanging="283"/>
              <w:jc w:val="both"/>
              <w:rPr>
                <w:b/>
                <w:color w:val="000000"/>
              </w:rPr>
            </w:pPr>
          </w:p>
          <w:p w:rsidR="00EA15DC" w:rsidRPr="00EA15DC" w:rsidRDefault="00EA15DC" w:rsidP="00EA15DC">
            <w:pPr>
              <w:ind w:right="186"/>
              <w:jc w:val="both"/>
              <w:rPr>
                <w:b/>
                <w:color w:val="000000"/>
              </w:rPr>
            </w:pPr>
            <w:r w:rsidRPr="00EA15DC">
              <w:rPr>
                <w:b/>
                <w:color w:val="000000"/>
              </w:rPr>
              <w:t xml:space="preserve">c) množstve tovaru v metrických tonách, ktorý bol vydaný z colného skladu, dátume jeho </w:t>
            </w:r>
            <w:r w:rsidRPr="00EA15DC">
              <w:rPr>
                <w:b/>
                <w:color w:val="000000"/>
              </w:rPr>
              <w:lastRenderedPageBreak/>
              <w:t>vydania, osobe, ktorá požiadala o vydanie tovaru z colného skladu, a údajoch z faktúr podľa odseku 3.</w:t>
            </w:r>
          </w:p>
          <w:p w:rsidR="00EA15DC" w:rsidRPr="00EA15DC" w:rsidRDefault="00EA15DC" w:rsidP="00EA15DC">
            <w:pPr>
              <w:ind w:left="851" w:right="186" w:hanging="284"/>
              <w:jc w:val="both"/>
              <w:rPr>
                <w:b/>
                <w:color w:val="000000"/>
              </w:rPr>
            </w:pPr>
          </w:p>
          <w:p w:rsidR="00EA15DC" w:rsidRPr="00EA15DC" w:rsidRDefault="00EA15DC" w:rsidP="00EA15DC">
            <w:pPr>
              <w:ind w:right="186"/>
              <w:jc w:val="both"/>
              <w:rPr>
                <w:b/>
                <w:color w:val="000000"/>
              </w:rPr>
            </w:pPr>
            <w:r w:rsidRPr="00EA15DC">
              <w:rPr>
                <w:b/>
                <w:color w:val="000000"/>
              </w:rPr>
              <w:t>(5) Záznamy podľa odseku 4 je prevádzkovateľ colného skladu povinný uchovávať po dobu desiatich rokov od konca kalendárneho roka, ktorého sa týkajú, a tieto na požiadanie predložiť daňovému úradu.</w:t>
            </w:r>
          </w:p>
          <w:p w:rsidR="00EA15DC" w:rsidRPr="00EA15DC" w:rsidRDefault="00EA15DC" w:rsidP="00EA15DC">
            <w:pPr>
              <w:ind w:left="284" w:right="186" w:firstLine="283"/>
              <w:jc w:val="both"/>
              <w:rPr>
                <w:b/>
                <w:color w:val="000000"/>
              </w:rPr>
            </w:pPr>
          </w:p>
          <w:p w:rsidR="00D946B6" w:rsidRDefault="00EA15DC" w:rsidP="00EA15DC">
            <w:pPr>
              <w:ind w:right="186"/>
              <w:jc w:val="both"/>
              <w:rPr>
                <w:b/>
                <w:color w:val="000000"/>
              </w:rPr>
            </w:pPr>
            <w:r w:rsidRPr="00EA15DC">
              <w:rPr>
                <w:b/>
                <w:color w:val="000000"/>
              </w:rPr>
              <w:t>(6) Prevádzkovateľ colného skladu nesmie umožniť vyňatie tovaru z colného skladu osobe, ktorá nesplnila povinnosti podľa odseku 3. Ak prevádzkovateľ colného skladu umožní vyňatie tovaru z colného skladu osobe, ktorá nesplnila povinnosti podľa odseku 3, je spoločne a nerozdielne zodpovedný za daň nezaplatenú osobou, ktorá spôsobila, že sa na tovar prestane vzťahovať colný režim colné uskladňovanie. Ak prevádzkovateľ colného skladu nemá informáciu o sume, za ktorú bol tovar skutočne predaný, daň sa vypočíta zo základu dane, ktorým je hodnota vyňatého tovaru určená na základe priemernej ceny tovaru zverejnenej na webovom sídle Svetovej banky za kalendárny mesiac, ktorý predchádza kalendárnemu mesiacu, v ktorom sa tovar vyňal z colného skladu, prepočítanej na eurá; na prepočet sa použije referenčný výmenný kurz určený a vyhlásený Európskou centrálnou bankou v deň, ktorý predchádza dňu, kedy sa tovar vyňal z colného skladu alebo nasledujúci deň, ak nebol v tento deň referenčný výmenný kurz určený a vyhlásený.</w:t>
            </w:r>
          </w:p>
          <w:p w:rsidR="00EA15DC" w:rsidRDefault="00EA15DC" w:rsidP="00EA15DC">
            <w:pPr>
              <w:ind w:right="186"/>
              <w:jc w:val="both"/>
              <w:rPr>
                <w:b/>
              </w:rPr>
            </w:pPr>
          </w:p>
          <w:p w:rsidR="00EA15DC" w:rsidRPr="00EA15DC" w:rsidRDefault="00EA15DC" w:rsidP="00EA15DC">
            <w:pPr>
              <w:ind w:right="186"/>
              <w:jc w:val="center"/>
              <w:rPr>
                <w:b/>
              </w:rPr>
            </w:pPr>
            <w:r w:rsidRPr="00EA15DC">
              <w:rPr>
                <w:b/>
              </w:rPr>
              <w:t>§ 48d</w:t>
            </w:r>
          </w:p>
          <w:p w:rsidR="00EA15DC" w:rsidRPr="00EA15DC" w:rsidRDefault="00EA15DC" w:rsidP="00EA15DC">
            <w:pPr>
              <w:ind w:right="186"/>
              <w:jc w:val="center"/>
              <w:rPr>
                <w:b/>
              </w:rPr>
            </w:pPr>
          </w:p>
          <w:p w:rsidR="00EA15DC" w:rsidRPr="00EA15DC" w:rsidRDefault="00EA15DC" w:rsidP="00EA15DC">
            <w:pPr>
              <w:ind w:right="186"/>
              <w:jc w:val="center"/>
              <w:rPr>
                <w:b/>
              </w:rPr>
            </w:pPr>
            <w:r w:rsidRPr="00EA15DC">
              <w:rPr>
                <w:b/>
              </w:rPr>
              <w:lastRenderedPageBreak/>
              <w:t>Oslobodenie od dane v osobitnom sklade</w:t>
            </w:r>
          </w:p>
          <w:p w:rsidR="00EA15DC" w:rsidRPr="00EA15DC" w:rsidRDefault="00EA15DC" w:rsidP="00EA15DC">
            <w:pPr>
              <w:ind w:right="186"/>
              <w:jc w:val="both"/>
              <w:rPr>
                <w:b/>
              </w:rPr>
            </w:pPr>
          </w:p>
          <w:p w:rsidR="00EA15DC" w:rsidRPr="00EA15DC" w:rsidRDefault="00EA15DC" w:rsidP="00EA15DC">
            <w:pPr>
              <w:ind w:right="186"/>
              <w:jc w:val="both"/>
              <w:rPr>
                <w:b/>
              </w:rPr>
            </w:pPr>
            <w:r w:rsidRPr="00EA15DC">
              <w:rPr>
                <w:b/>
              </w:rPr>
              <w:t>(1) Osobitným skladom sa rozumie priestorovo ohraničené miesto v tuzemsku určené na uskladnenie tovaru uvedeného v prílohe č. 9 časti I so skladovacou kapacitou najmenej 50 000 000 l.</w:t>
            </w:r>
          </w:p>
          <w:p w:rsidR="00EA15DC" w:rsidRPr="00EA15DC" w:rsidRDefault="00EA15DC" w:rsidP="00EA15DC">
            <w:pPr>
              <w:ind w:left="284" w:right="186" w:firstLine="283"/>
              <w:jc w:val="both"/>
              <w:rPr>
                <w:b/>
              </w:rPr>
            </w:pPr>
          </w:p>
          <w:p w:rsidR="00EA15DC" w:rsidRPr="00EA15DC" w:rsidRDefault="00EA15DC" w:rsidP="00EA15DC">
            <w:pPr>
              <w:ind w:right="186"/>
              <w:jc w:val="both"/>
              <w:rPr>
                <w:b/>
              </w:rPr>
            </w:pPr>
            <w:r w:rsidRPr="00EA15DC">
              <w:rPr>
                <w:b/>
              </w:rPr>
              <w:t>(2) Osobitný sklad musí mať na uskladnenie tovaru pevne zabudovanú stacionárnu nádrž používanú ako meradlo objemu,25b) ktorá musí byť vybavená určeným meradlom25b) umožňujúcim pri príjme a výdaji merať množstvo pretečeného tovaru.</w:t>
            </w:r>
          </w:p>
          <w:p w:rsidR="00EA15DC" w:rsidRPr="00EA15DC" w:rsidRDefault="00EA15DC" w:rsidP="00EA15DC">
            <w:pPr>
              <w:ind w:left="284" w:right="186" w:firstLine="283"/>
              <w:jc w:val="both"/>
              <w:rPr>
                <w:b/>
              </w:rPr>
            </w:pPr>
          </w:p>
          <w:p w:rsidR="00EA15DC" w:rsidRPr="00EA15DC" w:rsidRDefault="00EA15DC" w:rsidP="00EA15DC">
            <w:pPr>
              <w:ind w:right="186"/>
              <w:jc w:val="both"/>
              <w:rPr>
                <w:b/>
              </w:rPr>
            </w:pPr>
            <w:r w:rsidRPr="00EA15DC">
              <w:rPr>
                <w:b/>
              </w:rPr>
              <w:t>(3) Na prevádzkovanie osobitného skladu musí mať platiteľ povolenie vydané daňovým úradom. Žiadosť o povolenie na prevádzkovanie osobitného skladu platiteľ podá na tlačive, ktorého vzor zverejní finančné riaditeľstvo na portáli Finančnej správy Slovenskej republiky (ďalej len „portál Finančnej správy“).</w:t>
            </w:r>
          </w:p>
          <w:p w:rsidR="00EA15DC" w:rsidRPr="00EA15DC" w:rsidRDefault="00EA15DC" w:rsidP="00EA15DC">
            <w:pPr>
              <w:ind w:right="186"/>
              <w:jc w:val="both"/>
              <w:rPr>
                <w:b/>
              </w:rPr>
            </w:pPr>
            <w:r w:rsidRPr="00EA15DC">
              <w:rPr>
                <w:b/>
              </w:rPr>
              <w:t>(4) Žiadosť podľa odseku 3 musí obsahovať</w:t>
            </w:r>
          </w:p>
          <w:p w:rsidR="00EA15DC" w:rsidRPr="00EA15DC" w:rsidRDefault="00EA15DC" w:rsidP="00EA15DC">
            <w:pPr>
              <w:ind w:right="186" w:firstLine="567"/>
              <w:jc w:val="both"/>
              <w:rPr>
                <w:b/>
              </w:rPr>
            </w:pPr>
          </w:p>
          <w:p w:rsidR="00EA15DC" w:rsidRPr="00EA15DC" w:rsidRDefault="00EA15DC" w:rsidP="00EA15DC">
            <w:pPr>
              <w:ind w:right="186"/>
              <w:jc w:val="both"/>
              <w:rPr>
                <w:b/>
              </w:rPr>
            </w:pPr>
            <w:r w:rsidRPr="00EA15DC">
              <w:rPr>
                <w:b/>
              </w:rPr>
              <w:t>a) meno a priezvisko platiteľa alebo</w:t>
            </w:r>
            <w:r w:rsidR="00D863DD">
              <w:rPr>
                <w:b/>
              </w:rPr>
              <w:t xml:space="preserve"> </w:t>
            </w:r>
            <w:r w:rsidR="00D863DD" w:rsidRPr="00D863DD">
              <w:rPr>
                <w:b/>
              </w:rPr>
              <w:t>obchodné meno alebo</w:t>
            </w:r>
            <w:r w:rsidRPr="00EA15DC">
              <w:rPr>
                <w:b/>
              </w:rPr>
              <w:t xml:space="preserve"> názov platiteľa,</w:t>
            </w:r>
          </w:p>
          <w:p w:rsidR="00EA15DC" w:rsidRPr="00EA15DC" w:rsidRDefault="00EA15DC" w:rsidP="00EA15DC">
            <w:pPr>
              <w:ind w:left="284" w:right="186"/>
              <w:jc w:val="both"/>
              <w:rPr>
                <w:b/>
              </w:rPr>
            </w:pPr>
          </w:p>
          <w:p w:rsidR="00EA15DC" w:rsidRPr="00EA15DC" w:rsidRDefault="00EA15DC" w:rsidP="00EA15DC">
            <w:pPr>
              <w:ind w:right="186"/>
              <w:jc w:val="both"/>
              <w:rPr>
                <w:b/>
              </w:rPr>
            </w:pPr>
            <w:r w:rsidRPr="00EA15DC">
              <w:rPr>
                <w:b/>
              </w:rPr>
              <w:t>b) adresu sídla, miesta podnikania alebo prevádzkarne,</w:t>
            </w:r>
          </w:p>
          <w:p w:rsidR="00EA15DC" w:rsidRPr="00EA15DC" w:rsidRDefault="00EA15DC" w:rsidP="00EA15DC">
            <w:pPr>
              <w:ind w:left="284" w:right="186"/>
              <w:jc w:val="both"/>
              <w:rPr>
                <w:b/>
              </w:rPr>
            </w:pPr>
          </w:p>
          <w:p w:rsidR="00EA15DC" w:rsidRDefault="00EA15DC" w:rsidP="00EA15DC">
            <w:pPr>
              <w:ind w:right="186"/>
              <w:jc w:val="both"/>
              <w:rPr>
                <w:b/>
              </w:rPr>
            </w:pPr>
            <w:r w:rsidRPr="00EA15DC">
              <w:rPr>
                <w:b/>
              </w:rPr>
              <w:t>c) adresu osobitného skladu,</w:t>
            </w:r>
          </w:p>
          <w:p w:rsidR="00EA15DC" w:rsidRPr="00EA15DC" w:rsidRDefault="00EA15DC" w:rsidP="00EA15DC">
            <w:pPr>
              <w:ind w:right="186"/>
              <w:jc w:val="both"/>
              <w:rPr>
                <w:b/>
              </w:rPr>
            </w:pPr>
          </w:p>
          <w:p w:rsidR="00EA15DC" w:rsidRPr="00EA15DC" w:rsidRDefault="00EA15DC" w:rsidP="00EA15DC">
            <w:pPr>
              <w:ind w:right="186"/>
              <w:jc w:val="both"/>
              <w:rPr>
                <w:b/>
              </w:rPr>
            </w:pPr>
            <w:r w:rsidRPr="00EA15DC">
              <w:rPr>
                <w:b/>
              </w:rPr>
              <w:t>d) údaj o skladovacej kapacite osobitného skladu.</w:t>
            </w:r>
          </w:p>
          <w:p w:rsidR="00EA15DC" w:rsidRPr="00EA15DC" w:rsidRDefault="00EA15DC" w:rsidP="00EA15DC">
            <w:pPr>
              <w:ind w:left="284" w:right="186" w:firstLine="283"/>
              <w:jc w:val="both"/>
              <w:rPr>
                <w:b/>
              </w:rPr>
            </w:pPr>
          </w:p>
          <w:p w:rsidR="00EA15DC" w:rsidRPr="00EA15DC" w:rsidRDefault="00EA15DC" w:rsidP="00EA15DC">
            <w:pPr>
              <w:ind w:right="186"/>
              <w:jc w:val="both"/>
              <w:rPr>
                <w:b/>
              </w:rPr>
            </w:pPr>
            <w:r w:rsidRPr="00EA15DC">
              <w:rPr>
                <w:b/>
              </w:rPr>
              <w:t xml:space="preserve"> (5) Prílohou žiadosti podľa odseku 3 je technická dokumentácia stacionárnej nádrže používanej </w:t>
            </w:r>
            <w:r w:rsidRPr="00EA15DC">
              <w:rPr>
                <w:b/>
              </w:rPr>
              <w:lastRenderedPageBreak/>
              <w:t>ako meradlo objemu, počet určených meradiel, doklad o overení stacionárnych nádrží a určených meradiel a spôsob zabezpečenia tovaru pred neoprávneným použitím.</w:t>
            </w:r>
          </w:p>
          <w:p w:rsidR="00EA15DC" w:rsidRPr="00EA15DC" w:rsidRDefault="00EA15DC" w:rsidP="00EA15DC">
            <w:pPr>
              <w:ind w:left="284" w:right="186" w:firstLine="283"/>
              <w:jc w:val="both"/>
              <w:rPr>
                <w:b/>
              </w:rPr>
            </w:pPr>
          </w:p>
          <w:p w:rsidR="00EA15DC" w:rsidRPr="00EA15DC" w:rsidRDefault="00EA15DC" w:rsidP="00EA15DC">
            <w:pPr>
              <w:ind w:right="186"/>
              <w:jc w:val="both"/>
              <w:rPr>
                <w:b/>
              </w:rPr>
            </w:pPr>
            <w:r w:rsidRPr="00EA15DC">
              <w:rPr>
                <w:b/>
              </w:rPr>
              <w:t>(6) Osoba, ktorá chce prevádzkovať osobitný sklad, musí ku dňu podania žiadosti podľa odseku 3 spĺňať tieto podmienky:</w:t>
            </w:r>
          </w:p>
          <w:p w:rsidR="00EA15DC" w:rsidRPr="00EA15DC" w:rsidRDefault="00EA15DC" w:rsidP="00EA15DC">
            <w:pPr>
              <w:ind w:left="567" w:right="186" w:hanging="283"/>
              <w:jc w:val="both"/>
              <w:rPr>
                <w:b/>
              </w:rPr>
            </w:pPr>
          </w:p>
          <w:p w:rsidR="00EA15DC" w:rsidRPr="00EA15DC" w:rsidRDefault="00EA15DC" w:rsidP="00EA15DC">
            <w:pPr>
              <w:ind w:right="186"/>
              <w:jc w:val="both"/>
              <w:rPr>
                <w:b/>
              </w:rPr>
            </w:pPr>
            <w:r w:rsidRPr="00EA15DC">
              <w:rPr>
                <w:b/>
              </w:rPr>
              <w:t xml:space="preserve">a) je platiteľom registrovaným podľa § 4, </w:t>
            </w:r>
          </w:p>
          <w:p w:rsidR="00EA15DC" w:rsidRPr="00EA15DC" w:rsidRDefault="00EA15DC" w:rsidP="00EA15DC">
            <w:pPr>
              <w:ind w:left="567" w:right="186" w:hanging="283"/>
              <w:jc w:val="both"/>
              <w:rPr>
                <w:b/>
              </w:rPr>
            </w:pPr>
          </w:p>
          <w:p w:rsidR="00EA15DC" w:rsidRPr="00EA15DC" w:rsidRDefault="00EA15DC" w:rsidP="00EA15DC">
            <w:pPr>
              <w:ind w:right="186"/>
              <w:jc w:val="both"/>
              <w:rPr>
                <w:b/>
              </w:rPr>
            </w:pPr>
            <w:r w:rsidRPr="00EA15DC">
              <w:rPr>
                <w:b/>
              </w:rPr>
              <w:t>b) nebol na ňu vyhlásený konkurz alebo nevstúpila do likvidácie,</w:t>
            </w:r>
          </w:p>
          <w:p w:rsidR="00EA15DC" w:rsidRPr="00EA15DC" w:rsidRDefault="00EA15DC" w:rsidP="00EA15DC">
            <w:pPr>
              <w:ind w:left="567" w:right="186" w:hanging="283"/>
              <w:jc w:val="both"/>
              <w:rPr>
                <w:b/>
              </w:rPr>
            </w:pPr>
          </w:p>
          <w:p w:rsidR="00EA15DC" w:rsidRPr="00EA15DC" w:rsidRDefault="00EA15DC" w:rsidP="00EA15DC">
            <w:pPr>
              <w:ind w:right="186"/>
              <w:jc w:val="both"/>
              <w:rPr>
                <w:b/>
              </w:rPr>
            </w:pPr>
            <w:r w:rsidRPr="00EA15DC">
              <w:rPr>
                <w:b/>
              </w:rPr>
              <w:t>c) nemá daňové nedoplatky a colné nedoplatky voči daňovému úradu a colnému úradu v súhrne viac ako 1 000 eur,</w:t>
            </w:r>
          </w:p>
          <w:p w:rsidR="00EA15DC" w:rsidRPr="00EA15DC" w:rsidRDefault="00EA15DC" w:rsidP="00EA15DC">
            <w:pPr>
              <w:ind w:left="567" w:right="186" w:hanging="283"/>
              <w:jc w:val="both"/>
              <w:rPr>
                <w:b/>
              </w:rPr>
            </w:pPr>
          </w:p>
          <w:p w:rsidR="00EA15DC" w:rsidRPr="00EA15DC" w:rsidRDefault="00EA15DC" w:rsidP="00EA15DC">
            <w:pPr>
              <w:ind w:right="186"/>
              <w:jc w:val="both"/>
              <w:rPr>
                <w:b/>
              </w:rPr>
            </w:pPr>
            <w:r w:rsidRPr="00EA15DC">
              <w:rPr>
                <w:b/>
              </w:rPr>
              <w:t>d) zloží zábezpeku na daň podľa odseku 7.</w:t>
            </w:r>
          </w:p>
          <w:p w:rsidR="00EA15DC" w:rsidRPr="00EA15DC" w:rsidRDefault="00EA15DC" w:rsidP="00EA15DC">
            <w:pPr>
              <w:ind w:left="284" w:right="186" w:firstLine="283"/>
              <w:jc w:val="both"/>
              <w:rPr>
                <w:b/>
              </w:rPr>
            </w:pPr>
          </w:p>
          <w:p w:rsidR="00EA15DC" w:rsidRPr="00EA15DC" w:rsidRDefault="00EA15DC" w:rsidP="00EA15DC">
            <w:pPr>
              <w:ind w:right="186"/>
              <w:jc w:val="both"/>
              <w:rPr>
                <w:b/>
              </w:rPr>
            </w:pPr>
            <w:r w:rsidRPr="00EA15DC">
              <w:rPr>
                <w:b/>
              </w:rPr>
              <w:t xml:space="preserve">(7) Platiteľ je povinný pred vydaním povolenia na prevádzkovanie osobitného skladu zložiť zábezpeku na daň vo výške a lehote uvedenej v rozhodnutí daňového úradu. Zábezpeku na daň daňový úrad určí na základe skladovacej kapacity osobitného skladu, sadzby dane prislúchajúcej k tomuto tovaru a poslednej zverejnenej priemernej nominálnej ceny tovaru na webovom sídle Svetovej banky pred podaním žiadosti podľa odseku 3 prepočítanej na eurá; na prepočet sa použije referenčný výmenný kurz určený a vyhlásený Európskou centrálnou bankou v prvý deň kalendárneho mesiaca, v ktorom daňový úrad vydal rozhodnutie, alebo nasledujúci deň, ak nebol v tento deň referenčný výmenný kurz určený a vyhlásený. Zábezpeka na </w:t>
            </w:r>
            <w:r w:rsidRPr="00EA15DC">
              <w:rPr>
                <w:b/>
              </w:rPr>
              <w:lastRenderedPageBreak/>
              <w:t xml:space="preserve">daň sa skladá zložením peňažných prostriedkov na účet daňového úradu alebo bankovou zárukou poskytnutou bankou bez výhrad. Zo zloženej zábezpeky na daň platiteľ nemá nárok na úroky. </w:t>
            </w:r>
          </w:p>
          <w:p w:rsidR="00EA15DC" w:rsidRPr="00EA15DC" w:rsidRDefault="00EA15DC" w:rsidP="00EA15DC">
            <w:pPr>
              <w:ind w:left="284" w:right="186" w:firstLine="283"/>
              <w:jc w:val="both"/>
              <w:rPr>
                <w:b/>
              </w:rPr>
            </w:pPr>
          </w:p>
          <w:p w:rsidR="00EA15DC" w:rsidRPr="00EA15DC" w:rsidRDefault="00EA15DC" w:rsidP="00EA15DC">
            <w:pPr>
              <w:ind w:right="186"/>
              <w:jc w:val="both"/>
              <w:rPr>
                <w:b/>
              </w:rPr>
            </w:pPr>
            <w:r w:rsidRPr="00EA15DC">
              <w:rPr>
                <w:b/>
              </w:rPr>
              <w:t>(8) Daňový úrad pred vydaním povolenia na prevádzkovanie osobitného skladu preverí skutočnosti a údaje podľa odsekov 4 až 6 a ak sú pravdivé a správne a platiteľ zložil zábezpeku podľa odseku 7, vydá povolenie na prevádzkovanie osobitného skladu bez zbytočného odkladu, najneskôr do 90 dní od podania žiadosti.</w:t>
            </w:r>
          </w:p>
          <w:p w:rsidR="00EA15DC" w:rsidRPr="00EA15DC" w:rsidRDefault="00EA15DC" w:rsidP="00EA15DC">
            <w:pPr>
              <w:ind w:left="284" w:right="186" w:firstLine="283"/>
              <w:jc w:val="both"/>
              <w:rPr>
                <w:b/>
              </w:rPr>
            </w:pPr>
          </w:p>
          <w:p w:rsidR="00EA15DC" w:rsidRPr="00EA15DC" w:rsidRDefault="00EA15DC" w:rsidP="00EA15DC">
            <w:pPr>
              <w:ind w:right="186"/>
              <w:jc w:val="both"/>
              <w:rPr>
                <w:b/>
              </w:rPr>
            </w:pPr>
            <w:r w:rsidRPr="00EA15DC">
              <w:rPr>
                <w:b/>
              </w:rPr>
              <w:t>(9) Ak daňový úrad povolenie na prevádzkovanie osobitného skladu nevydá, bezodkladne uvoľní alebo vráti platiteľovi zábezpeku na daň zloženú podľa odseku 7.</w:t>
            </w:r>
          </w:p>
          <w:p w:rsidR="00EA15DC" w:rsidRPr="00EA15DC" w:rsidRDefault="00EA15DC" w:rsidP="00EA15DC">
            <w:pPr>
              <w:ind w:left="284" w:right="186" w:firstLine="283"/>
              <w:jc w:val="both"/>
              <w:rPr>
                <w:b/>
              </w:rPr>
            </w:pPr>
          </w:p>
          <w:p w:rsidR="00EA15DC" w:rsidRPr="00EA15DC" w:rsidRDefault="00EA15DC" w:rsidP="00EA15DC">
            <w:pPr>
              <w:ind w:right="186"/>
              <w:jc w:val="both"/>
              <w:rPr>
                <w:b/>
              </w:rPr>
            </w:pPr>
            <w:r w:rsidRPr="00EA15DC">
              <w:rPr>
                <w:b/>
              </w:rPr>
              <w:t>(10) Prevádzkovateľ osobitného skladu je povinný doplniť zloženú zábezpeku na daň do desiatich pracovných dní odo dňa doručenia oznámenia, že časť zábezpeky na daň použil daňový úrad na úhradu dane.</w:t>
            </w:r>
          </w:p>
          <w:p w:rsidR="00EA15DC" w:rsidRPr="00EA15DC" w:rsidRDefault="00EA15DC" w:rsidP="00EA15DC">
            <w:pPr>
              <w:ind w:left="284" w:right="186" w:firstLine="283"/>
              <w:jc w:val="both"/>
              <w:rPr>
                <w:b/>
              </w:rPr>
            </w:pPr>
          </w:p>
          <w:p w:rsidR="00EA15DC" w:rsidRPr="00EA15DC" w:rsidRDefault="00EA15DC" w:rsidP="00EA15DC">
            <w:pPr>
              <w:ind w:right="186"/>
              <w:jc w:val="both"/>
              <w:rPr>
                <w:b/>
              </w:rPr>
            </w:pPr>
            <w:r w:rsidRPr="00EA15DC">
              <w:rPr>
                <w:b/>
              </w:rPr>
              <w:t xml:space="preserve">(11) Povolenie na prevádzkovanie osobitného skladu zaniká dňom </w:t>
            </w:r>
          </w:p>
          <w:p w:rsidR="00EA15DC" w:rsidRPr="00EA15DC" w:rsidRDefault="00EA15DC" w:rsidP="00EA15DC">
            <w:pPr>
              <w:ind w:left="284" w:right="186" w:firstLine="283"/>
              <w:jc w:val="both"/>
              <w:rPr>
                <w:b/>
              </w:rPr>
            </w:pPr>
          </w:p>
          <w:p w:rsidR="00EA15DC" w:rsidRPr="00EA15DC" w:rsidRDefault="00EA15DC" w:rsidP="00EA15DC">
            <w:pPr>
              <w:ind w:right="186"/>
              <w:jc w:val="both"/>
              <w:rPr>
                <w:b/>
              </w:rPr>
            </w:pPr>
            <w:r w:rsidRPr="00EA15DC">
              <w:rPr>
                <w:b/>
              </w:rPr>
              <w:t>a) nadobudnutia právoplatnosti rozhodnutia daňového úradu o odňatí povolenia na prevádzkovanie osobitného skladu podľa odseku 12,</w:t>
            </w:r>
          </w:p>
          <w:p w:rsidR="00EA15DC" w:rsidRPr="00EA15DC" w:rsidRDefault="00EA15DC" w:rsidP="00EA15DC">
            <w:pPr>
              <w:ind w:left="567" w:right="186" w:hanging="283"/>
              <w:jc w:val="both"/>
              <w:rPr>
                <w:b/>
              </w:rPr>
            </w:pPr>
          </w:p>
          <w:p w:rsidR="00EA15DC" w:rsidRPr="00EA15DC" w:rsidRDefault="00EA15DC" w:rsidP="00EA15DC">
            <w:pPr>
              <w:ind w:right="186"/>
              <w:jc w:val="both"/>
              <w:rPr>
                <w:b/>
              </w:rPr>
            </w:pPr>
            <w:r w:rsidRPr="00EA15DC">
              <w:rPr>
                <w:b/>
              </w:rPr>
              <w:t>b) vyhlásenia konkurzu alebo dňom vstupu do likvidácie,</w:t>
            </w:r>
          </w:p>
          <w:p w:rsidR="00EA15DC" w:rsidRPr="00EA15DC" w:rsidRDefault="00EA15DC" w:rsidP="00EA15DC">
            <w:pPr>
              <w:ind w:left="567" w:right="186" w:hanging="283"/>
              <w:jc w:val="both"/>
              <w:rPr>
                <w:b/>
              </w:rPr>
            </w:pPr>
          </w:p>
          <w:p w:rsidR="00EA15DC" w:rsidRPr="00EA15DC" w:rsidRDefault="00EA15DC" w:rsidP="00EA15DC">
            <w:pPr>
              <w:ind w:right="186"/>
              <w:jc w:val="both"/>
              <w:rPr>
                <w:b/>
              </w:rPr>
            </w:pPr>
            <w:r w:rsidRPr="00EA15DC">
              <w:rPr>
                <w:b/>
              </w:rPr>
              <w:lastRenderedPageBreak/>
              <w:t>c) podania žiadosti o výmaz z obchodného registra alebo dňom podania žiadosti o zrušenie živnostenského oprávnenia,</w:t>
            </w:r>
          </w:p>
          <w:p w:rsidR="00EA15DC" w:rsidRPr="00EA15DC" w:rsidRDefault="00EA15DC" w:rsidP="00EA15DC">
            <w:pPr>
              <w:ind w:left="567" w:right="186" w:hanging="283"/>
              <w:jc w:val="both"/>
              <w:rPr>
                <w:b/>
              </w:rPr>
            </w:pPr>
          </w:p>
          <w:p w:rsidR="00EA15DC" w:rsidRPr="00EA15DC" w:rsidRDefault="00EA15DC" w:rsidP="00EA15DC">
            <w:pPr>
              <w:ind w:right="186"/>
              <w:jc w:val="both"/>
              <w:rPr>
                <w:b/>
              </w:rPr>
            </w:pPr>
            <w:r w:rsidRPr="00EA15DC">
              <w:rPr>
                <w:b/>
              </w:rPr>
              <w:t>d) kedy prevádzkovateľ osobitného skladu prestal byť platiteľom.</w:t>
            </w:r>
          </w:p>
          <w:p w:rsidR="00EA15DC" w:rsidRPr="00EA15DC" w:rsidRDefault="00EA15DC" w:rsidP="00EA15DC">
            <w:pPr>
              <w:ind w:left="284" w:right="186" w:firstLine="283"/>
              <w:jc w:val="both"/>
              <w:rPr>
                <w:b/>
              </w:rPr>
            </w:pPr>
          </w:p>
          <w:p w:rsidR="00EA15DC" w:rsidRPr="00EA15DC" w:rsidRDefault="00EA15DC" w:rsidP="00EA15DC">
            <w:pPr>
              <w:ind w:right="186"/>
              <w:jc w:val="both"/>
              <w:rPr>
                <w:b/>
              </w:rPr>
            </w:pPr>
            <w:r w:rsidRPr="00EA15DC">
              <w:rPr>
                <w:b/>
              </w:rPr>
              <w:t>(12) Daňový úrad odníme povolenie na prevádzkovanie osobitného skladu, ak prevádzkovateľ osobitného skladu</w:t>
            </w:r>
          </w:p>
          <w:p w:rsidR="00EA15DC" w:rsidRPr="00EA15DC" w:rsidRDefault="00EA15DC" w:rsidP="00EA15DC">
            <w:pPr>
              <w:ind w:left="284" w:right="186" w:firstLine="283"/>
              <w:jc w:val="both"/>
              <w:rPr>
                <w:b/>
              </w:rPr>
            </w:pPr>
          </w:p>
          <w:p w:rsidR="00EA15DC" w:rsidRPr="00EA15DC" w:rsidRDefault="00EA15DC" w:rsidP="00EA15DC">
            <w:pPr>
              <w:ind w:right="186"/>
              <w:jc w:val="both"/>
              <w:rPr>
                <w:b/>
              </w:rPr>
            </w:pPr>
            <w:r w:rsidRPr="00EA15DC">
              <w:rPr>
                <w:b/>
              </w:rPr>
              <w:t>a) požiada o odňatie povolenia na prevádzkovanie osobitného skladu,</w:t>
            </w:r>
          </w:p>
          <w:p w:rsidR="00EA15DC" w:rsidRPr="00EA15DC" w:rsidRDefault="00EA15DC" w:rsidP="00EA15DC">
            <w:pPr>
              <w:ind w:left="567" w:right="186" w:hanging="283"/>
              <w:jc w:val="both"/>
              <w:rPr>
                <w:b/>
              </w:rPr>
            </w:pPr>
          </w:p>
          <w:p w:rsidR="00EA15DC" w:rsidRPr="00EA15DC" w:rsidRDefault="00EA15DC" w:rsidP="00EA15DC">
            <w:pPr>
              <w:ind w:right="186"/>
              <w:jc w:val="both"/>
              <w:rPr>
                <w:b/>
              </w:rPr>
            </w:pPr>
            <w:r w:rsidRPr="00EA15DC">
              <w:rPr>
                <w:b/>
              </w:rPr>
              <w:t>b) porušuje alebo prestal spĺňať podmienky podľa odseku 2 alebo odseku 10,</w:t>
            </w:r>
          </w:p>
          <w:p w:rsidR="00EA15DC" w:rsidRPr="00EA15DC" w:rsidRDefault="00EA15DC" w:rsidP="00EA15DC">
            <w:pPr>
              <w:ind w:left="567" w:right="186" w:hanging="283"/>
              <w:jc w:val="both"/>
              <w:rPr>
                <w:b/>
              </w:rPr>
            </w:pPr>
          </w:p>
          <w:p w:rsidR="00EA15DC" w:rsidRPr="00EA15DC" w:rsidRDefault="00EA15DC" w:rsidP="00EA15DC">
            <w:pPr>
              <w:tabs>
                <w:tab w:val="left" w:pos="993"/>
              </w:tabs>
              <w:ind w:right="186"/>
              <w:jc w:val="both"/>
              <w:rPr>
                <w:b/>
              </w:rPr>
            </w:pPr>
            <w:r w:rsidRPr="00EA15DC">
              <w:rPr>
                <w:b/>
              </w:rPr>
              <w:t>c) má daňové nedoplatky a colné nedoplatky voči daňovému úradu a colnému úradu v súhrne viac ako 1 000 eur nepretržite po dobu viac ako 90 dní.</w:t>
            </w:r>
          </w:p>
          <w:p w:rsidR="00EA15DC" w:rsidRPr="00EA15DC" w:rsidRDefault="00EA15DC" w:rsidP="00EA15DC">
            <w:pPr>
              <w:ind w:left="284" w:right="186" w:firstLine="283"/>
              <w:jc w:val="both"/>
              <w:rPr>
                <w:b/>
              </w:rPr>
            </w:pPr>
          </w:p>
          <w:p w:rsidR="00EA15DC" w:rsidRPr="00EA15DC" w:rsidRDefault="00EA15DC" w:rsidP="00EA15DC">
            <w:pPr>
              <w:ind w:right="186"/>
              <w:jc w:val="both"/>
              <w:rPr>
                <w:b/>
              </w:rPr>
            </w:pPr>
            <w:r w:rsidRPr="00EA15DC">
              <w:rPr>
                <w:b/>
              </w:rPr>
              <w:t>(13) Ak povolenie na prevádzkovanie osobitného skladu zanikne, daňový úrad bezodkladne uvoľní alebo vráti zloženú zábezpeku na daň alebo jej časť, ak zábezpeka bola použitá na úhradu dane.</w:t>
            </w:r>
          </w:p>
          <w:p w:rsidR="00EA15DC" w:rsidRPr="00EA15DC" w:rsidRDefault="00EA15DC" w:rsidP="00EA15DC">
            <w:pPr>
              <w:ind w:left="284" w:right="186" w:firstLine="283"/>
              <w:jc w:val="both"/>
              <w:rPr>
                <w:b/>
              </w:rPr>
            </w:pPr>
          </w:p>
          <w:p w:rsidR="00EA15DC" w:rsidRPr="00EA15DC" w:rsidRDefault="00EA15DC" w:rsidP="00EA15DC">
            <w:pPr>
              <w:ind w:right="186"/>
              <w:jc w:val="both"/>
              <w:rPr>
                <w:b/>
              </w:rPr>
            </w:pPr>
            <w:r w:rsidRPr="00EA15DC">
              <w:rPr>
                <w:b/>
              </w:rPr>
              <w:t>(14) Osoba, ktorá dodá tovar s oslobodením od dane podľa § 48c ods. 1 písm. b), je povinná do desiatich dní odo dňa dodania tovaru oznámiť prevádzkovateľovi osobitného skladu obchodné meno alebo názov osoby, ktorej tovar dodala, dátum dodania tovaru a množstvo dodaného tovaru v metrických tonách.</w:t>
            </w:r>
          </w:p>
          <w:p w:rsidR="00EA15DC" w:rsidRPr="00EA15DC" w:rsidRDefault="00EA15DC" w:rsidP="00EA15DC">
            <w:pPr>
              <w:ind w:left="284" w:right="186" w:firstLine="283"/>
              <w:jc w:val="both"/>
              <w:rPr>
                <w:b/>
              </w:rPr>
            </w:pPr>
          </w:p>
          <w:p w:rsidR="00EA15DC" w:rsidRPr="00EA15DC" w:rsidRDefault="00EA15DC" w:rsidP="00EA15DC">
            <w:pPr>
              <w:ind w:right="186"/>
              <w:jc w:val="both"/>
              <w:rPr>
                <w:b/>
              </w:rPr>
            </w:pPr>
            <w:r w:rsidRPr="00EA15DC">
              <w:rPr>
                <w:b/>
              </w:rPr>
              <w:t xml:space="preserve">(15) Ak sa tovar vyjme z osobitného skladu okrem vyňatia tovaru, ku ktorému dochádza v súvislosti </w:t>
            </w:r>
            <w:r w:rsidRPr="00EA15DC">
              <w:rPr>
                <w:b/>
              </w:rPr>
              <w:lastRenderedPageBreak/>
              <w:t>s dodaním tovaru, oslobodenie od dane uplatnené na dodanie tovaru, ktoré tomu predchádzalo, a oslobodenie od dane na prijaté služby, sa týmto okamihom zrušujú a osobou povinnou priznať a zaplatiť daň ku dňu, kedy táto skutočnosť nastala, je osoba, ktorá spôsobí, že sa tovar vyjme z osobitného skladu.</w:t>
            </w:r>
          </w:p>
          <w:p w:rsidR="00EA15DC" w:rsidRPr="00EA15DC" w:rsidRDefault="00EA15DC" w:rsidP="00EA15DC">
            <w:pPr>
              <w:ind w:left="284" w:right="186" w:firstLine="283"/>
              <w:jc w:val="both"/>
              <w:rPr>
                <w:b/>
              </w:rPr>
            </w:pPr>
          </w:p>
          <w:p w:rsidR="00EA15DC" w:rsidRPr="00EA15DC" w:rsidRDefault="00EA15DC" w:rsidP="00EA15DC">
            <w:pPr>
              <w:ind w:right="186"/>
              <w:jc w:val="both"/>
              <w:rPr>
                <w:b/>
              </w:rPr>
            </w:pPr>
            <w:r w:rsidRPr="00EA15DC">
              <w:rPr>
                <w:b/>
              </w:rPr>
              <w:t>(16) Osoba, ktorá spôsobí, že sa tovar vyjme z osobitného skladu, je povinná pred tým, ako nastane táto skutočnosť, oznámiť prevádzkovateľovi osobitného skladu identifikačné číslo pre daň pridelené v tuzemsku a doručiť mu</w:t>
            </w:r>
          </w:p>
          <w:p w:rsidR="00EA15DC" w:rsidRPr="00EA15DC" w:rsidRDefault="00EA15DC" w:rsidP="00EA15DC">
            <w:pPr>
              <w:ind w:left="284" w:right="186" w:firstLine="283"/>
              <w:jc w:val="both"/>
              <w:rPr>
                <w:b/>
              </w:rPr>
            </w:pPr>
          </w:p>
          <w:p w:rsidR="00EA15DC" w:rsidRPr="00EA15DC" w:rsidRDefault="00EA15DC" w:rsidP="00EA15DC">
            <w:pPr>
              <w:ind w:right="186"/>
              <w:jc w:val="both"/>
              <w:rPr>
                <w:b/>
              </w:rPr>
            </w:pPr>
            <w:r w:rsidRPr="00EA15DC">
              <w:rPr>
                <w:b/>
              </w:rPr>
              <w:t xml:space="preserve">a) faktúru, ktorú prijala o predchádzajúcom dodaní tovaru s oslobodením od dane, ak v súvislosti s vyňatím tovaru nedochádza k dodaniu tovaru, a faktúru, ktorú prijala o dodaní služby súvisiacej s týmto tovarom podľa § 48c ods. 1 písm. c), </w:t>
            </w:r>
          </w:p>
          <w:p w:rsidR="00EA15DC" w:rsidRPr="00EA15DC" w:rsidRDefault="00EA15DC" w:rsidP="00EA15DC">
            <w:pPr>
              <w:ind w:left="567" w:right="186" w:hanging="283"/>
              <w:jc w:val="both"/>
              <w:rPr>
                <w:b/>
              </w:rPr>
            </w:pPr>
          </w:p>
          <w:p w:rsidR="00EA15DC" w:rsidRPr="00EA15DC" w:rsidRDefault="00EA15DC" w:rsidP="00EA15DC">
            <w:pPr>
              <w:ind w:right="186"/>
              <w:jc w:val="both"/>
              <w:rPr>
                <w:b/>
              </w:rPr>
            </w:pPr>
            <w:r w:rsidRPr="00EA15DC">
              <w:rPr>
                <w:b/>
              </w:rPr>
              <w:t>b) faktúru, ktorú vyhotovila o dodaní tovaru, ak v súvislosti s dodaním tovaru dochádza k vyňatiu tovaru z osobitného skladu, alebo iný doklad preukazujúci dodanie tovaru, ak faktúra nie je vyhotovená pred vyňatím tovaru z osobitného skladu.</w:t>
            </w:r>
          </w:p>
          <w:p w:rsidR="00EA15DC" w:rsidRPr="00EA15DC" w:rsidRDefault="00EA15DC" w:rsidP="00EA15DC">
            <w:pPr>
              <w:ind w:left="284" w:right="186" w:firstLine="283"/>
              <w:jc w:val="both"/>
              <w:rPr>
                <w:b/>
              </w:rPr>
            </w:pPr>
          </w:p>
          <w:p w:rsidR="00EA15DC" w:rsidRPr="00EA15DC" w:rsidRDefault="00EA15DC" w:rsidP="00EA15DC">
            <w:pPr>
              <w:ind w:right="186"/>
              <w:jc w:val="both"/>
              <w:rPr>
                <w:b/>
              </w:rPr>
            </w:pPr>
            <w:r w:rsidRPr="00EA15DC">
              <w:rPr>
                <w:b/>
              </w:rPr>
              <w:t xml:space="preserve">(17) Prevádzkovateľ osobitného skladu je povinný viesť záznamy v členení podľa kalendárnych mesiacov o </w:t>
            </w:r>
          </w:p>
          <w:p w:rsidR="00EA15DC" w:rsidRPr="00EA15DC" w:rsidRDefault="00EA15DC" w:rsidP="00EA15DC">
            <w:pPr>
              <w:ind w:left="284" w:right="186" w:firstLine="283"/>
              <w:jc w:val="both"/>
              <w:rPr>
                <w:b/>
              </w:rPr>
            </w:pPr>
          </w:p>
          <w:p w:rsidR="00EA15DC" w:rsidRPr="00EA15DC" w:rsidRDefault="00EA15DC" w:rsidP="00EA15DC">
            <w:pPr>
              <w:ind w:right="186"/>
              <w:jc w:val="both"/>
              <w:rPr>
                <w:b/>
              </w:rPr>
            </w:pPr>
            <w:r w:rsidRPr="00EA15DC">
              <w:rPr>
                <w:b/>
              </w:rPr>
              <w:t xml:space="preserve">a) množstve tovaru v metrických tonách umiestneného do osobitného skladu, dátume jeho </w:t>
            </w:r>
            <w:r w:rsidRPr="00EA15DC">
              <w:rPr>
                <w:b/>
              </w:rPr>
              <w:lastRenderedPageBreak/>
              <w:t>umiestnenia a osobe, pre ktorú bol tento tovar umiestnený,</w:t>
            </w:r>
          </w:p>
          <w:p w:rsidR="00EA15DC" w:rsidRDefault="00EA15DC" w:rsidP="00EA15DC">
            <w:pPr>
              <w:ind w:right="186"/>
              <w:jc w:val="both"/>
              <w:rPr>
                <w:b/>
              </w:rPr>
            </w:pPr>
          </w:p>
          <w:p w:rsidR="00EA15DC" w:rsidRPr="00EA15DC" w:rsidRDefault="00EA15DC" w:rsidP="00EA15DC">
            <w:pPr>
              <w:ind w:right="186"/>
              <w:jc w:val="both"/>
              <w:rPr>
                <w:b/>
              </w:rPr>
            </w:pPr>
            <w:r w:rsidRPr="00EA15DC">
              <w:rPr>
                <w:b/>
              </w:rPr>
              <w:t>b) údajoch oznámených podľa odseku 14,</w:t>
            </w:r>
          </w:p>
          <w:p w:rsidR="00EA15DC" w:rsidRPr="00EA15DC" w:rsidRDefault="00EA15DC" w:rsidP="00EA15DC">
            <w:pPr>
              <w:ind w:left="567" w:right="186" w:hanging="283"/>
              <w:jc w:val="both"/>
              <w:rPr>
                <w:b/>
              </w:rPr>
            </w:pPr>
          </w:p>
          <w:p w:rsidR="00EA15DC" w:rsidRPr="00EA15DC" w:rsidRDefault="00EA15DC" w:rsidP="00EA15DC">
            <w:pPr>
              <w:ind w:right="186"/>
              <w:jc w:val="both"/>
              <w:rPr>
                <w:b/>
              </w:rPr>
            </w:pPr>
            <w:r w:rsidRPr="00EA15DC">
              <w:rPr>
                <w:b/>
              </w:rPr>
              <w:t>c) množstve tovaru v metrických tonách, ktorý bol vydaný z osobitného skladu, dátume jeho vydania, osobe, ktorá požiadala o vydanie tovaru z osobitného skladu, a údajoch z faktúr podľa odseku 16.</w:t>
            </w:r>
          </w:p>
          <w:p w:rsidR="00EA15DC" w:rsidRPr="00EA15DC" w:rsidRDefault="00EA15DC" w:rsidP="00EA15DC">
            <w:pPr>
              <w:ind w:left="284" w:right="186" w:firstLine="283"/>
              <w:jc w:val="both"/>
              <w:rPr>
                <w:b/>
              </w:rPr>
            </w:pPr>
          </w:p>
          <w:p w:rsidR="00EA15DC" w:rsidRPr="00EA15DC" w:rsidRDefault="00EA15DC" w:rsidP="00EA15DC">
            <w:pPr>
              <w:ind w:right="186"/>
              <w:jc w:val="both"/>
              <w:rPr>
                <w:b/>
              </w:rPr>
            </w:pPr>
            <w:r w:rsidRPr="00EA15DC">
              <w:rPr>
                <w:b/>
              </w:rPr>
              <w:t>(18) Záznamy podľa odseku 17 je prevádzkovateľ osobitného skladu povinný uchovávať po dobu desiatich rokov od konca kalendárneho roka, ktorého sa týkajú, a tieto na požiadanie predložiť daňovému úradu.</w:t>
            </w:r>
          </w:p>
          <w:p w:rsidR="00EA15DC" w:rsidRPr="00EA15DC" w:rsidRDefault="00EA15DC" w:rsidP="00EA15DC">
            <w:pPr>
              <w:ind w:left="284" w:right="186" w:firstLine="283"/>
              <w:jc w:val="both"/>
              <w:rPr>
                <w:b/>
              </w:rPr>
            </w:pPr>
          </w:p>
          <w:p w:rsidR="00D946B6" w:rsidRPr="00EA15DC" w:rsidRDefault="00EA15DC" w:rsidP="00EA15DC">
            <w:pPr>
              <w:jc w:val="both"/>
              <w:rPr>
                <w:b/>
              </w:rPr>
            </w:pPr>
            <w:r w:rsidRPr="00EA15DC">
              <w:rPr>
                <w:b/>
              </w:rPr>
              <w:t xml:space="preserve">(19) Prevádzkovateľ osobitného skladu nesmie umožniť vyňatie tovaru z osobitného skladu osobe, ktorá nesplnila povinnosti podľa odseku 16. Ak prevádzkovateľ osobitného skladu umožní vyňatie tovaru z osobitného skladu osobe, ktorá nesplnila povinnosti podľa odseku 16, je spoločne a nerozdielne zodpovedný za daň nezaplatenú osobou, ktorá spôsobila, že sa tovar vyňal z osobitného skladu. Zábezpeka na daň zložená podľa odseku 7 sa použije na úhradu nezaplatenej dane; použitie zábezpeky na daň daňový úrad písomne oznámi prevádzkovateľovi osobitného skladu. Ak prevádzkovateľ osobitného skladu nemá informáciu o sume, za ktorú bol tovar skutočne predaný, daň sa vypočíta zo základu dane, ktorým je hodnota vyňatého tovaru určená na základe priemernej ceny tovaru zverejnenej na webovom sídle Svetovej banky za kalendárny mesiac, ktorý predchádza kalendárnemu mesiacu, </w:t>
            </w:r>
            <w:r w:rsidRPr="00EA15DC">
              <w:rPr>
                <w:b/>
              </w:rPr>
              <w:lastRenderedPageBreak/>
              <w:t>v ktorom sa tovar vyňal z osobitného skladu, prepočítanej na eurá; na prepočet sa použije referenčný výmenný kurz určený a vyhlásený Európskou centrálnou bankou v deň, ktorý predchádza dňu, kedy sa tovar vyňal z osobitného skladu alebo nasledujúci deň, ak nebol v tento deň referenčný výmenný kurz určený a vyhlásený.</w:t>
            </w:r>
          </w:p>
          <w:p w:rsidR="00D946B6" w:rsidRPr="00D946B6" w:rsidRDefault="00D946B6" w:rsidP="00D946B6">
            <w:pPr>
              <w:jc w:val="both"/>
              <w:rPr>
                <w:b/>
                <w:color w:val="000000"/>
              </w:rPr>
            </w:pPr>
          </w:p>
          <w:p w:rsidR="00D946B6" w:rsidRPr="00D946B6" w:rsidRDefault="00D946B6" w:rsidP="00D946B6">
            <w:pPr>
              <w:jc w:val="both"/>
              <w:rPr>
                <w:b/>
                <w:color w:val="000000"/>
              </w:rPr>
            </w:pPr>
            <w:r w:rsidRPr="00D946B6">
              <w:rPr>
                <w:b/>
                <w:color w:val="000000"/>
              </w:rPr>
              <w:t>Poznámka pod čiarou k odkazu 25b znie:</w:t>
            </w:r>
          </w:p>
          <w:p w:rsidR="00D946B6" w:rsidRPr="00D946B6" w:rsidRDefault="00D946B6" w:rsidP="00D946B6">
            <w:pPr>
              <w:jc w:val="both"/>
              <w:rPr>
                <w:b/>
                <w:color w:val="000000"/>
              </w:rPr>
            </w:pPr>
            <w:r w:rsidRPr="00D946B6">
              <w:rPr>
                <w:b/>
                <w:color w:val="000000"/>
              </w:rPr>
              <w:t>„</w:t>
            </w:r>
            <w:r w:rsidRPr="00D946B6">
              <w:rPr>
                <w:b/>
                <w:color w:val="000000"/>
                <w:vertAlign w:val="superscript"/>
              </w:rPr>
              <w:t>25b</w:t>
            </w:r>
            <w:r w:rsidRPr="00D946B6">
              <w:rPr>
                <w:b/>
                <w:color w:val="000000"/>
              </w:rPr>
              <w:t xml:space="preserve">) </w:t>
            </w:r>
            <w:r w:rsidR="00EA15DC" w:rsidRPr="00EA15DC">
              <w:rPr>
                <w:b/>
                <w:color w:val="000000"/>
              </w:rPr>
              <w:t>Príloha č. 1 k vyhláške Úradu pre normalizáciu, metrológiu a skúšobníctvo Slovenskej republiky č. 161/2019 Z. z. o meradlách a metrologickej kontrole.</w:t>
            </w:r>
            <w:r w:rsidRPr="00D946B6">
              <w:rPr>
                <w:b/>
                <w:color w:val="000000"/>
              </w:rPr>
              <w:t>“.</w:t>
            </w:r>
          </w:p>
          <w:p w:rsidR="00D946B6" w:rsidRPr="00D946B6" w:rsidRDefault="00D946B6" w:rsidP="00D946B6">
            <w:pPr>
              <w:jc w:val="both"/>
              <w:rPr>
                <w:b/>
                <w:color w:val="000000"/>
              </w:rPr>
            </w:pPr>
          </w:p>
          <w:p w:rsidR="00D946B6" w:rsidRPr="00D946B6" w:rsidRDefault="00D946B6" w:rsidP="00D946B6">
            <w:pPr>
              <w:jc w:val="center"/>
              <w:rPr>
                <w:b/>
                <w:color w:val="000000"/>
              </w:rPr>
            </w:pPr>
            <w:r w:rsidRPr="00D946B6">
              <w:rPr>
                <w:b/>
                <w:color w:val="000000"/>
              </w:rPr>
              <w:t>§ 48e</w:t>
            </w:r>
          </w:p>
          <w:p w:rsidR="00D946B6" w:rsidRPr="00D946B6" w:rsidRDefault="00D946B6" w:rsidP="00D946B6">
            <w:pPr>
              <w:jc w:val="center"/>
              <w:rPr>
                <w:b/>
                <w:color w:val="000000"/>
              </w:rPr>
            </w:pPr>
          </w:p>
          <w:p w:rsidR="00D946B6" w:rsidRPr="00D946B6" w:rsidRDefault="00D946B6" w:rsidP="00D946B6">
            <w:pPr>
              <w:jc w:val="center"/>
              <w:rPr>
                <w:b/>
                <w:color w:val="000000"/>
              </w:rPr>
            </w:pPr>
            <w:r w:rsidRPr="00D946B6">
              <w:rPr>
                <w:b/>
                <w:color w:val="000000"/>
              </w:rPr>
              <w:t>Oslobodenie od dane v daňovom sklade</w:t>
            </w:r>
          </w:p>
          <w:p w:rsidR="00D946B6" w:rsidRPr="00D946B6" w:rsidRDefault="00D946B6" w:rsidP="00D946B6">
            <w:pPr>
              <w:jc w:val="both"/>
              <w:rPr>
                <w:b/>
                <w:color w:val="000000"/>
              </w:rPr>
            </w:pPr>
          </w:p>
          <w:p w:rsidR="000E0F93" w:rsidRPr="000E0F93" w:rsidRDefault="000E0F93" w:rsidP="000E0F93">
            <w:pPr>
              <w:jc w:val="both"/>
              <w:rPr>
                <w:b/>
                <w:color w:val="000000"/>
              </w:rPr>
            </w:pPr>
            <w:r w:rsidRPr="000E0F93">
              <w:rPr>
                <w:b/>
                <w:color w:val="000000"/>
              </w:rPr>
              <w:t xml:space="preserve">(1) Oslobodenie od dane podľa § 48c ods. 2 písm. a) z miesta dovozu tovaru do daňového skladu v tuzemsku sa uplatní, ak pred začatím prepravy je colnému úradu zložená zábezpeka na daň vo výške dane, ktorá by bola splatná, keby sa neuplatnilo oslobodenie od dane. Zábezpeku na daň je povinný zložiť prevádzkovateľ daňového skladu, do ktorého je tovar určený na umiestnenie. Zábezpeka na daň sa zloží </w:t>
            </w:r>
            <w:r w:rsidR="008B502C">
              <w:rPr>
                <w:b/>
                <w:color w:val="000000"/>
              </w:rPr>
              <w:t>spôsobom</w:t>
            </w:r>
            <w:r w:rsidRPr="000E0F93">
              <w:rPr>
                <w:b/>
                <w:color w:val="000000"/>
              </w:rPr>
              <w:t xml:space="preserve"> podľa osobitného predpisu.25c)</w:t>
            </w:r>
          </w:p>
          <w:p w:rsidR="000E0F93" w:rsidRPr="000E0F93" w:rsidRDefault="000E0F93" w:rsidP="000E0F93">
            <w:pPr>
              <w:jc w:val="both"/>
              <w:rPr>
                <w:b/>
                <w:color w:val="000000"/>
              </w:rPr>
            </w:pPr>
          </w:p>
          <w:p w:rsidR="000E0F93" w:rsidRPr="000E0F93" w:rsidRDefault="000E0F93" w:rsidP="000E0F93">
            <w:pPr>
              <w:jc w:val="both"/>
              <w:rPr>
                <w:b/>
                <w:color w:val="000000"/>
              </w:rPr>
            </w:pPr>
            <w:r w:rsidRPr="000E0F93">
              <w:rPr>
                <w:b/>
                <w:color w:val="000000"/>
              </w:rPr>
              <w:t>(2) Colný úrad uvoľní alebo vráti zábezpeku na daň podľa odseku 1, ak sú splnené podmienky na uvoľnenie alebo vrátenie zábezpeky na spotrebnú daň podľa osobitného predpisu.25d)</w:t>
            </w:r>
          </w:p>
          <w:p w:rsidR="000E0F93" w:rsidRPr="000E0F93" w:rsidRDefault="000E0F93" w:rsidP="000E0F93">
            <w:pPr>
              <w:jc w:val="both"/>
              <w:rPr>
                <w:b/>
                <w:color w:val="000000"/>
              </w:rPr>
            </w:pPr>
          </w:p>
          <w:p w:rsidR="000E0F93" w:rsidRPr="000E0F93" w:rsidRDefault="000E0F93" w:rsidP="000E0F93">
            <w:pPr>
              <w:jc w:val="both"/>
              <w:rPr>
                <w:b/>
                <w:color w:val="000000"/>
              </w:rPr>
            </w:pPr>
            <w:r w:rsidRPr="000E0F93">
              <w:rPr>
                <w:b/>
                <w:color w:val="000000"/>
              </w:rPr>
              <w:t xml:space="preserve">(3) Ak sa na prepravovaný tovar oslobodený od dane podľa odseku 1 nepredloží colnému úradu elektronická správa o prijatí podľa osobitného </w:t>
            </w:r>
            <w:r w:rsidRPr="000E0F93">
              <w:rPr>
                <w:b/>
                <w:color w:val="000000"/>
              </w:rPr>
              <w:lastRenderedPageBreak/>
              <w:t>predpisu,25e) je osoba, ktorá by bola povinná platiť daň pri dovoze tovaru, povinná priznať a zaplatiť daň ku dňu, ku ktorému vznikne povinnosť zaplatiť spotrebnú daň podľa osobitného predpisu,25f) a to vo výške, ktorú by bola povinná zaplatiť pri dovoze tovaru, ak by sa neuplatnilo oslobodenie od dane; to neplatí pri nenávratnom zničení alebo pri prirodzenom úbytku tovaru. Ak daň je zaplatená podľa prvej vety, colný úrad bezodkladne uvoľní alebo vráti zábezpeku na daň podľa odseku 1. Ak daň nie je zaplatená v lehote splatnosti, na úhradu dane sa použije zábezpeka na daň zložená podľa odseku 1; použitie zábezpeky na daň daňový úrad písomne oznámi prevádzkovateľovi daňového skladu.</w:t>
            </w:r>
          </w:p>
          <w:p w:rsidR="000E0F93" w:rsidRPr="000E0F93" w:rsidRDefault="000E0F93" w:rsidP="000E0F93">
            <w:pPr>
              <w:jc w:val="both"/>
              <w:rPr>
                <w:b/>
                <w:color w:val="000000"/>
              </w:rPr>
            </w:pPr>
          </w:p>
          <w:p w:rsidR="000E0F93" w:rsidRPr="000E0F93" w:rsidRDefault="000E0F93" w:rsidP="000E0F93">
            <w:pPr>
              <w:jc w:val="both"/>
              <w:rPr>
                <w:b/>
                <w:color w:val="000000"/>
              </w:rPr>
            </w:pPr>
            <w:r w:rsidRPr="000E0F93">
              <w:rPr>
                <w:b/>
                <w:color w:val="000000"/>
              </w:rPr>
              <w:t xml:space="preserve">(4) Oslobodenie od dane podľa § 48c ods. 2 písm. b) môže zdaniteľná osoba uplatniť, ak pred začatím prepravy tovaru, ktorý je určený na umiestnenie do daňového skladu, je colnému úradu zložená zábezpeka na daň vo výške dane, ktorá by bola splatná, keby sa na dodanie tovaru neuplatnilo oslobodenie od dane. Zábezpeku na daň je povinný zložiť prevádzkovateľ daňového skladu, z ktorého sa prepravuje tovar určený na umiestnenie do iného daňového skladu. Zábezpeka na daň sa zloží </w:t>
            </w:r>
            <w:r w:rsidR="0025049B">
              <w:rPr>
                <w:b/>
                <w:color w:val="000000"/>
              </w:rPr>
              <w:t>spôsobom podľa osobitného predpisu.</w:t>
            </w:r>
          </w:p>
          <w:p w:rsidR="000E0F93" w:rsidRPr="000E0F93" w:rsidRDefault="000E0F93" w:rsidP="000E0F93">
            <w:pPr>
              <w:jc w:val="both"/>
              <w:rPr>
                <w:b/>
                <w:color w:val="000000"/>
              </w:rPr>
            </w:pPr>
          </w:p>
          <w:p w:rsidR="000E0F93" w:rsidRPr="000E0F93" w:rsidRDefault="000E0F93" w:rsidP="000E0F93">
            <w:pPr>
              <w:jc w:val="both"/>
              <w:rPr>
                <w:b/>
                <w:color w:val="000000"/>
              </w:rPr>
            </w:pPr>
            <w:r w:rsidRPr="000E0F93">
              <w:rPr>
                <w:b/>
                <w:color w:val="000000"/>
              </w:rPr>
              <w:t>(5) Colný úrad uvoľní alebo vráti zábezpeku na daň podľa odseku 4, ak sú splnené podmienky na uvoľnenie alebo vrátenie zábezpeky na spotrebnú da</w:t>
            </w:r>
            <w:r w:rsidR="0025049B">
              <w:rPr>
                <w:b/>
                <w:color w:val="000000"/>
              </w:rPr>
              <w:t>ň podľa osobitného predpisu.</w:t>
            </w:r>
          </w:p>
          <w:p w:rsidR="000E0F93" w:rsidRPr="000E0F93" w:rsidRDefault="000E0F93" w:rsidP="000E0F93">
            <w:pPr>
              <w:jc w:val="both"/>
              <w:rPr>
                <w:b/>
                <w:color w:val="000000"/>
              </w:rPr>
            </w:pPr>
          </w:p>
          <w:p w:rsidR="000E0F93" w:rsidRPr="000E0F93" w:rsidRDefault="000E0F93" w:rsidP="000E0F93">
            <w:pPr>
              <w:jc w:val="both"/>
              <w:rPr>
                <w:b/>
                <w:color w:val="000000"/>
              </w:rPr>
            </w:pPr>
            <w:r w:rsidRPr="000E0F93">
              <w:rPr>
                <w:b/>
                <w:color w:val="000000"/>
              </w:rPr>
              <w:t xml:space="preserve">(6) Ak sa na prepravovaný tovar podľa odseku 4 nepredloží colnému úradu elektronická správa o prijatí podľa osobitného predpisu, oslobodenie od </w:t>
            </w:r>
            <w:r w:rsidRPr="000E0F93">
              <w:rPr>
                <w:b/>
                <w:color w:val="000000"/>
              </w:rPr>
              <w:lastRenderedPageBreak/>
              <w:t>dane sa zrušuje a osoba povinná platiť daň je povinná priznať a zaplatiť daň ku dňu, ku ktorému vznikne povinnosť zaplatiť spotrebnú daň podľa osobitného predpisu, a to vo výške dane, ktorá by bola splatná, keby sa neuplatnilo oslobodenie od dane; to neplatí pri nenávratnom zničení alebo pri prirodzenom úbytku tovaru. Ak daň je zaplatená podľa prvej vety, colný úrad bezodkladne uvoľní alebo vráti zábezpeku na daň podľa odseku 4. Ak daň nie je zaplatená v lehote splatnosti, na úhradu dane sa použije zábezpeka na daň podľa odseku 4; použitie zábezpeky na daň daňový úrad písomne oznámi prevádzkovateľovi daňového skladu.</w:t>
            </w:r>
          </w:p>
          <w:p w:rsidR="000E0F93" w:rsidRPr="000E0F93" w:rsidRDefault="000E0F93" w:rsidP="000E0F93">
            <w:pPr>
              <w:jc w:val="both"/>
              <w:rPr>
                <w:b/>
                <w:color w:val="000000"/>
              </w:rPr>
            </w:pPr>
          </w:p>
          <w:p w:rsidR="000E0F93" w:rsidRPr="000E0F93" w:rsidRDefault="000E0F93" w:rsidP="000E0F93">
            <w:pPr>
              <w:jc w:val="both"/>
              <w:rPr>
                <w:b/>
                <w:color w:val="000000"/>
              </w:rPr>
            </w:pPr>
            <w:r w:rsidRPr="000E0F93">
              <w:rPr>
                <w:b/>
                <w:color w:val="000000"/>
              </w:rPr>
              <w:t>(7) Osoba, ktorá dodá tovar s oslobodením od dane podľa § 48c ods. 2 písm. c), je povinná do desiatich dní odo dňa dodania tovaru oznámiť prevádzkovateľovi daňového skladu obchodné meno alebo názov osoby, ktorej tovar dodala, dátum dodania tovaru a množstvo dodaného tovaru.</w:t>
            </w:r>
          </w:p>
          <w:p w:rsidR="000E0F93" w:rsidRPr="000E0F93" w:rsidRDefault="000E0F93" w:rsidP="000E0F93">
            <w:pPr>
              <w:jc w:val="both"/>
              <w:rPr>
                <w:b/>
                <w:color w:val="000000"/>
              </w:rPr>
            </w:pPr>
          </w:p>
          <w:p w:rsidR="000E0F93" w:rsidRPr="000E0F93" w:rsidRDefault="000E0F93" w:rsidP="000E0F93">
            <w:pPr>
              <w:jc w:val="both"/>
              <w:rPr>
                <w:b/>
                <w:color w:val="000000"/>
              </w:rPr>
            </w:pPr>
            <w:r w:rsidRPr="000E0F93">
              <w:rPr>
                <w:b/>
                <w:color w:val="000000"/>
              </w:rPr>
              <w:t>(8) Ak sa tovar uvedený v prílohe č. 9 časti II vyjme z daňového skladu okrem vyňatia tovaru, ku ktorému dochádza v súvislosti s dodaním tovaru, oslobodenie od dane uplatnené na dodanie tovaru podľa § 48c ods. 2 písm. c), ktoré tomu predchádzalo, oslobodenie od dane uplatnené na nadobudnutie tovaru podľa § 48c ods. 2 písm. d), ktoré tomu predchádzalo, a oslobodenie od dane na prijaté služby podľa § 48c ods. 2 písm. b) až d) sa týmto okamihom zrušujú a osobou povinnou priznať a zaplatiť daň ku dňu, kedy táto skutočnosť nastala, je osoba, ktorá spôsobí, že sa tovar vyjme z daňového skladu.</w:t>
            </w:r>
          </w:p>
          <w:p w:rsidR="000E0F93" w:rsidRPr="000E0F93" w:rsidRDefault="000E0F93" w:rsidP="000E0F93">
            <w:pPr>
              <w:jc w:val="both"/>
              <w:rPr>
                <w:b/>
                <w:color w:val="000000"/>
              </w:rPr>
            </w:pPr>
          </w:p>
          <w:p w:rsidR="000E0F93" w:rsidRPr="000E0F93" w:rsidRDefault="000E0F93" w:rsidP="000E0F93">
            <w:pPr>
              <w:jc w:val="both"/>
              <w:rPr>
                <w:b/>
                <w:color w:val="000000"/>
              </w:rPr>
            </w:pPr>
            <w:r w:rsidRPr="000E0F93">
              <w:rPr>
                <w:b/>
                <w:color w:val="000000"/>
              </w:rPr>
              <w:lastRenderedPageBreak/>
              <w:t>(9) Osoba, ktorá spôsobí, že sa tovar vyjme z daňového skladu, je povinná pred tým, ako nastane táto skutočnosť, oznámiť prevádzkovateľovi daňového skladu identifikačné číslo pre daň pridelené v tuzemsku a doručiť mu</w:t>
            </w:r>
          </w:p>
          <w:p w:rsidR="000E0F93" w:rsidRPr="000E0F93" w:rsidRDefault="000E0F93" w:rsidP="000E0F93">
            <w:pPr>
              <w:jc w:val="both"/>
              <w:rPr>
                <w:b/>
                <w:color w:val="000000"/>
              </w:rPr>
            </w:pPr>
          </w:p>
          <w:p w:rsidR="000E0F93" w:rsidRPr="000E0F93" w:rsidRDefault="000E0F93" w:rsidP="000E0F93">
            <w:pPr>
              <w:jc w:val="both"/>
              <w:rPr>
                <w:b/>
                <w:color w:val="000000"/>
              </w:rPr>
            </w:pPr>
            <w:r w:rsidRPr="000E0F93">
              <w:rPr>
                <w:b/>
                <w:color w:val="000000"/>
              </w:rPr>
              <w:t>a) faktúru, ktorú prijala o predchádzajúcom dodaní tovaru, ak v súvislosti s vyňatím tovaru nedochádza k dodaniu tovaru, a faktúru, ktorú prijala o dodaní služby súvisiacej s týmto tovarom podľa § 48c ods. 2 písm. c),</w:t>
            </w:r>
          </w:p>
          <w:p w:rsidR="000E0F93" w:rsidRPr="000E0F93" w:rsidRDefault="000E0F93" w:rsidP="000E0F93">
            <w:pPr>
              <w:jc w:val="both"/>
              <w:rPr>
                <w:b/>
                <w:color w:val="000000"/>
              </w:rPr>
            </w:pPr>
          </w:p>
          <w:p w:rsidR="000E0F93" w:rsidRPr="000E0F93" w:rsidRDefault="000E0F93" w:rsidP="000E0F93">
            <w:pPr>
              <w:jc w:val="both"/>
              <w:rPr>
                <w:b/>
                <w:color w:val="000000"/>
              </w:rPr>
            </w:pPr>
            <w:r w:rsidRPr="000E0F93">
              <w:rPr>
                <w:b/>
                <w:color w:val="000000"/>
              </w:rPr>
              <w:t>b) faktúru, ktorú vyhotovila o dodaní tovaru, ak v súvislosti s dodaním tovaru dochádza k vyňatiu tovaru z daňového skladu, alebo iný doklad preukazujúci dodanie tovaru, ak faktúra nie je vyhotovená pred vyňatím tovaru z daňového skladu.</w:t>
            </w:r>
          </w:p>
          <w:p w:rsidR="000E0F93" w:rsidRPr="000E0F93" w:rsidRDefault="000E0F93" w:rsidP="000E0F93">
            <w:pPr>
              <w:jc w:val="both"/>
              <w:rPr>
                <w:b/>
                <w:color w:val="000000"/>
              </w:rPr>
            </w:pPr>
          </w:p>
          <w:p w:rsidR="000E0F93" w:rsidRPr="000E0F93" w:rsidRDefault="000E0F93" w:rsidP="000E0F93">
            <w:pPr>
              <w:jc w:val="both"/>
              <w:rPr>
                <w:b/>
                <w:color w:val="000000"/>
              </w:rPr>
            </w:pPr>
            <w:r w:rsidRPr="000E0F93">
              <w:rPr>
                <w:b/>
                <w:color w:val="000000"/>
              </w:rPr>
              <w:t xml:space="preserve">(10) Prevádzkovateľ daňového skladu je povinný viesť záznamy v členení podľa kalendárnych mesiacov o </w:t>
            </w:r>
          </w:p>
          <w:p w:rsidR="000E0F93" w:rsidRPr="000E0F93" w:rsidRDefault="000E0F93" w:rsidP="000E0F93">
            <w:pPr>
              <w:jc w:val="both"/>
              <w:rPr>
                <w:b/>
                <w:color w:val="000000"/>
              </w:rPr>
            </w:pPr>
          </w:p>
          <w:p w:rsidR="000E0F93" w:rsidRPr="000E0F93" w:rsidRDefault="000E0F93" w:rsidP="000E0F93">
            <w:pPr>
              <w:jc w:val="both"/>
              <w:rPr>
                <w:b/>
                <w:color w:val="000000"/>
              </w:rPr>
            </w:pPr>
            <w:r w:rsidRPr="000E0F93">
              <w:rPr>
                <w:b/>
                <w:color w:val="000000"/>
              </w:rPr>
              <w:t>a) množstve tovaru umiestneného do daňového skladu, dátume jeho umiestnenia a osobe, pre ktorú bol tento tovar umiestnený,</w:t>
            </w:r>
          </w:p>
          <w:p w:rsidR="000E0F93" w:rsidRPr="000E0F93" w:rsidRDefault="000E0F93" w:rsidP="000E0F93">
            <w:pPr>
              <w:jc w:val="both"/>
              <w:rPr>
                <w:b/>
                <w:color w:val="000000"/>
              </w:rPr>
            </w:pPr>
          </w:p>
          <w:p w:rsidR="000E0F93" w:rsidRPr="000E0F93" w:rsidRDefault="000E0F93" w:rsidP="000E0F93">
            <w:pPr>
              <w:jc w:val="both"/>
              <w:rPr>
                <w:b/>
                <w:color w:val="000000"/>
              </w:rPr>
            </w:pPr>
            <w:r w:rsidRPr="000E0F93">
              <w:rPr>
                <w:b/>
                <w:color w:val="000000"/>
              </w:rPr>
              <w:t>b) údajoch oznámených podľa odseku 7,</w:t>
            </w:r>
          </w:p>
          <w:p w:rsidR="000E0F93" w:rsidRPr="000E0F93" w:rsidRDefault="000E0F93" w:rsidP="000E0F93">
            <w:pPr>
              <w:jc w:val="both"/>
              <w:rPr>
                <w:b/>
                <w:color w:val="000000"/>
              </w:rPr>
            </w:pPr>
          </w:p>
          <w:p w:rsidR="000E0F93" w:rsidRPr="000E0F93" w:rsidRDefault="000E0F93" w:rsidP="000E0F93">
            <w:pPr>
              <w:jc w:val="both"/>
              <w:rPr>
                <w:b/>
                <w:color w:val="000000"/>
              </w:rPr>
            </w:pPr>
            <w:r w:rsidRPr="000E0F93">
              <w:rPr>
                <w:b/>
                <w:color w:val="000000"/>
              </w:rPr>
              <w:t>c) množstve tovaru, ktorý bol vydaný z daňového skladu, dátume jeho vydania, osobe, ktorá požiadala o vydanie tovaru z daňového skladu, a údajoch z faktúr podľa odseku 9.</w:t>
            </w:r>
          </w:p>
          <w:p w:rsidR="000E0F93" w:rsidRPr="000E0F93" w:rsidRDefault="000E0F93" w:rsidP="000E0F93">
            <w:pPr>
              <w:jc w:val="both"/>
              <w:rPr>
                <w:b/>
                <w:color w:val="000000"/>
              </w:rPr>
            </w:pPr>
          </w:p>
          <w:p w:rsidR="000E0F93" w:rsidRPr="000E0F93" w:rsidRDefault="000E0F93" w:rsidP="000E0F93">
            <w:pPr>
              <w:jc w:val="both"/>
              <w:rPr>
                <w:b/>
                <w:color w:val="000000"/>
              </w:rPr>
            </w:pPr>
            <w:r w:rsidRPr="000E0F93">
              <w:rPr>
                <w:b/>
                <w:color w:val="000000"/>
              </w:rPr>
              <w:t xml:space="preserve">(11) Záznamy podľa odseku 10 je prevádzkovateľ daňového skladu povinný uchovávať po dobu </w:t>
            </w:r>
            <w:r w:rsidRPr="000E0F93">
              <w:rPr>
                <w:b/>
                <w:color w:val="000000"/>
              </w:rPr>
              <w:lastRenderedPageBreak/>
              <w:t>desiatich rokov od konca kalendárneho roka, ktorého sa týkajú, a tieto na požiadanie predložiť daňovému úradu.</w:t>
            </w:r>
          </w:p>
          <w:p w:rsidR="000E0F93" w:rsidRPr="000E0F93" w:rsidRDefault="000E0F93" w:rsidP="000E0F93">
            <w:pPr>
              <w:jc w:val="both"/>
              <w:rPr>
                <w:b/>
                <w:color w:val="000000"/>
              </w:rPr>
            </w:pPr>
          </w:p>
          <w:p w:rsidR="000E0F93" w:rsidRPr="000E0F93" w:rsidRDefault="000E0F93" w:rsidP="000E0F93">
            <w:pPr>
              <w:jc w:val="both"/>
              <w:rPr>
                <w:b/>
                <w:color w:val="000000"/>
              </w:rPr>
            </w:pPr>
            <w:r w:rsidRPr="000E0F93">
              <w:rPr>
                <w:b/>
                <w:color w:val="000000"/>
              </w:rPr>
              <w:t>(12) Prevádzkovateľ daňového skladu nesmie umožniť vyňatie tovaru z daňového skladu osobe, ktorá nesplnila povinnosti podľa odseku 9. Ak prevádzkovateľ daňového skladu umožní vyňatie tovaru z daňového skladu osobe, ktorá nesplnila povinnosti podľa odseku 9, je spoločne a nerozdielne zodpovedný za daň nezaplatenú osobou, ktorá spôsobila, že sa tovar vyňal z daňového skladu. Táto daň sa vypočíta zo základu dane, ktorým je trhová hodnota vyňatého tovaru na voľnom trhu ku dňu, kedy sa tovar vyňal z daňového skladu, ak prevádzkovateľ daňového skladu nemá informáciu o sume, za ktorú bol tovar skutočne predaný.</w:t>
            </w:r>
          </w:p>
          <w:p w:rsidR="00D946B6" w:rsidRPr="00D946B6" w:rsidRDefault="00D946B6" w:rsidP="00D946B6">
            <w:pPr>
              <w:jc w:val="both"/>
              <w:rPr>
                <w:b/>
                <w:color w:val="000000"/>
              </w:rPr>
            </w:pPr>
          </w:p>
          <w:p w:rsidR="00D946B6" w:rsidRPr="00D946B6" w:rsidRDefault="00D946B6" w:rsidP="00D946B6">
            <w:pPr>
              <w:jc w:val="both"/>
              <w:rPr>
                <w:b/>
                <w:color w:val="000000"/>
              </w:rPr>
            </w:pPr>
            <w:r w:rsidRPr="00D946B6">
              <w:rPr>
                <w:b/>
                <w:color w:val="000000"/>
              </w:rPr>
              <w:t>Poznámky pod čiarou k odkazom 25c až 25f znejú:</w:t>
            </w:r>
          </w:p>
          <w:p w:rsidR="00D946B6" w:rsidRPr="00D946B6" w:rsidRDefault="00D946B6" w:rsidP="00D946B6">
            <w:pPr>
              <w:jc w:val="both"/>
              <w:rPr>
                <w:b/>
                <w:color w:val="000000"/>
              </w:rPr>
            </w:pPr>
            <w:r w:rsidRPr="00D946B6">
              <w:rPr>
                <w:b/>
                <w:color w:val="000000"/>
                <w:vertAlign w:val="superscript"/>
              </w:rPr>
              <w:t>„25c</w:t>
            </w:r>
            <w:r w:rsidRPr="00D946B6">
              <w:rPr>
                <w:b/>
                <w:color w:val="000000"/>
              </w:rPr>
              <w:t>) § 22 ods. 1 zákona č. 98/2004 Z. z. v znení zákona č. 546/2011 Z. z.</w:t>
            </w:r>
          </w:p>
          <w:p w:rsidR="00D946B6" w:rsidRPr="00D946B6" w:rsidRDefault="00D946B6" w:rsidP="00D946B6">
            <w:pPr>
              <w:jc w:val="both"/>
              <w:rPr>
                <w:b/>
                <w:color w:val="000000"/>
              </w:rPr>
            </w:pPr>
            <w:r w:rsidRPr="00D946B6">
              <w:rPr>
                <w:b/>
                <w:color w:val="000000"/>
                <w:vertAlign w:val="superscript"/>
              </w:rPr>
              <w:t>25d</w:t>
            </w:r>
            <w:r w:rsidRPr="00D946B6">
              <w:rPr>
                <w:b/>
                <w:color w:val="000000"/>
              </w:rPr>
              <w:t>) § 23 ods. 12 zákona č. 98/2004 Z. z. v znení neskorších predpisov.</w:t>
            </w:r>
          </w:p>
          <w:p w:rsidR="00D946B6" w:rsidRPr="00D946B6" w:rsidRDefault="00D946B6" w:rsidP="00D946B6">
            <w:pPr>
              <w:jc w:val="both"/>
              <w:rPr>
                <w:b/>
                <w:color w:val="000000"/>
              </w:rPr>
            </w:pPr>
            <w:r w:rsidRPr="00D946B6">
              <w:rPr>
                <w:b/>
                <w:color w:val="000000"/>
                <w:vertAlign w:val="superscript"/>
              </w:rPr>
              <w:t>25e</w:t>
            </w:r>
            <w:r w:rsidRPr="00D946B6">
              <w:rPr>
                <w:b/>
                <w:color w:val="000000"/>
              </w:rPr>
              <w:t>) § 23 ods. 9 zákona č. 98/2004 Z. z. v znení neskorších predpisov.</w:t>
            </w:r>
          </w:p>
          <w:p w:rsidR="00D946B6" w:rsidRDefault="00D946B6" w:rsidP="00EE4C0F">
            <w:pPr>
              <w:jc w:val="both"/>
              <w:rPr>
                <w:color w:val="494949"/>
              </w:rPr>
            </w:pPr>
            <w:r w:rsidRPr="00D946B6">
              <w:rPr>
                <w:b/>
                <w:color w:val="000000"/>
                <w:vertAlign w:val="superscript"/>
              </w:rPr>
              <w:t>25f</w:t>
            </w:r>
            <w:r w:rsidRPr="00D946B6">
              <w:rPr>
                <w:b/>
                <w:color w:val="000000"/>
              </w:rPr>
              <w:t xml:space="preserve">) </w:t>
            </w:r>
            <w:r w:rsidR="00EE4C0F">
              <w:rPr>
                <w:b/>
                <w:color w:val="000000"/>
              </w:rPr>
              <w:t>§ 12 ods. 1 z</w:t>
            </w:r>
            <w:r w:rsidRPr="00D946B6">
              <w:rPr>
                <w:b/>
                <w:color w:val="000000"/>
              </w:rPr>
              <w:t>ákon</w:t>
            </w:r>
            <w:r w:rsidR="00EE4C0F">
              <w:rPr>
                <w:b/>
                <w:color w:val="000000"/>
              </w:rPr>
              <w:t>a</w:t>
            </w:r>
            <w:bookmarkStart w:id="0" w:name="_GoBack"/>
            <w:bookmarkEnd w:id="0"/>
            <w:r w:rsidRPr="00D946B6">
              <w:rPr>
                <w:b/>
                <w:color w:val="000000"/>
              </w:rPr>
              <w:t xml:space="preserve"> č. 98/2004 Z. z. v znení neskorších predpisov.“.</w:t>
            </w:r>
          </w:p>
        </w:tc>
        <w:tc>
          <w:tcPr>
            <w:tcW w:w="509" w:type="dxa"/>
            <w:tcBorders>
              <w:top w:val="single" w:sz="4" w:space="0" w:color="auto"/>
              <w:left w:val="single" w:sz="4" w:space="0" w:color="auto"/>
              <w:bottom w:val="single" w:sz="4" w:space="0" w:color="auto"/>
              <w:right w:val="single" w:sz="4" w:space="0" w:color="auto"/>
            </w:tcBorders>
          </w:tcPr>
          <w:p w:rsidR="000F6696" w:rsidRDefault="000F6696" w:rsidP="000F6696">
            <w:pPr>
              <w:jc w:val="both"/>
            </w:pPr>
            <w:r>
              <w:lastRenderedPageBreak/>
              <w:t>Ú</w:t>
            </w:r>
          </w:p>
        </w:tc>
        <w:tc>
          <w:tcPr>
            <w:tcW w:w="550" w:type="dxa"/>
            <w:tcBorders>
              <w:top w:val="single" w:sz="4" w:space="0" w:color="auto"/>
              <w:left w:val="single" w:sz="4" w:space="0" w:color="auto"/>
              <w:bottom w:val="single" w:sz="4" w:space="0" w:color="auto"/>
              <w:right w:val="single" w:sz="12" w:space="0" w:color="auto"/>
            </w:tcBorders>
          </w:tcPr>
          <w:p w:rsidR="000F6696" w:rsidRPr="000D7A9F" w:rsidRDefault="000F6696" w:rsidP="000F6696">
            <w:pPr>
              <w:pStyle w:val="Nadpis1"/>
              <w:jc w:val="both"/>
              <w:rPr>
                <w:b w:val="0"/>
                <w:bCs w:val="0"/>
              </w:rPr>
            </w:pPr>
          </w:p>
        </w:tc>
      </w:tr>
    </w:tbl>
    <w:p w:rsidR="00AE1172" w:rsidRDefault="00AE1172" w:rsidP="00834B3E">
      <w:pPr>
        <w:autoSpaceDE/>
        <w:autoSpaceDN/>
        <w:jc w:val="both"/>
      </w:pPr>
    </w:p>
    <w:p w:rsidR="00162F39" w:rsidRPr="000D7A9F" w:rsidRDefault="00162F39" w:rsidP="00834B3E">
      <w:pPr>
        <w:autoSpaceDE/>
        <w:autoSpaceDN/>
        <w:jc w:val="both"/>
      </w:pPr>
      <w:r w:rsidRPr="000D7A9F">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162F39" w:rsidRPr="000D7A9F" w:rsidTr="00344B44">
        <w:tc>
          <w:tcPr>
            <w:tcW w:w="2410" w:type="dxa"/>
            <w:tcBorders>
              <w:top w:val="nil"/>
              <w:left w:val="nil"/>
              <w:bottom w:val="nil"/>
              <w:right w:val="nil"/>
            </w:tcBorders>
          </w:tcPr>
          <w:p w:rsidR="00162F39" w:rsidRPr="000D7A9F" w:rsidRDefault="00162F39" w:rsidP="00834B3E">
            <w:pPr>
              <w:pStyle w:val="Normlny0"/>
              <w:autoSpaceDE/>
              <w:autoSpaceDN/>
              <w:spacing w:after="60"/>
              <w:jc w:val="both"/>
              <w:rPr>
                <w:sz w:val="24"/>
                <w:szCs w:val="24"/>
                <w:lang w:eastAsia="sk-SK"/>
              </w:rPr>
            </w:pPr>
            <w:r w:rsidRPr="000D7A9F">
              <w:rPr>
                <w:sz w:val="24"/>
                <w:szCs w:val="24"/>
                <w:lang w:eastAsia="sk-SK"/>
              </w:rPr>
              <w:t>V stĺpci (1):</w:t>
            </w:r>
          </w:p>
          <w:p w:rsidR="00162F39" w:rsidRPr="000D7A9F" w:rsidRDefault="00162F39" w:rsidP="00834B3E">
            <w:pPr>
              <w:autoSpaceDE/>
              <w:autoSpaceDN/>
              <w:jc w:val="both"/>
            </w:pPr>
            <w:r w:rsidRPr="000D7A9F">
              <w:t>Č – článok</w:t>
            </w:r>
          </w:p>
          <w:p w:rsidR="00162F39" w:rsidRPr="000D7A9F" w:rsidRDefault="00162F39" w:rsidP="00834B3E">
            <w:pPr>
              <w:autoSpaceDE/>
              <w:autoSpaceDN/>
              <w:jc w:val="both"/>
            </w:pPr>
            <w:r w:rsidRPr="000D7A9F">
              <w:t>O – odsek</w:t>
            </w:r>
          </w:p>
          <w:p w:rsidR="00162F39" w:rsidRPr="000D7A9F" w:rsidRDefault="00162F39" w:rsidP="00834B3E">
            <w:pPr>
              <w:autoSpaceDE/>
              <w:autoSpaceDN/>
              <w:jc w:val="both"/>
            </w:pPr>
            <w:r w:rsidRPr="000D7A9F">
              <w:t>V – veta</w:t>
            </w:r>
          </w:p>
          <w:p w:rsidR="00162F39" w:rsidRPr="000D7A9F" w:rsidRDefault="00162F39" w:rsidP="00834B3E">
            <w:pPr>
              <w:autoSpaceDE/>
              <w:autoSpaceDN/>
              <w:jc w:val="both"/>
            </w:pPr>
            <w:r w:rsidRPr="000D7A9F">
              <w:t>P – číslo (písmeno)</w:t>
            </w:r>
          </w:p>
          <w:p w:rsidR="00162F39" w:rsidRPr="000D7A9F" w:rsidRDefault="00162F39" w:rsidP="00834B3E">
            <w:pPr>
              <w:autoSpaceDE/>
              <w:autoSpaceDN/>
              <w:jc w:val="both"/>
            </w:pPr>
          </w:p>
        </w:tc>
        <w:tc>
          <w:tcPr>
            <w:tcW w:w="3780" w:type="dxa"/>
            <w:tcBorders>
              <w:top w:val="nil"/>
              <w:left w:val="nil"/>
              <w:bottom w:val="nil"/>
              <w:right w:val="nil"/>
            </w:tcBorders>
          </w:tcPr>
          <w:p w:rsidR="00162F39" w:rsidRPr="000D7A9F" w:rsidRDefault="00162F39" w:rsidP="00834B3E">
            <w:pPr>
              <w:pStyle w:val="Normlny0"/>
              <w:autoSpaceDE/>
              <w:autoSpaceDN/>
              <w:spacing w:after="60"/>
              <w:jc w:val="both"/>
              <w:rPr>
                <w:sz w:val="24"/>
                <w:szCs w:val="24"/>
                <w:lang w:eastAsia="sk-SK"/>
              </w:rPr>
            </w:pPr>
            <w:r w:rsidRPr="000D7A9F">
              <w:rPr>
                <w:sz w:val="24"/>
                <w:szCs w:val="24"/>
                <w:lang w:eastAsia="sk-SK"/>
              </w:rPr>
              <w:t>V stĺpci (3):</w:t>
            </w:r>
          </w:p>
          <w:p w:rsidR="00162F39" w:rsidRPr="000D7A9F" w:rsidRDefault="00162F39" w:rsidP="00834B3E">
            <w:pPr>
              <w:autoSpaceDE/>
              <w:autoSpaceDN/>
              <w:jc w:val="both"/>
            </w:pPr>
            <w:r w:rsidRPr="000D7A9F">
              <w:t>N – bežná transpozícia</w:t>
            </w:r>
          </w:p>
          <w:p w:rsidR="00162F39" w:rsidRPr="000D7A9F" w:rsidRDefault="00162F39" w:rsidP="00834B3E">
            <w:pPr>
              <w:autoSpaceDE/>
              <w:autoSpaceDN/>
              <w:jc w:val="both"/>
            </w:pPr>
            <w:r w:rsidRPr="000D7A9F">
              <w:t>O – transpozícia s možnosťou voľby</w:t>
            </w:r>
          </w:p>
          <w:p w:rsidR="00162F39" w:rsidRPr="000D7A9F" w:rsidRDefault="00162F39" w:rsidP="00834B3E">
            <w:pPr>
              <w:autoSpaceDE/>
              <w:autoSpaceDN/>
              <w:jc w:val="both"/>
            </w:pPr>
            <w:r w:rsidRPr="000D7A9F">
              <w:t>D – transpozícia podľa úvahy (dobrovoľná)</w:t>
            </w:r>
          </w:p>
          <w:p w:rsidR="00162F39" w:rsidRPr="000D7A9F" w:rsidRDefault="00162F39" w:rsidP="00834B3E">
            <w:pPr>
              <w:autoSpaceDE/>
              <w:autoSpaceDN/>
              <w:jc w:val="both"/>
            </w:pPr>
            <w:r w:rsidRPr="000D7A9F">
              <w:t>n.a. – transpozícia sa neuskutočňuje</w:t>
            </w:r>
          </w:p>
        </w:tc>
        <w:tc>
          <w:tcPr>
            <w:tcW w:w="2340" w:type="dxa"/>
            <w:tcBorders>
              <w:top w:val="nil"/>
              <w:left w:val="nil"/>
              <w:bottom w:val="nil"/>
              <w:right w:val="nil"/>
            </w:tcBorders>
          </w:tcPr>
          <w:p w:rsidR="00162F39" w:rsidRPr="000D7A9F" w:rsidRDefault="00162F39" w:rsidP="00834B3E">
            <w:pPr>
              <w:pStyle w:val="Normlny0"/>
              <w:autoSpaceDE/>
              <w:autoSpaceDN/>
              <w:spacing w:after="60"/>
              <w:jc w:val="both"/>
              <w:rPr>
                <w:sz w:val="24"/>
                <w:szCs w:val="24"/>
                <w:lang w:eastAsia="sk-SK"/>
              </w:rPr>
            </w:pPr>
            <w:r w:rsidRPr="000D7A9F">
              <w:rPr>
                <w:sz w:val="24"/>
                <w:szCs w:val="24"/>
                <w:lang w:eastAsia="sk-SK"/>
              </w:rPr>
              <w:t>V stĺpci (5):</w:t>
            </w:r>
          </w:p>
          <w:p w:rsidR="00162F39" w:rsidRPr="000D7A9F" w:rsidRDefault="00162F39" w:rsidP="00834B3E">
            <w:pPr>
              <w:autoSpaceDE/>
              <w:autoSpaceDN/>
              <w:jc w:val="both"/>
            </w:pPr>
            <w:r w:rsidRPr="000D7A9F">
              <w:t>Č – článok</w:t>
            </w:r>
          </w:p>
          <w:p w:rsidR="00162F39" w:rsidRPr="000D7A9F" w:rsidRDefault="00162F39" w:rsidP="00834B3E">
            <w:pPr>
              <w:autoSpaceDE/>
              <w:autoSpaceDN/>
              <w:jc w:val="both"/>
            </w:pPr>
            <w:r w:rsidRPr="000D7A9F">
              <w:t>§ – paragraf</w:t>
            </w:r>
          </w:p>
          <w:p w:rsidR="00162F39" w:rsidRPr="000D7A9F" w:rsidRDefault="00162F39" w:rsidP="00834B3E">
            <w:pPr>
              <w:autoSpaceDE/>
              <w:autoSpaceDN/>
              <w:jc w:val="both"/>
            </w:pPr>
            <w:r w:rsidRPr="000D7A9F">
              <w:t>O – odsek</w:t>
            </w:r>
          </w:p>
          <w:p w:rsidR="00162F39" w:rsidRPr="000D7A9F" w:rsidRDefault="00162F39" w:rsidP="00834B3E">
            <w:pPr>
              <w:autoSpaceDE/>
              <w:autoSpaceDN/>
              <w:jc w:val="both"/>
            </w:pPr>
            <w:r w:rsidRPr="000D7A9F">
              <w:t>V – veta</w:t>
            </w:r>
          </w:p>
          <w:p w:rsidR="00162F39" w:rsidRPr="000D7A9F" w:rsidRDefault="00162F39" w:rsidP="00834B3E">
            <w:pPr>
              <w:autoSpaceDE/>
              <w:autoSpaceDN/>
              <w:jc w:val="both"/>
            </w:pPr>
            <w:r w:rsidRPr="000D7A9F">
              <w:t>P – písmeno (číslo)</w:t>
            </w:r>
          </w:p>
        </w:tc>
        <w:tc>
          <w:tcPr>
            <w:tcW w:w="7200" w:type="dxa"/>
            <w:tcBorders>
              <w:top w:val="nil"/>
              <w:left w:val="nil"/>
              <w:bottom w:val="nil"/>
              <w:right w:val="nil"/>
            </w:tcBorders>
          </w:tcPr>
          <w:p w:rsidR="00162F39" w:rsidRPr="000D7A9F" w:rsidRDefault="00162F39" w:rsidP="00834B3E">
            <w:pPr>
              <w:pStyle w:val="Normlny0"/>
              <w:autoSpaceDE/>
              <w:autoSpaceDN/>
              <w:spacing w:after="60"/>
              <w:jc w:val="both"/>
              <w:rPr>
                <w:sz w:val="24"/>
                <w:szCs w:val="24"/>
                <w:lang w:eastAsia="sk-SK"/>
              </w:rPr>
            </w:pPr>
            <w:r w:rsidRPr="000D7A9F">
              <w:rPr>
                <w:sz w:val="24"/>
                <w:szCs w:val="24"/>
                <w:lang w:eastAsia="sk-SK"/>
              </w:rPr>
              <w:t>V stĺpci (7):</w:t>
            </w:r>
          </w:p>
          <w:p w:rsidR="00162F39" w:rsidRPr="000D7A9F" w:rsidRDefault="00162F39" w:rsidP="00834B3E">
            <w:pPr>
              <w:autoSpaceDE/>
              <w:autoSpaceDN/>
              <w:ind w:left="290" w:hanging="290"/>
              <w:jc w:val="both"/>
            </w:pPr>
            <w:r w:rsidRPr="000D7A9F">
              <w:t>Ú – úplná zhoda (ak bolo ustanovenie smernice prebraté v celom rozsahu, správne, v príslušnej forme, so zabezpečenou inštitucionálnou  infraštruktúrou, s príslušnými sankciami a vo vzájomnej súvislosti)</w:t>
            </w:r>
          </w:p>
          <w:p w:rsidR="00162F39" w:rsidRPr="000D7A9F" w:rsidRDefault="00162F39" w:rsidP="00834B3E">
            <w:pPr>
              <w:autoSpaceDE/>
              <w:autoSpaceDN/>
              <w:jc w:val="both"/>
            </w:pPr>
            <w:r w:rsidRPr="000D7A9F">
              <w:t>Č – čiastočná zhoda (ak minimálne jedna z podmienok úplnej zhody nie je splnená)</w:t>
            </w:r>
          </w:p>
          <w:p w:rsidR="00162F39" w:rsidRPr="000D7A9F" w:rsidRDefault="00162F39" w:rsidP="00834B3E">
            <w:pPr>
              <w:pStyle w:val="Zarkazkladnhotextu2"/>
              <w:jc w:val="both"/>
              <w:rPr>
                <w:sz w:val="24"/>
                <w:szCs w:val="24"/>
              </w:rPr>
            </w:pPr>
            <w:r w:rsidRPr="000D7A9F">
              <w:rPr>
                <w:sz w:val="24"/>
                <w:szCs w:val="24"/>
              </w:rPr>
              <w:lastRenderedPageBreak/>
              <w:t>Ž – žiadna zhoda (ak nebola dosiahnutá ani úplná ani čiast. zhoda alebo k prebratiu dôjde v budúcnosti)</w:t>
            </w:r>
          </w:p>
          <w:p w:rsidR="00162F39" w:rsidRPr="000D7A9F" w:rsidRDefault="00162F39" w:rsidP="00834B3E">
            <w:pPr>
              <w:autoSpaceDE/>
              <w:autoSpaceDN/>
              <w:ind w:left="290" w:hanging="290"/>
              <w:jc w:val="both"/>
            </w:pPr>
            <w:r w:rsidRPr="000D7A9F">
              <w:t>n.a. – neaplikovateľnosť (ak sa ustanovenie smernice netýka SR alebo nie je potrebné ho prebrať)</w:t>
            </w:r>
          </w:p>
        </w:tc>
      </w:tr>
    </w:tbl>
    <w:p w:rsidR="00162F39" w:rsidRPr="000D7A9F" w:rsidRDefault="00162F39" w:rsidP="00E42B4E">
      <w:pPr>
        <w:pStyle w:val="Hlavika"/>
        <w:tabs>
          <w:tab w:val="clear" w:pos="4536"/>
          <w:tab w:val="clear" w:pos="9072"/>
        </w:tabs>
        <w:autoSpaceDE/>
        <w:autoSpaceDN/>
        <w:jc w:val="both"/>
      </w:pPr>
    </w:p>
    <w:sectPr w:rsidR="00162F39" w:rsidRPr="000D7A9F">
      <w:footerReference w:type="default" r:id="rId26"/>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24C" w:rsidRDefault="0002224C">
      <w:r>
        <w:separator/>
      </w:r>
    </w:p>
  </w:endnote>
  <w:endnote w:type="continuationSeparator" w:id="0">
    <w:p w:rsidR="0002224C" w:rsidRDefault="0002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3DD" w:rsidRDefault="00D863DD">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EE4C0F">
      <w:rPr>
        <w:rStyle w:val="slostrany"/>
        <w:noProof/>
      </w:rPr>
      <w:t>28</w:t>
    </w:r>
    <w:r>
      <w:rPr>
        <w:rStyle w:val="slostrany"/>
      </w:rPr>
      <w:fldChar w:fldCharType="end"/>
    </w:r>
  </w:p>
  <w:p w:rsidR="00D863DD" w:rsidRDefault="00D863DD">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24C" w:rsidRDefault="0002224C">
      <w:r>
        <w:separator/>
      </w:r>
    </w:p>
  </w:footnote>
  <w:footnote w:type="continuationSeparator" w:id="0">
    <w:p w:rsidR="0002224C" w:rsidRDefault="000222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4"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5" w15:restartNumberingAfterBreak="0">
    <w:nsid w:val="33E10911"/>
    <w:multiLevelType w:val="hybridMultilevel"/>
    <w:tmpl w:val="48E84B02"/>
    <w:lvl w:ilvl="0" w:tplc="F078C4BE">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A20FE4"/>
    <w:multiLevelType w:val="hybridMultilevel"/>
    <w:tmpl w:val="8F7E366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9"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B4E3C4D"/>
    <w:multiLevelType w:val="hybridMultilevel"/>
    <w:tmpl w:val="3222ABB4"/>
    <w:lvl w:ilvl="0" w:tplc="0DC23668">
      <w:start w:val="1"/>
      <w:numFmt w:val="decimal"/>
      <w:lvlText w:val="(%1)"/>
      <w:lvlJc w:val="left"/>
      <w:pPr>
        <w:ind w:left="207" w:hanging="207"/>
      </w:pPr>
      <w:rPr>
        <w:rFonts w:cs="Times New Roman" w:hint="default"/>
        <w:b w:val="0"/>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startOverride w:val="3"/>
    </w:lvlOverride>
  </w:num>
  <w:num w:numId="3">
    <w:abstractNumId w:val="8"/>
  </w:num>
  <w:num w:numId="4">
    <w:abstractNumId w:val="8"/>
    <w:lvlOverride w:ilvl="0">
      <w:startOverride w:val="2"/>
    </w:lvlOverride>
  </w:num>
  <w:num w:numId="5">
    <w:abstractNumId w:val="4"/>
  </w:num>
  <w:num w:numId="6">
    <w:abstractNumId w:val="4"/>
    <w:lvlOverride w:ilvl="0">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2"/>
  </w:num>
  <w:num w:numId="12">
    <w:abstractNumId w:val="2"/>
  </w:num>
  <w:num w:numId="13">
    <w:abstractNumId w:val="11"/>
  </w:num>
  <w:num w:numId="14">
    <w:abstractNumId w:val="1"/>
  </w:num>
  <w:num w:numId="15">
    <w:abstractNumId w:val="10"/>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5310"/>
    <w:rsid w:val="00015B48"/>
    <w:rsid w:val="0002224C"/>
    <w:rsid w:val="000305EB"/>
    <w:rsid w:val="00040F00"/>
    <w:rsid w:val="00042A4B"/>
    <w:rsid w:val="00045DBD"/>
    <w:rsid w:val="00046779"/>
    <w:rsid w:val="000468C3"/>
    <w:rsid w:val="0005322B"/>
    <w:rsid w:val="00064919"/>
    <w:rsid w:val="00067B83"/>
    <w:rsid w:val="0007376B"/>
    <w:rsid w:val="00093769"/>
    <w:rsid w:val="000A129A"/>
    <w:rsid w:val="000A474B"/>
    <w:rsid w:val="000B1F10"/>
    <w:rsid w:val="000B461F"/>
    <w:rsid w:val="000B718D"/>
    <w:rsid w:val="000C2E53"/>
    <w:rsid w:val="000D7A9F"/>
    <w:rsid w:val="000E0F93"/>
    <w:rsid w:val="000F6696"/>
    <w:rsid w:val="000F6AFA"/>
    <w:rsid w:val="00127033"/>
    <w:rsid w:val="00151BDA"/>
    <w:rsid w:val="00153B33"/>
    <w:rsid w:val="00162F39"/>
    <w:rsid w:val="0017797B"/>
    <w:rsid w:val="00187913"/>
    <w:rsid w:val="001A2534"/>
    <w:rsid w:val="001B72C8"/>
    <w:rsid w:val="001C6273"/>
    <w:rsid w:val="001C7211"/>
    <w:rsid w:val="001E068A"/>
    <w:rsid w:val="001F3E40"/>
    <w:rsid w:val="002020EF"/>
    <w:rsid w:val="002153F7"/>
    <w:rsid w:val="00217BF4"/>
    <w:rsid w:val="0022141C"/>
    <w:rsid w:val="0023126B"/>
    <w:rsid w:val="00244C8E"/>
    <w:rsid w:val="00245346"/>
    <w:rsid w:val="0025049B"/>
    <w:rsid w:val="00270E65"/>
    <w:rsid w:val="002715E2"/>
    <w:rsid w:val="002758B8"/>
    <w:rsid w:val="0029483D"/>
    <w:rsid w:val="002B7244"/>
    <w:rsid w:val="002B7F59"/>
    <w:rsid w:val="002E1D16"/>
    <w:rsid w:val="002E2954"/>
    <w:rsid w:val="002F036F"/>
    <w:rsid w:val="002F6FA1"/>
    <w:rsid w:val="00311A45"/>
    <w:rsid w:val="00314325"/>
    <w:rsid w:val="003168BC"/>
    <w:rsid w:val="0031764B"/>
    <w:rsid w:val="003216E7"/>
    <w:rsid w:val="00321FAD"/>
    <w:rsid w:val="00323195"/>
    <w:rsid w:val="0032751F"/>
    <w:rsid w:val="00332D3B"/>
    <w:rsid w:val="00336706"/>
    <w:rsid w:val="0034256B"/>
    <w:rsid w:val="00344B44"/>
    <w:rsid w:val="00346101"/>
    <w:rsid w:val="00346AAD"/>
    <w:rsid w:val="00350606"/>
    <w:rsid w:val="003561FC"/>
    <w:rsid w:val="003646B3"/>
    <w:rsid w:val="00386A2F"/>
    <w:rsid w:val="00391DC5"/>
    <w:rsid w:val="003A2BCA"/>
    <w:rsid w:val="003B5FBD"/>
    <w:rsid w:val="003C0A63"/>
    <w:rsid w:val="003E7B78"/>
    <w:rsid w:val="003F5EDF"/>
    <w:rsid w:val="004045FB"/>
    <w:rsid w:val="00405C80"/>
    <w:rsid w:val="004219E0"/>
    <w:rsid w:val="00424270"/>
    <w:rsid w:val="00440A2A"/>
    <w:rsid w:val="00443D31"/>
    <w:rsid w:val="00451B7A"/>
    <w:rsid w:val="004577EC"/>
    <w:rsid w:val="00481216"/>
    <w:rsid w:val="0048138A"/>
    <w:rsid w:val="004919F8"/>
    <w:rsid w:val="00494CFC"/>
    <w:rsid w:val="004B2580"/>
    <w:rsid w:val="004D3FAA"/>
    <w:rsid w:val="004F599E"/>
    <w:rsid w:val="004F5A8A"/>
    <w:rsid w:val="00510804"/>
    <w:rsid w:val="00510EDC"/>
    <w:rsid w:val="00513C48"/>
    <w:rsid w:val="005170A9"/>
    <w:rsid w:val="0052262F"/>
    <w:rsid w:val="005415F2"/>
    <w:rsid w:val="005611FC"/>
    <w:rsid w:val="00561CE6"/>
    <w:rsid w:val="00564C43"/>
    <w:rsid w:val="00564D44"/>
    <w:rsid w:val="005674BC"/>
    <w:rsid w:val="005947B8"/>
    <w:rsid w:val="005D6472"/>
    <w:rsid w:val="005E0477"/>
    <w:rsid w:val="005E147F"/>
    <w:rsid w:val="005E3CAA"/>
    <w:rsid w:val="00601F13"/>
    <w:rsid w:val="00603033"/>
    <w:rsid w:val="006036B4"/>
    <w:rsid w:val="00603C75"/>
    <w:rsid w:val="00623E72"/>
    <w:rsid w:val="0064397E"/>
    <w:rsid w:val="00652BE3"/>
    <w:rsid w:val="00656B18"/>
    <w:rsid w:val="00681013"/>
    <w:rsid w:val="00681528"/>
    <w:rsid w:val="0068153F"/>
    <w:rsid w:val="00681623"/>
    <w:rsid w:val="0068396F"/>
    <w:rsid w:val="00683A6B"/>
    <w:rsid w:val="00692646"/>
    <w:rsid w:val="00697A99"/>
    <w:rsid w:val="006A1441"/>
    <w:rsid w:val="006D4E6B"/>
    <w:rsid w:val="006E18F6"/>
    <w:rsid w:val="006E38D3"/>
    <w:rsid w:val="006E689D"/>
    <w:rsid w:val="006F0BB8"/>
    <w:rsid w:val="006F2453"/>
    <w:rsid w:val="006F3F34"/>
    <w:rsid w:val="006F57D4"/>
    <w:rsid w:val="00735AB4"/>
    <w:rsid w:val="00746DA5"/>
    <w:rsid w:val="00753D61"/>
    <w:rsid w:val="00756C1B"/>
    <w:rsid w:val="0078287E"/>
    <w:rsid w:val="007A0A4E"/>
    <w:rsid w:val="007B28DF"/>
    <w:rsid w:val="007C1FBB"/>
    <w:rsid w:val="007D31EC"/>
    <w:rsid w:val="007D7853"/>
    <w:rsid w:val="007E38A5"/>
    <w:rsid w:val="007F12EB"/>
    <w:rsid w:val="0082129B"/>
    <w:rsid w:val="00834B3E"/>
    <w:rsid w:val="00837388"/>
    <w:rsid w:val="00842BE3"/>
    <w:rsid w:val="00851837"/>
    <w:rsid w:val="00861E2E"/>
    <w:rsid w:val="00874585"/>
    <w:rsid w:val="008A0B4B"/>
    <w:rsid w:val="008A28AE"/>
    <w:rsid w:val="008A5161"/>
    <w:rsid w:val="008B502C"/>
    <w:rsid w:val="008B515C"/>
    <w:rsid w:val="008C54C3"/>
    <w:rsid w:val="008D4C03"/>
    <w:rsid w:val="008E448D"/>
    <w:rsid w:val="008F21B1"/>
    <w:rsid w:val="008F3F33"/>
    <w:rsid w:val="00906CEA"/>
    <w:rsid w:val="0091636B"/>
    <w:rsid w:val="00930F1F"/>
    <w:rsid w:val="009612CE"/>
    <w:rsid w:val="00966DE7"/>
    <w:rsid w:val="009719C2"/>
    <w:rsid w:val="009826E3"/>
    <w:rsid w:val="009842F4"/>
    <w:rsid w:val="00994420"/>
    <w:rsid w:val="009C115F"/>
    <w:rsid w:val="009C5B64"/>
    <w:rsid w:val="009C5E2D"/>
    <w:rsid w:val="009D1433"/>
    <w:rsid w:val="009E26B8"/>
    <w:rsid w:val="009F5542"/>
    <w:rsid w:val="009F55D8"/>
    <w:rsid w:val="009F5C22"/>
    <w:rsid w:val="00A02F9A"/>
    <w:rsid w:val="00A17534"/>
    <w:rsid w:val="00A1775E"/>
    <w:rsid w:val="00A46504"/>
    <w:rsid w:val="00A46622"/>
    <w:rsid w:val="00A47BED"/>
    <w:rsid w:val="00A649F7"/>
    <w:rsid w:val="00A667A5"/>
    <w:rsid w:val="00A74B18"/>
    <w:rsid w:val="00A76D5E"/>
    <w:rsid w:val="00A9063F"/>
    <w:rsid w:val="00A91B17"/>
    <w:rsid w:val="00A95D9D"/>
    <w:rsid w:val="00AA1F7B"/>
    <w:rsid w:val="00AA55DA"/>
    <w:rsid w:val="00AB7D27"/>
    <w:rsid w:val="00AC1BE7"/>
    <w:rsid w:val="00AC3812"/>
    <w:rsid w:val="00AD1EEA"/>
    <w:rsid w:val="00AD3C5E"/>
    <w:rsid w:val="00AD3E56"/>
    <w:rsid w:val="00AD6AD2"/>
    <w:rsid w:val="00AE1172"/>
    <w:rsid w:val="00B04DAB"/>
    <w:rsid w:val="00B0569D"/>
    <w:rsid w:val="00B1076F"/>
    <w:rsid w:val="00B40092"/>
    <w:rsid w:val="00B64B09"/>
    <w:rsid w:val="00B800E9"/>
    <w:rsid w:val="00B802A3"/>
    <w:rsid w:val="00B929DC"/>
    <w:rsid w:val="00BA1F0B"/>
    <w:rsid w:val="00BA2E47"/>
    <w:rsid w:val="00BB0E65"/>
    <w:rsid w:val="00BB0F54"/>
    <w:rsid w:val="00BD1BA0"/>
    <w:rsid w:val="00BF2267"/>
    <w:rsid w:val="00BF2C5A"/>
    <w:rsid w:val="00BF49CD"/>
    <w:rsid w:val="00C06DA6"/>
    <w:rsid w:val="00C1013A"/>
    <w:rsid w:val="00C139A5"/>
    <w:rsid w:val="00C21CEF"/>
    <w:rsid w:val="00C27E77"/>
    <w:rsid w:val="00C34EF5"/>
    <w:rsid w:val="00C46781"/>
    <w:rsid w:val="00C566EA"/>
    <w:rsid w:val="00C766C5"/>
    <w:rsid w:val="00C908F4"/>
    <w:rsid w:val="00C94292"/>
    <w:rsid w:val="00CA7121"/>
    <w:rsid w:val="00CB2E5D"/>
    <w:rsid w:val="00CC3DCD"/>
    <w:rsid w:val="00CE3B8A"/>
    <w:rsid w:val="00CF4E5B"/>
    <w:rsid w:val="00D205AC"/>
    <w:rsid w:val="00D22A7B"/>
    <w:rsid w:val="00D26FC6"/>
    <w:rsid w:val="00D27C56"/>
    <w:rsid w:val="00D33B5F"/>
    <w:rsid w:val="00D3404B"/>
    <w:rsid w:val="00D36C77"/>
    <w:rsid w:val="00D45013"/>
    <w:rsid w:val="00D63FC1"/>
    <w:rsid w:val="00D65DC0"/>
    <w:rsid w:val="00D75422"/>
    <w:rsid w:val="00D76068"/>
    <w:rsid w:val="00D83E5B"/>
    <w:rsid w:val="00D863DD"/>
    <w:rsid w:val="00D946B6"/>
    <w:rsid w:val="00DA0F6C"/>
    <w:rsid w:val="00DB537D"/>
    <w:rsid w:val="00DC0F95"/>
    <w:rsid w:val="00DC628E"/>
    <w:rsid w:val="00DD24D4"/>
    <w:rsid w:val="00DD7F71"/>
    <w:rsid w:val="00DE0F85"/>
    <w:rsid w:val="00DE6D17"/>
    <w:rsid w:val="00DF5B23"/>
    <w:rsid w:val="00E022FB"/>
    <w:rsid w:val="00E030B3"/>
    <w:rsid w:val="00E0493C"/>
    <w:rsid w:val="00E07A5D"/>
    <w:rsid w:val="00E14FCE"/>
    <w:rsid w:val="00E24E4C"/>
    <w:rsid w:val="00E42B4E"/>
    <w:rsid w:val="00E44C4D"/>
    <w:rsid w:val="00E52D07"/>
    <w:rsid w:val="00E560D6"/>
    <w:rsid w:val="00E701F1"/>
    <w:rsid w:val="00E70E91"/>
    <w:rsid w:val="00E76AA0"/>
    <w:rsid w:val="00E8306A"/>
    <w:rsid w:val="00EA15DC"/>
    <w:rsid w:val="00EA25A8"/>
    <w:rsid w:val="00EA2786"/>
    <w:rsid w:val="00EA3B53"/>
    <w:rsid w:val="00EB4E75"/>
    <w:rsid w:val="00EB6469"/>
    <w:rsid w:val="00EC4AC4"/>
    <w:rsid w:val="00ED5087"/>
    <w:rsid w:val="00EE4C0F"/>
    <w:rsid w:val="00EE7DD6"/>
    <w:rsid w:val="00EF09EE"/>
    <w:rsid w:val="00EF16EF"/>
    <w:rsid w:val="00EF41F8"/>
    <w:rsid w:val="00F047A8"/>
    <w:rsid w:val="00F11585"/>
    <w:rsid w:val="00F205DB"/>
    <w:rsid w:val="00F36AA4"/>
    <w:rsid w:val="00F4080C"/>
    <w:rsid w:val="00F41A26"/>
    <w:rsid w:val="00F47D92"/>
    <w:rsid w:val="00F50F90"/>
    <w:rsid w:val="00F51845"/>
    <w:rsid w:val="00F530E4"/>
    <w:rsid w:val="00F9291C"/>
    <w:rsid w:val="00FB2E2E"/>
    <w:rsid w:val="00FB44A1"/>
    <w:rsid w:val="00FC5FC5"/>
    <w:rsid w:val="00FC6C11"/>
    <w:rsid w:val="00FD0ADF"/>
    <w:rsid w:val="00FD1AD5"/>
    <w:rsid w:val="00FE3FB2"/>
    <w:rsid w:val="00FF41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D9D288C-DD2D-44C1-8F62-B0D3AE35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autoSpaceDE w:val="0"/>
      <w:autoSpaceDN w:val="0"/>
      <w:spacing w:after="0" w:line="240" w:lineRule="auto"/>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rPr>
      <w:sz w:val="20"/>
      <w:szCs w:val="20"/>
      <w:lang w:eastAsia="en-US"/>
    </w:rPr>
  </w:style>
  <w:style w:type="paragraph" w:styleId="Textpoznmkypodiarou">
    <w:name w:val="footnote text"/>
    <w:basedOn w:val="Normlny"/>
    <w:link w:val="TextpoznmkypodiarouChar"/>
    <w:uiPriority w:val="99"/>
    <w:semiHidden/>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sz w:val="20"/>
      <w:szCs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autoSpaceDE/>
      <w:autoSpaceDN/>
      <w:spacing w:after="16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Odsekzoznamu">
    <w:name w:val="List Paragraph"/>
    <w:basedOn w:val="Normlny"/>
    <w:uiPriority w:val="34"/>
    <w:qFormat/>
    <w:rsid w:val="00E030B3"/>
    <w:pPr>
      <w:autoSpaceDE/>
      <w:autoSpaceDN/>
      <w:ind w:left="720"/>
      <w:contextualSpacing/>
    </w:pPr>
  </w:style>
  <w:style w:type="character" w:styleId="Siln">
    <w:name w:val="Strong"/>
    <w:basedOn w:val="Predvolenpsmoodseku"/>
    <w:uiPriority w:val="22"/>
    <w:qFormat/>
    <w:rsid w:val="00D83E5B"/>
    <w:rPr>
      <w:rFonts w:cs="Times New Roman"/>
      <w:b/>
    </w:rPr>
  </w:style>
  <w:style w:type="paragraph" w:customStyle="1" w:styleId="normal2">
    <w:name w:val="normal2"/>
    <w:basedOn w:val="Normlny"/>
    <w:rsid w:val="00D83E5B"/>
    <w:pPr>
      <w:autoSpaceDE/>
      <w:autoSpaceDN/>
      <w:spacing w:before="120" w:line="312" w:lineRule="atLeast"/>
      <w:jc w:val="both"/>
    </w:pPr>
  </w:style>
  <w:style w:type="character" w:styleId="Zvraznenie">
    <w:name w:val="Emphasis"/>
    <w:basedOn w:val="Predvolenpsmoodseku"/>
    <w:uiPriority w:val="99"/>
    <w:qFormat/>
    <w:rsid w:val="00834B3E"/>
    <w:rPr>
      <w:rFonts w:cs="Times New Roman"/>
      <w:i/>
    </w:rPr>
  </w:style>
  <w:style w:type="paragraph" w:customStyle="1" w:styleId="Normlny1">
    <w:name w:val="Normálny1"/>
    <w:basedOn w:val="Normlny"/>
    <w:rsid w:val="00A1775E"/>
    <w:pPr>
      <w:autoSpaceDE/>
      <w:autoSpaceDN/>
      <w:spacing w:before="120"/>
      <w:jc w:val="both"/>
    </w:pPr>
  </w:style>
  <w:style w:type="paragraph" w:customStyle="1" w:styleId="ti-art">
    <w:name w:val="ti-art"/>
    <w:basedOn w:val="Normlny"/>
    <w:rsid w:val="00A1775E"/>
    <w:pPr>
      <w:autoSpaceDE/>
      <w:autoSpaceDN/>
      <w:spacing w:before="360" w:after="120"/>
      <w:jc w:val="center"/>
    </w:pPr>
    <w:rPr>
      <w:i/>
      <w:iCs/>
    </w:rPr>
  </w:style>
  <w:style w:type="character" w:customStyle="1" w:styleId="italic">
    <w:name w:val="italic"/>
    <w:basedOn w:val="Predvolenpsmoodseku"/>
    <w:rsid w:val="000A474B"/>
    <w:rPr>
      <w:i/>
      <w:iCs/>
    </w:rPr>
  </w:style>
  <w:style w:type="paragraph" w:customStyle="1" w:styleId="signatory">
    <w:name w:val="signatory"/>
    <w:basedOn w:val="Normlny"/>
    <w:rsid w:val="000A474B"/>
    <w:pPr>
      <w:autoSpaceDE/>
      <w:autoSpaceDN/>
      <w:spacing w:before="60" w:after="60"/>
      <w:jc w:val="center"/>
    </w:pPr>
  </w:style>
  <w:style w:type="paragraph" w:styleId="Textbubliny">
    <w:name w:val="Balloon Text"/>
    <w:basedOn w:val="Normlny"/>
    <w:link w:val="TextbublinyChar"/>
    <w:uiPriority w:val="99"/>
    <w:rsid w:val="00244C8E"/>
    <w:rPr>
      <w:rFonts w:ascii="Segoe UI" w:hAnsi="Segoe UI" w:cs="Segoe UI"/>
      <w:sz w:val="18"/>
      <w:szCs w:val="18"/>
    </w:rPr>
  </w:style>
  <w:style w:type="character" w:customStyle="1" w:styleId="TextbublinyChar">
    <w:name w:val="Text bubliny Char"/>
    <w:basedOn w:val="Predvolenpsmoodseku"/>
    <w:link w:val="Textbubliny"/>
    <w:uiPriority w:val="99"/>
    <w:rsid w:val="00244C8E"/>
    <w:rPr>
      <w:rFonts w:ascii="Segoe UI" w:hAnsi="Segoe UI" w:cs="Segoe UI"/>
      <w:sz w:val="18"/>
      <w:szCs w:val="18"/>
    </w:rPr>
  </w:style>
  <w:style w:type="paragraph" w:customStyle="1" w:styleId="Normlny2">
    <w:name w:val="Normálny2"/>
    <w:basedOn w:val="Normlny"/>
    <w:rsid w:val="00AA1F7B"/>
    <w:pPr>
      <w:autoSpaceDE/>
      <w:autoSpaceDN/>
      <w:spacing w:before="120"/>
      <w:jc w:val="both"/>
    </w:pPr>
  </w:style>
  <w:style w:type="character" w:styleId="Hypertextovprepojenie">
    <w:name w:val="Hyperlink"/>
    <w:basedOn w:val="Predvolenpsmoodseku"/>
    <w:uiPriority w:val="99"/>
    <w:unhideWhenUsed/>
    <w:rsid w:val="00D754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7862">
      <w:bodyDiv w:val="1"/>
      <w:marLeft w:val="390"/>
      <w:marRight w:val="390"/>
      <w:marTop w:val="0"/>
      <w:marBottom w:val="0"/>
      <w:divBdr>
        <w:top w:val="none" w:sz="0" w:space="0" w:color="auto"/>
        <w:left w:val="none" w:sz="0" w:space="0" w:color="auto"/>
        <w:bottom w:val="none" w:sz="0" w:space="0" w:color="auto"/>
        <w:right w:val="none" w:sz="0" w:space="0" w:color="auto"/>
      </w:divBdr>
      <w:divsChild>
        <w:div w:id="739644667">
          <w:marLeft w:val="0"/>
          <w:marRight w:val="0"/>
          <w:marTop w:val="0"/>
          <w:marBottom w:val="0"/>
          <w:divBdr>
            <w:top w:val="none" w:sz="0" w:space="0" w:color="auto"/>
            <w:left w:val="none" w:sz="0" w:space="0" w:color="auto"/>
            <w:bottom w:val="none" w:sz="0" w:space="0" w:color="auto"/>
            <w:right w:val="none" w:sz="0" w:space="0" w:color="auto"/>
          </w:divBdr>
          <w:divsChild>
            <w:div w:id="2140758551">
              <w:marLeft w:val="0"/>
              <w:marRight w:val="0"/>
              <w:marTop w:val="0"/>
              <w:marBottom w:val="0"/>
              <w:divBdr>
                <w:top w:val="none" w:sz="0" w:space="0" w:color="auto"/>
                <w:left w:val="none" w:sz="0" w:space="0" w:color="auto"/>
                <w:bottom w:val="none" w:sz="0" w:space="0" w:color="auto"/>
                <w:right w:val="none" w:sz="0" w:space="0" w:color="auto"/>
              </w:divBdr>
              <w:divsChild>
                <w:div w:id="701172234">
                  <w:marLeft w:val="0"/>
                  <w:marRight w:val="0"/>
                  <w:marTop w:val="0"/>
                  <w:marBottom w:val="0"/>
                  <w:divBdr>
                    <w:top w:val="none" w:sz="0" w:space="0" w:color="auto"/>
                    <w:left w:val="none" w:sz="0" w:space="0" w:color="auto"/>
                    <w:bottom w:val="none" w:sz="0" w:space="0" w:color="auto"/>
                    <w:right w:val="none" w:sz="0" w:space="0" w:color="auto"/>
                  </w:divBdr>
                </w:div>
                <w:div w:id="192217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06465">
      <w:bodyDiv w:val="1"/>
      <w:marLeft w:val="390"/>
      <w:marRight w:val="390"/>
      <w:marTop w:val="0"/>
      <w:marBottom w:val="0"/>
      <w:divBdr>
        <w:top w:val="none" w:sz="0" w:space="0" w:color="auto"/>
        <w:left w:val="none" w:sz="0" w:space="0" w:color="auto"/>
        <w:bottom w:val="none" w:sz="0" w:space="0" w:color="auto"/>
        <w:right w:val="none" w:sz="0" w:space="0" w:color="auto"/>
      </w:divBdr>
      <w:divsChild>
        <w:div w:id="1277058565">
          <w:marLeft w:val="0"/>
          <w:marRight w:val="0"/>
          <w:marTop w:val="0"/>
          <w:marBottom w:val="0"/>
          <w:divBdr>
            <w:top w:val="none" w:sz="0" w:space="0" w:color="auto"/>
            <w:left w:val="none" w:sz="0" w:space="0" w:color="auto"/>
            <w:bottom w:val="none" w:sz="0" w:space="0" w:color="auto"/>
            <w:right w:val="none" w:sz="0" w:space="0" w:color="auto"/>
          </w:divBdr>
          <w:divsChild>
            <w:div w:id="1445808535">
              <w:marLeft w:val="0"/>
              <w:marRight w:val="0"/>
              <w:marTop w:val="0"/>
              <w:marBottom w:val="0"/>
              <w:divBdr>
                <w:top w:val="none" w:sz="0" w:space="0" w:color="auto"/>
                <w:left w:val="none" w:sz="0" w:space="0" w:color="auto"/>
                <w:bottom w:val="none" w:sz="0" w:space="0" w:color="auto"/>
                <w:right w:val="none" w:sz="0" w:space="0" w:color="auto"/>
              </w:divBdr>
              <w:divsChild>
                <w:div w:id="1142113465">
                  <w:marLeft w:val="0"/>
                  <w:marRight w:val="0"/>
                  <w:marTop w:val="0"/>
                  <w:marBottom w:val="0"/>
                  <w:divBdr>
                    <w:top w:val="none" w:sz="0" w:space="0" w:color="auto"/>
                    <w:left w:val="none" w:sz="0" w:space="0" w:color="auto"/>
                    <w:bottom w:val="none" w:sz="0" w:space="0" w:color="auto"/>
                    <w:right w:val="none" w:sz="0" w:space="0" w:color="auto"/>
                  </w:divBdr>
                  <w:divsChild>
                    <w:div w:id="180415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018884">
      <w:bodyDiv w:val="1"/>
      <w:marLeft w:val="0"/>
      <w:marRight w:val="0"/>
      <w:marTop w:val="0"/>
      <w:marBottom w:val="0"/>
      <w:divBdr>
        <w:top w:val="none" w:sz="0" w:space="0" w:color="auto"/>
        <w:left w:val="none" w:sz="0" w:space="0" w:color="auto"/>
        <w:bottom w:val="none" w:sz="0" w:space="0" w:color="auto"/>
        <w:right w:val="none" w:sz="0" w:space="0" w:color="auto"/>
      </w:divBdr>
      <w:divsChild>
        <w:div w:id="1394742484">
          <w:marLeft w:val="0"/>
          <w:marRight w:val="0"/>
          <w:marTop w:val="100"/>
          <w:marBottom w:val="100"/>
          <w:divBdr>
            <w:top w:val="none" w:sz="0" w:space="0" w:color="auto"/>
            <w:left w:val="none" w:sz="0" w:space="0" w:color="auto"/>
            <w:bottom w:val="none" w:sz="0" w:space="0" w:color="auto"/>
            <w:right w:val="none" w:sz="0" w:space="0" w:color="auto"/>
          </w:divBdr>
          <w:divsChild>
            <w:div w:id="1125729837">
              <w:marLeft w:val="0"/>
              <w:marRight w:val="0"/>
              <w:marTop w:val="225"/>
              <w:marBottom w:val="750"/>
              <w:divBdr>
                <w:top w:val="none" w:sz="0" w:space="0" w:color="auto"/>
                <w:left w:val="none" w:sz="0" w:space="0" w:color="auto"/>
                <w:bottom w:val="none" w:sz="0" w:space="0" w:color="auto"/>
                <w:right w:val="none" w:sz="0" w:space="0" w:color="auto"/>
              </w:divBdr>
              <w:divsChild>
                <w:div w:id="672072786">
                  <w:marLeft w:val="0"/>
                  <w:marRight w:val="0"/>
                  <w:marTop w:val="0"/>
                  <w:marBottom w:val="0"/>
                  <w:divBdr>
                    <w:top w:val="none" w:sz="0" w:space="0" w:color="auto"/>
                    <w:left w:val="none" w:sz="0" w:space="0" w:color="auto"/>
                    <w:bottom w:val="none" w:sz="0" w:space="0" w:color="auto"/>
                    <w:right w:val="none" w:sz="0" w:space="0" w:color="auto"/>
                  </w:divBdr>
                  <w:divsChild>
                    <w:div w:id="1754743610">
                      <w:marLeft w:val="0"/>
                      <w:marRight w:val="0"/>
                      <w:marTop w:val="0"/>
                      <w:marBottom w:val="0"/>
                      <w:divBdr>
                        <w:top w:val="none" w:sz="0" w:space="0" w:color="auto"/>
                        <w:left w:val="none" w:sz="0" w:space="0" w:color="auto"/>
                        <w:bottom w:val="none" w:sz="0" w:space="0" w:color="auto"/>
                        <w:right w:val="none" w:sz="0" w:space="0" w:color="auto"/>
                      </w:divBdr>
                      <w:divsChild>
                        <w:div w:id="2006012079">
                          <w:marLeft w:val="0"/>
                          <w:marRight w:val="0"/>
                          <w:marTop w:val="0"/>
                          <w:marBottom w:val="0"/>
                          <w:divBdr>
                            <w:top w:val="none" w:sz="0" w:space="0" w:color="auto"/>
                            <w:left w:val="none" w:sz="0" w:space="0" w:color="auto"/>
                            <w:bottom w:val="none" w:sz="0" w:space="0" w:color="auto"/>
                            <w:right w:val="none" w:sz="0" w:space="0" w:color="auto"/>
                          </w:divBdr>
                          <w:divsChild>
                            <w:div w:id="97720124">
                              <w:marLeft w:val="0"/>
                              <w:marRight w:val="0"/>
                              <w:marTop w:val="0"/>
                              <w:marBottom w:val="0"/>
                              <w:divBdr>
                                <w:top w:val="none" w:sz="0" w:space="0" w:color="auto"/>
                                <w:left w:val="none" w:sz="0" w:space="0" w:color="auto"/>
                                <w:bottom w:val="none" w:sz="0" w:space="0" w:color="auto"/>
                                <w:right w:val="none" w:sz="0" w:space="0" w:color="auto"/>
                              </w:divBdr>
                              <w:divsChild>
                                <w:div w:id="1167327993">
                                  <w:marLeft w:val="0"/>
                                  <w:marRight w:val="0"/>
                                  <w:marTop w:val="0"/>
                                  <w:marBottom w:val="0"/>
                                  <w:divBdr>
                                    <w:top w:val="none" w:sz="0" w:space="0" w:color="auto"/>
                                    <w:left w:val="none" w:sz="0" w:space="0" w:color="auto"/>
                                    <w:bottom w:val="none" w:sz="0" w:space="0" w:color="auto"/>
                                    <w:right w:val="none" w:sz="0" w:space="0" w:color="auto"/>
                                  </w:divBdr>
                                  <w:divsChild>
                                    <w:div w:id="516773105">
                                      <w:marLeft w:val="0"/>
                                      <w:marRight w:val="0"/>
                                      <w:marTop w:val="0"/>
                                      <w:marBottom w:val="0"/>
                                      <w:divBdr>
                                        <w:top w:val="none" w:sz="0" w:space="0" w:color="auto"/>
                                        <w:left w:val="none" w:sz="0" w:space="0" w:color="auto"/>
                                        <w:bottom w:val="none" w:sz="0" w:space="0" w:color="auto"/>
                                        <w:right w:val="none" w:sz="0" w:space="0" w:color="auto"/>
                                      </w:divBdr>
                                      <w:divsChild>
                                        <w:div w:id="1916356143">
                                          <w:marLeft w:val="0"/>
                                          <w:marRight w:val="0"/>
                                          <w:marTop w:val="0"/>
                                          <w:marBottom w:val="0"/>
                                          <w:divBdr>
                                            <w:top w:val="none" w:sz="0" w:space="0" w:color="auto"/>
                                            <w:left w:val="none" w:sz="0" w:space="0" w:color="auto"/>
                                            <w:bottom w:val="none" w:sz="0" w:space="0" w:color="auto"/>
                                            <w:right w:val="none" w:sz="0" w:space="0" w:color="auto"/>
                                          </w:divBdr>
                                          <w:divsChild>
                                            <w:div w:id="1961643643">
                                              <w:marLeft w:val="0"/>
                                              <w:marRight w:val="0"/>
                                              <w:marTop w:val="0"/>
                                              <w:marBottom w:val="0"/>
                                              <w:divBdr>
                                                <w:top w:val="none" w:sz="0" w:space="0" w:color="auto"/>
                                                <w:left w:val="none" w:sz="0" w:space="0" w:color="auto"/>
                                                <w:bottom w:val="none" w:sz="0" w:space="0" w:color="auto"/>
                                                <w:right w:val="none" w:sz="0" w:space="0" w:color="auto"/>
                                              </w:divBdr>
                                              <w:divsChild>
                                                <w:div w:id="879322606">
                                                  <w:marLeft w:val="0"/>
                                                  <w:marRight w:val="0"/>
                                                  <w:marTop w:val="100"/>
                                                  <w:marBottom w:val="100"/>
                                                  <w:divBdr>
                                                    <w:top w:val="none" w:sz="0" w:space="0" w:color="auto"/>
                                                    <w:left w:val="none" w:sz="0" w:space="0" w:color="auto"/>
                                                    <w:bottom w:val="none" w:sz="0" w:space="0" w:color="auto"/>
                                                    <w:right w:val="none" w:sz="0" w:space="0" w:color="auto"/>
                                                  </w:divBdr>
                                                  <w:divsChild>
                                                    <w:div w:id="2116515836">
                                                      <w:marLeft w:val="0"/>
                                                      <w:marRight w:val="0"/>
                                                      <w:marTop w:val="0"/>
                                                      <w:marBottom w:val="0"/>
                                                      <w:divBdr>
                                                        <w:top w:val="none" w:sz="0" w:space="0" w:color="auto"/>
                                                        <w:left w:val="none" w:sz="0" w:space="0" w:color="auto"/>
                                                        <w:bottom w:val="none" w:sz="0" w:space="0" w:color="auto"/>
                                                        <w:right w:val="none" w:sz="0" w:space="0" w:color="auto"/>
                                                      </w:divBdr>
                                                      <w:divsChild>
                                                        <w:div w:id="1657611087">
                                                          <w:marLeft w:val="0"/>
                                                          <w:marRight w:val="0"/>
                                                          <w:marTop w:val="0"/>
                                                          <w:marBottom w:val="0"/>
                                                          <w:divBdr>
                                                            <w:top w:val="none" w:sz="0" w:space="0" w:color="auto"/>
                                                            <w:left w:val="none" w:sz="0" w:space="0" w:color="auto"/>
                                                            <w:bottom w:val="none" w:sz="0" w:space="0" w:color="auto"/>
                                                            <w:right w:val="none" w:sz="0" w:space="0" w:color="auto"/>
                                                          </w:divBdr>
                                                        </w:div>
                                                        <w:div w:id="4900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1686901">
      <w:bodyDiv w:val="1"/>
      <w:marLeft w:val="390"/>
      <w:marRight w:val="390"/>
      <w:marTop w:val="0"/>
      <w:marBottom w:val="0"/>
      <w:divBdr>
        <w:top w:val="none" w:sz="0" w:space="0" w:color="auto"/>
        <w:left w:val="none" w:sz="0" w:space="0" w:color="auto"/>
        <w:bottom w:val="none" w:sz="0" w:space="0" w:color="auto"/>
        <w:right w:val="none" w:sz="0" w:space="0" w:color="auto"/>
      </w:divBdr>
      <w:divsChild>
        <w:div w:id="423185017">
          <w:marLeft w:val="0"/>
          <w:marRight w:val="0"/>
          <w:marTop w:val="0"/>
          <w:marBottom w:val="0"/>
          <w:divBdr>
            <w:top w:val="none" w:sz="0" w:space="0" w:color="auto"/>
            <w:left w:val="none" w:sz="0" w:space="0" w:color="auto"/>
            <w:bottom w:val="none" w:sz="0" w:space="0" w:color="auto"/>
            <w:right w:val="none" w:sz="0" w:space="0" w:color="auto"/>
          </w:divBdr>
          <w:divsChild>
            <w:div w:id="485588624">
              <w:marLeft w:val="0"/>
              <w:marRight w:val="0"/>
              <w:marTop w:val="0"/>
              <w:marBottom w:val="0"/>
              <w:divBdr>
                <w:top w:val="none" w:sz="0" w:space="0" w:color="auto"/>
                <w:left w:val="none" w:sz="0" w:space="0" w:color="auto"/>
                <w:bottom w:val="none" w:sz="0" w:space="0" w:color="auto"/>
                <w:right w:val="none" w:sz="0" w:space="0" w:color="auto"/>
              </w:divBdr>
              <w:divsChild>
                <w:div w:id="907808229">
                  <w:marLeft w:val="-150"/>
                  <w:marRight w:val="-150"/>
                  <w:marTop w:val="0"/>
                  <w:marBottom w:val="0"/>
                  <w:divBdr>
                    <w:top w:val="none" w:sz="0" w:space="0" w:color="auto"/>
                    <w:left w:val="none" w:sz="0" w:space="0" w:color="auto"/>
                    <w:bottom w:val="none" w:sz="0" w:space="0" w:color="auto"/>
                    <w:right w:val="none" w:sz="0" w:space="0" w:color="auto"/>
                  </w:divBdr>
                  <w:divsChild>
                    <w:div w:id="11645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430220">
      <w:bodyDiv w:val="1"/>
      <w:marLeft w:val="0"/>
      <w:marRight w:val="0"/>
      <w:marTop w:val="0"/>
      <w:marBottom w:val="0"/>
      <w:divBdr>
        <w:top w:val="none" w:sz="0" w:space="0" w:color="auto"/>
        <w:left w:val="none" w:sz="0" w:space="0" w:color="auto"/>
        <w:bottom w:val="none" w:sz="0" w:space="0" w:color="auto"/>
        <w:right w:val="none" w:sz="0" w:space="0" w:color="auto"/>
      </w:divBdr>
      <w:divsChild>
        <w:div w:id="600725137">
          <w:marLeft w:val="0"/>
          <w:marRight w:val="0"/>
          <w:marTop w:val="100"/>
          <w:marBottom w:val="100"/>
          <w:divBdr>
            <w:top w:val="none" w:sz="0" w:space="0" w:color="auto"/>
            <w:left w:val="none" w:sz="0" w:space="0" w:color="auto"/>
            <w:bottom w:val="none" w:sz="0" w:space="0" w:color="auto"/>
            <w:right w:val="none" w:sz="0" w:space="0" w:color="auto"/>
          </w:divBdr>
          <w:divsChild>
            <w:div w:id="1516722200">
              <w:marLeft w:val="0"/>
              <w:marRight w:val="0"/>
              <w:marTop w:val="225"/>
              <w:marBottom w:val="750"/>
              <w:divBdr>
                <w:top w:val="none" w:sz="0" w:space="0" w:color="auto"/>
                <w:left w:val="none" w:sz="0" w:space="0" w:color="auto"/>
                <w:bottom w:val="none" w:sz="0" w:space="0" w:color="auto"/>
                <w:right w:val="none" w:sz="0" w:space="0" w:color="auto"/>
              </w:divBdr>
              <w:divsChild>
                <w:div w:id="622421799">
                  <w:marLeft w:val="0"/>
                  <w:marRight w:val="0"/>
                  <w:marTop w:val="0"/>
                  <w:marBottom w:val="0"/>
                  <w:divBdr>
                    <w:top w:val="none" w:sz="0" w:space="0" w:color="auto"/>
                    <w:left w:val="none" w:sz="0" w:space="0" w:color="auto"/>
                    <w:bottom w:val="none" w:sz="0" w:space="0" w:color="auto"/>
                    <w:right w:val="none" w:sz="0" w:space="0" w:color="auto"/>
                  </w:divBdr>
                  <w:divsChild>
                    <w:div w:id="1532302035">
                      <w:marLeft w:val="0"/>
                      <w:marRight w:val="0"/>
                      <w:marTop w:val="0"/>
                      <w:marBottom w:val="0"/>
                      <w:divBdr>
                        <w:top w:val="none" w:sz="0" w:space="0" w:color="auto"/>
                        <w:left w:val="none" w:sz="0" w:space="0" w:color="auto"/>
                        <w:bottom w:val="none" w:sz="0" w:space="0" w:color="auto"/>
                        <w:right w:val="none" w:sz="0" w:space="0" w:color="auto"/>
                      </w:divBdr>
                      <w:divsChild>
                        <w:div w:id="1608002438">
                          <w:marLeft w:val="0"/>
                          <w:marRight w:val="0"/>
                          <w:marTop w:val="0"/>
                          <w:marBottom w:val="0"/>
                          <w:divBdr>
                            <w:top w:val="none" w:sz="0" w:space="0" w:color="auto"/>
                            <w:left w:val="none" w:sz="0" w:space="0" w:color="auto"/>
                            <w:bottom w:val="none" w:sz="0" w:space="0" w:color="auto"/>
                            <w:right w:val="none" w:sz="0" w:space="0" w:color="auto"/>
                          </w:divBdr>
                          <w:divsChild>
                            <w:div w:id="1782994372">
                              <w:marLeft w:val="0"/>
                              <w:marRight w:val="0"/>
                              <w:marTop w:val="0"/>
                              <w:marBottom w:val="0"/>
                              <w:divBdr>
                                <w:top w:val="none" w:sz="0" w:space="0" w:color="auto"/>
                                <w:left w:val="none" w:sz="0" w:space="0" w:color="auto"/>
                                <w:bottom w:val="none" w:sz="0" w:space="0" w:color="auto"/>
                                <w:right w:val="none" w:sz="0" w:space="0" w:color="auto"/>
                              </w:divBdr>
                              <w:divsChild>
                                <w:div w:id="294257617">
                                  <w:marLeft w:val="0"/>
                                  <w:marRight w:val="0"/>
                                  <w:marTop w:val="0"/>
                                  <w:marBottom w:val="0"/>
                                  <w:divBdr>
                                    <w:top w:val="none" w:sz="0" w:space="0" w:color="auto"/>
                                    <w:left w:val="none" w:sz="0" w:space="0" w:color="auto"/>
                                    <w:bottom w:val="none" w:sz="0" w:space="0" w:color="auto"/>
                                    <w:right w:val="none" w:sz="0" w:space="0" w:color="auto"/>
                                  </w:divBdr>
                                  <w:divsChild>
                                    <w:div w:id="1410881399">
                                      <w:marLeft w:val="0"/>
                                      <w:marRight w:val="0"/>
                                      <w:marTop w:val="0"/>
                                      <w:marBottom w:val="0"/>
                                      <w:divBdr>
                                        <w:top w:val="none" w:sz="0" w:space="0" w:color="auto"/>
                                        <w:left w:val="none" w:sz="0" w:space="0" w:color="auto"/>
                                        <w:bottom w:val="none" w:sz="0" w:space="0" w:color="auto"/>
                                        <w:right w:val="none" w:sz="0" w:space="0" w:color="auto"/>
                                      </w:divBdr>
                                      <w:divsChild>
                                        <w:div w:id="458494486">
                                          <w:marLeft w:val="0"/>
                                          <w:marRight w:val="0"/>
                                          <w:marTop w:val="0"/>
                                          <w:marBottom w:val="0"/>
                                          <w:divBdr>
                                            <w:top w:val="none" w:sz="0" w:space="0" w:color="auto"/>
                                            <w:left w:val="none" w:sz="0" w:space="0" w:color="auto"/>
                                            <w:bottom w:val="none" w:sz="0" w:space="0" w:color="auto"/>
                                            <w:right w:val="none" w:sz="0" w:space="0" w:color="auto"/>
                                          </w:divBdr>
                                          <w:divsChild>
                                            <w:div w:id="911961557">
                                              <w:marLeft w:val="0"/>
                                              <w:marRight w:val="0"/>
                                              <w:marTop w:val="0"/>
                                              <w:marBottom w:val="0"/>
                                              <w:divBdr>
                                                <w:top w:val="none" w:sz="0" w:space="0" w:color="auto"/>
                                                <w:left w:val="none" w:sz="0" w:space="0" w:color="auto"/>
                                                <w:bottom w:val="none" w:sz="0" w:space="0" w:color="auto"/>
                                                <w:right w:val="none" w:sz="0" w:space="0" w:color="auto"/>
                                              </w:divBdr>
                                              <w:divsChild>
                                                <w:div w:id="1059137130">
                                                  <w:marLeft w:val="0"/>
                                                  <w:marRight w:val="0"/>
                                                  <w:marTop w:val="0"/>
                                                  <w:marBottom w:val="0"/>
                                                  <w:divBdr>
                                                    <w:top w:val="none" w:sz="0" w:space="0" w:color="auto"/>
                                                    <w:left w:val="none" w:sz="0" w:space="0" w:color="auto"/>
                                                    <w:bottom w:val="none" w:sz="0" w:space="0" w:color="auto"/>
                                                    <w:right w:val="none" w:sz="0" w:space="0" w:color="auto"/>
                                                  </w:divBdr>
                                                  <w:divsChild>
                                                    <w:div w:id="1633242522">
                                                      <w:marLeft w:val="0"/>
                                                      <w:marRight w:val="0"/>
                                                      <w:marTop w:val="0"/>
                                                      <w:marBottom w:val="0"/>
                                                      <w:divBdr>
                                                        <w:top w:val="none" w:sz="0" w:space="0" w:color="auto"/>
                                                        <w:left w:val="none" w:sz="0" w:space="0" w:color="auto"/>
                                                        <w:bottom w:val="none" w:sz="0" w:space="0" w:color="auto"/>
                                                        <w:right w:val="none" w:sz="0" w:space="0" w:color="auto"/>
                                                      </w:divBdr>
                                                      <w:divsChild>
                                                        <w:div w:id="1157267117">
                                                          <w:marLeft w:val="0"/>
                                                          <w:marRight w:val="0"/>
                                                          <w:marTop w:val="0"/>
                                                          <w:marBottom w:val="0"/>
                                                          <w:divBdr>
                                                            <w:top w:val="none" w:sz="0" w:space="0" w:color="auto"/>
                                                            <w:left w:val="none" w:sz="0" w:space="0" w:color="auto"/>
                                                            <w:bottom w:val="none" w:sz="0" w:space="0" w:color="auto"/>
                                                            <w:right w:val="none" w:sz="0" w:space="0" w:color="auto"/>
                                                          </w:divBdr>
                                                          <w:divsChild>
                                                            <w:div w:id="1865051165">
                                                              <w:marLeft w:val="0"/>
                                                              <w:marRight w:val="0"/>
                                                              <w:marTop w:val="0"/>
                                                              <w:marBottom w:val="0"/>
                                                              <w:divBdr>
                                                                <w:top w:val="none" w:sz="0" w:space="0" w:color="auto"/>
                                                                <w:left w:val="none" w:sz="0" w:space="0" w:color="auto"/>
                                                                <w:bottom w:val="none" w:sz="0" w:space="0" w:color="auto"/>
                                                                <w:right w:val="none" w:sz="0" w:space="0" w:color="auto"/>
                                                              </w:divBdr>
                                                              <w:divsChild>
                                                                <w:div w:id="25840290">
                                                                  <w:marLeft w:val="0"/>
                                                                  <w:marRight w:val="0"/>
                                                                  <w:marTop w:val="0"/>
                                                                  <w:marBottom w:val="0"/>
                                                                  <w:divBdr>
                                                                    <w:top w:val="none" w:sz="0" w:space="0" w:color="auto"/>
                                                                    <w:left w:val="none" w:sz="0" w:space="0" w:color="auto"/>
                                                                    <w:bottom w:val="none" w:sz="0" w:space="0" w:color="auto"/>
                                                                    <w:right w:val="none" w:sz="0" w:space="0" w:color="auto"/>
                                                                  </w:divBdr>
                                                                </w:div>
                                                                <w:div w:id="1061178715">
                                                                  <w:marLeft w:val="0"/>
                                                                  <w:marRight w:val="0"/>
                                                                  <w:marTop w:val="0"/>
                                                                  <w:marBottom w:val="0"/>
                                                                  <w:divBdr>
                                                                    <w:top w:val="none" w:sz="0" w:space="0" w:color="auto"/>
                                                                    <w:left w:val="none" w:sz="0" w:space="0" w:color="auto"/>
                                                                    <w:bottom w:val="none" w:sz="0" w:space="0" w:color="auto"/>
                                                                    <w:right w:val="none" w:sz="0" w:space="0" w:color="auto"/>
                                                                  </w:divBdr>
                                                                  <w:divsChild>
                                                                    <w:div w:id="1324121589">
                                                                      <w:marLeft w:val="0"/>
                                                                      <w:marRight w:val="0"/>
                                                                      <w:marTop w:val="0"/>
                                                                      <w:marBottom w:val="0"/>
                                                                      <w:divBdr>
                                                                        <w:top w:val="none" w:sz="0" w:space="0" w:color="auto"/>
                                                                        <w:left w:val="none" w:sz="0" w:space="0" w:color="auto"/>
                                                                        <w:bottom w:val="none" w:sz="0" w:space="0" w:color="auto"/>
                                                                        <w:right w:val="none" w:sz="0" w:space="0" w:color="auto"/>
                                                                      </w:divBdr>
                                                                    </w:div>
                                                                    <w:div w:id="992441594">
                                                                      <w:marLeft w:val="0"/>
                                                                      <w:marRight w:val="0"/>
                                                                      <w:marTop w:val="0"/>
                                                                      <w:marBottom w:val="0"/>
                                                                      <w:divBdr>
                                                                        <w:top w:val="none" w:sz="0" w:space="0" w:color="auto"/>
                                                                        <w:left w:val="none" w:sz="0" w:space="0" w:color="auto"/>
                                                                        <w:bottom w:val="none" w:sz="0" w:space="0" w:color="auto"/>
                                                                        <w:right w:val="none" w:sz="0" w:space="0" w:color="auto"/>
                                                                      </w:divBdr>
                                                                    </w:div>
                                                                  </w:divsChild>
                                                                </w:div>
                                                                <w:div w:id="1607543216">
                                                                  <w:marLeft w:val="0"/>
                                                                  <w:marRight w:val="0"/>
                                                                  <w:marTop w:val="0"/>
                                                                  <w:marBottom w:val="0"/>
                                                                  <w:divBdr>
                                                                    <w:top w:val="none" w:sz="0" w:space="0" w:color="auto"/>
                                                                    <w:left w:val="none" w:sz="0" w:space="0" w:color="auto"/>
                                                                    <w:bottom w:val="none" w:sz="0" w:space="0" w:color="auto"/>
                                                                    <w:right w:val="none" w:sz="0" w:space="0" w:color="auto"/>
                                                                  </w:divBdr>
                                                                  <w:divsChild>
                                                                    <w:div w:id="989990057">
                                                                      <w:marLeft w:val="0"/>
                                                                      <w:marRight w:val="0"/>
                                                                      <w:marTop w:val="0"/>
                                                                      <w:marBottom w:val="0"/>
                                                                      <w:divBdr>
                                                                        <w:top w:val="none" w:sz="0" w:space="0" w:color="auto"/>
                                                                        <w:left w:val="none" w:sz="0" w:space="0" w:color="auto"/>
                                                                        <w:bottom w:val="none" w:sz="0" w:space="0" w:color="auto"/>
                                                                        <w:right w:val="none" w:sz="0" w:space="0" w:color="auto"/>
                                                                      </w:divBdr>
                                                                    </w:div>
                                                                    <w:div w:id="779379421">
                                                                      <w:marLeft w:val="0"/>
                                                                      <w:marRight w:val="0"/>
                                                                      <w:marTop w:val="0"/>
                                                                      <w:marBottom w:val="0"/>
                                                                      <w:divBdr>
                                                                        <w:top w:val="none" w:sz="0" w:space="0" w:color="auto"/>
                                                                        <w:left w:val="none" w:sz="0" w:space="0" w:color="auto"/>
                                                                        <w:bottom w:val="none" w:sz="0" w:space="0" w:color="auto"/>
                                                                        <w:right w:val="none" w:sz="0" w:space="0" w:color="auto"/>
                                                                      </w:divBdr>
                                                                    </w:div>
                                                                  </w:divsChild>
                                                                </w:div>
                                                                <w:div w:id="2106997449">
                                                                  <w:marLeft w:val="0"/>
                                                                  <w:marRight w:val="0"/>
                                                                  <w:marTop w:val="0"/>
                                                                  <w:marBottom w:val="0"/>
                                                                  <w:divBdr>
                                                                    <w:top w:val="none" w:sz="0" w:space="0" w:color="auto"/>
                                                                    <w:left w:val="none" w:sz="0" w:space="0" w:color="auto"/>
                                                                    <w:bottom w:val="none" w:sz="0" w:space="0" w:color="auto"/>
                                                                    <w:right w:val="none" w:sz="0" w:space="0" w:color="auto"/>
                                                                  </w:divBdr>
                                                                  <w:divsChild>
                                                                    <w:div w:id="1344236545">
                                                                      <w:marLeft w:val="0"/>
                                                                      <w:marRight w:val="0"/>
                                                                      <w:marTop w:val="0"/>
                                                                      <w:marBottom w:val="0"/>
                                                                      <w:divBdr>
                                                                        <w:top w:val="none" w:sz="0" w:space="0" w:color="auto"/>
                                                                        <w:left w:val="none" w:sz="0" w:space="0" w:color="auto"/>
                                                                        <w:bottom w:val="none" w:sz="0" w:space="0" w:color="auto"/>
                                                                        <w:right w:val="none" w:sz="0" w:space="0" w:color="auto"/>
                                                                      </w:divBdr>
                                                                    </w:div>
                                                                    <w:div w:id="107820719">
                                                                      <w:marLeft w:val="0"/>
                                                                      <w:marRight w:val="0"/>
                                                                      <w:marTop w:val="0"/>
                                                                      <w:marBottom w:val="0"/>
                                                                      <w:divBdr>
                                                                        <w:top w:val="none" w:sz="0" w:space="0" w:color="auto"/>
                                                                        <w:left w:val="none" w:sz="0" w:space="0" w:color="auto"/>
                                                                        <w:bottom w:val="none" w:sz="0" w:space="0" w:color="auto"/>
                                                                        <w:right w:val="none" w:sz="0" w:space="0" w:color="auto"/>
                                                                      </w:divBdr>
                                                                    </w:div>
                                                                  </w:divsChild>
                                                                </w:div>
                                                                <w:div w:id="859469369">
                                                                  <w:marLeft w:val="0"/>
                                                                  <w:marRight w:val="0"/>
                                                                  <w:marTop w:val="0"/>
                                                                  <w:marBottom w:val="0"/>
                                                                  <w:divBdr>
                                                                    <w:top w:val="none" w:sz="0" w:space="0" w:color="auto"/>
                                                                    <w:left w:val="none" w:sz="0" w:space="0" w:color="auto"/>
                                                                    <w:bottom w:val="none" w:sz="0" w:space="0" w:color="auto"/>
                                                                    <w:right w:val="none" w:sz="0" w:space="0" w:color="auto"/>
                                                                  </w:divBdr>
                                                                  <w:divsChild>
                                                                    <w:div w:id="1202011454">
                                                                      <w:marLeft w:val="0"/>
                                                                      <w:marRight w:val="0"/>
                                                                      <w:marTop w:val="0"/>
                                                                      <w:marBottom w:val="0"/>
                                                                      <w:divBdr>
                                                                        <w:top w:val="none" w:sz="0" w:space="0" w:color="auto"/>
                                                                        <w:left w:val="none" w:sz="0" w:space="0" w:color="auto"/>
                                                                        <w:bottom w:val="none" w:sz="0" w:space="0" w:color="auto"/>
                                                                        <w:right w:val="none" w:sz="0" w:space="0" w:color="auto"/>
                                                                      </w:divBdr>
                                                                    </w:div>
                                                                    <w:div w:id="2134248543">
                                                                      <w:marLeft w:val="0"/>
                                                                      <w:marRight w:val="0"/>
                                                                      <w:marTop w:val="0"/>
                                                                      <w:marBottom w:val="0"/>
                                                                      <w:divBdr>
                                                                        <w:top w:val="none" w:sz="0" w:space="0" w:color="auto"/>
                                                                        <w:left w:val="none" w:sz="0" w:space="0" w:color="auto"/>
                                                                        <w:bottom w:val="none" w:sz="0" w:space="0" w:color="auto"/>
                                                                        <w:right w:val="none" w:sz="0" w:space="0" w:color="auto"/>
                                                                      </w:divBdr>
                                                                    </w:div>
                                                                  </w:divsChild>
                                                                </w:div>
                                                                <w:div w:id="130171124">
                                                                  <w:marLeft w:val="0"/>
                                                                  <w:marRight w:val="0"/>
                                                                  <w:marTop w:val="0"/>
                                                                  <w:marBottom w:val="0"/>
                                                                  <w:divBdr>
                                                                    <w:top w:val="none" w:sz="0" w:space="0" w:color="auto"/>
                                                                    <w:left w:val="none" w:sz="0" w:space="0" w:color="auto"/>
                                                                    <w:bottom w:val="none" w:sz="0" w:space="0" w:color="auto"/>
                                                                    <w:right w:val="none" w:sz="0" w:space="0" w:color="auto"/>
                                                                  </w:divBdr>
                                                                  <w:divsChild>
                                                                    <w:div w:id="364986495">
                                                                      <w:marLeft w:val="0"/>
                                                                      <w:marRight w:val="0"/>
                                                                      <w:marTop w:val="0"/>
                                                                      <w:marBottom w:val="0"/>
                                                                      <w:divBdr>
                                                                        <w:top w:val="none" w:sz="0" w:space="0" w:color="auto"/>
                                                                        <w:left w:val="none" w:sz="0" w:space="0" w:color="auto"/>
                                                                        <w:bottom w:val="none" w:sz="0" w:space="0" w:color="auto"/>
                                                                        <w:right w:val="none" w:sz="0" w:space="0" w:color="auto"/>
                                                                      </w:divBdr>
                                                                    </w:div>
                                                                    <w:div w:id="1411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7868530">
      <w:bodyDiv w:val="1"/>
      <w:marLeft w:val="0"/>
      <w:marRight w:val="0"/>
      <w:marTop w:val="0"/>
      <w:marBottom w:val="0"/>
      <w:divBdr>
        <w:top w:val="none" w:sz="0" w:space="0" w:color="auto"/>
        <w:left w:val="none" w:sz="0" w:space="0" w:color="auto"/>
        <w:bottom w:val="none" w:sz="0" w:space="0" w:color="auto"/>
        <w:right w:val="none" w:sz="0" w:space="0" w:color="auto"/>
      </w:divBdr>
      <w:divsChild>
        <w:div w:id="2049643422">
          <w:marLeft w:val="0"/>
          <w:marRight w:val="0"/>
          <w:marTop w:val="100"/>
          <w:marBottom w:val="100"/>
          <w:divBdr>
            <w:top w:val="none" w:sz="0" w:space="0" w:color="auto"/>
            <w:left w:val="none" w:sz="0" w:space="0" w:color="auto"/>
            <w:bottom w:val="none" w:sz="0" w:space="0" w:color="auto"/>
            <w:right w:val="none" w:sz="0" w:space="0" w:color="auto"/>
          </w:divBdr>
          <w:divsChild>
            <w:div w:id="1998806606">
              <w:marLeft w:val="0"/>
              <w:marRight w:val="0"/>
              <w:marTop w:val="225"/>
              <w:marBottom w:val="750"/>
              <w:divBdr>
                <w:top w:val="none" w:sz="0" w:space="0" w:color="auto"/>
                <w:left w:val="none" w:sz="0" w:space="0" w:color="auto"/>
                <w:bottom w:val="none" w:sz="0" w:space="0" w:color="auto"/>
                <w:right w:val="none" w:sz="0" w:space="0" w:color="auto"/>
              </w:divBdr>
              <w:divsChild>
                <w:div w:id="411855872">
                  <w:marLeft w:val="0"/>
                  <w:marRight w:val="0"/>
                  <w:marTop w:val="0"/>
                  <w:marBottom w:val="0"/>
                  <w:divBdr>
                    <w:top w:val="none" w:sz="0" w:space="0" w:color="auto"/>
                    <w:left w:val="none" w:sz="0" w:space="0" w:color="auto"/>
                    <w:bottom w:val="none" w:sz="0" w:space="0" w:color="auto"/>
                    <w:right w:val="none" w:sz="0" w:space="0" w:color="auto"/>
                  </w:divBdr>
                  <w:divsChild>
                    <w:div w:id="512230034">
                      <w:marLeft w:val="0"/>
                      <w:marRight w:val="0"/>
                      <w:marTop w:val="0"/>
                      <w:marBottom w:val="0"/>
                      <w:divBdr>
                        <w:top w:val="none" w:sz="0" w:space="0" w:color="auto"/>
                        <w:left w:val="none" w:sz="0" w:space="0" w:color="auto"/>
                        <w:bottom w:val="none" w:sz="0" w:space="0" w:color="auto"/>
                        <w:right w:val="none" w:sz="0" w:space="0" w:color="auto"/>
                      </w:divBdr>
                      <w:divsChild>
                        <w:div w:id="1723409982">
                          <w:marLeft w:val="0"/>
                          <w:marRight w:val="0"/>
                          <w:marTop w:val="0"/>
                          <w:marBottom w:val="0"/>
                          <w:divBdr>
                            <w:top w:val="none" w:sz="0" w:space="0" w:color="auto"/>
                            <w:left w:val="none" w:sz="0" w:space="0" w:color="auto"/>
                            <w:bottom w:val="none" w:sz="0" w:space="0" w:color="auto"/>
                            <w:right w:val="none" w:sz="0" w:space="0" w:color="auto"/>
                          </w:divBdr>
                          <w:divsChild>
                            <w:div w:id="86274589">
                              <w:marLeft w:val="0"/>
                              <w:marRight w:val="0"/>
                              <w:marTop w:val="0"/>
                              <w:marBottom w:val="0"/>
                              <w:divBdr>
                                <w:top w:val="none" w:sz="0" w:space="0" w:color="auto"/>
                                <w:left w:val="none" w:sz="0" w:space="0" w:color="auto"/>
                                <w:bottom w:val="none" w:sz="0" w:space="0" w:color="auto"/>
                                <w:right w:val="none" w:sz="0" w:space="0" w:color="auto"/>
                              </w:divBdr>
                              <w:divsChild>
                                <w:div w:id="1968970580">
                                  <w:marLeft w:val="0"/>
                                  <w:marRight w:val="0"/>
                                  <w:marTop w:val="0"/>
                                  <w:marBottom w:val="0"/>
                                  <w:divBdr>
                                    <w:top w:val="none" w:sz="0" w:space="0" w:color="auto"/>
                                    <w:left w:val="none" w:sz="0" w:space="0" w:color="auto"/>
                                    <w:bottom w:val="none" w:sz="0" w:space="0" w:color="auto"/>
                                    <w:right w:val="none" w:sz="0" w:space="0" w:color="auto"/>
                                  </w:divBdr>
                                  <w:divsChild>
                                    <w:div w:id="113408312">
                                      <w:marLeft w:val="0"/>
                                      <w:marRight w:val="0"/>
                                      <w:marTop w:val="0"/>
                                      <w:marBottom w:val="0"/>
                                      <w:divBdr>
                                        <w:top w:val="none" w:sz="0" w:space="0" w:color="auto"/>
                                        <w:left w:val="none" w:sz="0" w:space="0" w:color="auto"/>
                                        <w:bottom w:val="none" w:sz="0" w:space="0" w:color="auto"/>
                                        <w:right w:val="none" w:sz="0" w:space="0" w:color="auto"/>
                                      </w:divBdr>
                                      <w:divsChild>
                                        <w:div w:id="1326664342">
                                          <w:marLeft w:val="0"/>
                                          <w:marRight w:val="0"/>
                                          <w:marTop w:val="0"/>
                                          <w:marBottom w:val="0"/>
                                          <w:divBdr>
                                            <w:top w:val="none" w:sz="0" w:space="0" w:color="auto"/>
                                            <w:left w:val="none" w:sz="0" w:space="0" w:color="auto"/>
                                            <w:bottom w:val="none" w:sz="0" w:space="0" w:color="auto"/>
                                            <w:right w:val="none" w:sz="0" w:space="0" w:color="auto"/>
                                          </w:divBdr>
                                          <w:divsChild>
                                            <w:div w:id="1637567372">
                                              <w:marLeft w:val="0"/>
                                              <w:marRight w:val="0"/>
                                              <w:marTop w:val="0"/>
                                              <w:marBottom w:val="0"/>
                                              <w:divBdr>
                                                <w:top w:val="none" w:sz="0" w:space="0" w:color="auto"/>
                                                <w:left w:val="none" w:sz="0" w:space="0" w:color="auto"/>
                                                <w:bottom w:val="none" w:sz="0" w:space="0" w:color="auto"/>
                                                <w:right w:val="none" w:sz="0" w:space="0" w:color="auto"/>
                                              </w:divBdr>
                                              <w:divsChild>
                                                <w:div w:id="1557661182">
                                                  <w:marLeft w:val="0"/>
                                                  <w:marRight w:val="0"/>
                                                  <w:marTop w:val="0"/>
                                                  <w:marBottom w:val="0"/>
                                                  <w:divBdr>
                                                    <w:top w:val="none" w:sz="0" w:space="0" w:color="auto"/>
                                                    <w:left w:val="none" w:sz="0" w:space="0" w:color="auto"/>
                                                    <w:bottom w:val="none" w:sz="0" w:space="0" w:color="auto"/>
                                                    <w:right w:val="none" w:sz="0" w:space="0" w:color="auto"/>
                                                  </w:divBdr>
                                                  <w:divsChild>
                                                    <w:div w:id="1059783706">
                                                      <w:marLeft w:val="0"/>
                                                      <w:marRight w:val="0"/>
                                                      <w:marTop w:val="0"/>
                                                      <w:marBottom w:val="0"/>
                                                      <w:divBdr>
                                                        <w:top w:val="none" w:sz="0" w:space="0" w:color="auto"/>
                                                        <w:left w:val="none" w:sz="0" w:space="0" w:color="auto"/>
                                                        <w:bottom w:val="none" w:sz="0" w:space="0" w:color="auto"/>
                                                        <w:right w:val="none" w:sz="0" w:space="0" w:color="auto"/>
                                                      </w:divBdr>
                                                      <w:divsChild>
                                                        <w:div w:id="1885555802">
                                                          <w:marLeft w:val="0"/>
                                                          <w:marRight w:val="0"/>
                                                          <w:marTop w:val="0"/>
                                                          <w:marBottom w:val="0"/>
                                                          <w:divBdr>
                                                            <w:top w:val="none" w:sz="0" w:space="0" w:color="auto"/>
                                                            <w:left w:val="none" w:sz="0" w:space="0" w:color="auto"/>
                                                            <w:bottom w:val="none" w:sz="0" w:space="0" w:color="auto"/>
                                                            <w:right w:val="none" w:sz="0" w:space="0" w:color="auto"/>
                                                          </w:divBdr>
                                                          <w:divsChild>
                                                            <w:div w:id="1471357901">
                                                              <w:marLeft w:val="0"/>
                                                              <w:marRight w:val="0"/>
                                                              <w:marTop w:val="0"/>
                                                              <w:marBottom w:val="0"/>
                                                              <w:divBdr>
                                                                <w:top w:val="none" w:sz="0" w:space="0" w:color="auto"/>
                                                                <w:left w:val="none" w:sz="0" w:space="0" w:color="auto"/>
                                                                <w:bottom w:val="none" w:sz="0" w:space="0" w:color="auto"/>
                                                                <w:right w:val="none" w:sz="0" w:space="0" w:color="auto"/>
                                                              </w:divBdr>
                                                              <w:divsChild>
                                                                <w:div w:id="2048286305">
                                                                  <w:marLeft w:val="0"/>
                                                                  <w:marRight w:val="0"/>
                                                                  <w:marTop w:val="0"/>
                                                                  <w:marBottom w:val="0"/>
                                                                  <w:divBdr>
                                                                    <w:top w:val="none" w:sz="0" w:space="0" w:color="auto"/>
                                                                    <w:left w:val="none" w:sz="0" w:space="0" w:color="auto"/>
                                                                    <w:bottom w:val="none" w:sz="0" w:space="0" w:color="auto"/>
                                                                    <w:right w:val="none" w:sz="0" w:space="0" w:color="auto"/>
                                                                  </w:divBdr>
                                                                  <w:divsChild>
                                                                    <w:div w:id="1287588845">
                                                                      <w:marLeft w:val="0"/>
                                                                      <w:marRight w:val="0"/>
                                                                      <w:marTop w:val="0"/>
                                                                      <w:marBottom w:val="0"/>
                                                                      <w:divBdr>
                                                                        <w:top w:val="none" w:sz="0" w:space="0" w:color="auto"/>
                                                                        <w:left w:val="none" w:sz="0" w:space="0" w:color="auto"/>
                                                                        <w:bottom w:val="none" w:sz="0" w:space="0" w:color="auto"/>
                                                                        <w:right w:val="none" w:sz="0" w:space="0" w:color="auto"/>
                                                                      </w:divBdr>
                                                                    </w:div>
                                                                    <w:div w:id="1644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5604814">
      <w:bodyDiv w:val="1"/>
      <w:marLeft w:val="0"/>
      <w:marRight w:val="0"/>
      <w:marTop w:val="0"/>
      <w:marBottom w:val="0"/>
      <w:divBdr>
        <w:top w:val="none" w:sz="0" w:space="0" w:color="auto"/>
        <w:left w:val="none" w:sz="0" w:space="0" w:color="auto"/>
        <w:bottom w:val="none" w:sz="0" w:space="0" w:color="auto"/>
        <w:right w:val="none" w:sz="0" w:space="0" w:color="auto"/>
      </w:divBdr>
      <w:divsChild>
        <w:div w:id="434330921">
          <w:marLeft w:val="0"/>
          <w:marRight w:val="0"/>
          <w:marTop w:val="100"/>
          <w:marBottom w:val="100"/>
          <w:divBdr>
            <w:top w:val="none" w:sz="0" w:space="0" w:color="auto"/>
            <w:left w:val="none" w:sz="0" w:space="0" w:color="auto"/>
            <w:bottom w:val="none" w:sz="0" w:space="0" w:color="auto"/>
            <w:right w:val="none" w:sz="0" w:space="0" w:color="auto"/>
          </w:divBdr>
          <w:divsChild>
            <w:div w:id="969432732">
              <w:marLeft w:val="0"/>
              <w:marRight w:val="0"/>
              <w:marTop w:val="225"/>
              <w:marBottom w:val="750"/>
              <w:divBdr>
                <w:top w:val="none" w:sz="0" w:space="0" w:color="auto"/>
                <w:left w:val="none" w:sz="0" w:space="0" w:color="auto"/>
                <w:bottom w:val="none" w:sz="0" w:space="0" w:color="auto"/>
                <w:right w:val="none" w:sz="0" w:space="0" w:color="auto"/>
              </w:divBdr>
              <w:divsChild>
                <w:div w:id="861550424">
                  <w:marLeft w:val="0"/>
                  <w:marRight w:val="0"/>
                  <w:marTop w:val="0"/>
                  <w:marBottom w:val="0"/>
                  <w:divBdr>
                    <w:top w:val="none" w:sz="0" w:space="0" w:color="auto"/>
                    <w:left w:val="none" w:sz="0" w:space="0" w:color="auto"/>
                    <w:bottom w:val="none" w:sz="0" w:space="0" w:color="auto"/>
                    <w:right w:val="none" w:sz="0" w:space="0" w:color="auto"/>
                  </w:divBdr>
                  <w:divsChild>
                    <w:div w:id="1921285250">
                      <w:marLeft w:val="0"/>
                      <w:marRight w:val="0"/>
                      <w:marTop w:val="0"/>
                      <w:marBottom w:val="0"/>
                      <w:divBdr>
                        <w:top w:val="none" w:sz="0" w:space="0" w:color="auto"/>
                        <w:left w:val="none" w:sz="0" w:space="0" w:color="auto"/>
                        <w:bottom w:val="none" w:sz="0" w:space="0" w:color="auto"/>
                        <w:right w:val="none" w:sz="0" w:space="0" w:color="auto"/>
                      </w:divBdr>
                      <w:divsChild>
                        <w:div w:id="1109082797">
                          <w:marLeft w:val="0"/>
                          <w:marRight w:val="0"/>
                          <w:marTop w:val="0"/>
                          <w:marBottom w:val="0"/>
                          <w:divBdr>
                            <w:top w:val="none" w:sz="0" w:space="0" w:color="auto"/>
                            <w:left w:val="none" w:sz="0" w:space="0" w:color="auto"/>
                            <w:bottom w:val="none" w:sz="0" w:space="0" w:color="auto"/>
                            <w:right w:val="none" w:sz="0" w:space="0" w:color="auto"/>
                          </w:divBdr>
                          <w:divsChild>
                            <w:div w:id="1140265930">
                              <w:marLeft w:val="0"/>
                              <w:marRight w:val="0"/>
                              <w:marTop w:val="0"/>
                              <w:marBottom w:val="0"/>
                              <w:divBdr>
                                <w:top w:val="none" w:sz="0" w:space="0" w:color="auto"/>
                                <w:left w:val="none" w:sz="0" w:space="0" w:color="auto"/>
                                <w:bottom w:val="none" w:sz="0" w:space="0" w:color="auto"/>
                                <w:right w:val="none" w:sz="0" w:space="0" w:color="auto"/>
                              </w:divBdr>
                              <w:divsChild>
                                <w:div w:id="1657759553">
                                  <w:marLeft w:val="0"/>
                                  <w:marRight w:val="0"/>
                                  <w:marTop w:val="0"/>
                                  <w:marBottom w:val="0"/>
                                  <w:divBdr>
                                    <w:top w:val="none" w:sz="0" w:space="0" w:color="auto"/>
                                    <w:left w:val="none" w:sz="0" w:space="0" w:color="auto"/>
                                    <w:bottom w:val="none" w:sz="0" w:space="0" w:color="auto"/>
                                    <w:right w:val="none" w:sz="0" w:space="0" w:color="auto"/>
                                  </w:divBdr>
                                  <w:divsChild>
                                    <w:div w:id="204104290">
                                      <w:marLeft w:val="0"/>
                                      <w:marRight w:val="0"/>
                                      <w:marTop w:val="0"/>
                                      <w:marBottom w:val="0"/>
                                      <w:divBdr>
                                        <w:top w:val="none" w:sz="0" w:space="0" w:color="auto"/>
                                        <w:left w:val="none" w:sz="0" w:space="0" w:color="auto"/>
                                        <w:bottom w:val="none" w:sz="0" w:space="0" w:color="auto"/>
                                        <w:right w:val="none" w:sz="0" w:space="0" w:color="auto"/>
                                      </w:divBdr>
                                      <w:divsChild>
                                        <w:div w:id="558320115">
                                          <w:marLeft w:val="0"/>
                                          <w:marRight w:val="0"/>
                                          <w:marTop w:val="0"/>
                                          <w:marBottom w:val="0"/>
                                          <w:divBdr>
                                            <w:top w:val="none" w:sz="0" w:space="0" w:color="auto"/>
                                            <w:left w:val="none" w:sz="0" w:space="0" w:color="auto"/>
                                            <w:bottom w:val="none" w:sz="0" w:space="0" w:color="auto"/>
                                            <w:right w:val="none" w:sz="0" w:space="0" w:color="auto"/>
                                          </w:divBdr>
                                          <w:divsChild>
                                            <w:div w:id="793981679">
                                              <w:marLeft w:val="0"/>
                                              <w:marRight w:val="0"/>
                                              <w:marTop w:val="0"/>
                                              <w:marBottom w:val="0"/>
                                              <w:divBdr>
                                                <w:top w:val="none" w:sz="0" w:space="0" w:color="auto"/>
                                                <w:left w:val="none" w:sz="0" w:space="0" w:color="auto"/>
                                                <w:bottom w:val="none" w:sz="0" w:space="0" w:color="auto"/>
                                                <w:right w:val="none" w:sz="0" w:space="0" w:color="auto"/>
                                              </w:divBdr>
                                              <w:divsChild>
                                                <w:div w:id="1919749856">
                                                  <w:marLeft w:val="0"/>
                                                  <w:marRight w:val="0"/>
                                                  <w:marTop w:val="0"/>
                                                  <w:marBottom w:val="0"/>
                                                  <w:divBdr>
                                                    <w:top w:val="none" w:sz="0" w:space="0" w:color="auto"/>
                                                    <w:left w:val="none" w:sz="0" w:space="0" w:color="auto"/>
                                                    <w:bottom w:val="none" w:sz="0" w:space="0" w:color="auto"/>
                                                    <w:right w:val="none" w:sz="0" w:space="0" w:color="auto"/>
                                                  </w:divBdr>
                                                  <w:divsChild>
                                                    <w:div w:id="1859734583">
                                                      <w:marLeft w:val="0"/>
                                                      <w:marRight w:val="0"/>
                                                      <w:marTop w:val="0"/>
                                                      <w:marBottom w:val="0"/>
                                                      <w:divBdr>
                                                        <w:top w:val="none" w:sz="0" w:space="0" w:color="auto"/>
                                                        <w:left w:val="none" w:sz="0" w:space="0" w:color="auto"/>
                                                        <w:bottom w:val="none" w:sz="0" w:space="0" w:color="auto"/>
                                                        <w:right w:val="none" w:sz="0" w:space="0" w:color="auto"/>
                                                      </w:divBdr>
                                                      <w:divsChild>
                                                        <w:div w:id="1411535628">
                                                          <w:marLeft w:val="0"/>
                                                          <w:marRight w:val="0"/>
                                                          <w:marTop w:val="0"/>
                                                          <w:marBottom w:val="0"/>
                                                          <w:divBdr>
                                                            <w:top w:val="none" w:sz="0" w:space="0" w:color="auto"/>
                                                            <w:left w:val="none" w:sz="0" w:space="0" w:color="auto"/>
                                                            <w:bottom w:val="none" w:sz="0" w:space="0" w:color="auto"/>
                                                            <w:right w:val="none" w:sz="0" w:space="0" w:color="auto"/>
                                                          </w:divBdr>
                                                        </w:div>
                                                        <w:div w:id="1411345839">
                                                          <w:marLeft w:val="0"/>
                                                          <w:marRight w:val="0"/>
                                                          <w:marTop w:val="0"/>
                                                          <w:marBottom w:val="0"/>
                                                          <w:divBdr>
                                                            <w:top w:val="none" w:sz="0" w:space="0" w:color="auto"/>
                                                            <w:left w:val="none" w:sz="0" w:space="0" w:color="auto"/>
                                                            <w:bottom w:val="none" w:sz="0" w:space="0" w:color="auto"/>
                                                            <w:right w:val="none" w:sz="0" w:space="0" w:color="auto"/>
                                                          </w:divBdr>
                                                          <w:divsChild>
                                                            <w:div w:id="557282222">
                                                              <w:marLeft w:val="0"/>
                                                              <w:marRight w:val="0"/>
                                                              <w:marTop w:val="0"/>
                                                              <w:marBottom w:val="0"/>
                                                              <w:divBdr>
                                                                <w:top w:val="none" w:sz="0" w:space="0" w:color="auto"/>
                                                                <w:left w:val="none" w:sz="0" w:space="0" w:color="auto"/>
                                                                <w:bottom w:val="none" w:sz="0" w:space="0" w:color="auto"/>
                                                                <w:right w:val="none" w:sz="0" w:space="0" w:color="auto"/>
                                                              </w:divBdr>
                                                            </w:div>
                                                            <w:div w:id="112479258">
                                                              <w:marLeft w:val="0"/>
                                                              <w:marRight w:val="0"/>
                                                              <w:marTop w:val="0"/>
                                                              <w:marBottom w:val="0"/>
                                                              <w:divBdr>
                                                                <w:top w:val="none" w:sz="0" w:space="0" w:color="auto"/>
                                                                <w:left w:val="none" w:sz="0" w:space="0" w:color="auto"/>
                                                                <w:bottom w:val="none" w:sz="0" w:space="0" w:color="auto"/>
                                                                <w:right w:val="none" w:sz="0" w:space="0" w:color="auto"/>
                                                              </w:divBdr>
                                                              <w:divsChild>
                                                                <w:div w:id="37049285">
                                                                  <w:marLeft w:val="0"/>
                                                                  <w:marRight w:val="0"/>
                                                                  <w:marTop w:val="0"/>
                                                                  <w:marBottom w:val="0"/>
                                                                  <w:divBdr>
                                                                    <w:top w:val="none" w:sz="0" w:space="0" w:color="auto"/>
                                                                    <w:left w:val="none" w:sz="0" w:space="0" w:color="auto"/>
                                                                    <w:bottom w:val="none" w:sz="0" w:space="0" w:color="auto"/>
                                                                    <w:right w:val="none" w:sz="0" w:space="0" w:color="auto"/>
                                                                  </w:divBdr>
                                                                </w:div>
                                                                <w:div w:id="1078552043">
                                                                  <w:marLeft w:val="0"/>
                                                                  <w:marRight w:val="0"/>
                                                                  <w:marTop w:val="0"/>
                                                                  <w:marBottom w:val="0"/>
                                                                  <w:divBdr>
                                                                    <w:top w:val="none" w:sz="0" w:space="0" w:color="auto"/>
                                                                    <w:left w:val="none" w:sz="0" w:space="0" w:color="auto"/>
                                                                    <w:bottom w:val="none" w:sz="0" w:space="0" w:color="auto"/>
                                                                    <w:right w:val="none" w:sz="0" w:space="0" w:color="auto"/>
                                                                  </w:divBdr>
                                                                </w:div>
                                                              </w:divsChild>
                                                            </w:div>
                                                            <w:div w:id="1576472252">
                                                              <w:marLeft w:val="0"/>
                                                              <w:marRight w:val="0"/>
                                                              <w:marTop w:val="0"/>
                                                              <w:marBottom w:val="0"/>
                                                              <w:divBdr>
                                                                <w:top w:val="none" w:sz="0" w:space="0" w:color="auto"/>
                                                                <w:left w:val="none" w:sz="0" w:space="0" w:color="auto"/>
                                                                <w:bottom w:val="none" w:sz="0" w:space="0" w:color="auto"/>
                                                                <w:right w:val="none" w:sz="0" w:space="0" w:color="auto"/>
                                                              </w:divBdr>
                                                              <w:divsChild>
                                                                <w:div w:id="537427693">
                                                                  <w:marLeft w:val="0"/>
                                                                  <w:marRight w:val="0"/>
                                                                  <w:marTop w:val="0"/>
                                                                  <w:marBottom w:val="0"/>
                                                                  <w:divBdr>
                                                                    <w:top w:val="none" w:sz="0" w:space="0" w:color="auto"/>
                                                                    <w:left w:val="none" w:sz="0" w:space="0" w:color="auto"/>
                                                                    <w:bottom w:val="none" w:sz="0" w:space="0" w:color="auto"/>
                                                                    <w:right w:val="none" w:sz="0" w:space="0" w:color="auto"/>
                                                                  </w:divBdr>
                                                                </w:div>
                                                                <w:div w:id="1905216984">
                                                                  <w:marLeft w:val="0"/>
                                                                  <w:marRight w:val="0"/>
                                                                  <w:marTop w:val="0"/>
                                                                  <w:marBottom w:val="0"/>
                                                                  <w:divBdr>
                                                                    <w:top w:val="none" w:sz="0" w:space="0" w:color="auto"/>
                                                                    <w:left w:val="none" w:sz="0" w:space="0" w:color="auto"/>
                                                                    <w:bottom w:val="none" w:sz="0" w:space="0" w:color="auto"/>
                                                                    <w:right w:val="none" w:sz="0" w:space="0" w:color="auto"/>
                                                                  </w:divBdr>
                                                                </w:div>
                                                                <w:div w:id="1753619683">
                                                                  <w:marLeft w:val="0"/>
                                                                  <w:marRight w:val="0"/>
                                                                  <w:marTop w:val="0"/>
                                                                  <w:marBottom w:val="0"/>
                                                                  <w:divBdr>
                                                                    <w:top w:val="none" w:sz="0" w:space="0" w:color="auto"/>
                                                                    <w:left w:val="none" w:sz="0" w:space="0" w:color="auto"/>
                                                                    <w:bottom w:val="none" w:sz="0" w:space="0" w:color="auto"/>
                                                                    <w:right w:val="none" w:sz="0" w:space="0" w:color="auto"/>
                                                                  </w:divBdr>
                                                                  <w:divsChild>
                                                                    <w:div w:id="1833452055">
                                                                      <w:marLeft w:val="0"/>
                                                                      <w:marRight w:val="0"/>
                                                                      <w:marTop w:val="0"/>
                                                                      <w:marBottom w:val="0"/>
                                                                      <w:divBdr>
                                                                        <w:top w:val="none" w:sz="0" w:space="0" w:color="auto"/>
                                                                        <w:left w:val="none" w:sz="0" w:space="0" w:color="auto"/>
                                                                        <w:bottom w:val="none" w:sz="0" w:space="0" w:color="auto"/>
                                                                        <w:right w:val="none" w:sz="0" w:space="0" w:color="auto"/>
                                                                      </w:divBdr>
                                                                    </w:div>
                                                                    <w:div w:id="361397650">
                                                                      <w:marLeft w:val="0"/>
                                                                      <w:marRight w:val="0"/>
                                                                      <w:marTop w:val="0"/>
                                                                      <w:marBottom w:val="0"/>
                                                                      <w:divBdr>
                                                                        <w:top w:val="none" w:sz="0" w:space="0" w:color="auto"/>
                                                                        <w:left w:val="none" w:sz="0" w:space="0" w:color="auto"/>
                                                                        <w:bottom w:val="none" w:sz="0" w:space="0" w:color="auto"/>
                                                                        <w:right w:val="none" w:sz="0" w:space="0" w:color="auto"/>
                                                                      </w:divBdr>
                                                                    </w:div>
                                                                  </w:divsChild>
                                                                </w:div>
                                                                <w:div w:id="1451047910">
                                                                  <w:marLeft w:val="0"/>
                                                                  <w:marRight w:val="0"/>
                                                                  <w:marTop w:val="0"/>
                                                                  <w:marBottom w:val="0"/>
                                                                  <w:divBdr>
                                                                    <w:top w:val="none" w:sz="0" w:space="0" w:color="auto"/>
                                                                    <w:left w:val="none" w:sz="0" w:space="0" w:color="auto"/>
                                                                    <w:bottom w:val="none" w:sz="0" w:space="0" w:color="auto"/>
                                                                    <w:right w:val="none" w:sz="0" w:space="0" w:color="auto"/>
                                                                  </w:divBdr>
                                                                  <w:divsChild>
                                                                    <w:div w:id="971907163">
                                                                      <w:marLeft w:val="0"/>
                                                                      <w:marRight w:val="0"/>
                                                                      <w:marTop w:val="0"/>
                                                                      <w:marBottom w:val="0"/>
                                                                      <w:divBdr>
                                                                        <w:top w:val="none" w:sz="0" w:space="0" w:color="auto"/>
                                                                        <w:left w:val="none" w:sz="0" w:space="0" w:color="auto"/>
                                                                        <w:bottom w:val="none" w:sz="0" w:space="0" w:color="auto"/>
                                                                        <w:right w:val="none" w:sz="0" w:space="0" w:color="auto"/>
                                                                      </w:divBdr>
                                                                    </w:div>
                                                                    <w:div w:id="1717899441">
                                                                      <w:marLeft w:val="0"/>
                                                                      <w:marRight w:val="0"/>
                                                                      <w:marTop w:val="0"/>
                                                                      <w:marBottom w:val="0"/>
                                                                      <w:divBdr>
                                                                        <w:top w:val="none" w:sz="0" w:space="0" w:color="auto"/>
                                                                        <w:left w:val="none" w:sz="0" w:space="0" w:color="auto"/>
                                                                        <w:bottom w:val="none" w:sz="0" w:space="0" w:color="auto"/>
                                                                        <w:right w:val="none" w:sz="0" w:space="0" w:color="auto"/>
                                                                      </w:divBdr>
                                                                    </w:div>
                                                                  </w:divsChild>
                                                                </w:div>
                                                                <w:div w:id="1634482884">
                                                                  <w:marLeft w:val="0"/>
                                                                  <w:marRight w:val="0"/>
                                                                  <w:marTop w:val="0"/>
                                                                  <w:marBottom w:val="0"/>
                                                                  <w:divBdr>
                                                                    <w:top w:val="none" w:sz="0" w:space="0" w:color="auto"/>
                                                                    <w:left w:val="none" w:sz="0" w:space="0" w:color="auto"/>
                                                                    <w:bottom w:val="none" w:sz="0" w:space="0" w:color="auto"/>
                                                                    <w:right w:val="none" w:sz="0" w:space="0" w:color="auto"/>
                                                                  </w:divBdr>
                                                                  <w:divsChild>
                                                                    <w:div w:id="2099253138">
                                                                      <w:marLeft w:val="0"/>
                                                                      <w:marRight w:val="0"/>
                                                                      <w:marTop w:val="0"/>
                                                                      <w:marBottom w:val="0"/>
                                                                      <w:divBdr>
                                                                        <w:top w:val="none" w:sz="0" w:space="0" w:color="auto"/>
                                                                        <w:left w:val="none" w:sz="0" w:space="0" w:color="auto"/>
                                                                        <w:bottom w:val="none" w:sz="0" w:space="0" w:color="auto"/>
                                                                        <w:right w:val="none" w:sz="0" w:space="0" w:color="auto"/>
                                                                      </w:divBdr>
                                                                    </w:div>
                                                                    <w:div w:id="1593320456">
                                                                      <w:marLeft w:val="0"/>
                                                                      <w:marRight w:val="0"/>
                                                                      <w:marTop w:val="0"/>
                                                                      <w:marBottom w:val="0"/>
                                                                      <w:divBdr>
                                                                        <w:top w:val="none" w:sz="0" w:space="0" w:color="auto"/>
                                                                        <w:left w:val="none" w:sz="0" w:space="0" w:color="auto"/>
                                                                        <w:bottom w:val="none" w:sz="0" w:space="0" w:color="auto"/>
                                                                        <w:right w:val="none" w:sz="0" w:space="0" w:color="auto"/>
                                                                      </w:divBdr>
                                                                    </w:div>
                                                                  </w:divsChild>
                                                                </w:div>
                                                                <w:div w:id="715351326">
                                                                  <w:marLeft w:val="0"/>
                                                                  <w:marRight w:val="0"/>
                                                                  <w:marTop w:val="0"/>
                                                                  <w:marBottom w:val="0"/>
                                                                  <w:divBdr>
                                                                    <w:top w:val="none" w:sz="0" w:space="0" w:color="auto"/>
                                                                    <w:left w:val="none" w:sz="0" w:space="0" w:color="auto"/>
                                                                    <w:bottom w:val="none" w:sz="0" w:space="0" w:color="auto"/>
                                                                    <w:right w:val="none" w:sz="0" w:space="0" w:color="auto"/>
                                                                  </w:divBdr>
                                                                  <w:divsChild>
                                                                    <w:div w:id="371654803">
                                                                      <w:marLeft w:val="0"/>
                                                                      <w:marRight w:val="0"/>
                                                                      <w:marTop w:val="0"/>
                                                                      <w:marBottom w:val="0"/>
                                                                      <w:divBdr>
                                                                        <w:top w:val="none" w:sz="0" w:space="0" w:color="auto"/>
                                                                        <w:left w:val="none" w:sz="0" w:space="0" w:color="auto"/>
                                                                        <w:bottom w:val="none" w:sz="0" w:space="0" w:color="auto"/>
                                                                        <w:right w:val="none" w:sz="0" w:space="0" w:color="auto"/>
                                                                      </w:divBdr>
                                                                    </w:div>
                                                                    <w:div w:id="2562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6109">
                                                              <w:marLeft w:val="0"/>
                                                              <w:marRight w:val="0"/>
                                                              <w:marTop w:val="0"/>
                                                              <w:marBottom w:val="0"/>
                                                              <w:divBdr>
                                                                <w:top w:val="none" w:sz="0" w:space="0" w:color="auto"/>
                                                                <w:left w:val="none" w:sz="0" w:space="0" w:color="auto"/>
                                                                <w:bottom w:val="none" w:sz="0" w:space="0" w:color="auto"/>
                                                                <w:right w:val="none" w:sz="0" w:space="0" w:color="auto"/>
                                                              </w:divBdr>
                                                              <w:divsChild>
                                                                <w:div w:id="1624073887">
                                                                  <w:marLeft w:val="0"/>
                                                                  <w:marRight w:val="0"/>
                                                                  <w:marTop w:val="0"/>
                                                                  <w:marBottom w:val="0"/>
                                                                  <w:divBdr>
                                                                    <w:top w:val="none" w:sz="0" w:space="0" w:color="auto"/>
                                                                    <w:left w:val="none" w:sz="0" w:space="0" w:color="auto"/>
                                                                    <w:bottom w:val="none" w:sz="0" w:space="0" w:color="auto"/>
                                                                    <w:right w:val="none" w:sz="0" w:space="0" w:color="auto"/>
                                                                  </w:divBdr>
                                                                </w:div>
                                                                <w:div w:id="370618632">
                                                                  <w:marLeft w:val="0"/>
                                                                  <w:marRight w:val="0"/>
                                                                  <w:marTop w:val="0"/>
                                                                  <w:marBottom w:val="0"/>
                                                                  <w:divBdr>
                                                                    <w:top w:val="none" w:sz="0" w:space="0" w:color="auto"/>
                                                                    <w:left w:val="none" w:sz="0" w:space="0" w:color="auto"/>
                                                                    <w:bottom w:val="none" w:sz="0" w:space="0" w:color="auto"/>
                                                                    <w:right w:val="none" w:sz="0" w:space="0" w:color="auto"/>
                                                                  </w:divBdr>
                                                                </w:div>
                                                              </w:divsChild>
                                                            </w:div>
                                                            <w:div w:id="1119954082">
                                                              <w:marLeft w:val="0"/>
                                                              <w:marRight w:val="0"/>
                                                              <w:marTop w:val="0"/>
                                                              <w:marBottom w:val="0"/>
                                                              <w:divBdr>
                                                                <w:top w:val="none" w:sz="0" w:space="0" w:color="auto"/>
                                                                <w:left w:val="none" w:sz="0" w:space="0" w:color="auto"/>
                                                                <w:bottom w:val="none" w:sz="0" w:space="0" w:color="auto"/>
                                                                <w:right w:val="none" w:sz="0" w:space="0" w:color="auto"/>
                                                              </w:divBdr>
                                                              <w:divsChild>
                                                                <w:div w:id="1357317457">
                                                                  <w:marLeft w:val="0"/>
                                                                  <w:marRight w:val="0"/>
                                                                  <w:marTop w:val="0"/>
                                                                  <w:marBottom w:val="0"/>
                                                                  <w:divBdr>
                                                                    <w:top w:val="none" w:sz="0" w:space="0" w:color="auto"/>
                                                                    <w:left w:val="none" w:sz="0" w:space="0" w:color="auto"/>
                                                                    <w:bottom w:val="none" w:sz="0" w:space="0" w:color="auto"/>
                                                                    <w:right w:val="none" w:sz="0" w:space="0" w:color="auto"/>
                                                                  </w:divBdr>
                                                                </w:div>
                                                                <w:div w:id="1969239059">
                                                                  <w:marLeft w:val="0"/>
                                                                  <w:marRight w:val="0"/>
                                                                  <w:marTop w:val="0"/>
                                                                  <w:marBottom w:val="0"/>
                                                                  <w:divBdr>
                                                                    <w:top w:val="none" w:sz="0" w:space="0" w:color="auto"/>
                                                                    <w:left w:val="none" w:sz="0" w:space="0" w:color="auto"/>
                                                                    <w:bottom w:val="none" w:sz="0" w:space="0" w:color="auto"/>
                                                                    <w:right w:val="none" w:sz="0" w:space="0" w:color="auto"/>
                                                                  </w:divBdr>
                                                                </w:div>
                                                              </w:divsChild>
                                                            </w:div>
                                                            <w:div w:id="694506864">
                                                              <w:marLeft w:val="0"/>
                                                              <w:marRight w:val="0"/>
                                                              <w:marTop w:val="0"/>
                                                              <w:marBottom w:val="0"/>
                                                              <w:divBdr>
                                                                <w:top w:val="none" w:sz="0" w:space="0" w:color="auto"/>
                                                                <w:left w:val="none" w:sz="0" w:space="0" w:color="auto"/>
                                                                <w:bottom w:val="none" w:sz="0" w:space="0" w:color="auto"/>
                                                                <w:right w:val="none" w:sz="0" w:space="0" w:color="auto"/>
                                                              </w:divBdr>
                                                              <w:divsChild>
                                                                <w:div w:id="1813059752">
                                                                  <w:marLeft w:val="0"/>
                                                                  <w:marRight w:val="0"/>
                                                                  <w:marTop w:val="0"/>
                                                                  <w:marBottom w:val="0"/>
                                                                  <w:divBdr>
                                                                    <w:top w:val="none" w:sz="0" w:space="0" w:color="auto"/>
                                                                    <w:left w:val="none" w:sz="0" w:space="0" w:color="auto"/>
                                                                    <w:bottom w:val="none" w:sz="0" w:space="0" w:color="auto"/>
                                                                    <w:right w:val="none" w:sz="0" w:space="0" w:color="auto"/>
                                                                  </w:divBdr>
                                                                </w:div>
                                                                <w:div w:id="199775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9104886">
      <w:bodyDiv w:val="1"/>
      <w:marLeft w:val="0"/>
      <w:marRight w:val="0"/>
      <w:marTop w:val="0"/>
      <w:marBottom w:val="0"/>
      <w:divBdr>
        <w:top w:val="none" w:sz="0" w:space="0" w:color="auto"/>
        <w:left w:val="none" w:sz="0" w:space="0" w:color="auto"/>
        <w:bottom w:val="none" w:sz="0" w:space="0" w:color="auto"/>
        <w:right w:val="none" w:sz="0" w:space="0" w:color="auto"/>
      </w:divBdr>
      <w:divsChild>
        <w:div w:id="1856142088">
          <w:marLeft w:val="0"/>
          <w:marRight w:val="0"/>
          <w:marTop w:val="100"/>
          <w:marBottom w:val="100"/>
          <w:divBdr>
            <w:top w:val="none" w:sz="0" w:space="0" w:color="auto"/>
            <w:left w:val="none" w:sz="0" w:space="0" w:color="auto"/>
            <w:bottom w:val="none" w:sz="0" w:space="0" w:color="auto"/>
            <w:right w:val="none" w:sz="0" w:space="0" w:color="auto"/>
          </w:divBdr>
          <w:divsChild>
            <w:div w:id="1276215024">
              <w:marLeft w:val="0"/>
              <w:marRight w:val="0"/>
              <w:marTop w:val="225"/>
              <w:marBottom w:val="750"/>
              <w:divBdr>
                <w:top w:val="none" w:sz="0" w:space="0" w:color="auto"/>
                <w:left w:val="none" w:sz="0" w:space="0" w:color="auto"/>
                <w:bottom w:val="none" w:sz="0" w:space="0" w:color="auto"/>
                <w:right w:val="none" w:sz="0" w:space="0" w:color="auto"/>
              </w:divBdr>
              <w:divsChild>
                <w:div w:id="1903907754">
                  <w:marLeft w:val="0"/>
                  <w:marRight w:val="0"/>
                  <w:marTop w:val="0"/>
                  <w:marBottom w:val="0"/>
                  <w:divBdr>
                    <w:top w:val="none" w:sz="0" w:space="0" w:color="auto"/>
                    <w:left w:val="none" w:sz="0" w:space="0" w:color="auto"/>
                    <w:bottom w:val="none" w:sz="0" w:space="0" w:color="auto"/>
                    <w:right w:val="none" w:sz="0" w:space="0" w:color="auto"/>
                  </w:divBdr>
                  <w:divsChild>
                    <w:div w:id="1181820870">
                      <w:marLeft w:val="0"/>
                      <w:marRight w:val="0"/>
                      <w:marTop w:val="0"/>
                      <w:marBottom w:val="0"/>
                      <w:divBdr>
                        <w:top w:val="none" w:sz="0" w:space="0" w:color="auto"/>
                        <w:left w:val="none" w:sz="0" w:space="0" w:color="auto"/>
                        <w:bottom w:val="none" w:sz="0" w:space="0" w:color="auto"/>
                        <w:right w:val="none" w:sz="0" w:space="0" w:color="auto"/>
                      </w:divBdr>
                      <w:divsChild>
                        <w:div w:id="739058022">
                          <w:marLeft w:val="0"/>
                          <w:marRight w:val="0"/>
                          <w:marTop w:val="0"/>
                          <w:marBottom w:val="0"/>
                          <w:divBdr>
                            <w:top w:val="none" w:sz="0" w:space="0" w:color="auto"/>
                            <w:left w:val="none" w:sz="0" w:space="0" w:color="auto"/>
                            <w:bottom w:val="none" w:sz="0" w:space="0" w:color="auto"/>
                            <w:right w:val="none" w:sz="0" w:space="0" w:color="auto"/>
                          </w:divBdr>
                          <w:divsChild>
                            <w:div w:id="1459645565">
                              <w:marLeft w:val="0"/>
                              <w:marRight w:val="0"/>
                              <w:marTop w:val="0"/>
                              <w:marBottom w:val="0"/>
                              <w:divBdr>
                                <w:top w:val="none" w:sz="0" w:space="0" w:color="auto"/>
                                <w:left w:val="none" w:sz="0" w:space="0" w:color="auto"/>
                                <w:bottom w:val="none" w:sz="0" w:space="0" w:color="auto"/>
                                <w:right w:val="none" w:sz="0" w:space="0" w:color="auto"/>
                              </w:divBdr>
                              <w:divsChild>
                                <w:div w:id="1849516745">
                                  <w:marLeft w:val="0"/>
                                  <w:marRight w:val="0"/>
                                  <w:marTop w:val="0"/>
                                  <w:marBottom w:val="0"/>
                                  <w:divBdr>
                                    <w:top w:val="none" w:sz="0" w:space="0" w:color="auto"/>
                                    <w:left w:val="none" w:sz="0" w:space="0" w:color="auto"/>
                                    <w:bottom w:val="none" w:sz="0" w:space="0" w:color="auto"/>
                                    <w:right w:val="none" w:sz="0" w:space="0" w:color="auto"/>
                                  </w:divBdr>
                                  <w:divsChild>
                                    <w:div w:id="595214497">
                                      <w:marLeft w:val="0"/>
                                      <w:marRight w:val="0"/>
                                      <w:marTop w:val="0"/>
                                      <w:marBottom w:val="0"/>
                                      <w:divBdr>
                                        <w:top w:val="none" w:sz="0" w:space="0" w:color="auto"/>
                                        <w:left w:val="none" w:sz="0" w:space="0" w:color="auto"/>
                                        <w:bottom w:val="none" w:sz="0" w:space="0" w:color="auto"/>
                                        <w:right w:val="none" w:sz="0" w:space="0" w:color="auto"/>
                                      </w:divBdr>
                                      <w:divsChild>
                                        <w:div w:id="1269771631">
                                          <w:marLeft w:val="0"/>
                                          <w:marRight w:val="0"/>
                                          <w:marTop w:val="0"/>
                                          <w:marBottom w:val="0"/>
                                          <w:divBdr>
                                            <w:top w:val="none" w:sz="0" w:space="0" w:color="auto"/>
                                            <w:left w:val="none" w:sz="0" w:space="0" w:color="auto"/>
                                            <w:bottom w:val="none" w:sz="0" w:space="0" w:color="auto"/>
                                            <w:right w:val="none" w:sz="0" w:space="0" w:color="auto"/>
                                          </w:divBdr>
                                          <w:divsChild>
                                            <w:div w:id="149831536">
                                              <w:marLeft w:val="0"/>
                                              <w:marRight w:val="0"/>
                                              <w:marTop w:val="0"/>
                                              <w:marBottom w:val="0"/>
                                              <w:divBdr>
                                                <w:top w:val="none" w:sz="0" w:space="0" w:color="auto"/>
                                                <w:left w:val="none" w:sz="0" w:space="0" w:color="auto"/>
                                                <w:bottom w:val="none" w:sz="0" w:space="0" w:color="auto"/>
                                                <w:right w:val="none" w:sz="0" w:space="0" w:color="auto"/>
                                              </w:divBdr>
                                              <w:divsChild>
                                                <w:div w:id="946232865">
                                                  <w:marLeft w:val="0"/>
                                                  <w:marRight w:val="0"/>
                                                  <w:marTop w:val="100"/>
                                                  <w:marBottom w:val="100"/>
                                                  <w:divBdr>
                                                    <w:top w:val="none" w:sz="0" w:space="0" w:color="auto"/>
                                                    <w:left w:val="none" w:sz="0" w:space="0" w:color="auto"/>
                                                    <w:bottom w:val="none" w:sz="0" w:space="0" w:color="auto"/>
                                                    <w:right w:val="none" w:sz="0" w:space="0" w:color="auto"/>
                                                  </w:divBdr>
                                                  <w:divsChild>
                                                    <w:div w:id="912470965">
                                                      <w:marLeft w:val="0"/>
                                                      <w:marRight w:val="0"/>
                                                      <w:marTop w:val="0"/>
                                                      <w:marBottom w:val="0"/>
                                                      <w:divBdr>
                                                        <w:top w:val="none" w:sz="0" w:space="0" w:color="auto"/>
                                                        <w:left w:val="none" w:sz="0" w:space="0" w:color="auto"/>
                                                        <w:bottom w:val="none" w:sz="0" w:space="0" w:color="auto"/>
                                                        <w:right w:val="none" w:sz="0" w:space="0" w:color="auto"/>
                                                      </w:divBdr>
                                                      <w:divsChild>
                                                        <w:div w:id="1804226116">
                                                          <w:marLeft w:val="0"/>
                                                          <w:marRight w:val="0"/>
                                                          <w:marTop w:val="0"/>
                                                          <w:marBottom w:val="0"/>
                                                          <w:divBdr>
                                                            <w:top w:val="none" w:sz="0" w:space="0" w:color="auto"/>
                                                            <w:left w:val="none" w:sz="0" w:space="0" w:color="auto"/>
                                                            <w:bottom w:val="none" w:sz="0" w:space="0" w:color="auto"/>
                                                            <w:right w:val="none" w:sz="0" w:space="0" w:color="auto"/>
                                                          </w:divBdr>
                                                          <w:divsChild>
                                                            <w:div w:id="76697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0067">
                                                  <w:marLeft w:val="0"/>
                                                  <w:marRight w:val="0"/>
                                                  <w:marTop w:val="100"/>
                                                  <w:marBottom w:val="100"/>
                                                  <w:divBdr>
                                                    <w:top w:val="none" w:sz="0" w:space="0" w:color="auto"/>
                                                    <w:left w:val="none" w:sz="0" w:space="0" w:color="auto"/>
                                                    <w:bottom w:val="none" w:sz="0" w:space="0" w:color="auto"/>
                                                    <w:right w:val="none" w:sz="0" w:space="0" w:color="auto"/>
                                                  </w:divBdr>
                                                  <w:divsChild>
                                                    <w:div w:id="1108542533">
                                                      <w:marLeft w:val="0"/>
                                                      <w:marRight w:val="0"/>
                                                      <w:marTop w:val="0"/>
                                                      <w:marBottom w:val="0"/>
                                                      <w:divBdr>
                                                        <w:top w:val="none" w:sz="0" w:space="0" w:color="auto"/>
                                                        <w:left w:val="none" w:sz="0" w:space="0" w:color="auto"/>
                                                        <w:bottom w:val="none" w:sz="0" w:space="0" w:color="auto"/>
                                                        <w:right w:val="none" w:sz="0" w:space="0" w:color="auto"/>
                                                      </w:divBdr>
                                                      <w:divsChild>
                                                        <w:div w:id="119657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5980565">
      <w:bodyDiv w:val="1"/>
      <w:marLeft w:val="390"/>
      <w:marRight w:val="390"/>
      <w:marTop w:val="0"/>
      <w:marBottom w:val="0"/>
      <w:divBdr>
        <w:top w:val="none" w:sz="0" w:space="0" w:color="auto"/>
        <w:left w:val="none" w:sz="0" w:space="0" w:color="auto"/>
        <w:bottom w:val="none" w:sz="0" w:space="0" w:color="auto"/>
        <w:right w:val="none" w:sz="0" w:space="0" w:color="auto"/>
      </w:divBdr>
      <w:divsChild>
        <w:div w:id="1326859827">
          <w:marLeft w:val="0"/>
          <w:marRight w:val="0"/>
          <w:marTop w:val="0"/>
          <w:marBottom w:val="0"/>
          <w:divBdr>
            <w:top w:val="none" w:sz="0" w:space="0" w:color="auto"/>
            <w:left w:val="none" w:sz="0" w:space="0" w:color="auto"/>
            <w:bottom w:val="none" w:sz="0" w:space="0" w:color="auto"/>
            <w:right w:val="none" w:sz="0" w:space="0" w:color="auto"/>
          </w:divBdr>
          <w:divsChild>
            <w:div w:id="1823109907">
              <w:marLeft w:val="0"/>
              <w:marRight w:val="0"/>
              <w:marTop w:val="0"/>
              <w:marBottom w:val="0"/>
              <w:divBdr>
                <w:top w:val="none" w:sz="0" w:space="0" w:color="auto"/>
                <w:left w:val="none" w:sz="0" w:space="0" w:color="auto"/>
                <w:bottom w:val="none" w:sz="0" w:space="0" w:color="auto"/>
                <w:right w:val="none" w:sz="0" w:space="0" w:color="auto"/>
              </w:divBdr>
              <w:divsChild>
                <w:div w:id="485896999">
                  <w:marLeft w:val="-150"/>
                  <w:marRight w:val="-150"/>
                  <w:marTop w:val="0"/>
                  <w:marBottom w:val="0"/>
                  <w:divBdr>
                    <w:top w:val="none" w:sz="0" w:space="0" w:color="auto"/>
                    <w:left w:val="none" w:sz="0" w:space="0" w:color="auto"/>
                    <w:bottom w:val="none" w:sz="0" w:space="0" w:color="auto"/>
                    <w:right w:val="none" w:sz="0" w:space="0" w:color="auto"/>
                  </w:divBdr>
                  <w:divsChild>
                    <w:div w:id="12546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728380">
      <w:bodyDiv w:val="1"/>
      <w:marLeft w:val="390"/>
      <w:marRight w:val="390"/>
      <w:marTop w:val="0"/>
      <w:marBottom w:val="0"/>
      <w:divBdr>
        <w:top w:val="none" w:sz="0" w:space="0" w:color="auto"/>
        <w:left w:val="none" w:sz="0" w:space="0" w:color="auto"/>
        <w:bottom w:val="none" w:sz="0" w:space="0" w:color="auto"/>
        <w:right w:val="none" w:sz="0" w:space="0" w:color="auto"/>
      </w:divBdr>
      <w:divsChild>
        <w:div w:id="1130592649">
          <w:marLeft w:val="0"/>
          <w:marRight w:val="0"/>
          <w:marTop w:val="0"/>
          <w:marBottom w:val="0"/>
          <w:divBdr>
            <w:top w:val="none" w:sz="0" w:space="0" w:color="auto"/>
            <w:left w:val="none" w:sz="0" w:space="0" w:color="auto"/>
            <w:bottom w:val="none" w:sz="0" w:space="0" w:color="auto"/>
            <w:right w:val="none" w:sz="0" w:space="0" w:color="auto"/>
          </w:divBdr>
          <w:divsChild>
            <w:div w:id="396126224">
              <w:marLeft w:val="0"/>
              <w:marRight w:val="0"/>
              <w:marTop w:val="0"/>
              <w:marBottom w:val="0"/>
              <w:divBdr>
                <w:top w:val="none" w:sz="0" w:space="0" w:color="auto"/>
                <w:left w:val="none" w:sz="0" w:space="0" w:color="auto"/>
                <w:bottom w:val="none" w:sz="0" w:space="0" w:color="auto"/>
                <w:right w:val="none" w:sz="0" w:space="0" w:color="auto"/>
              </w:divBdr>
              <w:divsChild>
                <w:div w:id="324751036">
                  <w:marLeft w:val="0"/>
                  <w:marRight w:val="0"/>
                  <w:marTop w:val="0"/>
                  <w:marBottom w:val="0"/>
                  <w:divBdr>
                    <w:top w:val="none" w:sz="0" w:space="0" w:color="auto"/>
                    <w:left w:val="none" w:sz="0" w:space="0" w:color="auto"/>
                    <w:bottom w:val="none" w:sz="0" w:space="0" w:color="auto"/>
                    <w:right w:val="none" w:sz="0" w:space="0" w:color="auto"/>
                  </w:divBdr>
                </w:div>
                <w:div w:id="7149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711970">
      <w:bodyDiv w:val="1"/>
      <w:marLeft w:val="390"/>
      <w:marRight w:val="390"/>
      <w:marTop w:val="0"/>
      <w:marBottom w:val="0"/>
      <w:divBdr>
        <w:top w:val="none" w:sz="0" w:space="0" w:color="auto"/>
        <w:left w:val="none" w:sz="0" w:space="0" w:color="auto"/>
        <w:bottom w:val="none" w:sz="0" w:space="0" w:color="auto"/>
        <w:right w:val="none" w:sz="0" w:space="0" w:color="auto"/>
      </w:divBdr>
      <w:divsChild>
        <w:div w:id="1495028960">
          <w:marLeft w:val="0"/>
          <w:marRight w:val="0"/>
          <w:marTop w:val="0"/>
          <w:marBottom w:val="0"/>
          <w:divBdr>
            <w:top w:val="none" w:sz="0" w:space="0" w:color="auto"/>
            <w:left w:val="none" w:sz="0" w:space="0" w:color="auto"/>
            <w:bottom w:val="none" w:sz="0" w:space="0" w:color="auto"/>
            <w:right w:val="none" w:sz="0" w:space="0" w:color="auto"/>
          </w:divBdr>
          <w:divsChild>
            <w:div w:id="1020009572">
              <w:marLeft w:val="0"/>
              <w:marRight w:val="0"/>
              <w:marTop w:val="0"/>
              <w:marBottom w:val="0"/>
              <w:divBdr>
                <w:top w:val="none" w:sz="0" w:space="0" w:color="auto"/>
                <w:left w:val="none" w:sz="0" w:space="0" w:color="auto"/>
                <w:bottom w:val="none" w:sz="0" w:space="0" w:color="auto"/>
                <w:right w:val="none" w:sz="0" w:space="0" w:color="auto"/>
              </w:divBdr>
            </w:div>
            <w:div w:id="2085368941">
              <w:marLeft w:val="810"/>
              <w:marRight w:val="810"/>
              <w:marTop w:val="360"/>
              <w:marBottom w:val="0"/>
              <w:divBdr>
                <w:top w:val="none" w:sz="0" w:space="0" w:color="auto"/>
                <w:left w:val="none" w:sz="0" w:space="0" w:color="auto"/>
                <w:bottom w:val="none" w:sz="0" w:space="0" w:color="auto"/>
                <w:right w:val="none" w:sz="0" w:space="0" w:color="auto"/>
              </w:divBdr>
              <w:divsChild>
                <w:div w:id="994379406">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sChild>
    </w:div>
    <w:div w:id="880020094">
      <w:bodyDiv w:val="1"/>
      <w:marLeft w:val="390"/>
      <w:marRight w:val="390"/>
      <w:marTop w:val="0"/>
      <w:marBottom w:val="0"/>
      <w:divBdr>
        <w:top w:val="none" w:sz="0" w:space="0" w:color="auto"/>
        <w:left w:val="none" w:sz="0" w:space="0" w:color="auto"/>
        <w:bottom w:val="none" w:sz="0" w:space="0" w:color="auto"/>
        <w:right w:val="none" w:sz="0" w:space="0" w:color="auto"/>
      </w:divBdr>
      <w:divsChild>
        <w:div w:id="803039234">
          <w:marLeft w:val="0"/>
          <w:marRight w:val="0"/>
          <w:marTop w:val="0"/>
          <w:marBottom w:val="0"/>
          <w:divBdr>
            <w:top w:val="none" w:sz="0" w:space="0" w:color="auto"/>
            <w:left w:val="none" w:sz="0" w:space="0" w:color="auto"/>
            <w:bottom w:val="none" w:sz="0" w:space="0" w:color="auto"/>
            <w:right w:val="none" w:sz="0" w:space="0" w:color="auto"/>
          </w:divBdr>
          <w:divsChild>
            <w:div w:id="122964872">
              <w:marLeft w:val="0"/>
              <w:marRight w:val="0"/>
              <w:marTop w:val="0"/>
              <w:marBottom w:val="0"/>
              <w:divBdr>
                <w:top w:val="none" w:sz="0" w:space="0" w:color="auto"/>
                <w:left w:val="none" w:sz="0" w:space="0" w:color="auto"/>
                <w:bottom w:val="none" w:sz="0" w:space="0" w:color="auto"/>
                <w:right w:val="none" w:sz="0" w:space="0" w:color="auto"/>
              </w:divBdr>
              <w:divsChild>
                <w:div w:id="2140685193">
                  <w:marLeft w:val="-150"/>
                  <w:marRight w:val="-150"/>
                  <w:marTop w:val="0"/>
                  <w:marBottom w:val="0"/>
                  <w:divBdr>
                    <w:top w:val="none" w:sz="0" w:space="0" w:color="auto"/>
                    <w:left w:val="none" w:sz="0" w:space="0" w:color="auto"/>
                    <w:bottom w:val="none" w:sz="0" w:space="0" w:color="auto"/>
                    <w:right w:val="none" w:sz="0" w:space="0" w:color="auto"/>
                  </w:divBdr>
                  <w:divsChild>
                    <w:div w:id="15171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915392">
      <w:bodyDiv w:val="1"/>
      <w:marLeft w:val="390"/>
      <w:marRight w:val="390"/>
      <w:marTop w:val="0"/>
      <w:marBottom w:val="0"/>
      <w:divBdr>
        <w:top w:val="none" w:sz="0" w:space="0" w:color="auto"/>
        <w:left w:val="none" w:sz="0" w:space="0" w:color="auto"/>
        <w:bottom w:val="none" w:sz="0" w:space="0" w:color="auto"/>
        <w:right w:val="none" w:sz="0" w:space="0" w:color="auto"/>
      </w:divBdr>
      <w:divsChild>
        <w:div w:id="345987406">
          <w:marLeft w:val="0"/>
          <w:marRight w:val="0"/>
          <w:marTop w:val="0"/>
          <w:marBottom w:val="0"/>
          <w:divBdr>
            <w:top w:val="none" w:sz="0" w:space="0" w:color="auto"/>
            <w:left w:val="none" w:sz="0" w:space="0" w:color="auto"/>
            <w:bottom w:val="none" w:sz="0" w:space="0" w:color="auto"/>
            <w:right w:val="none" w:sz="0" w:space="0" w:color="auto"/>
          </w:divBdr>
          <w:divsChild>
            <w:div w:id="197209222">
              <w:marLeft w:val="0"/>
              <w:marRight w:val="0"/>
              <w:marTop w:val="0"/>
              <w:marBottom w:val="0"/>
              <w:divBdr>
                <w:top w:val="none" w:sz="0" w:space="0" w:color="auto"/>
                <w:left w:val="none" w:sz="0" w:space="0" w:color="auto"/>
                <w:bottom w:val="none" w:sz="0" w:space="0" w:color="auto"/>
                <w:right w:val="none" w:sz="0" w:space="0" w:color="auto"/>
              </w:divBdr>
              <w:divsChild>
                <w:div w:id="1875382470">
                  <w:marLeft w:val="-150"/>
                  <w:marRight w:val="-150"/>
                  <w:marTop w:val="0"/>
                  <w:marBottom w:val="0"/>
                  <w:divBdr>
                    <w:top w:val="none" w:sz="0" w:space="0" w:color="auto"/>
                    <w:left w:val="none" w:sz="0" w:space="0" w:color="auto"/>
                    <w:bottom w:val="none" w:sz="0" w:space="0" w:color="auto"/>
                    <w:right w:val="none" w:sz="0" w:space="0" w:color="auto"/>
                  </w:divBdr>
                  <w:divsChild>
                    <w:div w:id="19520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236675">
      <w:bodyDiv w:val="1"/>
      <w:marLeft w:val="390"/>
      <w:marRight w:val="390"/>
      <w:marTop w:val="0"/>
      <w:marBottom w:val="0"/>
      <w:divBdr>
        <w:top w:val="none" w:sz="0" w:space="0" w:color="auto"/>
        <w:left w:val="none" w:sz="0" w:space="0" w:color="auto"/>
        <w:bottom w:val="none" w:sz="0" w:space="0" w:color="auto"/>
        <w:right w:val="none" w:sz="0" w:space="0" w:color="auto"/>
      </w:divBdr>
      <w:divsChild>
        <w:div w:id="477066320">
          <w:marLeft w:val="0"/>
          <w:marRight w:val="0"/>
          <w:marTop w:val="0"/>
          <w:marBottom w:val="0"/>
          <w:divBdr>
            <w:top w:val="none" w:sz="0" w:space="0" w:color="auto"/>
            <w:left w:val="none" w:sz="0" w:space="0" w:color="auto"/>
            <w:bottom w:val="none" w:sz="0" w:space="0" w:color="auto"/>
            <w:right w:val="none" w:sz="0" w:space="0" w:color="auto"/>
          </w:divBdr>
          <w:divsChild>
            <w:div w:id="1428650967">
              <w:marLeft w:val="0"/>
              <w:marRight w:val="0"/>
              <w:marTop w:val="0"/>
              <w:marBottom w:val="0"/>
              <w:divBdr>
                <w:top w:val="none" w:sz="0" w:space="0" w:color="auto"/>
                <w:left w:val="none" w:sz="0" w:space="0" w:color="auto"/>
                <w:bottom w:val="none" w:sz="0" w:space="0" w:color="auto"/>
                <w:right w:val="none" w:sz="0" w:space="0" w:color="auto"/>
              </w:divBdr>
              <w:divsChild>
                <w:div w:id="960040524">
                  <w:marLeft w:val="0"/>
                  <w:marRight w:val="0"/>
                  <w:marTop w:val="0"/>
                  <w:marBottom w:val="0"/>
                  <w:divBdr>
                    <w:top w:val="none" w:sz="0" w:space="0" w:color="auto"/>
                    <w:left w:val="none" w:sz="0" w:space="0" w:color="auto"/>
                    <w:bottom w:val="none" w:sz="0" w:space="0" w:color="auto"/>
                    <w:right w:val="none" w:sz="0" w:space="0" w:color="auto"/>
                  </w:divBdr>
                </w:div>
                <w:div w:id="197082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559020">
      <w:marLeft w:val="0"/>
      <w:marRight w:val="0"/>
      <w:marTop w:val="0"/>
      <w:marBottom w:val="0"/>
      <w:divBdr>
        <w:top w:val="none" w:sz="0" w:space="0" w:color="auto"/>
        <w:left w:val="none" w:sz="0" w:space="0" w:color="auto"/>
        <w:bottom w:val="none" w:sz="0" w:space="0" w:color="auto"/>
        <w:right w:val="none" w:sz="0" w:space="0" w:color="auto"/>
      </w:divBdr>
      <w:divsChild>
        <w:div w:id="1293559022">
          <w:marLeft w:val="0"/>
          <w:marRight w:val="0"/>
          <w:marTop w:val="0"/>
          <w:marBottom w:val="0"/>
          <w:divBdr>
            <w:top w:val="none" w:sz="0" w:space="0" w:color="auto"/>
            <w:left w:val="none" w:sz="0" w:space="0" w:color="auto"/>
            <w:bottom w:val="none" w:sz="0" w:space="0" w:color="auto"/>
            <w:right w:val="none" w:sz="0" w:space="0" w:color="auto"/>
          </w:divBdr>
          <w:divsChild>
            <w:div w:id="1293559055">
              <w:marLeft w:val="0"/>
              <w:marRight w:val="0"/>
              <w:marTop w:val="0"/>
              <w:marBottom w:val="0"/>
              <w:divBdr>
                <w:top w:val="none" w:sz="0" w:space="0" w:color="auto"/>
                <w:left w:val="none" w:sz="0" w:space="0" w:color="auto"/>
                <w:bottom w:val="none" w:sz="0" w:space="0" w:color="auto"/>
                <w:right w:val="none" w:sz="0" w:space="0" w:color="auto"/>
              </w:divBdr>
              <w:divsChild>
                <w:div w:id="1293559021">
                  <w:marLeft w:val="0"/>
                  <w:marRight w:val="0"/>
                  <w:marTop w:val="0"/>
                  <w:marBottom w:val="0"/>
                  <w:divBdr>
                    <w:top w:val="none" w:sz="0" w:space="0" w:color="auto"/>
                    <w:left w:val="none" w:sz="0" w:space="0" w:color="auto"/>
                    <w:bottom w:val="none" w:sz="0" w:space="0" w:color="auto"/>
                    <w:right w:val="none" w:sz="0" w:space="0" w:color="auto"/>
                  </w:divBdr>
                  <w:divsChild>
                    <w:div w:id="1293559053">
                      <w:marLeft w:val="1"/>
                      <w:marRight w:val="1"/>
                      <w:marTop w:val="0"/>
                      <w:marBottom w:val="0"/>
                      <w:divBdr>
                        <w:top w:val="none" w:sz="0" w:space="0" w:color="auto"/>
                        <w:left w:val="none" w:sz="0" w:space="0" w:color="auto"/>
                        <w:bottom w:val="none" w:sz="0" w:space="0" w:color="auto"/>
                        <w:right w:val="none" w:sz="0" w:space="0" w:color="auto"/>
                      </w:divBdr>
                      <w:divsChild>
                        <w:div w:id="1293559056">
                          <w:marLeft w:val="0"/>
                          <w:marRight w:val="0"/>
                          <w:marTop w:val="0"/>
                          <w:marBottom w:val="0"/>
                          <w:divBdr>
                            <w:top w:val="none" w:sz="0" w:space="0" w:color="auto"/>
                            <w:left w:val="none" w:sz="0" w:space="0" w:color="auto"/>
                            <w:bottom w:val="none" w:sz="0" w:space="0" w:color="auto"/>
                            <w:right w:val="none" w:sz="0" w:space="0" w:color="auto"/>
                          </w:divBdr>
                          <w:divsChild>
                            <w:div w:id="1293559016">
                              <w:marLeft w:val="0"/>
                              <w:marRight w:val="0"/>
                              <w:marTop w:val="0"/>
                              <w:marBottom w:val="360"/>
                              <w:divBdr>
                                <w:top w:val="none" w:sz="0" w:space="0" w:color="auto"/>
                                <w:left w:val="none" w:sz="0" w:space="0" w:color="auto"/>
                                <w:bottom w:val="none" w:sz="0" w:space="0" w:color="auto"/>
                                <w:right w:val="none" w:sz="0" w:space="0" w:color="auto"/>
                              </w:divBdr>
                              <w:divsChild>
                                <w:div w:id="1293559015">
                                  <w:marLeft w:val="0"/>
                                  <w:marRight w:val="0"/>
                                  <w:marTop w:val="0"/>
                                  <w:marBottom w:val="0"/>
                                  <w:divBdr>
                                    <w:top w:val="none" w:sz="0" w:space="0" w:color="auto"/>
                                    <w:left w:val="none" w:sz="0" w:space="0" w:color="auto"/>
                                    <w:bottom w:val="none" w:sz="0" w:space="0" w:color="auto"/>
                                    <w:right w:val="none" w:sz="0" w:space="0" w:color="auto"/>
                                  </w:divBdr>
                                  <w:divsChild>
                                    <w:div w:id="1293559019">
                                      <w:marLeft w:val="0"/>
                                      <w:marRight w:val="0"/>
                                      <w:marTop w:val="0"/>
                                      <w:marBottom w:val="0"/>
                                      <w:divBdr>
                                        <w:top w:val="none" w:sz="0" w:space="0" w:color="auto"/>
                                        <w:left w:val="none" w:sz="0" w:space="0" w:color="auto"/>
                                        <w:bottom w:val="none" w:sz="0" w:space="0" w:color="auto"/>
                                        <w:right w:val="none" w:sz="0" w:space="0" w:color="auto"/>
                                      </w:divBdr>
                                      <w:divsChild>
                                        <w:div w:id="1293559017">
                                          <w:marLeft w:val="0"/>
                                          <w:marRight w:val="0"/>
                                          <w:marTop w:val="0"/>
                                          <w:marBottom w:val="0"/>
                                          <w:divBdr>
                                            <w:top w:val="none" w:sz="0" w:space="0" w:color="auto"/>
                                            <w:left w:val="none" w:sz="0" w:space="0" w:color="auto"/>
                                            <w:bottom w:val="none" w:sz="0" w:space="0" w:color="auto"/>
                                            <w:right w:val="none" w:sz="0" w:space="0" w:color="auto"/>
                                          </w:divBdr>
                                          <w:divsChild>
                                            <w:div w:id="1293559018">
                                              <w:marLeft w:val="0"/>
                                              <w:marRight w:val="0"/>
                                              <w:marTop w:val="0"/>
                                              <w:marBottom w:val="0"/>
                                              <w:divBdr>
                                                <w:top w:val="none" w:sz="0" w:space="0" w:color="auto"/>
                                                <w:left w:val="none" w:sz="0" w:space="0" w:color="auto"/>
                                                <w:bottom w:val="none" w:sz="0" w:space="0" w:color="auto"/>
                                                <w:right w:val="none" w:sz="0" w:space="0" w:color="auto"/>
                                              </w:divBdr>
                                              <w:divsChild>
                                                <w:div w:id="12935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3559025">
      <w:marLeft w:val="0"/>
      <w:marRight w:val="0"/>
      <w:marTop w:val="0"/>
      <w:marBottom w:val="0"/>
      <w:divBdr>
        <w:top w:val="none" w:sz="0" w:space="0" w:color="auto"/>
        <w:left w:val="none" w:sz="0" w:space="0" w:color="auto"/>
        <w:bottom w:val="none" w:sz="0" w:space="0" w:color="auto"/>
        <w:right w:val="none" w:sz="0" w:space="0" w:color="auto"/>
      </w:divBdr>
      <w:divsChild>
        <w:div w:id="1293559044">
          <w:marLeft w:val="0"/>
          <w:marRight w:val="0"/>
          <w:marTop w:val="0"/>
          <w:marBottom w:val="0"/>
          <w:divBdr>
            <w:top w:val="none" w:sz="0" w:space="0" w:color="auto"/>
            <w:left w:val="none" w:sz="0" w:space="0" w:color="auto"/>
            <w:bottom w:val="none" w:sz="0" w:space="0" w:color="auto"/>
            <w:right w:val="none" w:sz="0" w:space="0" w:color="auto"/>
          </w:divBdr>
          <w:divsChild>
            <w:div w:id="1293559041">
              <w:marLeft w:val="0"/>
              <w:marRight w:val="0"/>
              <w:marTop w:val="0"/>
              <w:marBottom w:val="0"/>
              <w:divBdr>
                <w:top w:val="none" w:sz="0" w:space="0" w:color="auto"/>
                <w:left w:val="none" w:sz="0" w:space="0" w:color="auto"/>
                <w:bottom w:val="none" w:sz="0" w:space="0" w:color="auto"/>
                <w:right w:val="none" w:sz="0" w:space="0" w:color="auto"/>
              </w:divBdr>
              <w:divsChild>
                <w:div w:id="1293559047">
                  <w:marLeft w:val="0"/>
                  <w:marRight w:val="0"/>
                  <w:marTop w:val="0"/>
                  <w:marBottom w:val="0"/>
                  <w:divBdr>
                    <w:top w:val="none" w:sz="0" w:space="0" w:color="auto"/>
                    <w:left w:val="none" w:sz="0" w:space="0" w:color="auto"/>
                    <w:bottom w:val="none" w:sz="0" w:space="0" w:color="auto"/>
                    <w:right w:val="none" w:sz="0" w:space="0" w:color="auto"/>
                  </w:divBdr>
                  <w:divsChild>
                    <w:div w:id="1293559027">
                      <w:marLeft w:val="1"/>
                      <w:marRight w:val="1"/>
                      <w:marTop w:val="0"/>
                      <w:marBottom w:val="0"/>
                      <w:divBdr>
                        <w:top w:val="none" w:sz="0" w:space="0" w:color="auto"/>
                        <w:left w:val="none" w:sz="0" w:space="0" w:color="auto"/>
                        <w:bottom w:val="none" w:sz="0" w:space="0" w:color="auto"/>
                        <w:right w:val="none" w:sz="0" w:space="0" w:color="auto"/>
                      </w:divBdr>
                      <w:divsChild>
                        <w:div w:id="1293559050">
                          <w:marLeft w:val="0"/>
                          <w:marRight w:val="0"/>
                          <w:marTop w:val="0"/>
                          <w:marBottom w:val="0"/>
                          <w:divBdr>
                            <w:top w:val="none" w:sz="0" w:space="0" w:color="auto"/>
                            <w:left w:val="none" w:sz="0" w:space="0" w:color="auto"/>
                            <w:bottom w:val="none" w:sz="0" w:space="0" w:color="auto"/>
                            <w:right w:val="none" w:sz="0" w:space="0" w:color="auto"/>
                          </w:divBdr>
                          <w:divsChild>
                            <w:div w:id="1293559029">
                              <w:marLeft w:val="0"/>
                              <w:marRight w:val="0"/>
                              <w:marTop w:val="0"/>
                              <w:marBottom w:val="360"/>
                              <w:divBdr>
                                <w:top w:val="none" w:sz="0" w:space="0" w:color="auto"/>
                                <w:left w:val="none" w:sz="0" w:space="0" w:color="auto"/>
                                <w:bottom w:val="none" w:sz="0" w:space="0" w:color="auto"/>
                                <w:right w:val="none" w:sz="0" w:space="0" w:color="auto"/>
                              </w:divBdr>
                              <w:divsChild>
                                <w:div w:id="1293559040">
                                  <w:marLeft w:val="0"/>
                                  <w:marRight w:val="0"/>
                                  <w:marTop w:val="0"/>
                                  <w:marBottom w:val="0"/>
                                  <w:divBdr>
                                    <w:top w:val="none" w:sz="0" w:space="0" w:color="auto"/>
                                    <w:left w:val="none" w:sz="0" w:space="0" w:color="auto"/>
                                    <w:bottom w:val="none" w:sz="0" w:space="0" w:color="auto"/>
                                    <w:right w:val="none" w:sz="0" w:space="0" w:color="auto"/>
                                  </w:divBdr>
                                  <w:divsChild>
                                    <w:div w:id="1293559023">
                                      <w:marLeft w:val="0"/>
                                      <w:marRight w:val="0"/>
                                      <w:marTop w:val="0"/>
                                      <w:marBottom w:val="0"/>
                                      <w:divBdr>
                                        <w:top w:val="none" w:sz="0" w:space="0" w:color="auto"/>
                                        <w:left w:val="none" w:sz="0" w:space="0" w:color="auto"/>
                                        <w:bottom w:val="none" w:sz="0" w:space="0" w:color="auto"/>
                                        <w:right w:val="none" w:sz="0" w:space="0" w:color="auto"/>
                                      </w:divBdr>
                                      <w:divsChild>
                                        <w:div w:id="1293559024">
                                          <w:marLeft w:val="0"/>
                                          <w:marRight w:val="0"/>
                                          <w:marTop w:val="0"/>
                                          <w:marBottom w:val="0"/>
                                          <w:divBdr>
                                            <w:top w:val="none" w:sz="0" w:space="0" w:color="auto"/>
                                            <w:left w:val="none" w:sz="0" w:space="0" w:color="auto"/>
                                            <w:bottom w:val="none" w:sz="0" w:space="0" w:color="auto"/>
                                            <w:right w:val="none" w:sz="0" w:space="0" w:color="auto"/>
                                          </w:divBdr>
                                          <w:divsChild>
                                            <w:div w:id="1293559043">
                                              <w:marLeft w:val="0"/>
                                              <w:marRight w:val="0"/>
                                              <w:marTop w:val="0"/>
                                              <w:marBottom w:val="0"/>
                                              <w:divBdr>
                                                <w:top w:val="none" w:sz="0" w:space="0" w:color="auto"/>
                                                <w:left w:val="none" w:sz="0" w:space="0" w:color="auto"/>
                                                <w:bottom w:val="none" w:sz="0" w:space="0" w:color="auto"/>
                                                <w:right w:val="none" w:sz="0" w:space="0" w:color="auto"/>
                                              </w:divBdr>
                                              <w:divsChild>
                                                <w:div w:id="12935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3559030">
      <w:marLeft w:val="0"/>
      <w:marRight w:val="0"/>
      <w:marTop w:val="0"/>
      <w:marBottom w:val="0"/>
      <w:divBdr>
        <w:top w:val="none" w:sz="0" w:space="0" w:color="auto"/>
        <w:left w:val="none" w:sz="0" w:space="0" w:color="auto"/>
        <w:bottom w:val="none" w:sz="0" w:space="0" w:color="auto"/>
        <w:right w:val="none" w:sz="0" w:space="0" w:color="auto"/>
      </w:divBdr>
      <w:divsChild>
        <w:div w:id="1293559031">
          <w:marLeft w:val="480"/>
          <w:marRight w:val="0"/>
          <w:marTop w:val="0"/>
          <w:marBottom w:val="0"/>
          <w:divBdr>
            <w:top w:val="none" w:sz="0" w:space="0" w:color="auto"/>
            <w:left w:val="none" w:sz="0" w:space="0" w:color="auto"/>
            <w:bottom w:val="none" w:sz="0" w:space="0" w:color="auto"/>
            <w:right w:val="none" w:sz="0" w:space="0" w:color="auto"/>
          </w:divBdr>
        </w:div>
        <w:div w:id="1293559034">
          <w:marLeft w:val="480"/>
          <w:marRight w:val="0"/>
          <w:marTop w:val="0"/>
          <w:marBottom w:val="0"/>
          <w:divBdr>
            <w:top w:val="none" w:sz="0" w:space="0" w:color="auto"/>
            <w:left w:val="none" w:sz="0" w:space="0" w:color="auto"/>
            <w:bottom w:val="none" w:sz="0" w:space="0" w:color="auto"/>
            <w:right w:val="none" w:sz="0" w:space="0" w:color="auto"/>
          </w:divBdr>
        </w:div>
      </w:divsChild>
    </w:div>
    <w:div w:id="1293559035">
      <w:marLeft w:val="0"/>
      <w:marRight w:val="0"/>
      <w:marTop w:val="0"/>
      <w:marBottom w:val="0"/>
      <w:divBdr>
        <w:top w:val="none" w:sz="0" w:space="0" w:color="auto"/>
        <w:left w:val="none" w:sz="0" w:space="0" w:color="auto"/>
        <w:bottom w:val="none" w:sz="0" w:space="0" w:color="auto"/>
        <w:right w:val="none" w:sz="0" w:space="0" w:color="auto"/>
      </w:divBdr>
      <w:divsChild>
        <w:div w:id="1293559032">
          <w:marLeft w:val="480"/>
          <w:marRight w:val="0"/>
          <w:marTop w:val="0"/>
          <w:marBottom w:val="0"/>
          <w:divBdr>
            <w:top w:val="none" w:sz="0" w:space="0" w:color="auto"/>
            <w:left w:val="none" w:sz="0" w:space="0" w:color="auto"/>
            <w:bottom w:val="none" w:sz="0" w:space="0" w:color="auto"/>
            <w:right w:val="none" w:sz="0" w:space="0" w:color="auto"/>
          </w:divBdr>
        </w:div>
        <w:div w:id="1293559033">
          <w:marLeft w:val="480"/>
          <w:marRight w:val="0"/>
          <w:marTop w:val="0"/>
          <w:marBottom w:val="0"/>
          <w:divBdr>
            <w:top w:val="none" w:sz="0" w:space="0" w:color="auto"/>
            <w:left w:val="none" w:sz="0" w:space="0" w:color="auto"/>
            <w:bottom w:val="none" w:sz="0" w:space="0" w:color="auto"/>
            <w:right w:val="none" w:sz="0" w:space="0" w:color="auto"/>
          </w:divBdr>
        </w:div>
      </w:divsChild>
    </w:div>
    <w:div w:id="1293559037">
      <w:marLeft w:val="0"/>
      <w:marRight w:val="0"/>
      <w:marTop w:val="0"/>
      <w:marBottom w:val="0"/>
      <w:divBdr>
        <w:top w:val="none" w:sz="0" w:space="0" w:color="auto"/>
        <w:left w:val="none" w:sz="0" w:space="0" w:color="auto"/>
        <w:bottom w:val="none" w:sz="0" w:space="0" w:color="auto"/>
        <w:right w:val="none" w:sz="0" w:space="0" w:color="auto"/>
      </w:divBdr>
      <w:divsChild>
        <w:div w:id="1293559026">
          <w:marLeft w:val="0"/>
          <w:marRight w:val="0"/>
          <w:marTop w:val="0"/>
          <w:marBottom w:val="0"/>
          <w:divBdr>
            <w:top w:val="none" w:sz="0" w:space="0" w:color="auto"/>
            <w:left w:val="none" w:sz="0" w:space="0" w:color="auto"/>
            <w:bottom w:val="none" w:sz="0" w:space="0" w:color="auto"/>
            <w:right w:val="none" w:sz="0" w:space="0" w:color="auto"/>
          </w:divBdr>
          <w:divsChild>
            <w:div w:id="1293559051">
              <w:marLeft w:val="0"/>
              <w:marRight w:val="0"/>
              <w:marTop w:val="0"/>
              <w:marBottom w:val="0"/>
              <w:divBdr>
                <w:top w:val="none" w:sz="0" w:space="0" w:color="auto"/>
                <w:left w:val="none" w:sz="0" w:space="0" w:color="auto"/>
                <w:bottom w:val="none" w:sz="0" w:space="0" w:color="auto"/>
                <w:right w:val="none" w:sz="0" w:space="0" w:color="auto"/>
              </w:divBdr>
              <w:divsChild>
                <w:div w:id="1293559036">
                  <w:marLeft w:val="0"/>
                  <w:marRight w:val="0"/>
                  <w:marTop w:val="0"/>
                  <w:marBottom w:val="0"/>
                  <w:divBdr>
                    <w:top w:val="none" w:sz="0" w:space="0" w:color="auto"/>
                    <w:left w:val="none" w:sz="0" w:space="0" w:color="auto"/>
                    <w:bottom w:val="none" w:sz="0" w:space="0" w:color="auto"/>
                    <w:right w:val="none" w:sz="0" w:space="0" w:color="auto"/>
                  </w:divBdr>
                  <w:divsChild>
                    <w:div w:id="1293559039">
                      <w:marLeft w:val="1"/>
                      <w:marRight w:val="1"/>
                      <w:marTop w:val="0"/>
                      <w:marBottom w:val="0"/>
                      <w:divBdr>
                        <w:top w:val="none" w:sz="0" w:space="0" w:color="auto"/>
                        <w:left w:val="none" w:sz="0" w:space="0" w:color="auto"/>
                        <w:bottom w:val="none" w:sz="0" w:space="0" w:color="auto"/>
                        <w:right w:val="none" w:sz="0" w:space="0" w:color="auto"/>
                      </w:divBdr>
                      <w:divsChild>
                        <w:div w:id="1293559046">
                          <w:marLeft w:val="0"/>
                          <w:marRight w:val="0"/>
                          <w:marTop w:val="0"/>
                          <w:marBottom w:val="0"/>
                          <w:divBdr>
                            <w:top w:val="none" w:sz="0" w:space="0" w:color="auto"/>
                            <w:left w:val="none" w:sz="0" w:space="0" w:color="auto"/>
                            <w:bottom w:val="none" w:sz="0" w:space="0" w:color="auto"/>
                            <w:right w:val="none" w:sz="0" w:space="0" w:color="auto"/>
                          </w:divBdr>
                          <w:divsChild>
                            <w:div w:id="1293559049">
                              <w:marLeft w:val="0"/>
                              <w:marRight w:val="0"/>
                              <w:marTop w:val="0"/>
                              <w:marBottom w:val="360"/>
                              <w:divBdr>
                                <w:top w:val="none" w:sz="0" w:space="0" w:color="auto"/>
                                <w:left w:val="none" w:sz="0" w:space="0" w:color="auto"/>
                                <w:bottom w:val="none" w:sz="0" w:space="0" w:color="auto"/>
                                <w:right w:val="none" w:sz="0" w:space="0" w:color="auto"/>
                              </w:divBdr>
                              <w:divsChild>
                                <w:div w:id="1293559028">
                                  <w:marLeft w:val="0"/>
                                  <w:marRight w:val="0"/>
                                  <w:marTop w:val="0"/>
                                  <w:marBottom w:val="0"/>
                                  <w:divBdr>
                                    <w:top w:val="none" w:sz="0" w:space="0" w:color="auto"/>
                                    <w:left w:val="none" w:sz="0" w:space="0" w:color="auto"/>
                                    <w:bottom w:val="none" w:sz="0" w:space="0" w:color="auto"/>
                                    <w:right w:val="none" w:sz="0" w:space="0" w:color="auto"/>
                                  </w:divBdr>
                                  <w:divsChild>
                                    <w:div w:id="1293559052">
                                      <w:marLeft w:val="0"/>
                                      <w:marRight w:val="0"/>
                                      <w:marTop w:val="0"/>
                                      <w:marBottom w:val="0"/>
                                      <w:divBdr>
                                        <w:top w:val="none" w:sz="0" w:space="0" w:color="auto"/>
                                        <w:left w:val="none" w:sz="0" w:space="0" w:color="auto"/>
                                        <w:bottom w:val="none" w:sz="0" w:space="0" w:color="auto"/>
                                        <w:right w:val="none" w:sz="0" w:space="0" w:color="auto"/>
                                      </w:divBdr>
                                      <w:divsChild>
                                        <w:div w:id="1293559042">
                                          <w:marLeft w:val="0"/>
                                          <w:marRight w:val="0"/>
                                          <w:marTop w:val="0"/>
                                          <w:marBottom w:val="0"/>
                                          <w:divBdr>
                                            <w:top w:val="none" w:sz="0" w:space="0" w:color="auto"/>
                                            <w:left w:val="none" w:sz="0" w:space="0" w:color="auto"/>
                                            <w:bottom w:val="none" w:sz="0" w:space="0" w:color="auto"/>
                                            <w:right w:val="none" w:sz="0" w:space="0" w:color="auto"/>
                                          </w:divBdr>
                                          <w:divsChild>
                                            <w:div w:id="1293559038">
                                              <w:marLeft w:val="0"/>
                                              <w:marRight w:val="0"/>
                                              <w:marTop w:val="0"/>
                                              <w:marBottom w:val="0"/>
                                              <w:divBdr>
                                                <w:top w:val="none" w:sz="0" w:space="0" w:color="auto"/>
                                                <w:left w:val="none" w:sz="0" w:space="0" w:color="auto"/>
                                                <w:bottom w:val="none" w:sz="0" w:space="0" w:color="auto"/>
                                                <w:right w:val="none" w:sz="0" w:space="0" w:color="auto"/>
                                              </w:divBdr>
                                              <w:divsChild>
                                                <w:div w:id="12935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2054029">
      <w:bodyDiv w:val="1"/>
      <w:marLeft w:val="390"/>
      <w:marRight w:val="390"/>
      <w:marTop w:val="0"/>
      <w:marBottom w:val="0"/>
      <w:divBdr>
        <w:top w:val="none" w:sz="0" w:space="0" w:color="auto"/>
        <w:left w:val="none" w:sz="0" w:space="0" w:color="auto"/>
        <w:bottom w:val="none" w:sz="0" w:space="0" w:color="auto"/>
        <w:right w:val="none" w:sz="0" w:space="0" w:color="auto"/>
      </w:divBdr>
      <w:divsChild>
        <w:div w:id="2126338860">
          <w:marLeft w:val="0"/>
          <w:marRight w:val="0"/>
          <w:marTop w:val="0"/>
          <w:marBottom w:val="0"/>
          <w:divBdr>
            <w:top w:val="none" w:sz="0" w:space="0" w:color="auto"/>
            <w:left w:val="none" w:sz="0" w:space="0" w:color="auto"/>
            <w:bottom w:val="none" w:sz="0" w:space="0" w:color="auto"/>
            <w:right w:val="none" w:sz="0" w:space="0" w:color="auto"/>
          </w:divBdr>
          <w:divsChild>
            <w:div w:id="552812879">
              <w:marLeft w:val="0"/>
              <w:marRight w:val="0"/>
              <w:marTop w:val="0"/>
              <w:marBottom w:val="0"/>
              <w:divBdr>
                <w:top w:val="none" w:sz="0" w:space="0" w:color="auto"/>
                <w:left w:val="none" w:sz="0" w:space="0" w:color="auto"/>
                <w:bottom w:val="none" w:sz="0" w:space="0" w:color="auto"/>
                <w:right w:val="none" w:sz="0" w:space="0" w:color="auto"/>
              </w:divBdr>
              <w:divsChild>
                <w:div w:id="1481145820">
                  <w:marLeft w:val="-150"/>
                  <w:marRight w:val="-150"/>
                  <w:marTop w:val="0"/>
                  <w:marBottom w:val="0"/>
                  <w:divBdr>
                    <w:top w:val="none" w:sz="0" w:space="0" w:color="auto"/>
                    <w:left w:val="none" w:sz="0" w:space="0" w:color="auto"/>
                    <w:bottom w:val="none" w:sz="0" w:space="0" w:color="auto"/>
                    <w:right w:val="none" w:sz="0" w:space="0" w:color="auto"/>
                  </w:divBdr>
                  <w:divsChild>
                    <w:div w:id="18649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845962">
      <w:bodyDiv w:val="1"/>
      <w:marLeft w:val="0"/>
      <w:marRight w:val="0"/>
      <w:marTop w:val="0"/>
      <w:marBottom w:val="0"/>
      <w:divBdr>
        <w:top w:val="none" w:sz="0" w:space="0" w:color="auto"/>
        <w:left w:val="none" w:sz="0" w:space="0" w:color="auto"/>
        <w:bottom w:val="none" w:sz="0" w:space="0" w:color="auto"/>
        <w:right w:val="none" w:sz="0" w:space="0" w:color="auto"/>
      </w:divBdr>
      <w:divsChild>
        <w:div w:id="1372798966">
          <w:marLeft w:val="0"/>
          <w:marRight w:val="0"/>
          <w:marTop w:val="100"/>
          <w:marBottom w:val="100"/>
          <w:divBdr>
            <w:top w:val="none" w:sz="0" w:space="0" w:color="auto"/>
            <w:left w:val="none" w:sz="0" w:space="0" w:color="auto"/>
            <w:bottom w:val="none" w:sz="0" w:space="0" w:color="auto"/>
            <w:right w:val="none" w:sz="0" w:space="0" w:color="auto"/>
          </w:divBdr>
          <w:divsChild>
            <w:div w:id="539707572">
              <w:marLeft w:val="0"/>
              <w:marRight w:val="0"/>
              <w:marTop w:val="225"/>
              <w:marBottom w:val="750"/>
              <w:divBdr>
                <w:top w:val="none" w:sz="0" w:space="0" w:color="auto"/>
                <w:left w:val="none" w:sz="0" w:space="0" w:color="auto"/>
                <w:bottom w:val="none" w:sz="0" w:space="0" w:color="auto"/>
                <w:right w:val="none" w:sz="0" w:space="0" w:color="auto"/>
              </w:divBdr>
              <w:divsChild>
                <w:div w:id="1769541113">
                  <w:marLeft w:val="0"/>
                  <w:marRight w:val="0"/>
                  <w:marTop w:val="0"/>
                  <w:marBottom w:val="0"/>
                  <w:divBdr>
                    <w:top w:val="none" w:sz="0" w:space="0" w:color="auto"/>
                    <w:left w:val="none" w:sz="0" w:space="0" w:color="auto"/>
                    <w:bottom w:val="none" w:sz="0" w:space="0" w:color="auto"/>
                    <w:right w:val="none" w:sz="0" w:space="0" w:color="auto"/>
                  </w:divBdr>
                  <w:divsChild>
                    <w:div w:id="134446265">
                      <w:marLeft w:val="0"/>
                      <w:marRight w:val="0"/>
                      <w:marTop w:val="0"/>
                      <w:marBottom w:val="0"/>
                      <w:divBdr>
                        <w:top w:val="none" w:sz="0" w:space="0" w:color="auto"/>
                        <w:left w:val="none" w:sz="0" w:space="0" w:color="auto"/>
                        <w:bottom w:val="none" w:sz="0" w:space="0" w:color="auto"/>
                        <w:right w:val="none" w:sz="0" w:space="0" w:color="auto"/>
                      </w:divBdr>
                      <w:divsChild>
                        <w:div w:id="1075081434">
                          <w:marLeft w:val="0"/>
                          <w:marRight w:val="0"/>
                          <w:marTop w:val="0"/>
                          <w:marBottom w:val="0"/>
                          <w:divBdr>
                            <w:top w:val="none" w:sz="0" w:space="0" w:color="auto"/>
                            <w:left w:val="none" w:sz="0" w:space="0" w:color="auto"/>
                            <w:bottom w:val="none" w:sz="0" w:space="0" w:color="auto"/>
                            <w:right w:val="none" w:sz="0" w:space="0" w:color="auto"/>
                          </w:divBdr>
                          <w:divsChild>
                            <w:div w:id="1396052521">
                              <w:marLeft w:val="0"/>
                              <w:marRight w:val="0"/>
                              <w:marTop w:val="0"/>
                              <w:marBottom w:val="0"/>
                              <w:divBdr>
                                <w:top w:val="none" w:sz="0" w:space="0" w:color="auto"/>
                                <w:left w:val="none" w:sz="0" w:space="0" w:color="auto"/>
                                <w:bottom w:val="none" w:sz="0" w:space="0" w:color="auto"/>
                                <w:right w:val="none" w:sz="0" w:space="0" w:color="auto"/>
                              </w:divBdr>
                              <w:divsChild>
                                <w:div w:id="1708480997">
                                  <w:marLeft w:val="0"/>
                                  <w:marRight w:val="0"/>
                                  <w:marTop w:val="0"/>
                                  <w:marBottom w:val="0"/>
                                  <w:divBdr>
                                    <w:top w:val="none" w:sz="0" w:space="0" w:color="auto"/>
                                    <w:left w:val="none" w:sz="0" w:space="0" w:color="auto"/>
                                    <w:bottom w:val="none" w:sz="0" w:space="0" w:color="auto"/>
                                    <w:right w:val="none" w:sz="0" w:space="0" w:color="auto"/>
                                  </w:divBdr>
                                  <w:divsChild>
                                    <w:div w:id="2079202822">
                                      <w:marLeft w:val="0"/>
                                      <w:marRight w:val="0"/>
                                      <w:marTop w:val="0"/>
                                      <w:marBottom w:val="0"/>
                                      <w:divBdr>
                                        <w:top w:val="none" w:sz="0" w:space="0" w:color="auto"/>
                                        <w:left w:val="none" w:sz="0" w:space="0" w:color="auto"/>
                                        <w:bottom w:val="none" w:sz="0" w:space="0" w:color="auto"/>
                                        <w:right w:val="none" w:sz="0" w:space="0" w:color="auto"/>
                                      </w:divBdr>
                                      <w:divsChild>
                                        <w:div w:id="1784567370">
                                          <w:marLeft w:val="0"/>
                                          <w:marRight w:val="0"/>
                                          <w:marTop w:val="0"/>
                                          <w:marBottom w:val="0"/>
                                          <w:divBdr>
                                            <w:top w:val="none" w:sz="0" w:space="0" w:color="auto"/>
                                            <w:left w:val="none" w:sz="0" w:space="0" w:color="auto"/>
                                            <w:bottom w:val="none" w:sz="0" w:space="0" w:color="auto"/>
                                            <w:right w:val="none" w:sz="0" w:space="0" w:color="auto"/>
                                          </w:divBdr>
                                          <w:divsChild>
                                            <w:div w:id="602349326">
                                              <w:marLeft w:val="0"/>
                                              <w:marRight w:val="0"/>
                                              <w:marTop w:val="0"/>
                                              <w:marBottom w:val="0"/>
                                              <w:divBdr>
                                                <w:top w:val="none" w:sz="0" w:space="0" w:color="auto"/>
                                                <w:left w:val="none" w:sz="0" w:space="0" w:color="auto"/>
                                                <w:bottom w:val="none" w:sz="0" w:space="0" w:color="auto"/>
                                                <w:right w:val="none" w:sz="0" w:space="0" w:color="auto"/>
                                              </w:divBdr>
                                              <w:divsChild>
                                                <w:div w:id="269506223">
                                                  <w:marLeft w:val="0"/>
                                                  <w:marRight w:val="0"/>
                                                  <w:marTop w:val="0"/>
                                                  <w:marBottom w:val="0"/>
                                                  <w:divBdr>
                                                    <w:top w:val="none" w:sz="0" w:space="0" w:color="auto"/>
                                                    <w:left w:val="none" w:sz="0" w:space="0" w:color="auto"/>
                                                    <w:bottom w:val="none" w:sz="0" w:space="0" w:color="auto"/>
                                                    <w:right w:val="none" w:sz="0" w:space="0" w:color="auto"/>
                                                  </w:divBdr>
                                                  <w:divsChild>
                                                    <w:div w:id="1164126912">
                                                      <w:marLeft w:val="0"/>
                                                      <w:marRight w:val="0"/>
                                                      <w:marTop w:val="0"/>
                                                      <w:marBottom w:val="0"/>
                                                      <w:divBdr>
                                                        <w:top w:val="none" w:sz="0" w:space="0" w:color="auto"/>
                                                        <w:left w:val="none" w:sz="0" w:space="0" w:color="auto"/>
                                                        <w:bottom w:val="none" w:sz="0" w:space="0" w:color="auto"/>
                                                        <w:right w:val="none" w:sz="0" w:space="0" w:color="auto"/>
                                                      </w:divBdr>
                                                      <w:divsChild>
                                                        <w:div w:id="386224349">
                                                          <w:marLeft w:val="0"/>
                                                          <w:marRight w:val="0"/>
                                                          <w:marTop w:val="0"/>
                                                          <w:marBottom w:val="0"/>
                                                          <w:divBdr>
                                                            <w:top w:val="none" w:sz="0" w:space="0" w:color="auto"/>
                                                            <w:left w:val="none" w:sz="0" w:space="0" w:color="auto"/>
                                                            <w:bottom w:val="none" w:sz="0" w:space="0" w:color="auto"/>
                                                            <w:right w:val="none" w:sz="0" w:space="0" w:color="auto"/>
                                                          </w:divBdr>
                                                          <w:divsChild>
                                                            <w:div w:id="2096048672">
                                                              <w:marLeft w:val="0"/>
                                                              <w:marRight w:val="0"/>
                                                              <w:marTop w:val="0"/>
                                                              <w:marBottom w:val="0"/>
                                                              <w:divBdr>
                                                                <w:top w:val="none" w:sz="0" w:space="0" w:color="auto"/>
                                                                <w:left w:val="none" w:sz="0" w:space="0" w:color="auto"/>
                                                                <w:bottom w:val="none" w:sz="0" w:space="0" w:color="auto"/>
                                                                <w:right w:val="none" w:sz="0" w:space="0" w:color="auto"/>
                                                              </w:divBdr>
                                                              <w:divsChild>
                                                                <w:div w:id="143788790">
                                                                  <w:marLeft w:val="0"/>
                                                                  <w:marRight w:val="0"/>
                                                                  <w:marTop w:val="0"/>
                                                                  <w:marBottom w:val="0"/>
                                                                  <w:divBdr>
                                                                    <w:top w:val="none" w:sz="0" w:space="0" w:color="auto"/>
                                                                    <w:left w:val="none" w:sz="0" w:space="0" w:color="auto"/>
                                                                    <w:bottom w:val="none" w:sz="0" w:space="0" w:color="auto"/>
                                                                    <w:right w:val="none" w:sz="0" w:space="0" w:color="auto"/>
                                                                  </w:divBdr>
                                                                  <w:divsChild>
                                                                    <w:div w:id="13381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8798766">
      <w:bodyDiv w:val="1"/>
      <w:marLeft w:val="390"/>
      <w:marRight w:val="390"/>
      <w:marTop w:val="0"/>
      <w:marBottom w:val="0"/>
      <w:divBdr>
        <w:top w:val="none" w:sz="0" w:space="0" w:color="auto"/>
        <w:left w:val="none" w:sz="0" w:space="0" w:color="auto"/>
        <w:bottom w:val="none" w:sz="0" w:space="0" w:color="auto"/>
        <w:right w:val="none" w:sz="0" w:space="0" w:color="auto"/>
      </w:divBdr>
      <w:divsChild>
        <w:div w:id="128911256">
          <w:marLeft w:val="0"/>
          <w:marRight w:val="0"/>
          <w:marTop w:val="0"/>
          <w:marBottom w:val="0"/>
          <w:divBdr>
            <w:top w:val="none" w:sz="0" w:space="0" w:color="auto"/>
            <w:left w:val="none" w:sz="0" w:space="0" w:color="auto"/>
            <w:bottom w:val="none" w:sz="0" w:space="0" w:color="auto"/>
            <w:right w:val="none" w:sz="0" w:space="0" w:color="auto"/>
          </w:divBdr>
          <w:divsChild>
            <w:div w:id="1343628991">
              <w:marLeft w:val="0"/>
              <w:marRight w:val="0"/>
              <w:marTop w:val="0"/>
              <w:marBottom w:val="0"/>
              <w:divBdr>
                <w:top w:val="none" w:sz="0" w:space="0" w:color="auto"/>
                <w:left w:val="none" w:sz="0" w:space="0" w:color="auto"/>
                <w:bottom w:val="none" w:sz="0" w:space="0" w:color="auto"/>
                <w:right w:val="none" w:sz="0" w:space="0" w:color="auto"/>
              </w:divBdr>
              <w:divsChild>
                <w:div w:id="13474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52665">
      <w:bodyDiv w:val="1"/>
      <w:marLeft w:val="0"/>
      <w:marRight w:val="0"/>
      <w:marTop w:val="0"/>
      <w:marBottom w:val="0"/>
      <w:divBdr>
        <w:top w:val="none" w:sz="0" w:space="0" w:color="auto"/>
        <w:left w:val="none" w:sz="0" w:space="0" w:color="auto"/>
        <w:bottom w:val="none" w:sz="0" w:space="0" w:color="auto"/>
        <w:right w:val="none" w:sz="0" w:space="0" w:color="auto"/>
      </w:divBdr>
      <w:divsChild>
        <w:div w:id="1957906083">
          <w:marLeft w:val="0"/>
          <w:marRight w:val="0"/>
          <w:marTop w:val="100"/>
          <w:marBottom w:val="100"/>
          <w:divBdr>
            <w:top w:val="none" w:sz="0" w:space="0" w:color="auto"/>
            <w:left w:val="none" w:sz="0" w:space="0" w:color="auto"/>
            <w:bottom w:val="none" w:sz="0" w:space="0" w:color="auto"/>
            <w:right w:val="none" w:sz="0" w:space="0" w:color="auto"/>
          </w:divBdr>
          <w:divsChild>
            <w:div w:id="1492256898">
              <w:marLeft w:val="0"/>
              <w:marRight w:val="0"/>
              <w:marTop w:val="225"/>
              <w:marBottom w:val="750"/>
              <w:divBdr>
                <w:top w:val="none" w:sz="0" w:space="0" w:color="auto"/>
                <w:left w:val="none" w:sz="0" w:space="0" w:color="auto"/>
                <w:bottom w:val="none" w:sz="0" w:space="0" w:color="auto"/>
                <w:right w:val="none" w:sz="0" w:space="0" w:color="auto"/>
              </w:divBdr>
              <w:divsChild>
                <w:div w:id="106120419">
                  <w:marLeft w:val="0"/>
                  <w:marRight w:val="0"/>
                  <w:marTop w:val="0"/>
                  <w:marBottom w:val="0"/>
                  <w:divBdr>
                    <w:top w:val="none" w:sz="0" w:space="0" w:color="auto"/>
                    <w:left w:val="none" w:sz="0" w:space="0" w:color="auto"/>
                    <w:bottom w:val="none" w:sz="0" w:space="0" w:color="auto"/>
                    <w:right w:val="none" w:sz="0" w:space="0" w:color="auto"/>
                  </w:divBdr>
                  <w:divsChild>
                    <w:div w:id="1388992141">
                      <w:marLeft w:val="0"/>
                      <w:marRight w:val="0"/>
                      <w:marTop w:val="0"/>
                      <w:marBottom w:val="0"/>
                      <w:divBdr>
                        <w:top w:val="none" w:sz="0" w:space="0" w:color="auto"/>
                        <w:left w:val="none" w:sz="0" w:space="0" w:color="auto"/>
                        <w:bottom w:val="none" w:sz="0" w:space="0" w:color="auto"/>
                        <w:right w:val="none" w:sz="0" w:space="0" w:color="auto"/>
                      </w:divBdr>
                      <w:divsChild>
                        <w:div w:id="1674142372">
                          <w:marLeft w:val="0"/>
                          <w:marRight w:val="0"/>
                          <w:marTop w:val="0"/>
                          <w:marBottom w:val="0"/>
                          <w:divBdr>
                            <w:top w:val="none" w:sz="0" w:space="0" w:color="auto"/>
                            <w:left w:val="none" w:sz="0" w:space="0" w:color="auto"/>
                            <w:bottom w:val="none" w:sz="0" w:space="0" w:color="auto"/>
                            <w:right w:val="none" w:sz="0" w:space="0" w:color="auto"/>
                          </w:divBdr>
                          <w:divsChild>
                            <w:div w:id="1241140195">
                              <w:marLeft w:val="0"/>
                              <w:marRight w:val="0"/>
                              <w:marTop w:val="0"/>
                              <w:marBottom w:val="0"/>
                              <w:divBdr>
                                <w:top w:val="none" w:sz="0" w:space="0" w:color="auto"/>
                                <w:left w:val="none" w:sz="0" w:space="0" w:color="auto"/>
                                <w:bottom w:val="none" w:sz="0" w:space="0" w:color="auto"/>
                                <w:right w:val="none" w:sz="0" w:space="0" w:color="auto"/>
                              </w:divBdr>
                              <w:divsChild>
                                <w:div w:id="2092698727">
                                  <w:marLeft w:val="0"/>
                                  <w:marRight w:val="0"/>
                                  <w:marTop w:val="0"/>
                                  <w:marBottom w:val="0"/>
                                  <w:divBdr>
                                    <w:top w:val="none" w:sz="0" w:space="0" w:color="auto"/>
                                    <w:left w:val="none" w:sz="0" w:space="0" w:color="auto"/>
                                    <w:bottom w:val="none" w:sz="0" w:space="0" w:color="auto"/>
                                    <w:right w:val="none" w:sz="0" w:space="0" w:color="auto"/>
                                  </w:divBdr>
                                  <w:divsChild>
                                    <w:div w:id="86386050">
                                      <w:marLeft w:val="0"/>
                                      <w:marRight w:val="0"/>
                                      <w:marTop w:val="0"/>
                                      <w:marBottom w:val="0"/>
                                      <w:divBdr>
                                        <w:top w:val="none" w:sz="0" w:space="0" w:color="auto"/>
                                        <w:left w:val="none" w:sz="0" w:space="0" w:color="auto"/>
                                        <w:bottom w:val="none" w:sz="0" w:space="0" w:color="auto"/>
                                        <w:right w:val="none" w:sz="0" w:space="0" w:color="auto"/>
                                      </w:divBdr>
                                      <w:divsChild>
                                        <w:div w:id="480970726">
                                          <w:marLeft w:val="0"/>
                                          <w:marRight w:val="0"/>
                                          <w:marTop w:val="0"/>
                                          <w:marBottom w:val="0"/>
                                          <w:divBdr>
                                            <w:top w:val="none" w:sz="0" w:space="0" w:color="auto"/>
                                            <w:left w:val="none" w:sz="0" w:space="0" w:color="auto"/>
                                            <w:bottom w:val="none" w:sz="0" w:space="0" w:color="auto"/>
                                            <w:right w:val="none" w:sz="0" w:space="0" w:color="auto"/>
                                          </w:divBdr>
                                          <w:divsChild>
                                            <w:div w:id="1435130046">
                                              <w:marLeft w:val="0"/>
                                              <w:marRight w:val="0"/>
                                              <w:marTop w:val="0"/>
                                              <w:marBottom w:val="0"/>
                                              <w:divBdr>
                                                <w:top w:val="none" w:sz="0" w:space="0" w:color="auto"/>
                                                <w:left w:val="none" w:sz="0" w:space="0" w:color="auto"/>
                                                <w:bottom w:val="none" w:sz="0" w:space="0" w:color="auto"/>
                                                <w:right w:val="none" w:sz="0" w:space="0" w:color="auto"/>
                                              </w:divBdr>
                                              <w:divsChild>
                                                <w:div w:id="1826506442">
                                                  <w:marLeft w:val="0"/>
                                                  <w:marRight w:val="0"/>
                                                  <w:marTop w:val="0"/>
                                                  <w:marBottom w:val="0"/>
                                                  <w:divBdr>
                                                    <w:top w:val="none" w:sz="0" w:space="0" w:color="auto"/>
                                                    <w:left w:val="none" w:sz="0" w:space="0" w:color="auto"/>
                                                    <w:bottom w:val="none" w:sz="0" w:space="0" w:color="auto"/>
                                                    <w:right w:val="none" w:sz="0" w:space="0" w:color="auto"/>
                                                  </w:divBdr>
                                                  <w:divsChild>
                                                    <w:div w:id="876235594">
                                                      <w:marLeft w:val="0"/>
                                                      <w:marRight w:val="0"/>
                                                      <w:marTop w:val="0"/>
                                                      <w:marBottom w:val="0"/>
                                                      <w:divBdr>
                                                        <w:top w:val="none" w:sz="0" w:space="0" w:color="auto"/>
                                                        <w:left w:val="none" w:sz="0" w:space="0" w:color="auto"/>
                                                        <w:bottom w:val="none" w:sz="0" w:space="0" w:color="auto"/>
                                                        <w:right w:val="none" w:sz="0" w:space="0" w:color="auto"/>
                                                      </w:divBdr>
                                                      <w:divsChild>
                                                        <w:div w:id="573514282">
                                                          <w:marLeft w:val="0"/>
                                                          <w:marRight w:val="0"/>
                                                          <w:marTop w:val="0"/>
                                                          <w:marBottom w:val="0"/>
                                                          <w:divBdr>
                                                            <w:top w:val="none" w:sz="0" w:space="0" w:color="auto"/>
                                                            <w:left w:val="none" w:sz="0" w:space="0" w:color="auto"/>
                                                            <w:bottom w:val="none" w:sz="0" w:space="0" w:color="auto"/>
                                                            <w:right w:val="none" w:sz="0" w:space="0" w:color="auto"/>
                                                          </w:divBdr>
                                                          <w:divsChild>
                                                            <w:div w:id="1678458071">
                                                              <w:marLeft w:val="0"/>
                                                              <w:marRight w:val="0"/>
                                                              <w:marTop w:val="0"/>
                                                              <w:marBottom w:val="0"/>
                                                              <w:divBdr>
                                                                <w:top w:val="none" w:sz="0" w:space="0" w:color="auto"/>
                                                                <w:left w:val="none" w:sz="0" w:space="0" w:color="auto"/>
                                                                <w:bottom w:val="none" w:sz="0" w:space="0" w:color="auto"/>
                                                                <w:right w:val="none" w:sz="0" w:space="0" w:color="auto"/>
                                                              </w:divBdr>
                                                              <w:divsChild>
                                                                <w:div w:id="20992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0048211">
      <w:bodyDiv w:val="1"/>
      <w:marLeft w:val="390"/>
      <w:marRight w:val="390"/>
      <w:marTop w:val="0"/>
      <w:marBottom w:val="0"/>
      <w:divBdr>
        <w:top w:val="none" w:sz="0" w:space="0" w:color="auto"/>
        <w:left w:val="none" w:sz="0" w:space="0" w:color="auto"/>
        <w:bottom w:val="none" w:sz="0" w:space="0" w:color="auto"/>
        <w:right w:val="none" w:sz="0" w:space="0" w:color="auto"/>
      </w:divBdr>
      <w:divsChild>
        <w:div w:id="1456827522">
          <w:marLeft w:val="0"/>
          <w:marRight w:val="0"/>
          <w:marTop w:val="0"/>
          <w:marBottom w:val="0"/>
          <w:divBdr>
            <w:top w:val="none" w:sz="0" w:space="0" w:color="auto"/>
            <w:left w:val="none" w:sz="0" w:space="0" w:color="auto"/>
            <w:bottom w:val="none" w:sz="0" w:space="0" w:color="auto"/>
            <w:right w:val="none" w:sz="0" w:space="0" w:color="auto"/>
          </w:divBdr>
          <w:divsChild>
            <w:div w:id="1521359102">
              <w:marLeft w:val="0"/>
              <w:marRight w:val="0"/>
              <w:marTop w:val="0"/>
              <w:marBottom w:val="0"/>
              <w:divBdr>
                <w:top w:val="none" w:sz="0" w:space="0" w:color="auto"/>
                <w:left w:val="none" w:sz="0" w:space="0" w:color="auto"/>
                <w:bottom w:val="none" w:sz="0" w:space="0" w:color="auto"/>
                <w:right w:val="none" w:sz="0" w:space="0" w:color="auto"/>
              </w:divBdr>
              <w:divsChild>
                <w:div w:id="1308365220">
                  <w:marLeft w:val="0"/>
                  <w:marRight w:val="0"/>
                  <w:marTop w:val="0"/>
                  <w:marBottom w:val="0"/>
                  <w:divBdr>
                    <w:top w:val="none" w:sz="0" w:space="0" w:color="auto"/>
                    <w:left w:val="none" w:sz="0" w:space="0" w:color="auto"/>
                    <w:bottom w:val="none" w:sz="0" w:space="0" w:color="auto"/>
                    <w:right w:val="none" w:sz="0" w:space="0" w:color="auto"/>
                  </w:divBdr>
                  <w:divsChild>
                    <w:div w:id="653339349">
                      <w:marLeft w:val="0"/>
                      <w:marRight w:val="0"/>
                      <w:marTop w:val="0"/>
                      <w:marBottom w:val="0"/>
                      <w:divBdr>
                        <w:top w:val="none" w:sz="0" w:space="0" w:color="auto"/>
                        <w:left w:val="none" w:sz="0" w:space="0" w:color="auto"/>
                        <w:bottom w:val="none" w:sz="0" w:space="0" w:color="auto"/>
                        <w:right w:val="none" w:sz="0" w:space="0" w:color="auto"/>
                      </w:divBdr>
                    </w:div>
                    <w:div w:id="1155490306">
                      <w:marLeft w:val="0"/>
                      <w:marRight w:val="0"/>
                      <w:marTop w:val="0"/>
                      <w:marBottom w:val="0"/>
                      <w:divBdr>
                        <w:top w:val="none" w:sz="0" w:space="0" w:color="auto"/>
                        <w:left w:val="none" w:sz="0" w:space="0" w:color="auto"/>
                        <w:bottom w:val="none" w:sz="0" w:space="0" w:color="auto"/>
                        <w:right w:val="none" w:sz="0" w:space="0" w:color="auto"/>
                      </w:divBdr>
                    </w:div>
                    <w:div w:id="1568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84785">
      <w:bodyDiv w:val="1"/>
      <w:marLeft w:val="0"/>
      <w:marRight w:val="0"/>
      <w:marTop w:val="0"/>
      <w:marBottom w:val="0"/>
      <w:divBdr>
        <w:top w:val="none" w:sz="0" w:space="0" w:color="auto"/>
        <w:left w:val="none" w:sz="0" w:space="0" w:color="auto"/>
        <w:bottom w:val="none" w:sz="0" w:space="0" w:color="auto"/>
        <w:right w:val="none" w:sz="0" w:space="0" w:color="auto"/>
      </w:divBdr>
      <w:divsChild>
        <w:div w:id="1930041832">
          <w:marLeft w:val="0"/>
          <w:marRight w:val="0"/>
          <w:marTop w:val="100"/>
          <w:marBottom w:val="100"/>
          <w:divBdr>
            <w:top w:val="none" w:sz="0" w:space="0" w:color="auto"/>
            <w:left w:val="none" w:sz="0" w:space="0" w:color="auto"/>
            <w:bottom w:val="none" w:sz="0" w:space="0" w:color="auto"/>
            <w:right w:val="none" w:sz="0" w:space="0" w:color="auto"/>
          </w:divBdr>
          <w:divsChild>
            <w:div w:id="254242233">
              <w:marLeft w:val="0"/>
              <w:marRight w:val="0"/>
              <w:marTop w:val="225"/>
              <w:marBottom w:val="750"/>
              <w:divBdr>
                <w:top w:val="none" w:sz="0" w:space="0" w:color="auto"/>
                <w:left w:val="none" w:sz="0" w:space="0" w:color="auto"/>
                <w:bottom w:val="none" w:sz="0" w:space="0" w:color="auto"/>
                <w:right w:val="none" w:sz="0" w:space="0" w:color="auto"/>
              </w:divBdr>
              <w:divsChild>
                <w:div w:id="1748845700">
                  <w:marLeft w:val="0"/>
                  <w:marRight w:val="0"/>
                  <w:marTop w:val="0"/>
                  <w:marBottom w:val="0"/>
                  <w:divBdr>
                    <w:top w:val="none" w:sz="0" w:space="0" w:color="auto"/>
                    <w:left w:val="none" w:sz="0" w:space="0" w:color="auto"/>
                    <w:bottom w:val="none" w:sz="0" w:space="0" w:color="auto"/>
                    <w:right w:val="none" w:sz="0" w:space="0" w:color="auto"/>
                  </w:divBdr>
                  <w:divsChild>
                    <w:div w:id="1804038264">
                      <w:marLeft w:val="0"/>
                      <w:marRight w:val="0"/>
                      <w:marTop w:val="0"/>
                      <w:marBottom w:val="0"/>
                      <w:divBdr>
                        <w:top w:val="none" w:sz="0" w:space="0" w:color="auto"/>
                        <w:left w:val="none" w:sz="0" w:space="0" w:color="auto"/>
                        <w:bottom w:val="none" w:sz="0" w:space="0" w:color="auto"/>
                        <w:right w:val="none" w:sz="0" w:space="0" w:color="auto"/>
                      </w:divBdr>
                      <w:divsChild>
                        <w:div w:id="1968311423">
                          <w:marLeft w:val="0"/>
                          <w:marRight w:val="0"/>
                          <w:marTop w:val="0"/>
                          <w:marBottom w:val="0"/>
                          <w:divBdr>
                            <w:top w:val="none" w:sz="0" w:space="0" w:color="auto"/>
                            <w:left w:val="none" w:sz="0" w:space="0" w:color="auto"/>
                            <w:bottom w:val="none" w:sz="0" w:space="0" w:color="auto"/>
                            <w:right w:val="none" w:sz="0" w:space="0" w:color="auto"/>
                          </w:divBdr>
                          <w:divsChild>
                            <w:div w:id="1202669553">
                              <w:marLeft w:val="0"/>
                              <w:marRight w:val="0"/>
                              <w:marTop w:val="0"/>
                              <w:marBottom w:val="0"/>
                              <w:divBdr>
                                <w:top w:val="none" w:sz="0" w:space="0" w:color="auto"/>
                                <w:left w:val="none" w:sz="0" w:space="0" w:color="auto"/>
                                <w:bottom w:val="none" w:sz="0" w:space="0" w:color="auto"/>
                                <w:right w:val="none" w:sz="0" w:space="0" w:color="auto"/>
                              </w:divBdr>
                              <w:divsChild>
                                <w:div w:id="1656452917">
                                  <w:marLeft w:val="0"/>
                                  <w:marRight w:val="0"/>
                                  <w:marTop w:val="0"/>
                                  <w:marBottom w:val="0"/>
                                  <w:divBdr>
                                    <w:top w:val="none" w:sz="0" w:space="0" w:color="auto"/>
                                    <w:left w:val="none" w:sz="0" w:space="0" w:color="auto"/>
                                    <w:bottom w:val="none" w:sz="0" w:space="0" w:color="auto"/>
                                    <w:right w:val="none" w:sz="0" w:space="0" w:color="auto"/>
                                  </w:divBdr>
                                  <w:divsChild>
                                    <w:div w:id="1009335927">
                                      <w:marLeft w:val="0"/>
                                      <w:marRight w:val="0"/>
                                      <w:marTop w:val="0"/>
                                      <w:marBottom w:val="0"/>
                                      <w:divBdr>
                                        <w:top w:val="none" w:sz="0" w:space="0" w:color="auto"/>
                                        <w:left w:val="none" w:sz="0" w:space="0" w:color="auto"/>
                                        <w:bottom w:val="none" w:sz="0" w:space="0" w:color="auto"/>
                                        <w:right w:val="none" w:sz="0" w:space="0" w:color="auto"/>
                                      </w:divBdr>
                                      <w:divsChild>
                                        <w:div w:id="361246121">
                                          <w:marLeft w:val="0"/>
                                          <w:marRight w:val="0"/>
                                          <w:marTop w:val="0"/>
                                          <w:marBottom w:val="0"/>
                                          <w:divBdr>
                                            <w:top w:val="none" w:sz="0" w:space="0" w:color="auto"/>
                                            <w:left w:val="none" w:sz="0" w:space="0" w:color="auto"/>
                                            <w:bottom w:val="none" w:sz="0" w:space="0" w:color="auto"/>
                                            <w:right w:val="none" w:sz="0" w:space="0" w:color="auto"/>
                                          </w:divBdr>
                                          <w:divsChild>
                                            <w:div w:id="2015107778">
                                              <w:marLeft w:val="0"/>
                                              <w:marRight w:val="0"/>
                                              <w:marTop w:val="0"/>
                                              <w:marBottom w:val="0"/>
                                              <w:divBdr>
                                                <w:top w:val="none" w:sz="0" w:space="0" w:color="auto"/>
                                                <w:left w:val="none" w:sz="0" w:space="0" w:color="auto"/>
                                                <w:bottom w:val="none" w:sz="0" w:space="0" w:color="auto"/>
                                                <w:right w:val="none" w:sz="0" w:space="0" w:color="auto"/>
                                              </w:divBdr>
                                              <w:divsChild>
                                                <w:div w:id="383984889">
                                                  <w:marLeft w:val="0"/>
                                                  <w:marRight w:val="0"/>
                                                  <w:marTop w:val="0"/>
                                                  <w:marBottom w:val="0"/>
                                                  <w:divBdr>
                                                    <w:top w:val="none" w:sz="0" w:space="0" w:color="auto"/>
                                                    <w:left w:val="none" w:sz="0" w:space="0" w:color="auto"/>
                                                    <w:bottom w:val="none" w:sz="0" w:space="0" w:color="auto"/>
                                                    <w:right w:val="none" w:sz="0" w:space="0" w:color="auto"/>
                                                  </w:divBdr>
                                                  <w:divsChild>
                                                    <w:div w:id="402334496">
                                                      <w:marLeft w:val="0"/>
                                                      <w:marRight w:val="0"/>
                                                      <w:marTop w:val="0"/>
                                                      <w:marBottom w:val="0"/>
                                                      <w:divBdr>
                                                        <w:top w:val="none" w:sz="0" w:space="0" w:color="auto"/>
                                                        <w:left w:val="none" w:sz="0" w:space="0" w:color="auto"/>
                                                        <w:bottom w:val="none" w:sz="0" w:space="0" w:color="auto"/>
                                                        <w:right w:val="none" w:sz="0" w:space="0" w:color="auto"/>
                                                      </w:divBdr>
                                                      <w:divsChild>
                                                        <w:div w:id="1397436240">
                                                          <w:marLeft w:val="0"/>
                                                          <w:marRight w:val="0"/>
                                                          <w:marTop w:val="0"/>
                                                          <w:marBottom w:val="0"/>
                                                          <w:divBdr>
                                                            <w:top w:val="none" w:sz="0" w:space="0" w:color="auto"/>
                                                            <w:left w:val="none" w:sz="0" w:space="0" w:color="auto"/>
                                                            <w:bottom w:val="none" w:sz="0" w:space="0" w:color="auto"/>
                                                            <w:right w:val="none" w:sz="0" w:space="0" w:color="auto"/>
                                                          </w:divBdr>
                                                          <w:divsChild>
                                                            <w:div w:id="40327640">
                                                              <w:marLeft w:val="0"/>
                                                              <w:marRight w:val="0"/>
                                                              <w:marTop w:val="0"/>
                                                              <w:marBottom w:val="0"/>
                                                              <w:divBdr>
                                                                <w:top w:val="none" w:sz="0" w:space="0" w:color="auto"/>
                                                                <w:left w:val="none" w:sz="0" w:space="0" w:color="auto"/>
                                                                <w:bottom w:val="none" w:sz="0" w:space="0" w:color="auto"/>
                                                                <w:right w:val="none" w:sz="0" w:space="0" w:color="auto"/>
                                                              </w:divBdr>
                                                              <w:divsChild>
                                                                <w:div w:id="774789981">
                                                                  <w:marLeft w:val="0"/>
                                                                  <w:marRight w:val="0"/>
                                                                  <w:marTop w:val="0"/>
                                                                  <w:marBottom w:val="0"/>
                                                                  <w:divBdr>
                                                                    <w:top w:val="none" w:sz="0" w:space="0" w:color="auto"/>
                                                                    <w:left w:val="none" w:sz="0" w:space="0" w:color="auto"/>
                                                                    <w:bottom w:val="none" w:sz="0" w:space="0" w:color="auto"/>
                                                                    <w:right w:val="none" w:sz="0" w:space="0" w:color="auto"/>
                                                                  </w:divBdr>
                                                                </w:div>
                                                                <w:div w:id="545068352">
                                                                  <w:marLeft w:val="0"/>
                                                                  <w:marRight w:val="0"/>
                                                                  <w:marTop w:val="0"/>
                                                                  <w:marBottom w:val="0"/>
                                                                  <w:divBdr>
                                                                    <w:top w:val="none" w:sz="0" w:space="0" w:color="auto"/>
                                                                    <w:left w:val="none" w:sz="0" w:space="0" w:color="auto"/>
                                                                    <w:bottom w:val="none" w:sz="0" w:space="0" w:color="auto"/>
                                                                    <w:right w:val="none" w:sz="0" w:space="0" w:color="auto"/>
                                                                  </w:divBdr>
                                                                </w:div>
                                                                <w:div w:id="732120299">
                                                                  <w:marLeft w:val="0"/>
                                                                  <w:marRight w:val="0"/>
                                                                  <w:marTop w:val="0"/>
                                                                  <w:marBottom w:val="0"/>
                                                                  <w:divBdr>
                                                                    <w:top w:val="none" w:sz="0" w:space="0" w:color="auto"/>
                                                                    <w:left w:val="none" w:sz="0" w:space="0" w:color="auto"/>
                                                                    <w:bottom w:val="none" w:sz="0" w:space="0" w:color="auto"/>
                                                                    <w:right w:val="none" w:sz="0" w:space="0" w:color="auto"/>
                                                                  </w:divBdr>
                                                                  <w:divsChild>
                                                                    <w:div w:id="863593871">
                                                                      <w:marLeft w:val="0"/>
                                                                      <w:marRight w:val="0"/>
                                                                      <w:marTop w:val="0"/>
                                                                      <w:marBottom w:val="0"/>
                                                                      <w:divBdr>
                                                                        <w:top w:val="none" w:sz="0" w:space="0" w:color="auto"/>
                                                                        <w:left w:val="none" w:sz="0" w:space="0" w:color="auto"/>
                                                                        <w:bottom w:val="none" w:sz="0" w:space="0" w:color="auto"/>
                                                                        <w:right w:val="none" w:sz="0" w:space="0" w:color="auto"/>
                                                                      </w:divBdr>
                                                                    </w:div>
                                                                    <w:div w:id="1464158818">
                                                                      <w:marLeft w:val="0"/>
                                                                      <w:marRight w:val="0"/>
                                                                      <w:marTop w:val="0"/>
                                                                      <w:marBottom w:val="0"/>
                                                                      <w:divBdr>
                                                                        <w:top w:val="none" w:sz="0" w:space="0" w:color="auto"/>
                                                                        <w:left w:val="none" w:sz="0" w:space="0" w:color="auto"/>
                                                                        <w:bottom w:val="none" w:sz="0" w:space="0" w:color="auto"/>
                                                                        <w:right w:val="none" w:sz="0" w:space="0" w:color="auto"/>
                                                                      </w:divBdr>
                                                                    </w:div>
                                                                  </w:divsChild>
                                                                </w:div>
                                                                <w:div w:id="393092462">
                                                                  <w:marLeft w:val="0"/>
                                                                  <w:marRight w:val="0"/>
                                                                  <w:marTop w:val="0"/>
                                                                  <w:marBottom w:val="0"/>
                                                                  <w:divBdr>
                                                                    <w:top w:val="none" w:sz="0" w:space="0" w:color="auto"/>
                                                                    <w:left w:val="none" w:sz="0" w:space="0" w:color="auto"/>
                                                                    <w:bottom w:val="none" w:sz="0" w:space="0" w:color="auto"/>
                                                                    <w:right w:val="none" w:sz="0" w:space="0" w:color="auto"/>
                                                                  </w:divBdr>
                                                                  <w:divsChild>
                                                                    <w:div w:id="2118478569">
                                                                      <w:marLeft w:val="0"/>
                                                                      <w:marRight w:val="0"/>
                                                                      <w:marTop w:val="0"/>
                                                                      <w:marBottom w:val="0"/>
                                                                      <w:divBdr>
                                                                        <w:top w:val="none" w:sz="0" w:space="0" w:color="auto"/>
                                                                        <w:left w:val="none" w:sz="0" w:space="0" w:color="auto"/>
                                                                        <w:bottom w:val="none" w:sz="0" w:space="0" w:color="auto"/>
                                                                        <w:right w:val="none" w:sz="0" w:space="0" w:color="auto"/>
                                                                      </w:divBdr>
                                                                    </w:div>
                                                                    <w:div w:id="116146164">
                                                                      <w:marLeft w:val="0"/>
                                                                      <w:marRight w:val="0"/>
                                                                      <w:marTop w:val="0"/>
                                                                      <w:marBottom w:val="0"/>
                                                                      <w:divBdr>
                                                                        <w:top w:val="none" w:sz="0" w:space="0" w:color="auto"/>
                                                                        <w:left w:val="none" w:sz="0" w:space="0" w:color="auto"/>
                                                                        <w:bottom w:val="none" w:sz="0" w:space="0" w:color="auto"/>
                                                                        <w:right w:val="none" w:sz="0" w:space="0" w:color="auto"/>
                                                                      </w:divBdr>
                                                                    </w:div>
                                                                  </w:divsChild>
                                                                </w:div>
                                                                <w:div w:id="506873849">
                                                                  <w:marLeft w:val="0"/>
                                                                  <w:marRight w:val="0"/>
                                                                  <w:marTop w:val="0"/>
                                                                  <w:marBottom w:val="0"/>
                                                                  <w:divBdr>
                                                                    <w:top w:val="none" w:sz="0" w:space="0" w:color="auto"/>
                                                                    <w:left w:val="none" w:sz="0" w:space="0" w:color="auto"/>
                                                                    <w:bottom w:val="none" w:sz="0" w:space="0" w:color="auto"/>
                                                                    <w:right w:val="none" w:sz="0" w:space="0" w:color="auto"/>
                                                                  </w:divBdr>
                                                                  <w:divsChild>
                                                                    <w:div w:id="365182268">
                                                                      <w:marLeft w:val="0"/>
                                                                      <w:marRight w:val="0"/>
                                                                      <w:marTop w:val="0"/>
                                                                      <w:marBottom w:val="0"/>
                                                                      <w:divBdr>
                                                                        <w:top w:val="none" w:sz="0" w:space="0" w:color="auto"/>
                                                                        <w:left w:val="none" w:sz="0" w:space="0" w:color="auto"/>
                                                                        <w:bottom w:val="none" w:sz="0" w:space="0" w:color="auto"/>
                                                                        <w:right w:val="none" w:sz="0" w:space="0" w:color="auto"/>
                                                                      </w:divBdr>
                                                                    </w:div>
                                                                    <w:div w:id="1262253285">
                                                                      <w:marLeft w:val="0"/>
                                                                      <w:marRight w:val="0"/>
                                                                      <w:marTop w:val="0"/>
                                                                      <w:marBottom w:val="0"/>
                                                                      <w:divBdr>
                                                                        <w:top w:val="none" w:sz="0" w:space="0" w:color="auto"/>
                                                                        <w:left w:val="none" w:sz="0" w:space="0" w:color="auto"/>
                                                                        <w:bottom w:val="none" w:sz="0" w:space="0" w:color="auto"/>
                                                                        <w:right w:val="none" w:sz="0" w:space="0" w:color="auto"/>
                                                                      </w:divBdr>
                                                                    </w:div>
                                                                  </w:divsChild>
                                                                </w:div>
                                                                <w:div w:id="420495918">
                                                                  <w:marLeft w:val="0"/>
                                                                  <w:marRight w:val="0"/>
                                                                  <w:marTop w:val="0"/>
                                                                  <w:marBottom w:val="0"/>
                                                                  <w:divBdr>
                                                                    <w:top w:val="none" w:sz="0" w:space="0" w:color="auto"/>
                                                                    <w:left w:val="none" w:sz="0" w:space="0" w:color="auto"/>
                                                                    <w:bottom w:val="none" w:sz="0" w:space="0" w:color="auto"/>
                                                                    <w:right w:val="none" w:sz="0" w:space="0" w:color="auto"/>
                                                                  </w:divBdr>
                                                                  <w:divsChild>
                                                                    <w:div w:id="721636571">
                                                                      <w:marLeft w:val="0"/>
                                                                      <w:marRight w:val="0"/>
                                                                      <w:marTop w:val="0"/>
                                                                      <w:marBottom w:val="0"/>
                                                                      <w:divBdr>
                                                                        <w:top w:val="none" w:sz="0" w:space="0" w:color="auto"/>
                                                                        <w:left w:val="none" w:sz="0" w:space="0" w:color="auto"/>
                                                                        <w:bottom w:val="none" w:sz="0" w:space="0" w:color="auto"/>
                                                                        <w:right w:val="none" w:sz="0" w:space="0" w:color="auto"/>
                                                                      </w:divBdr>
                                                                    </w:div>
                                                                    <w:div w:id="8986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3026177">
      <w:bodyDiv w:val="1"/>
      <w:marLeft w:val="390"/>
      <w:marRight w:val="390"/>
      <w:marTop w:val="0"/>
      <w:marBottom w:val="0"/>
      <w:divBdr>
        <w:top w:val="none" w:sz="0" w:space="0" w:color="auto"/>
        <w:left w:val="none" w:sz="0" w:space="0" w:color="auto"/>
        <w:bottom w:val="none" w:sz="0" w:space="0" w:color="auto"/>
        <w:right w:val="none" w:sz="0" w:space="0" w:color="auto"/>
      </w:divBdr>
      <w:divsChild>
        <w:div w:id="132019905">
          <w:marLeft w:val="0"/>
          <w:marRight w:val="0"/>
          <w:marTop w:val="0"/>
          <w:marBottom w:val="0"/>
          <w:divBdr>
            <w:top w:val="none" w:sz="0" w:space="0" w:color="auto"/>
            <w:left w:val="none" w:sz="0" w:space="0" w:color="auto"/>
            <w:bottom w:val="none" w:sz="0" w:space="0" w:color="auto"/>
            <w:right w:val="none" w:sz="0" w:space="0" w:color="auto"/>
          </w:divBdr>
          <w:divsChild>
            <w:div w:id="224530530">
              <w:marLeft w:val="0"/>
              <w:marRight w:val="0"/>
              <w:marTop w:val="0"/>
              <w:marBottom w:val="0"/>
              <w:divBdr>
                <w:top w:val="none" w:sz="0" w:space="0" w:color="auto"/>
                <w:left w:val="none" w:sz="0" w:space="0" w:color="auto"/>
                <w:bottom w:val="none" w:sz="0" w:space="0" w:color="auto"/>
                <w:right w:val="none" w:sz="0" w:space="0" w:color="auto"/>
              </w:divBdr>
              <w:divsChild>
                <w:div w:id="45766112">
                  <w:marLeft w:val="0"/>
                  <w:marRight w:val="0"/>
                  <w:marTop w:val="0"/>
                  <w:marBottom w:val="0"/>
                  <w:divBdr>
                    <w:top w:val="none" w:sz="0" w:space="0" w:color="auto"/>
                    <w:left w:val="none" w:sz="0" w:space="0" w:color="auto"/>
                    <w:bottom w:val="none" w:sz="0" w:space="0" w:color="auto"/>
                    <w:right w:val="none" w:sz="0" w:space="0" w:color="auto"/>
                  </w:divBdr>
                  <w:divsChild>
                    <w:div w:id="1568150841">
                      <w:marLeft w:val="0"/>
                      <w:marRight w:val="0"/>
                      <w:marTop w:val="0"/>
                      <w:marBottom w:val="0"/>
                      <w:divBdr>
                        <w:top w:val="none" w:sz="0" w:space="0" w:color="auto"/>
                        <w:left w:val="none" w:sz="0" w:space="0" w:color="auto"/>
                        <w:bottom w:val="none" w:sz="0" w:space="0" w:color="auto"/>
                        <w:right w:val="none" w:sz="0" w:space="0" w:color="auto"/>
                      </w:divBdr>
                    </w:div>
                    <w:div w:id="1323240094">
                      <w:marLeft w:val="0"/>
                      <w:marRight w:val="0"/>
                      <w:marTop w:val="0"/>
                      <w:marBottom w:val="0"/>
                      <w:divBdr>
                        <w:top w:val="none" w:sz="0" w:space="0" w:color="auto"/>
                        <w:left w:val="none" w:sz="0" w:space="0" w:color="auto"/>
                        <w:bottom w:val="none" w:sz="0" w:space="0" w:color="auto"/>
                        <w:right w:val="none" w:sz="0" w:space="0" w:color="auto"/>
                      </w:divBdr>
                    </w:div>
                    <w:div w:id="611321722">
                      <w:marLeft w:val="0"/>
                      <w:marRight w:val="0"/>
                      <w:marTop w:val="0"/>
                      <w:marBottom w:val="0"/>
                      <w:divBdr>
                        <w:top w:val="none" w:sz="0" w:space="0" w:color="auto"/>
                        <w:left w:val="none" w:sz="0" w:space="0" w:color="auto"/>
                        <w:bottom w:val="none" w:sz="0" w:space="0" w:color="auto"/>
                        <w:right w:val="none" w:sz="0" w:space="0" w:color="auto"/>
                      </w:divBdr>
                    </w:div>
                    <w:div w:id="1862739865">
                      <w:marLeft w:val="0"/>
                      <w:marRight w:val="0"/>
                      <w:marTop w:val="0"/>
                      <w:marBottom w:val="0"/>
                      <w:divBdr>
                        <w:top w:val="none" w:sz="0" w:space="0" w:color="auto"/>
                        <w:left w:val="none" w:sz="0" w:space="0" w:color="auto"/>
                        <w:bottom w:val="none" w:sz="0" w:space="0" w:color="auto"/>
                        <w:right w:val="none" w:sz="0" w:space="0" w:color="auto"/>
                      </w:divBdr>
                    </w:div>
                    <w:div w:id="992566110">
                      <w:marLeft w:val="0"/>
                      <w:marRight w:val="0"/>
                      <w:marTop w:val="0"/>
                      <w:marBottom w:val="0"/>
                      <w:divBdr>
                        <w:top w:val="none" w:sz="0" w:space="0" w:color="auto"/>
                        <w:left w:val="none" w:sz="0" w:space="0" w:color="auto"/>
                        <w:bottom w:val="none" w:sz="0" w:space="0" w:color="auto"/>
                        <w:right w:val="none" w:sz="0" w:space="0" w:color="auto"/>
                      </w:divBdr>
                    </w:div>
                    <w:div w:id="492067080">
                      <w:marLeft w:val="0"/>
                      <w:marRight w:val="0"/>
                      <w:marTop w:val="0"/>
                      <w:marBottom w:val="0"/>
                      <w:divBdr>
                        <w:top w:val="none" w:sz="0" w:space="0" w:color="auto"/>
                        <w:left w:val="none" w:sz="0" w:space="0" w:color="auto"/>
                        <w:bottom w:val="none" w:sz="0" w:space="0" w:color="auto"/>
                        <w:right w:val="none" w:sz="0" w:space="0" w:color="auto"/>
                      </w:divBdr>
                    </w:div>
                    <w:div w:id="100493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222/20200101.html" TargetMode="External"/><Relationship Id="rId13" Type="http://schemas.openxmlformats.org/officeDocument/2006/relationships/hyperlink" Target="https://www.slov-lex.sk/pravne-predpisy/SK/ZZ/2004/222/20200101.html" TargetMode="External"/><Relationship Id="rId18" Type="http://schemas.openxmlformats.org/officeDocument/2006/relationships/hyperlink" Target="https://www.slov-lex.sk/pravne-predpisy/SK/ZZ/2004/222/20200101.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slov-lex.sk/pravne-predpisy/SK/ZZ/2004/222/20200101.html" TargetMode="External"/><Relationship Id="rId7" Type="http://schemas.openxmlformats.org/officeDocument/2006/relationships/hyperlink" Target="https://www.slov-lex.sk/pravne-predpisy/SK/ZZ/2004/222/20200101.html" TargetMode="External"/><Relationship Id="rId12" Type="http://schemas.openxmlformats.org/officeDocument/2006/relationships/hyperlink" Target="https://www.slov-lex.sk/pravne-predpisy/SK/ZZ/2004/222/20200101.html" TargetMode="External"/><Relationship Id="rId17" Type="http://schemas.openxmlformats.org/officeDocument/2006/relationships/hyperlink" Target="https://www.slov-lex.sk/pravne-predpisy/SK/ZZ/2004/222/20200101.html" TargetMode="External"/><Relationship Id="rId25" Type="http://schemas.openxmlformats.org/officeDocument/2006/relationships/hyperlink" Target="https://www.slov-lex.sk/pravne-predpisy/SK/ZZ/2004/222/20200101.html" TargetMode="External"/><Relationship Id="rId2" Type="http://schemas.openxmlformats.org/officeDocument/2006/relationships/styles" Target="styles.xml"/><Relationship Id="rId16" Type="http://schemas.openxmlformats.org/officeDocument/2006/relationships/hyperlink" Target="https://www.slov-lex.sk/pravne-predpisy/SK/ZZ/2004/222/20200101.html" TargetMode="External"/><Relationship Id="rId20" Type="http://schemas.openxmlformats.org/officeDocument/2006/relationships/hyperlink" Target="https://www.slov-lex.sk/pravne-predpisy/SK/ZZ/2004/222/2020010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lex.sk/pravne-predpisy/SK/ZZ/2004/98/" TargetMode="External"/><Relationship Id="rId24" Type="http://schemas.openxmlformats.org/officeDocument/2006/relationships/hyperlink" Target="https://www.slov-lex.sk/pravne-predpisy/SK/ZZ/2004/222/20200101.html" TargetMode="External"/><Relationship Id="rId5" Type="http://schemas.openxmlformats.org/officeDocument/2006/relationships/footnotes" Target="footnotes.xml"/><Relationship Id="rId15" Type="http://schemas.openxmlformats.org/officeDocument/2006/relationships/hyperlink" Target="https://www.slov-lex.sk/pravne-predpisy/SK/ZZ/2004/222/20200101.html" TargetMode="External"/><Relationship Id="rId23" Type="http://schemas.openxmlformats.org/officeDocument/2006/relationships/hyperlink" Target="https://www.slov-lex.sk/pravne-predpisy/SK/ZZ/2004/222/20200101.html" TargetMode="External"/><Relationship Id="rId28" Type="http://schemas.openxmlformats.org/officeDocument/2006/relationships/theme" Target="theme/theme1.xml"/><Relationship Id="rId10" Type="http://schemas.openxmlformats.org/officeDocument/2006/relationships/hyperlink" Target="https://www.slov-lex.sk/pravne-predpisy/SK/ZZ/2004/98/" TargetMode="External"/><Relationship Id="rId19" Type="http://schemas.openxmlformats.org/officeDocument/2006/relationships/hyperlink" Target="https://www.slov-lex.sk/pravne-predpisy/SK/ZZ/2004/222/20200101.html" TargetMode="External"/><Relationship Id="rId4" Type="http://schemas.openxmlformats.org/officeDocument/2006/relationships/webSettings" Target="webSettings.xml"/><Relationship Id="rId9" Type="http://schemas.openxmlformats.org/officeDocument/2006/relationships/hyperlink" Target="https://www.slov-lex.sk/pravne-predpisy/SK/ZZ/2004/98/" TargetMode="External"/><Relationship Id="rId14" Type="http://schemas.openxmlformats.org/officeDocument/2006/relationships/hyperlink" Target="https://www.slov-lex.sk/pravne-predpisy/SK/ZZ/2004/222/20200101.html" TargetMode="External"/><Relationship Id="rId22" Type="http://schemas.openxmlformats.org/officeDocument/2006/relationships/hyperlink" Target="https://www.slov-lex.sk/pravne-predpisy/SK/ZZ/2004/222/20200101.html" TargetMode="External"/><Relationship Id="rId27"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6175</Words>
  <Characters>35199</Characters>
  <Application>Microsoft Office Word</Application>
  <DocSecurity>0</DocSecurity>
  <Lines>293</Lines>
  <Paragraphs>82</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41292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Jablonkova Zdenka</cp:lastModifiedBy>
  <cp:revision>4</cp:revision>
  <cp:lastPrinted>2019-03-26T08:58:00Z</cp:lastPrinted>
  <dcterms:created xsi:type="dcterms:W3CDTF">2019-07-30T05:08:00Z</dcterms:created>
  <dcterms:modified xsi:type="dcterms:W3CDTF">2019-07-30T06:16:00Z</dcterms:modified>
</cp:coreProperties>
</file>