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AD217F" w:rsidRDefault="00AD217F" w:rsidP="00AD217F">
      <w:pPr>
        <w:rPr>
          <w:lang w:val="sk-SK"/>
        </w:rPr>
      </w:pPr>
    </w:p>
    <w:p w:rsidR="00C2619F" w:rsidRDefault="00C2619F" w:rsidP="00AD217F">
      <w:pPr>
        <w:rPr>
          <w:lang w:val="sk-SK"/>
        </w:rPr>
      </w:pPr>
    </w:p>
    <w:p w:rsidR="00C2619F" w:rsidRPr="00136F79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136F79" w:rsidRDefault="00AD217F" w:rsidP="002A5599">
      <w:pPr>
        <w:pStyle w:val="Zkladntext"/>
        <w:rPr>
          <w:b w:val="0"/>
        </w:rPr>
      </w:pPr>
      <w:r w:rsidRPr="00136F79">
        <w:t>2.</w:t>
      </w:r>
      <w:r w:rsidRPr="00136F79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2A5599"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DC2202" w:rsidRDefault="00AD217F" w:rsidP="00DC2202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1708C9" w:rsidRDefault="00AD217F" w:rsidP="00AD217F">
      <w:pPr>
        <w:tabs>
          <w:tab w:val="left" w:pos="1068"/>
        </w:tabs>
        <w:ind w:left="879" w:hanging="171"/>
        <w:rPr>
          <w:lang w:val="sk-SK"/>
        </w:rPr>
      </w:pPr>
      <w:r w:rsidRPr="00136F79">
        <w:rPr>
          <w:lang w:val="sk-SK"/>
        </w:rPr>
        <w:tab/>
      </w:r>
    </w:p>
    <w:p w:rsidR="00AD217F" w:rsidRPr="000B10CA" w:rsidRDefault="00A66577" w:rsidP="000B10CA">
      <w:pPr>
        <w:pStyle w:val="Odsekzoznamu"/>
        <w:numPr>
          <w:ilvl w:val="0"/>
          <w:numId w:val="4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 xml:space="preserve">v </w:t>
      </w:r>
      <w:r w:rsidR="00AD217F" w:rsidRPr="000B10CA">
        <w:rPr>
          <w:i/>
          <w:lang w:val="sk-SK"/>
        </w:rPr>
        <w:t>primárnom</w:t>
      </w:r>
      <w:r w:rsidR="00C2619F" w:rsidRPr="00DC2202">
        <w:rPr>
          <w:i/>
          <w:lang w:val="sk-SK"/>
        </w:rPr>
        <w:t xml:space="preserve"> práve 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66577" w:rsidRPr="00136F79" w:rsidRDefault="00A66577" w:rsidP="00DC2202">
      <w:pPr>
        <w:pStyle w:val="Odsekzoznamu"/>
        <w:ind w:left="1211"/>
        <w:jc w:val="both"/>
        <w:rPr>
          <w:lang w:val="sk-SK"/>
        </w:rPr>
      </w:pPr>
    </w:p>
    <w:p w:rsidR="00AF334C" w:rsidRDefault="00C2619F" w:rsidP="00DC2202">
      <w:pPr>
        <w:ind w:left="709"/>
        <w:rPr>
          <w:lang w:val="sk-SK"/>
        </w:rPr>
      </w:pPr>
      <w:r w:rsidRPr="00DC2202">
        <w:rPr>
          <w:i/>
          <w:lang w:val="sk-SK"/>
        </w:rPr>
        <w:t xml:space="preserve">b) </w:t>
      </w:r>
      <w:r w:rsidR="00AD217F" w:rsidRPr="00DC2202">
        <w:rPr>
          <w:i/>
          <w:lang w:val="sk-SK"/>
        </w:rPr>
        <w:t xml:space="preserve">sekundárnom </w:t>
      </w:r>
      <w:r w:rsidRPr="00DC2202">
        <w:rPr>
          <w:i/>
          <w:lang w:val="sk-SK"/>
        </w:rPr>
        <w:t>práve Európskej únie</w:t>
      </w:r>
    </w:p>
    <w:p w:rsidR="001708C9" w:rsidRPr="00DC2202" w:rsidRDefault="001708C9" w:rsidP="00DC2202">
      <w:pPr>
        <w:pStyle w:val="Odsekzoznamu"/>
        <w:numPr>
          <w:ilvl w:val="0"/>
          <w:numId w:val="2"/>
        </w:numPr>
        <w:jc w:val="both"/>
        <w:rPr>
          <w:rFonts w:ascii="Times" w:hAnsi="Times" w:cs="Times"/>
          <w:sz w:val="25"/>
          <w:szCs w:val="25"/>
          <w:lang w:val="sk-SK"/>
        </w:rPr>
      </w:pPr>
      <w:r w:rsidRPr="00DC2202">
        <w:rPr>
          <w:rFonts w:ascii="Times" w:hAnsi="Times" w:cs="Times"/>
          <w:sz w:val="25"/>
          <w:szCs w:val="25"/>
        </w:rPr>
        <w:t>delegovaná smernica Komisie (EÚ) 2019/369 z 13. decembra 2018, ktorou sa mení príloha k rámcovému rozhodnutiu Rady 2004/757/SVV, pokiaľ ide o zahrnutie nových psychoaktívnych látok do vymedzenia pojmu drogy, (Ú. v. EÚ L 66, 7.3.2019)</w:t>
      </w:r>
      <w:r w:rsidRPr="00DC2202">
        <w:rPr>
          <w:rFonts w:ascii="Times" w:hAnsi="Times" w:cs="Times"/>
          <w:sz w:val="25"/>
          <w:szCs w:val="25"/>
          <w:lang w:val="sk-SK"/>
        </w:rPr>
        <w:t xml:space="preserve"> – gestor – MZ SR, </w:t>
      </w:r>
      <w:proofErr w:type="spellStart"/>
      <w:r w:rsidRPr="00DC2202">
        <w:rPr>
          <w:rFonts w:ascii="Times" w:hAnsi="Times" w:cs="Times"/>
          <w:sz w:val="25"/>
          <w:szCs w:val="25"/>
          <w:lang w:val="sk-SK"/>
        </w:rPr>
        <w:t>spolugestori</w:t>
      </w:r>
      <w:proofErr w:type="spellEnd"/>
      <w:r w:rsidRPr="00DC2202">
        <w:rPr>
          <w:rFonts w:ascii="Times" w:hAnsi="Times" w:cs="Times"/>
          <w:sz w:val="25"/>
          <w:szCs w:val="25"/>
          <w:lang w:val="sk-SK"/>
        </w:rPr>
        <w:t xml:space="preserve"> – MV SR, MS SR</w:t>
      </w:r>
      <w:r w:rsidR="000B10CA" w:rsidRPr="00DC2202">
        <w:rPr>
          <w:rFonts w:ascii="Times" w:hAnsi="Times" w:cs="Times"/>
          <w:sz w:val="25"/>
          <w:szCs w:val="25"/>
          <w:lang w:val="sk-SK"/>
        </w:rPr>
        <w:t>, GP SR</w:t>
      </w:r>
    </w:p>
    <w:p w:rsidR="00824D02" w:rsidRPr="00136F79" w:rsidRDefault="00824D02" w:rsidP="00AD217F">
      <w:pPr>
        <w:ind w:left="851"/>
        <w:rPr>
          <w:lang w:val="sk-SK"/>
        </w:rPr>
      </w:pPr>
    </w:p>
    <w:p w:rsidR="00AD217F" w:rsidRPr="00DC2202" w:rsidRDefault="00C2619F" w:rsidP="00DC2202">
      <w:pPr>
        <w:pStyle w:val="Odsekzoznamu"/>
        <w:ind w:left="709"/>
        <w:rPr>
          <w:i/>
          <w:lang w:val="sk-SK"/>
        </w:rPr>
      </w:pPr>
      <w:r w:rsidRPr="00DC2202">
        <w:rPr>
          <w:i/>
          <w:lang w:val="sk-SK"/>
        </w:rPr>
        <w:t xml:space="preserve">c) </w:t>
      </w:r>
      <w:r w:rsidR="00AD217F" w:rsidRPr="00DC2202">
        <w:rPr>
          <w:i/>
          <w:lang w:val="sk-SK"/>
        </w:rPr>
        <w:t>nie je obsiahnutá v judikatúre Súdneho dvora Európskej únie.</w:t>
      </w:r>
    </w:p>
    <w:p w:rsidR="00AD217F" w:rsidRPr="00DC2202" w:rsidRDefault="00AD217F" w:rsidP="00A66577">
      <w:pPr>
        <w:ind w:left="709"/>
        <w:rPr>
          <w:i/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lehota na prebratie smernice alebo lehota na implementáciu nariadenia alebo rozhodnutia</w:t>
      </w:r>
    </w:p>
    <w:p w:rsidR="00AD217F" w:rsidRDefault="007F25E8" w:rsidP="00AD217F">
      <w:pPr>
        <w:ind w:left="720"/>
        <w:rPr>
          <w:lang w:val="sk-SK"/>
        </w:rPr>
      </w:pPr>
      <w:r>
        <w:rPr>
          <w:lang w:val="sk-SK"/>
        </w:rPr>
        <w:t xml:space="preserve">do </w:t>
      </w:r>
      <w:r w:rsidR="001708C9">
        <w:rPr>
          <w:lang w:val="sk-SK"/>
        </w:rPr>
        <w:t>7. septembr</w:t>
      </w:r>
      <w:r>
        <w:rPr>
          <w:lang w:val="sk-SK"/>
        </w:rPr>
        <w:t>a</w:t>
      </w:r>
      <w:r w:rsidR="001708C9">
        <w:rPr>
          <w:lang w:val="sk-SK"/>
        </w:rPr>
        <w:t xml:space="preserve"> 2019 – </w:t>
      </w:r>
      <w:r>
        <w:rPr>
          <w:lang w:val="sk-SK"/>
        </w:rPr>
        <w:t>prebratie</w:t>
      </w:r>
    </w:p>
    <w:p w:rsidR="001708C9" w:rsidRDefault="007F25E8" w:rsidP="00AD217F">
      <w:pPr>
        <w:ind w:left="720"/>
        <w:rPr>
          <w:lang w:val="sk-SK"/>
        </w:rPr>
      </w:pPr>
      <w:r>
        <w:rPr>
          <w:lang w:val="sk-SK"/>
        </w:rPr>
        <w:t xml:space="preserve">do </w:t>
      </w:r>
      <w:r w:rsidR="001708C9">
        <w:rPr>
          <w:lang w:val="sk-SK"/>
        </w:rPr>
        <w:t>29. septembr</w:t>
      </w:r>
      <w:r>
        <w:rPr>
          <w:lang w:val="sk-SK"/>
        </w:rPr>
        <w:t>a</w:t>
      </w:r>
      <w:r w:rsidR="001708C9">
        <w:rPr>
          <w:lang w:val="sk-SK"/>
        </w:rPr>
        <w:t xml:space="preserve"> 2019</w:t>
      </w:r>
      <w:r>
        <w:rPr>
          <w:lang w:val="sk-SK"/>
        </w:rPr>
        <w:t xml:space="preserve"> - uvedenie do účinnosti</w:t>
      </w:r>
    </w:p>
    <w:p w:rsidR="00AD217F" w:rsidRPr="00136F79" w:rsidRDefault="00AD217F" w:rsidP="00AD217F">
      <w:pPr>
        <w:rPr>
          <w:lang w:val="sk-SK"/>
        </w:rPr>
      </w:pPr>
    </w:p>
    <w:p w:rsidR="007F25E8" w:rsidRPr="00136F79" w:rsidRDefault="007F25E8" w:rsidP="00DC2202">
      <w:pPr>
        <w:ind w:left="709" w:hanging="349"/>
        <w:jc w:val="both"/>
        <w:rPr>
          <w:lang w:val="sk-SK"/>
        </w:rPr>
      </w:pPr>
    </w:p>
    <w:p w:rsidR="00AD217F" w:rsidRPr="00A66577" w:rsidRDefault="00AD217F" w:rsidP="00DC2202">
      <w:pPr>
        <w:pStyle w:val="Odsekzoznamu"/>
        <w:numPr>
          <w:ilvl w:val="0"/>
          <w:numId w:val="4"/>
        </w:numPr>
        <w:ind w:left="709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C2619F" w:rsidRDefault="00AD217F" w:rsidP="00DC2202">
      <w:pPr>
        <w:pStyle w:val="Odsekzoznamu"/>
        <w:numPr>
          <w:ilvl w:val="0"/>
          <w:numId w:val="5"/>
        </w:numPr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AF334C" w:rsidRDefault="00AF334C" w:rsidP="00AD217F">
      <w:pPr>
        <w:ind w:left="709" w:hanging="349"/>
        <w:rPr>
          <w:lang w:val="sk-SK"/>
        </w:rPr>
      </w:pPr>
      <w:r>
        <w:rPr>
          <w:lang w:val="sk-SK"/>
        </w:rPr>
        <w:t xml:space="preserve">     </w:t>
      </w:r>
    </w:p>
    <w:p w:rsidR="00AF334C" w:rsidRPr="00136F79" w:rsidRDefault="00AF334C" w:rsidP="000B10CA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</w:t>
      </w:r>
      <w:r w:rsidR="007F25E8">
        <w:rPr>
          <w:lang w:val="sk-SK"/>
        </w:rPr>
        <w:t xml:space="preserve">   Zákon č. 287/2018 Z. z, </w:t>
      </w:r>
      <w:r w:rsidR="007F25E8" w:rsidRPr="007F25E8">
        <w:rPr>
          <w:lang w:val="sk-SK"/>
        </w:rPr>
        <w:t>ktorým sa mení a dopĺňa zákon č. 139/1998 Z.</w:t>
      </w:r>
      <w:r w:rsidR="007F25E8">
        <w:rPr>
          <w:lang w:val="sk-SK"/>
        </w:rPr>
        <w:t xml:space="preserve"> </w:t>
      </w:r>
      <w:r w:rsidR="007F25E8" w:rsidRPr="007F25E8">
        <w:rPr>
          <w:lang w:val="sk-SK"/>
        </w:rPr>
        <w:t>z. o omamných látkach, psychotropných látkach a prípravkoch v znení neskorších predpisov a ktorým sa dopĺňa zákon č. 576/2004 Z.</w:t>
      </w:r>
      <w:r w:rsidR="007F25E8">
        <w:rPr>
          <w:lang w:val="sk-SK"/>
        </w:rPr>
        <w:t xml:space="preserve"> </w:t>
      </w:r>
      <w:r w:rsidR="007F25E8" w:rsidRPr="007F25E8">
        <w:rPr>
          <w:lang w:val="sk-SK"/>
        </w:rPr>
        <w:t>z. o zdravotnej starostlivosti, službách súvisiacich s poskytovaním zdravotnej starostlivosti a o zmene a doplnení niektorých zákonov v znení neskorších predpisov</w:t>
      </w:r>
      <w:r w:rsidR="007F25E8">
        <w:rPr>
          <w:lang w:val="sk-SK"/>
        </w:rPr>
        <w:t xml:space="preserve"> - úplne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060CA2" w:rsidRDefault="00AD217F"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>
        <w:t xml:space="preserve">Návrh zákona je </w:t>
      </w:r>
      <w:r w:rsidR="00A66577">
        <w:t xml:space="preserve">úplne </w:t>
      </w:r>
      <w:r w:rsidR="00C2619F">
        <w:t>zlu</w:t>
      </w:r>
      <w:r w:rsidR="00A66577">
        <w:t>čiteľný s právom Európskej únie</w:t>
      </w:r>
      <w:r w:rsidR="00C2619F">
        <w:t xml:space="preserve"> </w:t>
      </w:r>
    </w:p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34" w:rsidRDefault="008C5934">
      <w:r>
        <w:separator/>
      </w:r>
    </w:p>
  </w:endnote>
  <w:endnote w:type="continuationSeparator" w:id="0">
    <w:p w:rsidR="008C5934" w:rsidRDefault="008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C2202" w:rsidRPr="00DC2202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34" w:rsidRDefault="008C5934">
      <w:r>
        <w:separator/>
      </w:r>
    </w:p>
  </w:footnote>
  <w:footnote w:type="continuationSeparator" w:id="0">
    <w:p w:rsidR="008C5934" w:rsidRDefault="008C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90E7A"/>
    <w:rsid w:val="00095D9D"/>
    <w:rsid w:val="000A04BE"/>
    <w:rsid w:val="000B10CA"/>
    <w:rsid w:val="000E06D8"/>
    <w:rsid w:val="00116586"/>
    <w:rsid w:val="00136F79"/>
    <w:rsid w:val="001620D6"/>
    <w:rsid w:val="001708C9"/>
    <w:rsid w:val="00183073"/>
    <w:rsid w:val="001C65D1"/>
    <w:rsid w:val="001E560A"/>
    <w:rsid w:val="00224558"/>
    <w:rsid w:val="00253FB2"/>
    <w:rsid w:val="00260E7B"/>
    <w:rsid w:val="00275E53"/>
    <w:rsid w:val="00287A40"/>
    <w:rsid w:val="002929BE"/>
    <w:rsid w:val="002A5599"/>
    <w:rsid w:val="002D3823"/>
    <w:rsid w:val="00305EDE"/>
    <w:rsid w:val="003B3E06"/>
    <w:rsid w:val="00461997"/>
    <w:rsid w:val="0048720B"/>
    <w:rsid w:val="004A0BE6"/>
    <w:rsid w:val="004C32DD"/>
    <w:rsid w:val="004D23EB"/>
    <w:rsid w:val="00555AF2"/>
    <w:rsid w:val="005822D0"/>
    <w:rsid w:val="00590EDC"/>
    <w:rsid w:val="005B7A03"/>
    <w:rsid w:val="005E0061"/>
    <w:rsid w:val="00611274"/>
    <w:rsid w:val="00611C5B"/>
    <w:rsid w:val="00621E25"/>
    <w:rsid w:val="00637037"/>
    <w:rsid w:val="006B78AB"/>
    <w:rsid w:val="0070282A"/>
    <w:rsid w:val="0070326B"/>
    <w:rsid w:val="00745B67"/>
    <w:rsid w:val="00795E09"/>
    <w:rsid w:val="007A56CD"/>
    <w:rsid w:val="007B6BDD"/>
    <w:rsid w:val="007D58B3"/>
    <w:rsid w:val="007F25E8"/>
    <w:rsid w:val="008046EF"/>
    <w:rsid w:val="008244DD"/>
    <w:rsid w:val="00824D02"/>
    <w:rsid w:val="00866AD6"/>
    <w:rsid w:val="0088373F"/>
    <w:rsid w:val="00884684"/>
    <w:rsid w:val="00892D4D"/>
    <w:rsid w:val="008C5934"/>
    <w:rsid w:val="008D2566"/>
    <w:rsid w:val="008F249C"/>
    <w:rsid w:val="008F547E"/>
    <w:rsid w:val="00922F23"/>
    <w:rsid w:val="00974E04"/>
    <w:rsid w:val="009822EB"/>
    <w:rsid w:val="0098717B"/>
    <w:rsid w:val="009A704F"/>
    <w:rsid w:val="00A4316C"/>
    <w:rsid w:val="00A66577"/>
    <w:rsid w:val="00AA37FB"/>
    <w:rsid w:val="00AD217F"/>
    <w:rsid w:val="00AE2C1F"/>
    <w:rsid w:val="00AF334C"/>
    <w:rsid w:val="00B45FDC"/>
    <w:rsid w:val="00B46CBE"/>
    <w:rsid w:val="00B81EFF"/>
    <w:rsid w:val="00BA150E"/>
    <w:rsid w:val="00BD5947"/>
    <w:rsid w:val="00BE07AF"/>
    <w:rsid w:val="00BF543B"/>
    <w:rsid w:val="00BF7B39"/>
    <w:rsid w:val="00C23F60"/>
    <w:rsid w:val="00C2430B"/>
    <w:rsid w:val="00C2619F"/>
    <w:rsid w:val="00C47368"/>
    <w:rsid w:val="00CA41E9"/>
    <w:rsid w:val="00CC475A"/>
    <w:rsid w:val="00D81F13"/>
    <w:rsid w:val="00DC2202"/>
    <w:rsid w:val="00DC5F27"/>
    <w:rsid w:val="00DD1AB8"/>
    <w:rsid w:val="00E332DA"/>
    <w:rsid w:val="00E526FD"/>
    <w:rsid w:val="00E67066"/>
    <w:rsid w:val="00ED2597"/>
    <w:rsid w:val="00F30610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Vincová Veronika</cp:lastModifiedBy>
  <cp:revision>3</cp:revision>
  <cp:lastPrinted>2017-10-03T06:58:00Z</cp:lastPrinted>
  <dcterms:created xsi:type="dcterms:W3CDTF">2019-08-07T18:42:00Z</dcterms:created>
  <dcterms:modified xsi:type="dcterms:W3CDTF">2019-08-07T19:14:00Z</dcterms:modified>
</cp:coreProperties>
</file>