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93" w:rsidRPr="004144DB" w:rsidRDefault="004144DB" w:rsidP="00244293">
      <w:pPr>
        <w:jc w:val="both"/>
        <w:rPr>
          <w:rFonts w:ascii="Arial Narrow" w:hAnsi="Arial Narrow" w:cs="Arial"/>
          <w:bCs/>
        </w:rPr>
      </w:pPr>
      <w:r w:rsidRPr="004144DB">
        <w:rPr>
          <w:rFonts w:ascii="Arial Narrow" w:hAnsi="Arial Narrow" w:cs="Arial"/>
          <w:bCs/>
        </w:rPr>
        <w:drawing>
          <wp:inline distT="0" distB="0" distL="0" distR="0">
            <wp:extent cx="685800" cy="685800"/>
            <wp:effectExtent l="19050" t="0" r="0" b="0"/>
            <wp:docPr id="4" name="Obrázok 1" descr="ZM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ZMOS CMYK"/>
                    <pic:cNvPicPr>
                      <a:picLocks noChangeAspect="1" noChangeArrowheads="1"/>
                    </pic:cNvPicPr>
                  </pic:nvPicPr>
                  <pic:blipFill>
                    <a:blip r:embed="rId6"/>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244293" w:rsidRPr="004144DB" w:rsidRDefault="00244293" w:rsidP="00244293">
      <w:pPr>
        <w:pStyle w:val="Nadpis1"/>
        <w:jc w:val="both"/>
        <w:rPr>
          <w:rFonts w:ascii="Times New Roman" w:hAnsi="Times New Roman"/>
          <w:bCs/>
          <w:sz w:val="20"/>
        </w:rPr>
      </w:pPr>
      <w:r w:rsidRPr="004144DB">
        <w:rPr>
          <w:rFonts w:ascii="Times New Roman" w:hAnsi="Times New Roman"/>
          <w:bCs/>
          <w:sz w:val="20"/>
        </w:rPr>
        <w:t xml:space="preserve">Materiál na rokovanie </w:t>
      </w:r>
    </w:p>
    <w:p w:rsidR="003E7237" w:rsidRPr="004144DB" w:rsidRDefault="004365DC" w:rsidP="003E7237">
      <w:pPr>
        <w:rPr>
          <w:rFonts w:ascii="Times New Roman" w:hAnsi="Times New Roman"/>
          <w:b/>
          <w:bCs/>
          <w:sz w:val="20"/>
        </w:rPr>
      </w:pPr>
      <w:r w:rsidRPr="004144DB">
        <w:rPr>
          <w:rFonts w:ascii="Times New Roman" w:hAnsi="Times New Roman"/>
          <w:b/>
          <w:bCs/>
          <w:sz w:val="20"/>
        </w:rPr>
        <w:t>Hos</w:t>
      </w:r>
      <w:r w:rsidR="007C2FD2" w:rsidRPr="004144DB">
        <w:rPr>
          <w:rFonts w:ascii="Times New Roman" w:hAnsi="Times New Roman"/>
          <w:b/>
          <w:bCs/>
          <w:sz w:val="20"/>
        </w:rPr>
        <w:t xml:space="preserve">podárskej a sociálnej rady </w:t>
      </w:r>
      <w:r w:rsidRPr="004144DB">
        <w:rPr>
          <w:rFonts w:ascii="Times New Roman" w:hAnsi="Times New Roman"/>
          <w:b/>
          <w:bCs/>
          <w:sz w:val="20"/>
        </w:rPr>
        <w:t>SR</w:t>
      </w:r>
    </w:p>
    <w:p w:rsidR="00244293" w:rsidRPr="004144DB" w:rsidRDefault="000F6A87" w:rsidP="003E7237">
      <w:pPr>
        <w:rPr>
          <w:rFonts w:ascii="Times New Roman" w:hAnsi="Times New Roman"/>
          <w:b/>
          <w:bCs/>
          <w:sz w:val="20"/>
        </w:rPr>
      </w:pPr>
      <w:r w:rsidRPr="004144DB">
        <w:rPr>
          <w:rFonts w:ascii="Times New Roman" w:hAnsi="Times New Roman"/>
          <w:b/>
          <w:bCs/>
          <w:sz w:val="20"/>
        </w:rPr>
        <w:t>19</w:t>
      </w:r>
      <w:r w:rsidR="0041255A" w:rsidRPr="004144DB">
        <w:rPr>
          <w:rFonts w:ascii="Times New Roman" w:hAnsi="Times New Roman"/>
          <w:b/>
          <w:bCs/>
          <w:sz w:val="20"/>
        </w:rPr>
        <w:t>.</w:t>
      </w:r>
      <w:r w:rsidR="00136DD7" w:rsidRPr="004144DB">
        <w:rPr>
          <w:rFonts w:ascii="Times New Roman" w:hAnsi="Times New Roman"/>
          <w:b/>
          <w:bCs/>
          <w:sz w:val="20"/>
        </w:rPr>
        <w:t>0</w:t>
      </w:r>
      <w:r w:rsidRPr="004144DB">
        <w:rPr>
          <w:rFonts w:ascii="Times New Roman" w:hAnsi="Times New Roman"/>
          <w:b/>
          <w:bCs/>
          <w:sz w:val="20"/>
        </w:rPr>
        <w:t>8</w:t>
      </w:r>
      <w:r w:rsidR="0041255A" w:rsidRPr="004144DB">
        <w:rPr>
          <w:rFonts w:ascii="Times New Roman" w:hAnsi="Times New Roman"/>
          <w:b/>
          <w:bCs/>
          <w:sz w:val="20"/>
        </w:rPr>
        <w:t>.20</w:t>
      </w:r>
      <w:r w:rsidR="001C4C4A" w:rsidRPr="004144DB">
        <w:rPr>
          <w:rFonts w:ascii="Times New Roman" w:hAnsi="Times New Roman"/>
          <w:b/>
          <w:bCs/>
          <w:sz w:val="20"/>
        </w:rPr>
        <w:t>1</w:t>
      </w:r>
      <w:r w:rsidR="00136DD7" w:rsidRPr="004144DB">
        <w:rPr>
          <w:rFonts w:ascii="Times New Roman" w:hAnsi="Times New Roman"/>
          <w:b/>
          <w:bCs/>
          <w:sz w:val="20"/>
        </w:rPr>
        <w:t>9</w:t>
      </w:r>
    </w:p>
    <w:p w:rsidR="00244293" w:rsidRPr="004144DB" w:rsidRDefault="00244293" w:rsidP="00244293">
      <w:pPr>
        <w:jc w:val="both"/>
        <w:rPr>
          <w:rFonts w:ascii="Times New Roman" w:hAnsi="Times New Roman"/>
          <w:b/>
          <w:szCs w:val="24"/>
        </w:rPr>
      </w:pPr>
    </w:p>
    <w:p w:rsidR="00787BF1" w:rsidRPr="004144DB" w:rsidRDefault="007C2FD2" w:rsidP="004144DB">
      <w:pPr>
        <w:ind w:left="708" w:right="98" w:firstLine="708"/>
        <w:jc w:val="right"/>
        <w:rPr>
          <w:rFonts w:ascii="Times New Roman" w:hAnsi="Times New Roman"/>
          <w:b/>
          <w:sz w:val="28"/>
          <w:szCs w:val="28"/>
        </w:rPr>
      </w:pPr>
      <w:r w:rsidRPr="004144DB">
        <w:rPr>
          <w:rFonts w:ascii="Times New Roman" w:hAnsi="Times New Roman"/>
          <w:b/>
          <w:szCs w:val="24"/>
        </w:rPr>
        <w:tab/>
      </w:r>
      <w:r w:rsidRPr="004144DB">
        <w:rPr>
          <w:rFonts w:ascii="Times New Roman" w:hAnsi="Times New Roman"/>
          <w:b/>
          <w:szCs w:val="24"/>
        </w:rPr>
        <w:tab/>
      </w:r>
      <w:r w:rsidR="00BD1A27" w:rsidRPr="004144DB">
        <w:rPr>
          <w:rFonts w:ascii="Times New Roman" w:hAnsi="Times New Roman"/>
          <w:b/>
          <w:sz w:val="28"/>
          <w:szCs w:val="28"/>
        </w:rPr>
        <w:t xml:space="preserve">k bodu </w:t>
      </w:r>
      <w:r w:rsidR="00244293" w:rsidRPr="004144DB">
        <w:rPr>
          <w:rFonts w:ascii="Times New Roman" w:hAnsi="Times New Roman"/>
          <w:b/>
          <w:sz w:val="28"/>
          <w:szCs w:val="28"/>
        </w:rPr>
        <w:t>č.</w:t>
      </w:r>
      <w:r w:rsidR="004144DB">
        <w:rPr>
          <w:rFonts w:ascii="Times New Roman" w:hAnsi="Times New Roman"/>
          <w:b/>
          <w:sz w:val="28"/>
          <w:szCs w:val="28"/>
        </w:rPr>
        <w:t xml:space="preserve"> </w:t>
      </w:r>
      <w:r w:rsidR="001A2797" w:rsidRPr="004144DB">
        <w:rPr>
          <w:rFonts w:ascii="Times New Roman" w:hAnsi="Times New Roman"/>
          <w:b/>
          <w:sz w:val="28"/>
          <w:szCs w:val="28"/>
        </w:rPr>
        <w:t>1</w:t>
      </w:r>
      <w:r w:rsidR="000F6A87" w:rsidRPr="004144DB">
        <w:rPr>
          <w:rFonts w:ascii="Times New Roman" w:hAnsi="Times New Roman"/>
          <w:b/>
          <w:sz w:val="28"/>
          <w:szCs w:val="28"/>
        </w:rPr>
        <w:t>7</w:t>
      </w:r>
      <w:r w:rsidR="00213528" w:rsidRPr="004144DB">
        <w:rPr>
          <w:rFonts w:ascii="Times New Roman" w:hAnsi="Times New Roman"/>
          <w:b/>
          <w:sz w:val="28"/>
          <w:szCs w:val="28"/>
        </w:rPr>
        <w:t>)</w:t>
      </w:r>
    </w:p>
    <w:p w:rsidR="00787BF1" w:rsidRPr="004144DB" w:rsidRDefault="00787BF1" w:rsidP="00244293">
      <w:pPr>
        <w:jc w:val="center"/>
        <w:rPr>
          <w:rFonts w:ascii="Times New Roman" w:hAnsi="Times New Roman"/>
          <w:b/>
          <w:bCs/>
          <w:szCs w:val="24"/>
        </w:rPr>
      </w:pPr>
    </w:p>
    <w:p w:rsidR="00901B64" w:rsidRPr="004144DB" w:rsidRDefault="00244293" w:rsidP="001100DF">
      <w:pPr>
        <w:jc w:val="center"/>
        <w:rPr>
          <w:rFonts w:ascii="Times New Roman" w:hAnsi="Times New Roman"/>
          <w:b/>
          <w:bCs/>
          <w:sz w:val="28"/>
          <w:szCs w:val="28"/>
        </w:rPr>
      </w:pPr>
      <w:r w:rsidRPr="004144DB">
        <w:rPr>
          <w:rFonts w:ascii="Times New Roman" w:hAnsi="Times New Roman"/>
          <w:b/>
          <w:bCs/>
          <w:sz w:val="28"/>
          <w:szCs w:val="28"/>
        </w:rPr>
        <w:t>Stanovisko</w:t>
      </w:r>
      <w:r w:rsidR="00353CF4" w:rsidRPr="004144DB">
        <w:rPr>
          <w:rFonts w:ascii="Times New Roman" w:hAnsi="Times New Roman"/>
          <w:b/>
          <w:bCs/>
          <w:sz w:val="28"/>
          <w:szCs w:val="28"/>
        </w:rPr>
        <w:t xml:space="preserve"> ZMOS</w:t>
      </w:r>
    </w:p>
    <w:p w:rsidR="001A2797" w:rsidRPr="004144DB" w:rsidRDefault="001A2797" w:rsidP="001100DF">
      <w:pPr>
        <w:jc w:val="center"/>
        <w:rPr>
          <w:rFonts w:ascii="Times New Roman" w:hAnsi="Times New Roman"/>
          <w:b/>
          <w:bCs/>
          <w:sz w:val="28"/>
          <w:szCs w:val="28"/>
        </w:rPr>
      </w:pPr>
      <w:r w:rsidRPr="004144DB">
        <w:rPr>
          <w:rFonts w:ascii="Times New Roman" w:hAnsi="Times New Roman"/>
          <w:b/>
          <w:bCs/>
          <w:sz w:val="28"/>
          <w:szCs w:val="28"/>
        </w:rPr>
        <w:t>k </w:t>
      </w:r>
      <w:r w:rsidR="000F6A87" w:rsidRPr="004144DB">
        <w:rPr>
          <w:rFonts w:ascii="Times New Roman" w:hAnsi="Times New Roman"/>
          <w:b/>
          <w:bCs/>
          <w:sz w:val="28"/>
          <w:szCs w:val="28"/>
        </w:rPr>
        <w:t>návrhu zákona, ktorým sa mení a dopĺňa zákon č. 79/2015 Z. z. o odpadoch a o zmene a doplnení niektorých zákonov v znení neskorších predpisov a ktorým sa menia a dopĺňajú niektoré zákony</w:t>
      </w:r>
    </w:p>
    <w:p w:rsidR="002C0ECF" w:rsidRPr="004144DB" w:rsidRDefault="002C0ECF" w:rsidP="00901B64">
      <w:pPr>
        <w:jc w:val="center"/>
        <w:rPr>
          <w:rFonts w:ascii="Times New Roman" w:hAnsi="Times New Roman"/>
          <w:b/>
          <w:bCs/>
          <w:sz w:val="28"/>
          <w:szCs w:val="28"/>
        </w:rPr>
      </w:pPr>
    </w:p>
    <w:p w:rsidR="001A2797" w:rsidRPr="004144DB" w:rsidRDefault="001A2797" w:rsidP="00901B64">
      <w:pPr>
        <w:jc w:val="center"/>
        <w:rPr>
          <w:rFonts w:ascii="Times New Roman" w:hAnsi="Times New Roman"/>
          <w:b/>
          <w:bCs/>
          <w:szCs w:val="24"/>
        </w:rPr>
      </w:pPr>
    </w:p>
    <w:p w:rsidR="001A2797" w:rsidRPr="004144DB" w:rsidRDefault="000957F9" w:rsidP="0004665D">
      <w:pPr>
        <w:rPr>
          <w:rFonts w:ascii="Times New Roman" w:hAnsi="Times New Roman"/>
          <w:b/>
          <w:bCs/>
          <w:szCs w:val="24"/>
        </w:rPr>
      </w:pPr>
      <w:r w:rsidRPr="004144DB">
        <w:rPr>
          <w:rFonts w:ascii="Times New Roman" w:hAnsi="Times New Roman"/>
          <w:b/>
          <w:bCs/>
          <w:szCs w:val="24"/>
        </w:rPr>
        <w:t>Všeobecne k m</w:t>
      </w:r>
      <w:r w:rsidR="007C2FD2" w:rsidRPr="004144DB">
        <w:rPr>
          <w:rFonts w:ascii="Times New Roman" w:hAnsi="Times New Roman"/>
          <w:b/>
          <w:bCs/>
          <w:szCs w:val="24"/>
        </w:rPr>
        <w:t>ateriálu</w:t>
      </w:r>
      <w:r w:rsidR="0047142C" w:rsidRPr="004144DB">
        <w:rPr>
          <w:rFonts w:ascii="Times New Roman" w:hAnsi="Times New Roman"/>
          <w:b/>
          <w:bCs/>
          <w:szCs w:val="24"/>
        </w:rPr>
        <w:t>:</w:t>
      </w:r>
    </w:p>
    <w:p w:rsidR="00290966" w:rsidRPr="004144DB" w:rsidRDefault="00290966" w:rsidP="00290966">
      <w:pPr>
        <w:pStyle w:val="Normlnywebov"/>
        <w:spacing w:before="0" w:beforeAutospacing="0" w:after="0" w:afterAutospacing="0"/>
        <w:ind w:firstLine="708"/>
        <w:jc w:val="both"/>
      </w:pPr>
      <w:r w:rsidRPr="004144DB">
        <w:rPr>
          <w:iCs/>
          <w:color w:val="000000"/>
        </w:rPr>
        <w:t xml:space="preserve">Návrh zákona upravuje ustanovenia týkajúce sa niektorých základných definícií a pojmov, </w:t>
      </w:r>
      <w:r w:rsidRPr="004144DB">
        <w:t>dopĺňajú sa ciele recyklácie komunálneho odpadu pre roky 2025, 2030 a 2035 a ciele recyklácie odpadov z obalov pre roky 2025 a 2030. Návrh zákona ustanovuje povinnosť pre výrobcov vyhradeného výrobku a organizácie zodpovednosti výrobcov zriadiť finančnú garanciu na zabezpečenie funkčného systému rozšírenej zodpovednosti výrobcov. Návrhom zákona sa prijímajú opatrenia na zvýhodnenie výrobcov uvádzajúcich na trh recyklovateľné výrobky, ako aj opatrenia na podporu opätovného použitia odpadu, recyklácie a iných činností zhodnocovania a prijímajú sa opatrenia na zníženie tvorby plastového odpadu, t. j. ustanovuje sa zákaz uvádzať na trh Slovenskej republiky niektoré jednorazové plastové výrobky.Zároveň sa upravujú ustanovenia o informačnom systéme odpadového hospodárstva a niektoré ustanovenia v dôsledku požiadaviek z aplikačnej praxe. Cieľom návrhu zákona je zároveň zabezpečiť odstránenie transpozičných nedostatkov, na ktoré Európska komisia poukazuje v prípade EU Pilot č. EUP(2016)8727, ktorý sa týka nesprávnej transpozície smernice Rady 1999/31/ES z 26. apríla 1999 o skládkach odpadov a smernice Európskeho parlamentu a Rady 2012/19/EÚ zo 4. júla 2012 o odpade z elektrických a elektronických zariadení (OEEZ).</w:t>
      </w:r>
    </w:p>
    <w:p w:rsidR="00290966" w:rsidRPr="004144DB" w:rsidRDefault="00290966" w:rsidP="00290966">
      <w:pPr>
        <w:pStyle w:val="Normlnywebov"/>
        <w:spacing w:before="0" w:beforeAutospacing="0" w:after="0" w:afterAutospacing="0"/>
        <w:ind w:firstLine="708"/>
        <w:jc w:val="both"/>
      </w:pPr>
    </w:p>
    <w:p w:rsidR="00C21979" w:rsidRPr="004144DB" w:rsidRDefault="00DF42B3" w:rsidP="00DF42B3">
      <w:pPr>
        <w:jc w:val="both"/>
        <w:rPr>
          <w:rFonts w:ascii="Times New Roman" w:hAnsi="Times New Roman"/>
          <w:b/>
          <w:bCs/>
          <w:szCs w:val="24"/>
        </w:rPr>
      </w:pPr>
      <w:r w:rsidRPr="004144DB">
        <w:rPr>
          <w:rFonts w:ascii="Times New Roman" w:hAnsi="Times New Roman"/>
          <w:b/>
          <w:bCs/>
          <w:szCs w:val="24"/>
        </w:rPr>
        <w:t>Pripomienky k </w:t>
      </w:r>
      <w:r w:rsidR="00622941" w:rsidRPr="004144DB">
        <w:rPr>
          <w:rFonts w:ascii="Times New Roman" w:hAnsi="Times New Roman"/>
          <w:b/>
          <w:bCs/>
          <w:szCs w:val="24"/>
        </w:rPr>
        <w:t>materiálu</w:t>
      </w:r>
      <w:r w:rsidRPr="004144DB">
        <w:rPr>
          <w:rFonts w:ascii="Times New Roman" w:hAnsi="Times New Roman"/>
          <w:b/>
          <w:bCs/>
          <w:szCs w:val="24"/>
        </w:rPr>
        <w:t>:</w:t>
      </w:r>
    </w:p>
    <w:p w:rsidR="00787BF1" w:rsidRPr="004144DB" w:rsidRDefault="00622941" w:rsidP="004144DB">
      <w:pPr>
        <w:widowControl w:val="0"/>
        <w:adjustRightInd w:val="0"/>
        <w:ind w:firstLine="708"/>
        <w:jc w:val="both"/>
        <w:rPr>
          <w:rFonts w:ascii="Times New Roman" w:hAnsi="Times New Roman"/>
          <w:bCs/>
          <w:color w:val="FF0000"/>
          <w:szCs w:val="24"/>
        </w:rPr>
      </w:pPr>
      <w:r w:rsidRPr="004144DB">
        <w:rPr>
          <w:rFonts w:ascii="Times New Roman" w:hAnsi="Times New Roman"/>
          <w:bCs/>
          <w:szCs w:val="24"/>
        </w:rPr>
        <w:t xml:space="preserve">ZMOS v pripomienkovom konaní k návrhu zákona uplatnilo </w:t>
      </w:r>
      <w:r w:rsidR="00C21979" w:rsidRPr="004144DB">
        <w:rPr>
          <w:rFonts w:ascii="Times New Roman" w:hAnsi="Times New Roman"/>
          <w:bCs/>
          <w:szCs w:val="24"/>
        </w:rPr>
        <w:t>20</w:t>
      </w:r>
      <w:r w:rsidRPr="004144DB">
        <w:rPr>
          <w:rFonts w:ascii="Times New Roman" w:hAnsi="Times New Roman"/>
          <w:bCs/>
          <w:szCs w:val="24"/>
        </w:rPr>
        <w:t xml:space="preserve"> zásadných pripomienok </w:t>
      </w:r>
      <w:r w:rsidR="00C21979" w:rsidRPr="004144DB">
        <w:rPr>
          <w:rFonts w:ascii="Times New Roman" w:hAnsi="Times New Roman"/>
          <w:bCs/>
          <w:szCs w:val="24"/>
        </w:rPr>
        <w:t>a 1 obyčajnú pripomienku.</w:t>
      </w:r>
      <w:r w:rsidR="004144DB">
        <w:rPr>
          <w:rFonts w:ascii="Times New Roman" w:hAnsi="Times New Roman"/>
          <w:bCs/>
          <w:szCs w:val="24"/>
        </w:rPr>
        <w:t xml:space="preserve"> </w:t>
      </w:r>
      <w:r w:rsidRPr="004144DB">
        <w:rPr>
          <w:rFonts w:ascii="Times New Roman" w:hAnsi="Times New Roman"/>
          <w:bCs/>
          <w:szCs w:val="24"/>
        </w:rPr>
        <w:t xml:space="preserve">Na </w:t>
      </w:r>
      <w:proofErr w:type="spellStart"/>
      <w:r w:rsidRPr="004144DB">
        <w:rPr>
          <w:rFonts w:ascii="Times New Roman" w:hAnsi="Times New Roman"/>
          <w:bCs/>
          <w:szCs w:val="24"/>
        </w:rPr>
        <w:t>rozporových</w:t>
      </w:r>
      <w:proofErr w:type="spellEnd"/>
      <w:r w:rsidRPr="004144DB">
        <w:rPr>
          <w:rFonts w:ascii="Times New Roman" w:hAnsi="Times New Roman"/>
          <w:bCs/>
          <w:szCs w:val="24"/>
        </w:rPr>
        <w:t xml:space="preserve"> konaniach, ktoré sa uskutočnili v dňoch </w:t>
      </w:r>
      <w:r w:rsidR="00C21979" w:rsidRPr="004144DB">
        <w:rPr>
          <w:rFonts w:ascii="Times New Roman" w:hAnsi="Times New Roman"/>
          <w:bCs/>
          <w:szCs w:val="24"/>
        </w:rPr>
        <w:t xml:space="preserve">10.06.2019 a </w:t>
      </w:r>
      <w:r w:rsidRPr="004144DB">
        <w:rPr>
          <w:rFonts w:ascii="Times New Roman" w:hAnsi="Times New Roman"/>
          <w:bCs/>
          <w:szCs w:val="24"/>
        </w:rPr>
        <w:t>2</w:t>
      </w:r>
      <w:r w:rsidR="00C21979" w:rsidRPr="004144DB">
        <w:rPr>
          <w:rFonts w:ascii="Times New Roman" w:hAnsi="Times New Roman"/>
          <w:bCs/>
          <w:szCs w:val="24"/>
        </w:rPr>
        <w:t>7</w:t>
      </w:r>
      <w:r w:rsidRPr="004144DB">
        <w:rPr>
          <w:rFonts w:ascii="Times New Roman" w:hAnsi="Times New Roman"/>
          <w:bCs/>
          <w:szCs w:val="24"/>
        </w:rPr>
        <w:t>.</w:t>
      </w:r>
      <w:r w:rsidR="00C21979" w:rsidRPr="004144DB">
        <w:rPr>
          <w:rFonts w:ascii="Times New Roman" w:hAnsi="Times New Roman"/>
          <w:bCs/>
          <w:szCs w:val="24"/>
        </w:rPr>
        <w:t>6</w:t>
      </w:r>
      <w:r w:rsidRPr="004144DB">
        <w:rPr>
          <w:rFonts w:ascii="Times New Roman" w:hAnsi="Times New Roman"/>
          <w:bCs/>
          <w:szCs w:val="24"/>
        </w:rPr>
        <w:t>. 201</w:t>
      </w:r>
      <w:r w:rsidR="00C21979" w:rsidRPr="004144DB">
        <w:rPr>
          <w:rFonts w:ascii="Times New Roman" w:hAnsi="Times New Roman"/>
          <w:bCs/>
          <w:szCs w:val="24"/>
        </w:rPr>
        <w:t>9</w:t>
      </w:r>
      <w:r w:rsidRPr="004144DB">
        <w:rPr>
          <w:rFonts w:ascii="Times New Roman" w:hAnsi="Times New Roman"/>
          <w:bCs/>
          <w:szCs w:val="24"/>
        </w:rPr>
        <w:t xml:space="preserve"> boli pripomienky z časti akceptované, </w:t>
      </w:r>
      <w:r w:rsidR="005276B5" w:rsidRPr="004144DB">
        <w:rPr>
          <w:rFonts w:ascii="Times New Roman" w:hAnsi="Times New Roman"/>
          <w:bCs/>
          <w:szCs w:val="24"/>
        </w:rPr>
        <w:t>z časti vysvetlené.</w:t>
      </w:r>
    </w:p>
    <w:p w:rsidR="00663D6A" w:rsidRPr="004144DB" w:rsidRDefault="00566A50" w:rsidP="009C1AF6">
      <w:pPr>
        <w:widowControl w:val="0"/>
        <w:adjustRightInd w:val="0"/>
        <w:ind w:firstLine="708"/>
        <w:jc w:val="both"/>
        <w:rPr>
          <w:rFonts w:ascii="Times New Roman" w:hAnsi="Times New Roman"/>
          <w:bCs/>
          <w:szCs w:val="24"/>
        </w:rPr>
      </w:pPr>
      <w:r w:rsidRPr="004144DB">
        <w:rPr>
          <w:rFonts w:ascii="Times New Roman" w:hAnsi="Times New Roman"/>
          <w:bCs/>
          <w:szCs w:val="24"/>
        </w:rPr>
        <w:t>ZMOS naďalej požaduje dorieš</w:t>
      </w:r>
      <w:r w:rsidR="009C1AF6" w:rsidRPr="004144DB">
        <w:rPr>
          <w:rFonts w:ascii="Times New Roman" w:hAnsi="Times New Roman"/>
          <w:bCs/>
          <w:szCs w:val="24"/>
        </w:rPr>
        <w:t>iť</w:t>
      </w:r>
      <w:r w:rsidRPr="004144DB">
        <w:rPr>
          <w:rFonts w:ascii="Times New Roman" w:hAnsi="Times New Roman"/>
          <w:bCs/>
          <w:szCs w:val="24"/>
        </w:rPr>
        <w:t xml:space="preserve"> zodpovednos</w:t>
      </w:r>
      <w:r w:rsidR="009C1AF6" w:rsidRPr="004144DB">
        <w:rPr>
          <w:rFonts w:ascii="Times New Roman" w:hAnsi="Times New Roman"/>
          <w:bCs/>
          <w:szCs w:val="24"/>
        </w:rPr>
        <w:t>ť</w:t>
      </w:r>
      <w:r w:rsidRPr="004144DB">
        <w:rPr>
          <w:rFonts w:ascii="Times New Roman" w:hAnsi="Times New Roman"/>
          <w:bCs/>
          <w:szCs w:val="24"/>
        </w:rPr>
        <w:t xml:space="preserve"> vlastníkov nehnuteľnost</w:t>
      </w:r>
      <w:r w:rsidR="009C1AF6" w:rsidRPr="004144DB">
        <w:rPr>
          <w:rFonts w:ascii="Times New Roman" w:hAnsi="Times New Roman"/>
          <w:bCs/>
          <w:szCs w:val="24"/>
        </w:rPr>
        <w:t>í za nezákonne umiestnený odpad na ich majetku.</w:t>
      </w:r>
      <w:r w:rsidRPr="004144DB">
        <w:rPr>
          <w:rFonts w:ascii="Times New Roman" w:hAnsi="Times New Roman"/>
          <w:bCs/>
          <w:szCs w:val="24"/>
        </w:rPr>
        <w:t xml:space="preserve"> V rámci </w:t>
      </w:r>
      <w:proofErr w:type="spellStart"/>
      <w:r w:rsidRPr="004144DB">
        <w:rPr>
          <w:rFonts w:ascii="Times New Roman" w:hAnsi="Times New Roman"/>
          <w:bCs/>
          <w:szCs w:val="24"/>
        </w:rPr>
        <w:t>Envirostratégie</w:t>
      </w:r>
      <w:proofErr w:type="spellEnd"/>
      <w:r w:rsidRPr="004144DB">
        <w:rPr>
          <w:rFonts w:ascii="Times New Roman" w:hAnsi="Times New Roman"/>
          <w:bCs/>
          <w:szCs w:val="24"/>
        </w:rPr>
        <w:t xml:space="preserve"> 2030 bolo schválené, že sa legislatívne rozšíri zodpovednosť vlastníkov nehnuteľností za nezákonne umiestnený </w:t>
      </w:r>
      <w:r w:rsidR="00E156B2" w:rsidRPr="004144DB">
        <w:rPr>
          <w:rFonts w:ascii="Times New Roman" w:hAnsi="Times New Roman"/>
          <w:bCs/>
          <w:szCs w:val="24"/>
        </w:rPr>
        <w:t>odpad, ak vlastník pozemku nezabezpečí prevenciu vzniku nelegálnych skládok odpadu na svojich pozemkoch.</w:t>
      </w:r>
      <w:r w:rsidR="009C1AF6" w:rsidRPr="004144DB">
        <w:rPr>
          <w:rFonts w:ascii="Times New Roman" w:hAnsi="Times New Roman"/>
          <w:bCs/>
          <w:szCs w:val="24"/>
        </w:rPr>
        <w:t xml:space="preserve">Okrem toho </w:t>
      </w:r>
      <w:r w:rsidR="00663D6A" w:rsidRPr="004144DB">
        <w:rPr>
          <w:rFonts w:ascii="Times New Roman" w:hAnsi="Times New Roman"/>
          <w:bCs/>
          <w:szCs w:val="24"/>
        </w:rPr>
        <w:t>ZMOS  naďalej trvá na vypustení § 59 ods. 8, respektíve preformulovaní ustanovenia tak, aby nedo</w:t>
      </w:r>
      <w:r w:rsidR="002400ED" w:rsidRPr="004144DB">
        <w:rPr>
          <w:rFonts w:ascii="Times New Roman" w:hAnsi="Times New Roman"/>
          <w:bCs/>
          <w:szCs w:val="24"/>
        </w:rPr>
        <w:t>chádzalo</w:t>
      </w:r>
      <w:r w:rsidR="00663D6A" w:rsidRPr="004144DB">
        <w:rPr>
          <w:rFonts w:ascii="Times New Roman" w:hAnsi="Times New Roman"/>
          <w:bCs/>
          <w:szCs w:val="24"/>
        </w:rPr>
        <w:t xml:space="preserve"> k</w:t>
      </w:r>
      <w:r w:rsidR="009C1AF6" w:rsidRPr="004144DB">
        <w:rPr>
          <w:rFonts w:ascii="Times New Roman" w:hAnsi="Times New Roman"/>
          <w:bCs/>
          <w:szCs w:val="24"/>
        </w:rPr>
        <w:t xml:space="preserve"> jeho </w:t>
      </w:r>
      <w:r w:rsidR="00663D6A" w:rsidRPr="004144DB">
        <w:rPr>
          <w:rFonts w:ascii="Times New Roman" w:hAnsi="Times New Roman"/>
          <w:bCs/>
          <w:szCs w:val="24"/>
        </w:rPr>
        <w:t xml:space="preserve">zneužívaniu zo strany OZV pri uzatváraní zmlúv s obcou.  </w:t>
      </w:r>
    </w:p>
    <w:p w:rsidR="004144DB" w:rsidRDefault="004144DB" w:rsidP="00140279">
      <w:pPr>
        <w:rPr>
          <w:rFonts w:ascii="Times New Roman" w:hAnsi="Times New Roman"/>
          <w:b/>
          <w:bCs/>
          <w:szCs w:val="24"/>
        </w:rPr>
      </w:pPr>
    </w:p>
    <w:p w:rsidR="001A2797" w:rsidRPr="004144DB" w:rsidRDefault="001A2797" w:rsidP="00140279">
      <w:pPr>
        <w:rPr>
          <w:rFonts w:ascii="Times New Roman" w:hAnsi="Times New Roman"/>
          <w:b/>
          <w:bCs/>
          <w:szCs w:val="24"/>
        </w:rPr>
      </w:pPr>
      <w:r w:rsidRPr="004144DB">
        <w:rPr>
          <w:rFonts w:ascii="Times New Roman" w:hAnsi="Times New Roman"/>
          <w:b/>
          <w:bCs/>
          <w:szCs w:val="24"/>
        </w:rPr>
        <w:t>Záver:</w:t>
      </w:r>
    </w:p>
    <w:p w:rsidR="00622941" w:rsidRPr="004144DB" w:rsidRDefault="00622941" w:rsidP="00622941">
      <w:pPr>
        <w:ind w:firstLine="708"/>
        <w:jc w:val="both"/>
        <w:rPr>
          <w:rFonts w:ascii="Times New Roman" w:hAnsi="Times New Roman"/>
          <w:bCs/>
          <w:szCs w:val="24"/>
        </w:rPr>
      </w:pPr>
      <w:r w:rsidRPr="004144DB">
        <w:rPr>
          <w:rFonts w:ascii="Times New Roman" w:hAnsi="Times New Roman"/>
          <w:bCs/>
          <w:szCs w:val="24"/>
        </w:rPr>
        <w:t>ZMOS navrhuje HSR SR</w:t>
      </w:r>
      <w:r w:rsidR="00787BF1" w:rsidRPr="004144DB">
        <w:rPr>
          <w:rFonts w:ascii="Times New Roman" w:hAnsi="Times New Roman"/>
          <w:bCs/>
          <w:szCs w:val="24"/>
        </w:rPr>
        <w:t xml:space="preserve">, aby </w:t>
      </w:r>
      <w:r w:rsidRPr="004144DB">
        <w:rPr>
          <w:rFonts w:ascii="Times New Roman" w:hAnsi="Times New Roman"/>
          <w:bCs/>
          <w:szCs w:val="24"/>
        </w:rPr>
        <w:t xml:space="preserve">návrh zákona odporučila na ďalšie legislatívne konanie po odstránení zásadnej pripomienky ZMOS.                          </w:t>
      </w:r>
    </w:p>
    <w:p w:rsidR="002C0ECF" w:rsidRPr="004144DB" w:rsidRDefault="002C0ECF" w:rsidP="00244293">
      <w:pPr>
        <w:rPr>
          <w:rFonts w:ascii="Times New Roman" w:hAnsi="Times New Roman"/>
          <w:bCs/>
          <w:szCs w:val="24"/>
        </w:rPr>
      </w:pPr>
    </w:p>
    <w:p w:rsidR="0025678F" w:rsidRPr="004144DB" w:rsidRDefault="0025678F" w:rsidP="002C0ECF">
      <w:pPr>
        <w:ind w:left="1416"/>
        <w:rPr>
          <w:rFonts w:ascii="Times New Roman" w:hAnsi="Times New Roman"/>
          <w:bCs/>
          <w:szCs w:val="24"/>
        </w:rPr>
      </w:pPr>
    </w:p>
    <w:p w:rsidR="00244293" w:rsidRPr="004144DB" w:rsidRDefault="00901B64" w:rsidP="002C0ECF">
      <w:pPr>
        <w:ind w:left="6372" w:firstLine="708"/>
        <w:rPr>
          <w:rFonts w:ascii="Times New Roman" w:hAnsi="Times New Roman"/>
          <w:b/>
          <w:bCs/>
          <w:szCs w:val="24"/>
        </w:rPr>
      </w:pPr>
      <w:r w:rsidRPr="004144DB">
        <w:rPr>
          <w:rFonts w:ascii="Times New Roman" w:hAnsi="Times New Roman"/>
          <w:b/>
          <w:bCs/>
          <w:szCs w:val="24"/>
        </w:rPr>
        <w:t xml:space="preserve">Branislav </w:t>
      </w:r>
      <w:proofErr w:type="spellStart"/>
      <w:r w:rsidRPr="004144DB">
        <w:rPr>
          <w:rFonts w:ascii="Times New Roman" w:hAnsi="Times New Roman"/>
          <w:b/>
          <w:bCs/>
          <w:szCs w:val="24"/>
        </w:rPr>
        <w:t>Tréger</w:t>
      </w:r>
      <w:proofErr w:type="spellEnd"/>
    </w:p>
    <w:p w:rsidR="00C63FC8" w:rsidRPr="00265123" w:rsidRDefault="004144DB" w:rsidP="002C0ECF">
      <w:pPr>
        <w:ind w:left="6372" w:firstLine="708"/>
        <w:rPr>
          <w:rFonts w:ascii="Times New Roman" w:hAnsi="Times New Roman"/>
          <w:b/>
          <w:bCs/>
          <w:szCs w:val="24"/>
        </w:rPr>
      </w:pPr>
      <w:r>
        <w:rPr>
          <w:rFonts w:ascii="Times New Roman" w:hAnsi="Times New Roman"/>
          <w:b/>
          <w:bCs/>
          <w:szCs w:val="24"/>
        </w:rPr>
        <w:t xml:space="preserve"> </w:t>
      </w:r>
      <w:r w:rsidR="00244293" w:rsidRPr="004144DB">
        <w:rPr>
          <w:rFonts w:ascii="Times New Roman" w:hAnsi="Times New Roman"/>
          <w:b/>
          <w:bCs/>
          <w:szCs w:val="24"/>
        </w:rPr>
        <w:t>predseda</w:t>
      </w:r>
      <w:r w:rsidR="00244293" w:rsidRPr="00265123">
        <w:rPr>
          <w:rFonts w:ascii="Times New Roman" w:hAnsi="Times New Roman"/>
          <w:b/>
          <w:bCs/>
          <w:szCs w:val="24"/>
        </w:rPr>
        <w:t xml:space="preserve"> </w:t>
      </w:r>
      <w:r w:rsidR="00F61A0B" w:rsidRPr="00265123">
        <w:rPr>
          <w:rFonts w:ascii="Times New Roman" w:hAnsi="Times New Roman"/>
          <w:b/>
          <w:bCs/>
          <w:szCs w:val="24"/>
        </w:rPr>
        <w:t>ZMOS</w:t>
      </w:r>
    </w:p>
    <w:sectPr w:rsidR="00C63FC8" w:rsidRPr="00265123" w:rsidSect="00E97AC0">
      <w:pgSz w:w="11906" w:h="16838"/>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6477"/>
    <w:multiLevelType w:val="hybridMultilevel"/>
    <w:tmpl w:val="9AB460BA"/>
    <w:lvl w:ilvl="0" w:tplc="4D1CBBA0">
      <w:start w:val="1"/>
      <w:numFmt w:val="lowerLetter"/>
      <w:lvlText w:val="%1)"/>
      <w:lvlJc w:val="left"/>
      <w:pPr>
        <w:ind w:left="36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
    <w:nsid w:val="107C22B9"/>
    <w:multiLevelType w:val="hybridMultilevel"/>
    <w:tmpl w:val="47FCF822"/>
    <w:lvl w:ilvl="0" w:tplc="BA607FB8">
      <w:start w:val="1"/>
      <w:numFmt w:val="decimal"/>
      <w:lvlText w:val="%1."/>
      <w:lvlJc w:val="left"/>
      <w:pPr>
        <w:ind w:left="1069"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4293"/>
    <w:rsid w:val="00001ACA"/>
    <w:rsid w:val="0001374F"/>
    <w:rsid w:val="00013C35"/>
    <w:rsid w:val="000362BE"/>
    <w:rsid w:val="0004665D"/>
    <w:rsid w:val="000601DB"/>
    <w:rsid w:val="00084518"/>
    <w:rsid w:val="000957F9"/>
    <w:rsid w:val="000A12D9"/>
    <w:rsid w:val="000A1326"/>
    <w:rsid w:val="000A6023"/>
    <w:rsid w:val="000C1019"/>
    <w:rsid w:val="000C4162"/>
    <w:rsid w:val="000D2661"/>
    <w:rsid w:val="000F6A87"/>
    <w:rsid w:val="00104550"/>
    <w:rsid w:val="001100DF"/>
    <w:rsid w:val="001267D0"/>
    <w:rsid w:val="00136DD7"/>
    <w:rsid w:val="00140279"/>
    <w:rsid w:val="00173308"/>
    <w:rsid w:val="00173784"/>
    <w:rsid w:val="00197FB7"/>
    <w:rsid w:val="001A2797"/>
    <w:rsid w:val="001C4C4A"/>
    <w:rsid w:val="001C56F3"/>
    <w:rsid w:val="00206A00"/>
    <w:rsid w:val="00213528"/>
    <w:rsid w:val="00237566"/>
    <w:rsid w:val="002400ED"/>
    <w:rsid w:val="00241A79"/>
    <w:rsid w:val="00244293"/>
    <w:rsid w:val="0025678F"/>
    <w:rsid w:val="00265123"/>
    <w:rsid w:val="00272986"/>
    <w:rsid w:val="002802AD"/>
    <w:rsid w:val="002827B1"/>
    <w:rsid w:val="00290966"/>
    <w:rsid w:val="00294736"/>
    <w:rsid w:val="002A3BC3"/>
    <w:rsid w:val="002B11AD"/>
    <w:rsid w:val="002C0ECF"/>
    <w:rsid w:val="002D06D2"/>
    <w:rsid w:val="002E50FF"/>
    <w:rsid w:val="002F13FE"/>
    <w:rsid w:val="003259AB"/>
    <w:rsid w:val="0033095B"/>
    <w:rsid w:val="0033453C"/>
    <w:rsid w:val="00334A1F"/>
    <w:rsid w:val="00353CF4"/>
    <w:rsid w:val="00364225"/>
    <w:rsid w:val="00377B43"/>
    <w:rsid w:val="00381867"/>
    <w:rsid w:val="00382282"/>
    <w:rsid w:val="003863F7"/>
    <w:rsid w:val="003878AE"/>
    <w:rsid w:val="003925B2"/>
    <w:rsid w:val="003A456E"/>
    <w:rsid w:val="003A7B57"/>
    <w:rsid w:val="003B619B"/>
    <w:rsid w:val="003C1DD9"/>
    <w:rsid w:val="003C40DA"/>
    <w:rsid w:val="003E7237"/>
    <w:rsid w:val="00411A9A"/>
    <w:rsid w:val="0041255A"/>
    <w:rsid w:val="004144DB"/>
    <w:rsid w:val="004365DC"/>
    <w:rsid w:val="00440BE1"/>
    <w:rsid w:val="00441F07"/>
    <w:rsid w:val="00450D15"/>
    <w:rsid w:val="0047142C"/>
    <w:rsid w:val="00475B4E"/>
    <w:rsid w:val="00477347"/>
    <w:rsid w:val="00487067"/>
    <w:rsid w:val="004A0309"/>
    <w:rsid w:val="004B1781"/>
    <w:rsid w:val="004B4EA6"/>
    <w:rsid w:val="004B5537"/>
    <w:rsid w:val="004D5310"/>
    <w:rsid w:val="004F2F49"/>
    <w:rsid w:val="005276B5"/>
    <w:rsid w:val="00556537"/>
    <w:rsid w:val="00566A50"/>
    <w:rsid w:val="00575E40"/>
    <w:rsid w:val="00590CE6"/>
    <w:rsid w:val="005A0563"/>
    <w:rsid w:val="005A1290"/>
    <w:rsid w:val="005F0C17"/>
    <w:rsid w:val="005F71AA"/>
    <w:rsid w:val="0060783B"/>
    <w:rsid w:val="006129DF"/>
    <w:rsid w:val="00622941"/>
    <w:rsid w:val="0062342B"/>
    <w:rsid w:val="00642079"/>
    <w:rsid w:val="006548DC"/>
    <w:rsid w:val="00663D6A"/>
    <w:rsid w:val="0067329B"/>
    <w:rsid w:val="0067528A"/>
    <w:rsid w:val="006822D6"/>
    <w:rsid w:val="00682E15"/>
    <w:rsid w:val="00687AA8"/>
    <w:rsid w:val="00693BFA"/>
    <w:rsid w:val="006C20F2"/>
    <w:rsid w:val="006E0B5D"/>
    <w:rsid w:val="006E1D4B"/>
    <w:rsid w:val="006E6854"/>
    <w:rsid w:val="006F79E9"/>
    <w:rsid w:val="006F7E31"/>
    <w:rsid w:val="00700AB5"/>
    <w:rsid w:val="0071155B"/>
    <w:rsid w:val="0071795F"/>
    <w:rsid w:val="007203BD"/>
    <w:rsid w:val="00751BC8"/>
    <w:rsid w:val="00754497"/>
    <w:rsid w:val="007553D4"/>
    <w:rsid w:val="007643BD"/>
    <w:rsid w:val="00773D7C"/>
    <w:rsid w:val="00780451"/>
    <w:rsid w:val="00787BF1"/>
    <w:rsid w:val="007A260A"/>
    <w:rsid w:val="007C2FD2"/>
    <w:rsid w:val="007C53E1"/>
    <w:rsid w:val="007D5F46"/>
    <w:rsid w:val="00801DF2"/>
    <w:rsid w:val="00811732"/>
    <w:rsid w:val="008166E4"/>
    <w:rsid w:val="00830B06"/>
    <w:rsid w:val="00846F49"/>
    <w:rsid w:val="008648B0"/>
    <w:rsid w:val="008669B1"/>
    <w:rsid w:val="00890BCE"/>
    <w:rsid w:val="00893200"/>
    <w:rsid w:val="008B4B3B"/>
    <w:rsid w:val="008B7E1C"/>
    <w:rsid w:val="008C5D82"/>
    <w:rsid w:val="008D415A"/>
    <w:rsid w:val="008F2FD6"/>
    <w:rsid w:val="00901B64"/>
    <w:rsid w:val="00904742"/>
    <w:rsid w:val="009114DA"/>
    <w:rsid w:val="0092143A"/>
    <w:rsid w:val="009279B3"/>
    <w:rsid w:val="00935AA5"/>
    <w:rsid w:val="00937F61"/>
    <w:rsid w:val="00987D60"/>
    <w:rsid w:val="009A7F8A"/>
    <w:rsid w:val="009B15EA"/>
    <w:rsid w:val="009C1AF6"/>
    <w:rsid w:val="009C4F01"/>
    <w:rsid w:val="009E3134"/>
    <w:rsid w:val="009F0560"/>
    <w:rsid w:val="009F4F32"/>
    <w:rsid w:val="00A02DF5"/>
    <w:rsid w:val="00A047E5"/>
    <w:rsid w:val="00A16D08"/>
    <w:rsid w:val="00A1709A"/>
    <w:rsid w:val="00A25E0C"/>
    <w:rsid w:val="00A27D1F"/>
    <w:rsid w:val="00A43E01"/>
    <w:rsid w:val="00A505CB"/>
    <w:rsid w:val="00A55C40"/>
    <w:rsid w:val="00A72EFC"/>
    <w:rsid w:val="00A827B1"/>
    <w:rsid w:val="00A83FE9"/>
    <w:rsid w:val="00AB20F0"/>
    <w:rsid w:val="00AB7125"/>
    <w:rsid w:val="00AD6D30"/>
    <w:rsid w:val="00AE0447"/>
    <w:rsid w:val="00AE0604"/>
    <w:rsid w:val="00B03259"/>
    <w:rsid w:val="00B03BF9"/>
    <w:rsid w:val="00B13DDF"/>
    <w:rsid w:val="00B167A7"/>
    <w:rsid w:val="00B33493"/>
    <w:rsid w:val="00B34FFE"/>
    <w:rsid w:val="00B51454"/>
    <w:rsid w:val="00B62DB9"/>
    <w:rsid w:val="00B91ADB"/>
    <w:rsid w:val="00B938A3"/>
    <w:rsid w:val="00BB6718"/>
    <w:rsid w:val="00BB688E"/>
    <w:rsid w:val="00BC2A0C"/>
    <w:rsid w:val="00BC40D8"/>
    <w:rsid w:val="00BD07C2"/>
    <w:rsid w:val="00BD1A27"/>
    <w:rsid w:val="00BD70C5"/>
    <w:rsid w:val="00BE12D0"/>
    <w:rsid w:val="00BE6634"/>
    <w:rsid w:val="00C04A71"/>
    <w:rsid w:val="00C108D7"/>
    <w:rsid w:val="00C21979"/>
    <w:rsid w:val="00C527C1"/>
    <w:rsid w:val="00C61137"/>
    <w:rsid w:val="00C627E1"/>
    <w:rsid w:val="00C63FC8"/>
    <w:rsid w:val="00C969EF"/>
    <w:rsid w:val="00CC6A8F"/>
    <w:rsid w:val="00CD1BF0"/>
    <w:rsid w:val="00CF7042"/>
    <w:rsid w:val="00D0680B"/>
    <w:rsid w:val="00D3168F"/>
    <w:rsid w:val="00D351CA"/>
    <w:rsid w:val="00D61645"/>
    <w:rsid w:val="00D73DB7"/>
    <w:rsid w:val="00D77975"/>
    <w:rsid w:val="00D80352"/>
    <w:rsid w:val="00D82305"/>
    <w:rsid w:val="00D83F35"/>
    <w:rsid w:val="00D94A9E"/>
    <w:rsid w:val="00DC38A2"/>
    <w:rsid w:val="00DC6984"/>
    <w:rsid w:val="00DF4279"/>
    <w:rsid w:val="00DF42B3"/>
    <w:rsid w:val="00E018B1"/>
    <w:rsid w:val="00E03C3B"/>
    <w:rsid w:val="00E156B2"/>
    <w:rsid w:val="00E24DA8"/>
    <w:rsid w:val="00E2526B"/>
    <w:rsid w:val="00E337B7"/>
    <w:rsid w:val="00E50510"/>
    <w:rsid w:val="00E50BD3"/>
    <w:rsid w:val="00E63C5E"/>
    <w:rsid w:val="00E67A54"/>
    <w:rsid w:val="00E80E6D"/>
    <w:rsid w:val="00E97AC0"/>
    <w:rsid w:val="00EE29A0"/>
    <w:rsid w:val="00F0422F"/>
    <w:rsid w:val="00F0521C"/>
    <w:rsid w:val="00F135D1"/>
    <w:rsid w:val="00F36966"/>
    <w:rsid w:val="00F3729B"/>
    <w:rsid w:val="00F61A0B"/>
    <w:rsid w:val="00F63741"/>
    <w:rsid w:val="00F85731"/>
    <w:rsid w:val="00FB5DAB"/>
    <w:rsid w:val="00FD483E"/>
    <w:rsid w:val="00FF0627"/>
    <w:rsid w:val="00FF79D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244293"/>
    <w:rPr>
      <w:rFonts w:ascii="Arial" w:hAnsi="Arial"/>
      <w:sz w:val="24"/>
      <w:lang w:eastAsia="cs-CZ"/>
    </w:rPr>
  </w:style>
  <w:style w:type="paragraph" w:styleId="Nadpis1">
    <w:name w:val="heading 1"/>
    <w:basedOn w:val="Normlny"/>
    <w:next w:val="Normlny"/>
    <w:qFormat/>
    <w:rsid w:val="00244293"/>
    <w:pPr>
      <w:keepNext/>
      <w:jc w:val="center"/>
      <w:outlineLvl w:val="0"/>
    </w:pPr>
    <w:rPr>
      <w:b/>
      <w:sz w:val="28"/>
    </w:rPr>
  </w:style>
  <w:style w:type="paragraph" w:styleId="Nadpis2">
    <w:name w:val="heading 2"/>
    <w:basedOn w:val="Normlny"/>
    <w:next w:val="Normlny"/>
    <w:qFormat/>
    <w:rsid w:val="00C04A71"/>
    <w:pPr>
      <w:keepNext/>
      <w:spacing w:before="240" w:after="60"/>
      <w:outlineLvl w:val="1"/>
    </w:pPr>
    <w:rPr>
      <w:rFonts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244293"/>
    <w:rPr>
      <w:b/>
    </w:rPr>
  </w:style>
  <w:style w:type="paragraph" w:customStyle="1" w:styleId="a">
    <w:basedOn w:val="Normlny"/>
    <w:rsid w:val="00244293"/>
    <w:rPr>
      <w:rFonts w:ascii="Times New Roman" w:hAnsi="Times New Roman"/>
      <w:szCs w:val="24"/>
      <w:lang w:val="pl-PL" w:eastAsia="pl-PL"/>
    </w:rPr>
  </w:style>
  <w:style w:type="paragraph" w:customStyle="1" w:styleId="Char">
    <w:name w:val="Char"/>
    <w:basedOn w:val="Normlny"/>
    <w:rsid w:val="0047142C"/>
    <w:pPr>
      <w:spacing w:after="160" w:line="240" w:lineRule="exact"/>
    </w:pPr>
    <w:rPr>
      <w:sz w:val="20"/>
      <w:lang w:val="en-US" w:eastAsia="en-US"/>
    </w:rPr>
  </w:style>
  <w:style w:type="character" w:customStyle="1" w:styleId="Zstupntext1">
    <w:name w:val="Zástupný text1"/>
    <w:semiHidden/>
    <w:rsid w:val="0047142C"/>
    <w:rPr>
      <w:rFonts w:ascii="Times New Roman" w:hAnsi="Times New Roman" w:cs="Times New Roman"/>
      <w:color w:val="808080"/>
    </w:rPr>
  </w:style>
  <w:style w:type="paragraph" w:customStyle="1" w:styleId="Norml">
    <w:name w:val="Normál"/>
    <w:basedOn w:val="Normlny"/>
    <w:rsid w:val="00C969EF"/>
    <w:pPr>
      <w:spacing w:before="120" w:line="320" w:lineRule="exact"/>
      <w:jc w:val="both"/>
    </w:pPr>
    <w:rPr>
      <w:sz w:val="22"/>
      <w:lang w:val="en-US" w:eastAsia="en-US"/>
    </w:rPr>
  </w:style>
  <w:style w:type="paragraph" w:styleId="Textbubliny">
    <w:name w:val="Balloon Text"/>
    <w:basedOn w:val="Normlny"/>
    <w:semiHidden/>
    <w:rsid w:val="00D83F35"/>
    <w:rPr>
      <w:rFonts w:ascii="Tahoma" w:hAnsi="Tahoma" w:cs="Tahoma"/>
      <w:sz w:val="16"/>
      <w:szCs w:val="16"/>
    </w:rPr>
  </w:style>
  <w:style w:type="paragraph" w:styleId="Odsekzoznamu">
    <w:name w:val="List Paragraph"/>
    <w:basedOn w:val="Normlny"/>
    <w:qFormat/>
    <w:rsid w:val="00904742"/>
    <w:pPr>
      <w:spacing w:after="200" w:line="276" w:lineRule="auto"/>
      <w:ind w:left="720"/>
      <w:contextualSpacing/>
    </w:pPr>
    <w:rPr>
      <w:rFonts w:ascii="Calibri" w:hAnsi="Calibri"/>
      <w:sz w:val="22"/>
      <w:szCs w:val="22"/>
      <w:lang w:eastAsia="en-US"/>
    </w:rPr>
  </w:style>
  <w:style w:type="paragraph" w:customStyle="1" w:styleId="Odstavecseseznamem1">
    <w:name w:val="Odstavec se seznamem1"/>
    <w:basedOn w:val="Normlny"/>
    <w:rsid w:val="00173784"/>
    <w:pPr>
      <w:spacing w:after="200" w:line="276" w:lineRule="auto"/>
      <w:ind w:left="720"/>
    </w:pPr>
    <w:rPr>
      <w:rFonts w:ascii="Calibri" w:hAnsi="Calibri"/>
      <w:sz w:val="22"/>
      <w:szCs w:val="22"/>
      <w:lang w:eastAsia="en-US"/>
    </w:rPr>
  </w:style>
  <w:style w:type="paragraph" w:customStyle="1" w:styleId="CharChar1CharChar">
    <w:name w:val="Char Char1 Char Char"/>
    <w:basedOn w:val="Normlny"/>
    <w:rsid w:val="00D3168F"/>
    <w:pPr>
      <w:keepNext/>
      <w:tabs>
        <w:tab w:val="num" w:pos="567"/>
      </w:tabs>
      <w:spacing w:line="240" w:lineRule="exact"/>
      <w:ind w:left="567" w:hanging="567"/>
      <w:jc w:val="both"/>
    </w:pPr>
    <w:rPr>
      <w:rFonts w:ascii="Times New Roman Bold" w:hAnsi="Times New Roman Bold" w:cs="Times New Roman Bold"/>
      <w:b/>
      <w:bCs/>
      <w:sz w:val="26"/>
      <w:szCs w:val="26"/>
      <w:lang w:eastAsia="sk-SK"/>
    </w:rPr>
  </w:style>
  <w:style w:type="paragraph" w:customStyle="1" w:styleId="odsek">
    <w:name w:val="odsek"/>
    <w:basedOn w:val="Normlny"/>
    <w:rsid w:val="00D3168F"/>
    <w:pPr>
      <w:keepNext/>
      <w:ind w:firstLine="709"/>
      <w:jc w:val="both"/>
    </w:pPr>
    <w:rPr>
      <w:rFonts w:ascii="Times New Roman" w:hAnsi="Times New Roman"/>
      <w:szCs w:val="24"/>
      <w:lang w:eastAsia="sk-SK"/>
    </w:rPr>
  </w:style>
  <w:style w:type="paragraph" w:styleId="Zkladntext3">
    <w:name w:val="Body Text 3"/>
    <w:basedOn w:val="Normlny"/>
    <w:link w:val="Zkladntext3Char"/>
    <w:uiPriority w:val="99"/>
    <w:unhideWhenUsed/>
    <w:rsid w:val="00DF4279"/>
    <w:pPr>
      <w:spacing w:after="120"/>
    </w:pPr>
    <w:rPr>
      <w:rFonts w:ascii="Times New Roman" w:hAnsi="Times New Roman"/>
      <w:sz w:val="16"/>
      <w:szCs w:val="16"/>
      <w:lang w:eastAsia="sk-SK"/>
    </w:rPr>
  </w:style>
  <w:style w:type="character" w:customStyle="1" w:styleId="Zkladntext3Char">
    <w:name w:val="Základný text 3 Char"/>
    <w:link w:val="Zkladntext3"/>
    <w:uiPriority w:val="99"/>
    <w:rsid w:val="00DF4279"/>
    <w:rPr>
      <w:sz w:val="16"/>
      <w:szCs w:val="16"/>
    </w:rPr>
  </w:style>
  <w:style w:type="paragraph" w:customStyle="1" w:styleId="Standard">
    <w:name w:val="Standard"/>
    <w:uiPriority w:val="99"/>
    <w:rsid w:val="00DF4279"/>
    <w:pPr>
      <w:suppressAutoHyphens/>
      <w:autoSpaceDN w:val="0"/>
      <w:spacing w:after="200" w:line="276" w:lineRule="auto"/>
    </w:pPr>
    <w:rPr>
      <w:rFonts w:ascii="Calibri" w:hAnsi="Calibri" w:cs="Calibri"/>
      <w:kern w:val="3"/>
      <w:sz w:val="22"/>
      <w:szCs w:val="22"/>
      <w:lang w:eastAsia="zh-CN"/>
    </w:rPr>
  </w:style>
  <w:style w:type="character" w:styleId="Textzstupnhosymbolu">
    <w:name w:val="Placeholder Text"/>
    <w:uiPriority w:val="99"/>
    <w:semiHidden/>
    <w:rsid w:val="00DF4279"/>
    <w:rPr>
      <w:rFonts w:ascii="Times New Roman" w:hAnsi="Times New Roman" w:cs="Times New Roman" w:hint="default"/>
      <w:color w:val="808080"/>
    </w:rPr>
  </w:style>
  <w:style w:type="paragraph" w:styleId="Normlnywebov">
    <w:name w:val="Normal (Web)"/>
    <w:basedOn w:val="Normlny"/>
    <w:uiPriority w:val="99"/>
    <w:unhideWhenUsed/>
    <w:rsid w:val="002C0ECF"/>
    <w:pPr>
      <w:spacing w:before="100" w:beforeAutospacing="1" w:after="100" w:afterAutospacing="1"/>
    </w:pPr>
    <w:rPr>
      <w:rFonts w:ascii="Times New Roman" w:hAnsi="Times New Roman"/>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602667">
      <w:bodyDiv w:val="1"/>
      <w:marLeft w:val="0"/>
      <w:marRight w:val="0"/>
      <w:marTop w:val="0"/>
      <w:marBottom w:val="0"/>
      <w:divBdr>
        <w:top w:val="none" w:sz="0" w:space="0" w:color="auto"/>
        <w:left w:val="none" w:sz="0" w:space="0" w:color="auto"/>
        <w:bottom w:val="none" w:sz="0" w:space="0" w:color="auto"/>
        <w:right w:val="none" w:sz="0" w:space="0" w:color="auto"/>
      </w:divBdr>
    </w:div>
    <w:div w:id="138772379">
      <w:bodyDiv w:val="1"/>
      <w:marLeft w:val="0"/>
      <w:marRight w:val="0"/>
      <w:marTop w:val="0"/>
      <w:marBottom w:val="0"/>
      <w:divBdr>
        <w:top w:val="none" w:sz="0" w:space="0" w:color="auto"/>
        <w:left w:val="none" w:sz="0" w:space="0" w:color="auto"/>
        <w:bottom w:val="none" w:sz="0" w:space="0" w:color="auto"/>
        <w:right w:val="none" w:sz="0" w:space="0" w:color="auto"/>
      </w:divBdr>
    </w:div>
    <w:div w:id="237907275">
      <w:bodyDiv w:val="1"/>
      <w:marLeft w:val="0"/>
      <w:marRight w:val="0"/>
      <w:marTop w:val="0"/>
      <w:marBottom w:val="0"/>
      <w:divBdr>
        <w:top w:val="none" w:sz="0" w:space="0" w:color="auto"/>
        <w:left w:val="none" w:sz="0" w:space="0" w:color="auto"/>
        <w:bottom w:val="none" w:sz="0" w:space="0" w:color="auto"/>
        <w:right w:val="none" w:sz="0" w:space="0" w:color="auto"/>
      </w:divBdr>
    </w:div>
    <w:div w:id="387337164">
      <w:bodyDiv w:val="1"/>
      <w:marLeft w:val="0"/>
      <w:marRight w:val="0"/>
      <w:marTop w:val="0"/>
      <w:marBottom w:val="0"/>
      <w:divBdr>
        <w:top w:val="none" w:sz="0" w:space="0" w:color="auto"/>
        <w:left w:val="none" w:sz="0" w:space="0" w:color="auto"/>
        <w:bottom w:val="none" w:sz="0" w:space="0" w:color="auto"/>
        <w:right w:val="none" w:sz="0" w:space="0" w:color="auto"/>
      </w:divBdr>
    </w:div>
    <w:div w:id="552497886">
      <w:bodyDiv w:val="1"/>
      <w:marLeft w:val="0"/>
      <w:marRight w:val="0"/>
      <w:marTop w:val="0"/>
      <w:marBottom w:val="0"/>
      <w:divBdr>
        <w:top w:val="none" w:sz="0" w:space="0" w:color="auto"/>
        <w:left w:val="none" w:sz="0" w:space="0" w:color="auto"/>
        <w:bottom w:val="none" w:sz="0" w:space="0" w:color="auto"/>
        <w:right w:val="none" w:sz="0" w:space="0" w:color="auto"/>
      </w:divBdr>
    </w:div>
    <w:div w:id="600648772">
      <w:bodyDiv w:val="1"/>
      <w:marLeft w:val="0"/>
      <w:marRight w:val="0"/>
      <w:marTop w:val="0"/>
      <w:marBottom w:val="0"/>
      <w:divBdr>
        <w:top w:val="none" w:sz="0" w:space="0" w:color="auto"/>
        <w:left w:val="none" w:sz="0" w:space="0" w:color="auto"/>
        <w:bottom w:val="none" w:sz="0" w:space="0" w:color="auto"/>
        <w:right w:val="none" w:sz="0" w:space="0" w:color="auto"/>
      </w:divBdr>
    </w:div>
    <w:div w:id="694428651">
      <w:bodyDiv w:val="1"/>
      <w:marLeft w:val="0"/>
      <w:marRight w:val="0"/>
      <w:marTop w:val="0"/>
      <w:marBottom w:val="0"/>
      <w:divBdr>
        <w:top w:val="none" w:sz="0" w:space="0" w:color="auto"/>
        <w:left w:val="none" w:sz="0" w:space="0" w:color="auto"/>
        <w:bottom w:val="none" w:sz="0" w:space="0" w:color="auto"/>
        <w:right w:val="none" w:sz="0" w:space="0" w:color="auto"/>
      </w:divBdr>
    </w:div>
    <w:div w:id="709189558">
      <w:bodyDiv w:val="1"/>
      <w:marLeft w:val="0"/>
      <w:marRight w:val="0"/>
      <w:marTop w:val="0"/>
      <w:marBottom w:val="0"/>
      <w:divBdr>
        <w:top w:val="none" w:sz="0" w:space="0" w:color="auto"/>
        <w:left w:val="none" w:sz="0" w:space="0" w:color="auto"/>
        <w:bottom w:val="none" w:sz="0" w:space="0" w:color="auto"/>
        <w:right w:val="none" w:sz="0" w:space="0" w:color="auto"/>
      </w:divBdr>
    </w:div>
    <w:div w:id="749621800">
      <w:bodyDiv w:val="1"/>
      <w:marLeft w:val="0"/>
      <w:marRight w:val="0"/>
      <w:marTop w:val="0"/>
      <w:marBottom w:val="0"/>
      <w:divBdr>
        <w:top w:val="none" w:sz="0" w:space="0" w:color="auto"/>
        <w:left w:val="none" w:sz="0" w:space="0" w:color="auto"/>
        <w:bottom w:val="none" w:sz="0" w:space="0" w:color="auto"/>
        <w:right w:val="none" w:sz="0" w:space="0" w:color="auto"/>
      </w:divBdr>
    </w:div>
    <w:div w:id="795485356">
      <w:bodyDiv w:val="1"/>
      <w:marLeft w:val="0"/>
      <w:marRight w:val="0"/>
      <w:marTop w:val="0"/>
      <w:marBottom w:val="0"/>
      <w:divBdr>
        <w:top w:val="none" w:sz="0" w:space="0" w:color="auto"/>
        <w:left w:val="none" w:sz="0" w:space="0" w:color="auto"/>
        <w:bottom w:val="none" w:sz="0" w:space="0" w:color="auto"/>
        <w:right w:val="none" w:sz="0" w:space="0" w:color="auto"/>
      </w:divBdr>
    </w:div>
    <w:div w:id="1043872061">
      <w:bodyDiv w:val="1"/>
      <w:marLeft w:val="0"/>
      <w:marRight w:val="0"/>
      <w:marTop w:val="0"/>
      <w:marBottom w:val="0"/>
      <w:divBdr>
        <w:top w:val="none" w:sz="0" w:space="0" w:color="auto"/>
        <w:left w:val="none" w:sz="0" w:space="0" w:color="auto"/>
        <w:bottom w:val="none" w:sz="0" w:space="0" w:color="auto"/>
        <w:right w:val="none" w:sz="0" w:space="0" w:color="auto"/>
      </w:divBdr>
    </w:div>
    <w:div w:id="1117212219">
      <w:bodyDiv w:val="1"/>
      <w:marLeft w:val="0"/>
      <w:marRight w:val="0"/>
      <w:marTop w:val="0"/>
      <w:marBottom w:val="0"/>
      <w:divBdr>
        <w:top w:val="none" w:sz="0" w:space="0" w:color="auto"/>
        <w:left w:val="none" w:sz="0" w:space="0" w:color="auto"/>
        <w:bottom w:val="none" w:sz="0" w:space="0" w:color="auto"/>
        <w:right w:val="none" w:sz="0" w:space="0" w:color="auto"/>
      </w:divBdr>
    </w:div>
    <w:div w:id="1164470208">
      <w:bodyDiv w:val="1"/>
      <w:marLeft w:val="0"/>
      <w:marRight w:val="0"/>
      <w:marTop w:val="0"/>
      <w:marBottom w:val="0"/>
      <w:divBdr>
        <w:top w:val="none" w:sz="0" w:space="0" w:color="auto"/>
        <w:left w:val="none" w:sz="0" w:space="0" w:color="auto"/>
        <w:bottom w:val="none" w:sz="0" w:space="0" w:color="auto"/>
        <w:right w:val="none" w:sz="0" w:space="0" w:color="auto"/>
      </w:divBdr>
    </w:div>
    <w:div w:id="140957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EDC65-D81E-45EB-8822-5E01E5A65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391</Words>
  <Characters>2233</Characters>
  <Application>Microsoft Office Word</Application>
  <DocSecurity>0</DocSecurity>
  <Lines>18</Lines>
  <Paragraphs>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lpstr> </vt:lpstr>
    </vt:vector>
  </TitlesOfParts>
  <Company>Kancelária ZMOS</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Daniela Franzenová</dc:creator>
  <cp:keywords/>
  <cp:lastModifiedBy>Používateľ systému Windows</cp:lastModifiedBy>
  <cp:revision>6</cp:revision>
  <cp:lastPrinted>2015-04-10T05:36:00Z</cp:lastPrinted>
  <dcterms:created xsi:type="dcterms:W3CDTF">2019-08-15T06:22:00Z</dcterms:created>
  <dcterms:modified xsi:type="dcterms:W3CDTF">2019-08-15T06:48:00Z</dcterms:modified>
</cp:coreProperties>
</file>