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B6" w:rsidRDefault="005C17B6" w:rsidP="005C17B6">
      <w:pPr>
        <w:pStyle w:val="Nadpis1"/>
        <w:jc w:val="both"/>
        <w:rPr>
          <w:rFonts w:ascii="Arial Narrow" w:hAnsi="Arial Narrow" w:cs="Arial Narrow"/>
          <w:sz w:val="20"/>
          <w:szCs w:val="20"/>
        </w:rPr>
      </w:pPr>
      <w:r>
        <w:rPr>
          <w:rFonts w:ascii="Arial Narrow" w:hAnsi="Arial Narrow" w:cs="Arial Narrow"/>
          <w:noProof/>
          <w:sz w:val="20"/>
          <w:szCs w:val="20"/>
        </w:rPr>
        <w:drawing>
          <wp:inline distT="0" distB="0" distL="0" distR="0">
            <wp:extent cx="685800" cy="685800"/>
            <wp:effectExtent l="19050" t="0" r="0" b="0"/>
            <wp:docPr id="4" name="Obrázok 1" descr="ZM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MOS CMYK"/>
                    <pic:cNvPicPr>
                      <a:picLocks noChangeAspect="1" noChangeArrowheads="1"/>
                    </pic:cNvPicPr>
                  </pic:nvPicPr>
                  <pic:blipFill>
                    <a:blip r:embed="rId4"/>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5C17B6" w:rsidRDefault="005C17B6" w:rsidP="005C17B6">
      <w:pPr>
        <w:rPr>
          <w:rFonts w:ascii="Times New Roman" w:hAnsi="Times New Roman" w:cs="Times New Roman"/>
          <w:b/>
          <w:bCs/>
          <w:sz w:val="20"/>
          <w:szCs w:val="20"/>
        </w:rPr>
      </w:pPr>
      <w:r>
        <w:rPr>
          <w:rFonts w:ascii="Times New Roman" w:hAnsi="Times New Roman" w:cs="Times New Roman"/>
          <w:b/>
          <w:bCs/>
          <w:sz w:val="20"/>
          <w:szCs w:val="20"/>
        </w:rPr>
        <w:t xml:space="preserve">Materiál na rokovanie </w:t>
      </w:r>
    </w:p>
    <w:p w:rsidR="005C17B6" w:rsidRDefault="005C17B6" w:rsidP="005C17B6">
      <w:pPr>
        <w:rPr>
          <w:rFonts w:ascii="Times New Roman" w:hAnsi="Times New Roman" w:cs="Times New Roman"/>
          <w:b/>
          <w:bCs/>
          <w:sz w:val="20"/>
          <w:szCs w:val="20"/>
        </w:rPr>
      </w:pPr>
      <w:r w:rsidRPr="005C17B6">
        <w:rPr>
          <w:rFonts w:ascii="Times New Roman" w:hAnsi="Times New Roman" w:cs="Times New Roman"/>
          <w:b/>
          <w:bCs/>
          <w:sz w:val="20"/>
          <w:szCs w:val="20"/>
        </w:rPr>
        <w:t xml:space="preserve">Hospodárskej a sociálnej rady SR </w:t>
      </w:r>
    </w:p>
    <w:p w:rsidR="005C17B6" w:rsidRPr="005C17B6" w:rsidRDefault="005C17B6" w:rsidP="005C17B6">
      <w:pPr>
        <w:rPr>
          <w:rFonts w:ascii="Times New Roman" w:hAnsi="Times New Roman" w:cs="Times New Roman"/>
          <w:b/>
          <w:bCs/>
          <w:sz w:val="20"/>
          <w:szCs w:val="20"/>
        </w:rPr>
      </w:pPr>
      <w:r>
        <w:rPr>
          <w:rFonts w:ascii="Times New Roman" w:hAnsi="Times New Roman"/>
          <w:b/>
          <w:sz w:val="20"/>
          <w:szCs w:val="20"/>
        </w:rPr>
        <w:t>dňa 19.8.2019</w:t>
      </w:r>
    </w:p>
    <w:p w:rsidR="005C17B6" w:rsidRPr="005C17B6" w:rsidRDefault="005C17B6" w:rsidP="005C17B6">
      <w:pPr>
        <w:ind w:left="3540" w:right="98" w:firstLine="708"/>
        <w:jc w:val="right"/>
        <w:rPr>
          <w:rFonts w:ascii="Times New Roman" w:hAnsi="Times New Roman" w:cs="Times New Roman"/>
          <w:b/>
          <w:bCs/>
          <w:sz w:val="28"/>
          <w:szCs w:val="28"/>
        </w:rPr>
      </w:pPr>
      <w:r>
        <w:rPr>
          <w:rFonts w:ascii="Times New Roman" w:hAnsi="Times New Roman" w:cs="Times New Roman"/>
          <w:b/>
          <w:bCs/>
          <w:sz w:val="28"/>
          <w:szCs w:val="28"/>
        </w:rPr>
        <w:t>k bodu č. 18</w:t>
      </w:r>
      <w:r w:rsidRPr="005C17B6">
        <w:rPr>
          <w:rFonts w:ascii="Times New Roman" w:hAnsi="Times New Roman" w:cs="Times New Roman"/>
          <w:b/>
          <w:bCs/>
          <w:sz w:val="28"/>
          <w:szCs w:val="28"/>
        </w:rPr>
        <w:t>)</w:t>
      </w:r>
    </w:p>
    <w:p w:rsidR="005C17B6" w:rsidRPr="005C17B6" w:rsidRDefault="005C17B6" w:rsidP="005C17B6">
      <w:pPr>
        <w:jc w:val="center"/>
        <w:rPr>
          <w:rFonts w:ascii="Times New Roman" w:hAnsi="Times New Roman" w:cs="Times New Roman"/>
          <w:b/>
          <w:bCs/>
          <w:sz w:val="28"/>
          <w:szCs w:val="28"/>
        </w:rPr>
      </w:pPr>
    </w:p>
    <w:p w:rsidR="005C17B6" w:rsidRPr="005C17B6" w:rsidRDefault="005C17B6" w:rsidP="005C17B6">
      <w:pPr>
        <w:pStyle w:val="Nadpis1"/>
        <w:shd w:val="clear" w:color="auto" w:fill="FFFFFF"/>
        <w:spacing w:before="120" w:after="180" w:line="288" w:lineRule="atLeast"/>
        <w:jc w:val="center"/>
        <w:textAlignment w:val="baseline"/>
        <w:rPr>
          <w:rFonts w:ascii="Times New Roman" w:hAnsi="Times New Roman" w:cs="Times New Roman"/>
          <w:bCs w:val="0"/>
          <w:color w:val="auto"/>
        </w:rPr>
      </w:pPr>
      <w:r w:rsidRPr="005C17B6">
        <w:rPr>
          <w:rFonts w:ascii="Times New Roman" w:hAnsi="Times New Roman" w:cs="Times New Roman"/>
          <w:bCs w:val="0"/>
          <w:color w:val="auto"/>
        </w:rPr>
        <w:t>Návrh zákona</w:t>
      </w:r>
      <w:r>
        <w:rPr>
          <w:rFonts w:ascii="Times New Roman" w:hAnsi="Times New Roman" w:cs="Times New Roman"/>
          <w:bCs w:val="0"/>
          <w:color w:val="auto"/>
        </w:rPr>
        <w:t xml:space="preserve"> o základných požiadavkách na bezpečnosť detského ihriska a o zmene a doplnení niektorých zákonov</w:t>
      </w:r>
    </w:p>
    <w:p w:rsidR="005C17B6" w:rsidRDefault="005C17B6" w:rsidP="005C17B6">
      <w:pPr>
        <w:jc w:val="both"/>
        <w:rPr>
          <w:rFonts w:ascii="Times New Roman" w:hAnsi="Times New Roman"/>
          <w:sz w:val="28"/>
          <w:szCs w:val="28"/>
        </w:rPr>
      </w:pPr>
    </w:p>
    <w:p w:rsidR="005C17B6" w:rsidRDefault="005C17B6" w:rsidP="005C17B6">
      <w:pPr>
        <w:spacing w:after="240"/>
        <w:rPr>
          <w:rFonts w:ascii="Times New Roman" w:hAnsi="Times New Roman" w:cs="Times New Roman"/>
          <w:b/>
          <w:bCs/>
        </w:rPr>
      </w:pPr>
      <w:r>
        <w:rPr>
          <w:rFonts w:ascii="Times New Roman" w:hAnsi="Times New Roman" w:cs="Times New Roman"/>
          <w:b/>
          <w:bCs/>
        </w:rPr>
        <w:t>Všeobecne k návrhu zákona:</w:t>
      </w:r>
    </w:p>
    <w:p w:rsidR="009E18F0" w:rsidRPr="009E18F0" w:rsidRDefault="009E18F0" w:rsidP="009E18F0">
      <w:pPr>
        <w:pStyle w:val="Default"/>
        <w:jc w:val="both"/>
        <w:rPr>
          <w:rFonts w:ascii="Times New Roman" w:hAnsi="Times New Roman" w:cs="Times New Roman"/>
        </w:rPr>
      </w:pPr>
      <w:r w:rsidRPr="009E18F0">
        <w:rPr>
          <w:rFonts w:ascii="Times New Roman" w:hAnsi="Times New Roman" w:cs="Times New Roman"/>
        </w:rPr>
        <w:t>Návrh zákona o základných požiadavkách na bezpečnosť detského ihriska a o zmene a doplnení niektorých zákonov predstavuje iniciatívny materiál Ministerstva hospodárstva Slovenskej republiky</w:t>
      </w:r>
      <w:r>
        <w:rPr>
          <w:rFonts w:ascii="Times New Roman" w:hAnsi="Times New Roman" w:cs="Times New Roman"/>
        </w:rPr>
        <w:t xml:space="preserve">. </w:t>
      </w:r>
    </w:p>
    <w:p w:rsidR="009E18F0" w:rsidRPr="009E18F0" w:rsidRDefault="009E18F0" w:rsidP="009E18F0">
      <w:pPr>
        <w:pStyle w:val="Default"/>
        <w:jc w:val="both"/>
        <w:rPr>
          <w:rFonts w:ascii="Times New Roman" w:hAnsi="Times New Roman" w:cs="Times New Roman"/>
        </w:rPr>
      </w:pPr>
    </w:p>
    <w:p w:rsidR="009E18F0" w:rsidRPr="009E18F0" w:rsidRDefault="009E18F0" w:rsidP="009E18F0">
      <w:pPr>
        <w:pStyle w:val="Default"/>
        <w:jc w:val="both"/>
        <w:rPr>
          <w:rFonts w:ascii="Times New Roman" w:hAnsi="Times New Roman" w:cs="Times New Roman"/>
        </w:rPr>
      </w:pPr>
      <w:r w:rsidRPr="009E18F0">
        <w:rPr>
          <w:rFonts w:ascii="Times New Roman" w:hAnsi="Times New Roman" w:cs="Times New Roman"/>
        </w:rPr>
        <w:t xml:space="preserve">Cieľom návrhu zákona je stanoviť požiadavky na detské ihrisko ako jeden kompaktný priestor. Ustanovujú sa také povinnosti subjektov, ktoré smerujú k dosiahnutiu sledovaného účelu – zvýšenie bezpečnosti detských ihrísk, bezpečné detské ihriská minimalizujúce riziká neoddeliteľne späté s hrou detí na detských ihriskách. Návrhom zákona sa stanovujú najmä požiadavky na rozmiestnenie prvkov detského ihriska a povrch detských ihrísk, zavádza sa systém na monitorovanie úrazov detí na detských ihriskách a jasné pravidlá prevádzky detských ihrísk vrátane vykonávania pravidelných odborných kontrol. Návrhom zákona sa unifikuje postup pri výkone kontrol detských ihrísk a zároveň sa definuje okruh subjektov oprávnených tieto kontroly vykonávať. Návrh zákona predpokladá prijatie vykonávacieho predpisu, návrh znenia ktorého sa predkladá ako príloha návrhu zákona. Vo forme vyhlášky Ministerstva hospodárstva Slovenskej republiky majú byť ustanovené niektoré podrobnosti týkajúce sa odborného vzdelávania a preskúšavania osôb vykonávajúcich kontroly detských ihrísk. </w:t>
      </w:r>
      <w:r w:rsidRPr="009E18F0">
        <w:rPr>
          <w:rFonts w:ascii="Times New Roman" w:hAnsi="Times New Roman" w:cs="Times New Roman"/>
        </w:rPr>
        <w:br/>
        <w:t xml:space="preserve">Návrh vykonávacieho predpisu bude predmetom samostatného legislatívneho procesu. Prijatie návrhu zákona má vplyvy na rozpočet verejnej správy, podnikateľské prostredie a sociálne vplyvy. </w:t>
      </w:r>
    </w:p>
    <w:p w:rsidR="009E18F0" w:rsidRPr="009E18F0" w:rsidRDefault="009E18F0" w:rsidP="009E18F0">
      <w:pPr>
        <w:jc w:val="both"/>
        <w:rPr>
          <w:rFonts w:ascii="Times New Roman" w:hAnsi="Times New Roman" w:cs="Times New Roman"/>
          <w:color w:val="000000"/>
        </w:rPr>
      </w:pPr>
    </w:p>
    <w:p w:rsidR="009E18F0" w:rsidRPr="009E18F0" w:rsidRDefault="009E18F0" w:rsidP="009E18F0">
      <w:pPr>
        <w:jc w:val="both"/>
        <w:rPr>
          <w:rFonts w:ascii="Times New Roman" w:hAnsi="Times New Roman" w:cs="Times New Roman"/>
          <w:color w:val="000000"/>
        </w:rPr>
      </w:pPr>
      <w:r w:rsidRPr="009E18F0">
        <w:rPr>
          <w:rFonts w:ascii="Times New Roman" w:hAnsi="Times New Roman" w:cs="Times New Roman"/>
          <w:color w:val="000000"/>
        </w:rPr>
        <w:t xml:space="preserve">Nadobudnutie účinnosti návrhu zákona sa ustanovuje na 1. januára 2020 v súlade so zákonom č. 523/2004 Z. z. o rozpočtových pravidlách verejnej správy a o zmene a doplnení niektorých zákonov v znení neskorších predpisov, keďže návrh zákona predpokladá vplyvy na rozpočet verejnej správy. </w:t>
      </w:r>
      <w:r w:rsidRPr="009E18F0">
        <w:rPr>
          <w:rFonts w:ascii="Times New Roman" w:hAnsi="Times New Roman" w:cs="Times New Roman"/>
        </w:rPr>
        <w:t xml:space="preserve">Pre plnenie povinnosti výkonu pravidelných ročných kontrol sa stanovuje dlhšie prechodné obdobie, keď vlastníci detských ihrísk existujúcich ku dňu nadobudnutia účinnosti návrhu zákona budú povinní zabezpečiť prvú ročnú kontrolu až do 30. júna 2021. </w:t>
      </w:r>
      <w:bookmarkStart w:id="0" w:name="_GoBack"/>
      <w:bookmarkEnd w:id="0"/>
    </w:p>
    <w:p w:rsidR="005C17B6" w:rsidRPr="009E18F0" w:rsidRDefault="005C17B6" w:rsidP="005C17B6">
      <w:pPr>
        <w:rPr>
          <w:rFonts w:ascii="Times New Roman" w:hAnsi="Times New Roman" w:cs="Times New Roman"/>
        </w:rPr>
      </w:pPr>
    </w:p>
    <w:p w:rsidR="005C17B6" w:rsidRPr="009E18F0" w:rsidRDefault="005C17B6" w:rsidP="005C17B6">
      <w:pPr>
        <w:rPr>
          <w:rFonts w:ascii="Times New Roman" w:hAnsi="Times New Roman" w:cs="Times New Roman"/>
          <w:b/>
          <w:bCs/>
        </w:rPr>
      </w:pPr>
      <w:r w:rsidRPr="009E18F0">
        <w:rPr>
          <w:rFonts w:ascii="Times New Roman" w:hAnsi="Times New Roman" w:cs="Times New Roman"/>
          <w:b/>
          <w:bCs/>
        </w:rPr>
        <w:t>Pripomienky k návrhu zákona:</w:t>
      </w:r>
    </w:p>
    <w:p w:rsidR="00D50B64" w:rsidRPr="009E18F0" w:rsidRDefault="00D50B64" w:rsidP="005C17B6">
      <w:pPr>
        <w:rPr>
          <w:rFonts w:ascii="Times New Roman" w:hAnsi="Times New Roman" w:cs="Times New Roman"/>
          <w:b/>
          <w:bCs/>
        </w:rPr>
      </w:pPr>
    </w:p>
    <w:p w:rsidR="00D50B64" w:rsidRPr="009E18F0" w:rsidRDefault="00D50B64" w:rsidP="00D50B64">
      <w:pPr>
        <w:jc w:val="both"/>
        <w:rPr>
          <w:rFonts w:ascii="Times New Roman" w:hAnsi="Times New Roman" w:cs="Times New Roman"/>
        </w:rPr>
      </w:pPr>
      <w:r w:rsidRPr="009E18F0">
        <w:rPr>
          <w:rFonts w:ascii="Times New Roman" w:hAnsi="Times New Roman" w:cs="Times New Roman"/>
        </w:rPr>
        <w:t xml:space="preserve">Už od obdobia, keď sa začali práce na príprave úplne novej legislatívy, súvisiacej so zabezpečením bezpečnosti prevádzky detských ihrísk a MHSR prezentovalo návrh </w:t>
      </w:r>
      <w:r w:rsidRPr="009E18F0">
        <w:rPr>
          <w:rFonts w:ascii="Times New Roman" w:hAnsi="Times New Roman" w:cs="Times New Roman"/>
        </w:rPr>
        <w:lastRenderedPageBreak/>
        <w:t>legislatívneho zámeru nového zákona v  máji 2018, ZMOS vyjadrilo zásadný nesúhlas s prípravou takejto legislatívy.</w:t>
      </w:r>
    </w:p>
    <w:p w:rsidR="00D50B64" w:rsidRPr="009E18F0" w:rsidRDefault="00D50B64" w:rsidP="00D50B64">
      <w:pPr>
        <w:ind w:firstLine="709"/>
        <w:jc w:val="both"/>
        <w:rPr>
          <w:rFonts w:ascii="Times New Roman" w:hAnsi="Times New Roman" w:cs="Times New Roman"/>
          <w:color w:val="000000" w:themeColor="text1"/>
        </w:rPr>
      </w:pPr>
      <w:r w:rsidRPr="009E18F0">
        <w:rPr>
          <w:rFonts w:ascii="Times New Roman" w:hAnsi="Times New Roman" w:cs="Times New Roman"/>
        </w:rPr>
        <w:t>Sme toho názoru, že súčasná právna úprava, vrátane požiadaviek, ktoré sú stanovené slovenskými, európskymi i medzinárodnými technickými normami na detské ihriská, sú</w:t>
      </w:r>
      <w:r w:rsidR="00293EC8">
        <w:rPr>
          <w:rFonts w:ascii="Times New Roman" w:hAnsi="Times New Roman" w:cs="Times New Roman"/>
        </w:rPr>
        <w:t xml:space="preserve"> </w:t>
      </w:r>
      <w:r w:rsidRPr="009E18F0">
        <w:rPr>
          <w:rFonts w:ascii="Times New Roman" w:hAnsi="Times New Roman" w:cs="Times New Roman"/>
          <w:color w:val="000000" w:themeColor="text1"/>
        </w:rPr>
        <w:t xml:space="preserve">plne postačujúce.  Mestá a obce už dnes musia dodržiavať príslušné slovenské technické normy pri výstavbe nových detských ihrísk a prevádzkovať môžu len certifikované detské ihriská spĺňajúce súčasné prísne technické normy. Mestá a obce uvedomujúc si svoju vlastnú a osobnú zodpovednosť nevidia žiadny racionálny a celospoločenský dôvod prijímať takúto novú zákonnú právnu úpravu týkajúcu sa detských ihrísk, nakoľko súčasné slovenské technické normy garantujú zabezpečenie prevádzkovania bezpečných detských ihrísk. Preto sme tento legislatívny návrh zamietli v plnom rozsahu. Aj napriek tomuto nášmu zásadnému </w:t>
      </w:r>
      <w:r w:rsidRPr="009E18F0">
        <w:rPr>
          <w:rFonts w:ascii="Times New Roman" w:hAnsi="Times New Roman" w:cs="Times New Roman"/>
        </w:rPr>
        <w:t xml:space="preserve">stanovisku bola vytvorená pracovná skupina, ktorá pripravila návrh zákona a vyhlášky k zákonu o bezpečnosti prevádzkovania detských ihrísk. Naďalej sa domnievame, že takýto zákon nie </w:t>
      </w:r>
      <w:r w:rsidRPr="009E18F0">
        <w:rPr>
          <w:rFonts w:ascii="Times New Roman" w:hAnsi="Times New Roman" w:cs="Times New Roman"/>
          <w:color w:val="000000" w:themeColor="text1"/>
        </w:rPr>
        <w:t>je opodstatnený a myslíme si, že takáto právna úprava má za cieľ skôr vytvoriť právny rámec pre ďalšie rozširovanie podnikateľských aktivít, ktoré v konečnom dôsledku majú zaplatiť mestá a obce a nimi zriaďované subjekty, ako sú napríklad materské a základné školy. ZMOS s návrhom zákona nesúhlasil ako celkom aj v rámci MPK.</w:t>
      </w:r>
    </w:p>
    <w:p w:rsidR="00D50B64" w:rsidRPr="009E18F0" w:rsidRDefault="00D50B64" w:rsidP="00D50B64">
      <w:pPr>
        <w:ind w:firstLine="709"/>
        <w:jc w:val="both"/>
        <w:rPr>
          <w:rFonts w:ascii="Times New Roman" w:hAnsi="Times New Roman" w:cs="Times New Roman"/>
          <w:color w:val="000000" w:themeColor="text1"/>
        </w:rPr>
      </w:pPr>
      <w:r w:rsidRPr="009E18F0">
        <w:rPr>
          <w:rFonts w:ascii="Times New Roman" w:hAnsi="Times New Roman" w:cs="Times New Roman"/>
          <w:color w:val="000000" w:themeColor="text1"/>
        </w:rPr>
        <w:t>Súčasná právna úprava cez príslušné technické normy a zákon o ochrane zdravia ľudí je dostačujúcou na zabezpečenie ochrany detí hrajúcich sa na verejných detských ihriskách. Doposiaľ nám neboli odprezentované relevantné dôvody, prečo by takáto právna úprava bola potrebná a pre koho. Podľa našich informácií a znalostí nie je štandardné, aby sa takáto čiastková problematika riešila zákonom ani v ostatných členských krajinách Európskej únie.</w:t>
      </w:r>
    </w:p>
    <w:p w:rsidR="00D50B64" w:rsidRPr="009E18F0" w:rsidRDefault="00D50B64" w:rsidP="005C17B6">
      <w:pPr>
        <w:rPr>
          <w:rFonts w:ascii="Times New Roman" w:hAnsi="Times New Roman" w:cs="Times New Roman"/>
          <w:b/>
          <w:bCs/>
        </w:rPr>
      </w:pPr>
    </w:p>
    <w:p w:rsidR="005C17B6" w:rsidRPr="009E18F0" w:rsidRDefault="005C17B6" w:rsidP="005C17B6">
      <w:pPr>
        <w:jc w:val="both"/>
        <w:rPr>
          <w:rFonts w:ascii="Times New Roman" w:hAnsi="Times New Roman" w:cs="Times New Roman"/>
          <w:b/>
          <w:bCs/>
        </w:rPr>
      </w:pPr>
      <w:r w:rsidRPr="009E18F0">
        <w:rPr>
          <w:rFonts w:ascii="Times New Roman" w:hAnsi="Times New Roman" w:cs="Times New Roman"/>
          <w:b/>
          <w:bCs/>
        </w:rPr>
        <w:t>Záver:</w:t>
      </w:r>
    </w:p>
    <w:p w:rsidR="005C17B6" w:rsidRPr="009E18F0" w:rsidRDefault="005C17B6" w:rsidP="005C17B6">
      <w:pPr>
        <w:jc w:val="both"/>
        <w:rPr>
          <w:rFonts w:ascii="Arial Narrow" w:hAnsi="Arial Narrow" w:cs="Arial Narrow"/>
        </w:rPr>
      </w:pPr>
    </w:p>
    <w:p w:rsidR="00D50B64" w:rsidRPr="009E18F0" w:rsidRDefault="00D50B64" w:rsidP="00D50B64">
      <w:pPr>
        <w:jc w:val="both"/>
        <w:rPr>
          <w:rFonts w:ascii="Arial Narrow" w:hAnsi="Arial Narrow" w:cs="Arial Narrow"/>
        </w:rPr>
      </w:pPr>
      <w:r w:rsidRPr="009E18F0">
        <w:rPr>
          <w:rFonts w:ascii="Times New Roman" w:hAnsi="Times New Roman" w:cs="Times New Roman"/>
          <w:color w:val="000000" w:themeColor="text1"/>
        </w:rPr>
        <w:t xml:space="preserve">Na základe toho ZMOS </w:t>
      </w:r>
      <w:r w:rsidR="00DD06B7" w:rsidRPr="009E18F0">
        <w:rPr>
          <w:rFonts w:ascii="Times New Roman" w:hAnsi="Times New Roman"/>
        </w:rPr>
        <w:t>zásadne nesúhlasí s potrebou predloženého zákona a</w:t>
      </w:r>
      <w:r w:rsidR="00293EC8">
        <w:rPr>
          <w:rFonts w:ascii="Times New Roman" w:hAnsi="Times New Roman"/>
        </w:rPr>
        <w:t> </w:t>
      </w:r>
      <w:r w:rsidR="00DD06B7" w:rsidRPr="009E18F0">
        <w:rPr>
          <w:rFonts w:ascii="Times New Roman" w:hAnsi="Times New Roman"/>
        </w:rPr>
        <w:t>neodporúča</w:t>
      </w:r>
      <w:r w:rsidR="00293EC8">
        <w:rPr>
          <w:rFonts w:ascii="Times New Roman" w:hAnsi="Times New Roman"/>
        </w:rPr>
        <w:t xml:space="preserve"> n</w:t>
      </w:r>
      <w:r w:rsidRPr="009E18F0">
        <w:rPr>
          <w:rFonts w:ascii="Times New Roman" w:hAnsi="Times New Roman"/>
        </w:rPr>
        <w:t xml:space="preserve">ávrh </w:t>
      </w:r>
      <w:r w:rsidR="00DD06B7" w:rsidRPr="009E18F0">
        <w:rPr>
          <w:rFonts w:ascii="Times New Roman" w:hAnsi="Times New Roman" w:cs="Times New Roman"/>
        </w:rPr>
        <w:t xml:space="preserve">zákona o základných požiadavkách na bezpečnosť detského ihriska </w:t>
      </w:r>
      <w:r w:rsidRPr="009E18F0">
        <w:rPr>
          <w:rFonts w:ascii="Times New Roman" w:hAnsi="Times New Roman"/>
        </w:rPr>
        <w:t>na ďalšie legislatívne konanie.</w:t>
      </w:r>
    </w:p>
    <w:p w:rsidR="00D50B64" w:rsidRDefault="00D50B64" w:rsidP="00D50B64">
      <w:pPr>
        <w:ind w:firstLine="709"/>
        <w:jc w:val="both"/>
        <w:rPr>
          <w:rFonts w:ascii="Times New Roman" w:hAnsi="Times New Roman" w:cs="Times New Roman"/>
          <w:color w:val="000000" w:themeColor="text1"/>
        </w:rPr>
      </w:pPr>
    </w:p>
    <w:p w:rsidR="009E18F0" w:rsidRPr="009E18F0" w:rsidRDefault="009E18F0" w:rsidP="00D50B64">
      <w:pPr>
        <w:ind w:firstLine="709"/>
        <w:jc w:val="both"/>
        <w:rPr>
          <w:rFonts w:ascii="Times New Roman" w:hAnsi="Times New Roman" w:cs="Times New Roman"/>
          <w:color w:val="000000" w:themeColor="text1"/>
        </w:rPr>
      </w:pPr>
    </w:p>
    <w:p w:rsidR="005C17B6" w:rsidRPr="009E18F0" w:rsidRDefault="005C17B6" w:rsidP="005C17B6">
      <w:pPr>
        <w:jc w:val="both"/>
        <w:rPr>
          <w:rFonts w:ascii="Arial Narrow" w:hAnsi="Arial Narrow" w:cs="Arial Narrow"/>
        </w:rPr>
      </w:pPr>
    </w:p>
    <w:p w:rsidR="005C17B6" w:rsidRDefault="005C17B6" w:rsidP="005C17B6">
      <w:pPr>
        <w:jc w:val="both"/>
        <w:rPr>
          <w:rFonts w:ascii="Arial Narrow" w:hAnsi="Arial Narrow" w:cs="Arial Narrow"/>
        </w:rPr>
      </w:pPr>
    </w:p>
    <w:p w:rsidR="005C17B6" w:rsidRDefault="00293EC8" w:rsidP="00293EC8">
      <w:pPr>
        <w:ind w:left="6372"/>
        <w:jc w:val="both"/>
        <w:rPr>
          <w:rFonts w:ascii="Times New Roman" w:hAnsi="Times New Roman" w:cs="Times New Roman"/>
          <w:b/>
          <w:bCs/>
        </w:rPr>
      </w:pPr>
      <w:r>
        <w:rPr>
          <w:rFonts w:ascii="Times New Roman" w:hAnsi="Times New Roman" w:cs="Times New Roman"/>
          <w:b/>
          <w:bCs/>
        </w:rPr>
        <w:t xml:space="preserve">       </w:t>
      </w:r>
      <w:r w:rsidR="005C17B6">
        <w:rPr>
          <w:rFonts w:ascii="Times New Roman" w:hAnsi="Times New Roman" w:cs="Times New Roman"/>
          <w:b/>
          <w:bCs/>
        </w:rPr>
        <w:t xml:space="preserve">Branislav </w:t>
      </w:r>
      <w:proofErr w:type="spellStart"/>
      <w:r w:rsidR="005C17B6">
        <w:rPr>
          <w:rFonts w:ascii="Times New Roman" w:hAnsi="Times New Roman" w:cs="Times New Roman"/>
          <w:b/>
          <w:bCs/>
        </w:rPr>
        <w:t>Tréger</w:t>
      </w:r>
      <w:proofErr w:type="spellEnd"/>
    </w:p>
    <w:p w:rsidR="005C17B6" w:rsidRDefault="005C17B6" w:rsidP="005C17B6">
      <w:pPr>
        <w:jc w:val="both"/>
      </w:pPr>
      <w:r>
        <w:rPr>
          <w:rFonts w:ascii="Times New Roman" w:hAnsi="Times New Roman" w:cs="Times New Roman"/>
          <w:b/>
          <w:bCs/>
        </w:rPr>
        <w:t xml:space="preserve">                                                                                                                  predseda ZMOS</w:t>
      </w:r>
    </w:p>
    <w:p w:rsidR="0085625F" w:rsidRDefault="0085625F"/>
    <w:sectPr w:rsidR="0085625F" w:rsidSect="008562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7B6"/>
    <w:rsid w:val="000049A4"/>
    <w:rsid w:val="0002414A"/>
    <w:rsid w:val="00030E87"/>
    <w:rsid w:val="00033808"/>
    <w:rsid w:val="00035DA0"/>
    <w:rsid w:val="0003644E"/>
    <w:rsid w:val="0004342E"/>
    <w:rsid w:val="00050734"/>
    <w:rsid w:val="00060425"/>
    <w:rsid w:val="000611FE"/>
    <w:rsid w:val="00062920"/>
    <w:rsid w:val="00070638"/>
    <w:rsid w:val="0007128C"/>
    <w:rsid w:val="00071CA6"/>
    <w:rsid w:val="00074A72"/>
    <w:rsid w:val="0007577F"/>
    <w:rsid w:val="00081A34"/>
    <w:rsid w:val="00086DA8"/>
    <w:rsid w:val="000A28BE"/>
    <w:rsid w:val="000A6E23"/>
    <w:rsid w:val="000C00D4"/>
    <w:rsid w:val="000C16D9"/>
    <w:rsid w:val="000C4C2F"/>
    <w:rsid w:val="000D1914"/>
    <w:rsid w:val="000D2C42"/>
    <w:rsid w:val="000E0BC7"/>
    <w:rsid w:val="000E55C4"/>
    <w:rsid w:val="000F0BC0"/>
    <w:rsid w:val="000F2845"/>
    <w:rsid w:val="000F682D"/>
    <w:rsid w:val="00122348"/>
    <w:rsid w:val="0012712C"/>
    <w:rsid w:val="00127E80"/>
    <w:rsid w:val="00136D0D"/>
    <w:rsid w:val="00137A95"/>
    <w:rsid w:val="00145C45"/>
    <w:rsid w:val="0015493C"/>
    <w:rsid w:val="00164F79"/>
    <w:rsid w:val="00167BBC"/>
    <w:rsid w:val="001701A8"/>
    <w:rsid w:val="00177C47"/>
    <w:rsid w:val="0018355F"/>
    <w:rsid w:val="00184313"/>
    <w:rsid w:val="00190441"/>
    <w:rsid w:val="00190DAA"/>
    <w:rsid w:val="001922C9"/>
    <w:rsid w:val="001A34DE"/>
    <w:rsid w:val="001A3F7F"/>
    <w:rsid w:val="001B71FB"/>
    <w:rsid w:val="001B7F60"/>
    <w:rsid w:val="001C1542"/>
    <w:rsid w:val="001C642C"/>
    <w:rsid w:val="001C6DA1"/>
    <w:rsid w:val="001C6DD2"/>
    <w:rsid w:val="001D5FF1"/>
    <w:rsid w:val="001E2EFE"/>
    <w:rsid w:val="001E33F1"/>
    <w:rsid w:val="001E3F35"/>
    <w:rsid w:val="001F0B73"/>
    <w:rsid w:val="001F109B"/>
    <w:rsid w:val="001F599D"/>
    <w:rsid w:val="00200570"/>
    <w:rsid w:val="00200C4C"/>
    <w:rsid w:val="002038D8"/>
    <w:rsid w:val="0021729D"/>
    <w:rsid w:val="0023490C"/>
    <w:rsid w:val="00254C26"/>
    <w:rsid w:val="002577F8"/>
    <w:rsid w:val="00277649"/>
    <w:rsid w:val="00282250"/>
    <w:rsid w:val="002831FE"/>
    <w:rsid w:val="00284F47"/>
    <w:rsid w:val="00293EC8"/>
    <w:rsid w:val="00295C68"/>
    <w:rsid w:val="002B1664"/>
    <w:rsid w:val="002B2053"/>
    <w:rsid w:val="002E07F1"/>
    <w:rsid w:val="002E1F10"/>
    <w:rsid w:val="002E526E"/>
    <w:rsid w:val="002F1AC6"/>
    <w:rsid w:val="003008C4"/>
    <w:rsid w:val="0030160E"/>
    <w:rsid w:val="0031390D"/>
    <w:rsid w:val="0031728B"/>
    <w:rsid w:val="0032762F"/>
    <w:rsid w:val="00327CD5"/>
    <w:rsid w:val="003366FE"/>
    <w:rsid w:val="0033783C"/>
    <w:rsid w:val="00341DCF"/>
    <w:rsid w:val="003434B8"/>
    <w:rsid w:val="00352EF6"/>
    <w:rsid w:val="003551AA"/>
    <w:rsid w:val="00356A68"/>
    <w:rsid w:val="00356BD6"/>
    <w:rsid w:val="003640A2"/>
    <w:rsid w:val="003674E2"/>
    <w:rsid w:val="00372074"/>
    <w:rsid w:val="00373DE2"/>
    <w:rsid w:val="00392F5D"/>
    <w:rsid w:val="003938A6"/>
    <w:rsid w:val="003E34F3"/>
    <w:rsid w:val="003F1D71"/>
    <w:rsid w:val="0041660D"/>
    <w:rsid w:val="00442E03"/>
    <w:rsid w:val="00445631"/>
    <w:rsid w:val="00455FEA"/>
    <w:rsid w:val="004737E0"/>
    <w:rsid w:val="00481339"/>
    <w:rsid w:val="00482C30"/>
    <w:rsid w:val="00483AA2"/>
    <w:rsid w:val="00483B64"/>
    <w:rsid w:val="004906CD"/>
    <w:rsid w:val="004931FB"/>
    <w:rsid w:val="004A5F29"/>
    <w:rsid w:val="004C3ADC"/>
    <w:rsid w:val="004D0C00"/>
    <w:rsid w:val="004D147E"/>
    <w:rsid w:val="004D2244"/>
    <w:rsid w:val="004D24B4"/>
    <w:rsid w:val="004D7BB2"/>
    <w:rsid w:val="004E1DF7"/>
    <w:rsid w:val="004E3BF6"/>
    <w:rsid w:val="004E7686"/>
    <w:rsid w:val="004E7D67"/>
    <w:rsid w:val="004F0DAB"/>
    <w:rsid w:val="004F1A0C"/>
    <w:rsid w:val="004F4A13"/>
    <w:rsid w:val="00501D26"/>
    <w:rsid w:val="0050220D"/>
    <w:rsid w:val="00503192"/>
    <w:rsid w:val="00503615"/>
    <w:rsid w:val="00506D8A"/>
    <w:rsid w:val="0051187B"/>
    <w:rsid w:val="00512F87"/>
    <w:rsid w:val="00524657"/>
    <w:rsid w:val="00525365"/>
    <w:rsid w:val="00532873"/>
    <w:rsid w:val="00537916"/>
    <w:rsid w:val="0055278A"/>
    <w:rsid w:val="0055431D"/>
    <w:rsid w:val="005568D4"/>
    <w:rsid w:val="00560132"/>
    <w:rsid w:val="00562CDE"/>
    <w:rsid w:val="00564A65"/>
    <w:rsid w:val="005A543E"/>
    <w:rsid w:val="005A68B2"/>
    <w:rsid w:val="005C16C0"/>
    <w:rsid w:val="005C17B6"/>
    <w:rsid w:val="005C2E8A"/>
    <w:rsid w:val="005D5ADF"/>
    <w:rsid w:val="005E1487"/>
    <w:rsid w:val="005E16D4"/>
    <w:rsid w:val="005E6ABC"/>
    <w:rsid w:val="005F370E"/>
    <w:rsid w:val="005F3FBC"/>
    <w:rsid w:val="006015F9"/>
    <w:rsid w:val="00603BB9"/>
    <w:rsid w:val="006063EE"/>
    <w:rsid w:val="00624238"/>
    <w:rsid w:val="006306EC"/>
    <w:rsid w:val="00647330"/>
    <w:rsid w:val="00662C5B"/>
    <w:rsid w:val="00666A8B"/>
    <w:rsid w:val="00674BB7"/>
    <w:rsid w:val="00677D80"/>
    <w:rsid w:val="00682D29"/>
    <w:rsid w:val="006A4814"/>
    <w:rsid w:val="006B2D95"/>
    <w:rsid w:val="006B67BC"/>
    <w:rsid w:val="006C12AC"/>
    <w:rsid w:val="006C6C09"/>
    <w:rsid w:val="006D42E5"/>
    <w:rsid w:val="006D5C26"/>
    <w:rsid w:val="006E6292"/>
    <w:rsid w:val="006F2EC7"/>
    <w:rsid w:val="006F5B5C"/>
    <w:rsid w:val="007004F5"/>
    <w:rsid w:val="00701A3E"/>
    <w:rsid w:val="00705591"/>
    <w:rsid w:val="007108D6"/>
    <w:rsid w:val="00710C68"/>
    <w:rsid w:val="0072553A"/>
    <w:rsid w:val="00726117"/>
    <w:rsid w:val="007322DA"/>
    <w:rsid w:val="00745CEE"/>
    <w:rsid w:val="00746ED9"/>
    <w:rsid w:val="00747C94"/>
    <w:rsid w:val="00761BA8"/>
    <w:rsid w:val="00777AB7"/>
    <w:rsid w:val="007A6277"/>
    <w:rsid w:val="007B0B75"/>
    <w:rsid w:val="007B323F"/>
    <w:rsid w:val="007F0D0F"/>
    <w:rsid w:val="007F32D8"/>
    <w:rsid w:val="008209A7"/>
    <w:rsid w:val="00825431"/>
    <w:rsid w:val="00830C08"/>
    <w:rsid w:val="00842F3E"/>
    <w:rsid w:val="00853B41"/>
    <w:rsid w:val="00854B18"/>
    <w:rsid w:val="0085625F"/>
    <w:rsid w:val="00867D86"/>
    <w:rsid w:val="00892A3C"/>
    <w:rsid w:val="008A5039"/>
    <w:rsid w:val="008C08F5"/>
    <w:rsid w:val="008C5B15"/>
    <w:rsid w:val="008D1AAE"/>
    <w:rsid w:val="008D71B7"/>
    <w:rsid w:val="008E0E94"/>
    <w:rsid w:val="008E66C7"/>
    <w:rsid w:val="008F5C3F"/>
    <w:rsid w:val="0090013A"/>
    <w:rsid w:val="009009A8"/>
    <w:rsid w:val="00907220"/>
    <w:rsid w:val="00917651"/>
    <w:rsid w:val="0092052F"/>
    <w:rsid w:val="00984DD0"/>
    <w:rsid w:val="00986285"/>
    <w:rsid w:val="009866FD"/>
    <w:rsid w:val="009A5A2A"/>
    <w:rsid w:val="009B3174"/>
    <w:rsid w:val="009C6C74"/>
    <w:rsid w:val="009E18F0"/>
    <w:rsid w:val="009F132A"/>
    <w:rsid w:val="009F1926"/>
    <w:rsid w:val="009F4D7B"/>
    <w:rsid w:val="009F5555"/>
    <w:rsid w:val="00A00342"/>
    <w:rsid w:val="00A01CDC"/>
    <w:rsid w:val="00A02086"/>
    <w:rsid w:val="00A05630"/>
    <w:rsid w:val="00A257D1"/>
    <w:rsid w:val="00A25F27"/>
    <w:rsid w:val="00A46228"/>
    <w:rsid w:val="00A527D0"/>
    <w:rsid w:val="00A56409"/>
    <w:rsid w:val="00A620E1"/>
    <w:rsid w:val="00A66926"/>
    <w:rsid w:val="00A76371"/>
    <w:rsid w:val="00A86A45"/>
    <w:rsid w:val="00A95F83"/>
    <w:rsid w:val="00A96E48"/>
    <w:rsid w:val="00AC62CA"/>
    <w:rsid w:val="00AD3434"/>
    <w:rsid w:val="00AD51C1"/>
    <w:rsid w:val="00AE5D39"/>
    <w:rsid w:val="00AE7CD2"/>
    <w:rsid w:val="00AF0719"/>
    <w:rsid w:val="00B006E1"/>
    <w:rsid w:val="00B01C85"/>
    <w:rsid w:val="00B2630D"/>
    <w:rsid w:val="00B362FB"/>
    <w:rsid w:val="00B4534C"/>
    <w:rsid w:val="00B46F93"/>
    <w:rsid w:val="00B52CB1"/>
    <w:rsid w:val="00B638D4"/>
    <w:rsid w:val="00B82FCC"/>
    <w:rsid w:val="00B84E9F"/>
    <w:rsid w:val="00BB0420"/>
    <w:rsid w:val="00BB406A"/>
    <w:rsid w:val="00BE4238"/>
    <w:rsid w:val="00BF02D2"/>
    <w:rsid w:val="00BF598C"/>
    <w:rsid w:val="00C00BCA"/>
    <w:rsid w:val="00C12084"/>
    <w:rsid w:val="00C15883"/>
    <w:rsid w:val="00C17F1C"/>
    <w:rsid w:val="00C2084C"/>
    <w:rsid w:val="00C24692"/>
    <w:rsid w:val="00C24F91"/>
    <w:rsid w:val="00C25E82"/>
    <w:rsid w:val="00C269C3"/>
    <w:rsid w:val="00C36C4F"/>
    <w:rsid w:val="00C43CAC"/>
    <w:rsid w:val="00C51502"/>
    <w:rsid w:val="00C5742E"/>
    <w:rsid w:val="00C60785"/>
    <w:rsid w:val="00C723D2"/>
    <w:rsid w:val="00C74B8E"/>
    <w:rsid w:val="00C82F20"/>
    <w:rsid w:val="00C91918"/>
    <w:rsid w:val="00C9411A"/>
    <w:rsid w:val="00C95931"/>
    <w:rsid w:val="00C95F31"/>
    <w:rsid w:val="00C9704D"/>
    <w:rsid w:val="00C97854"/>
    <w:rsid w:val="00CD4BCE"/>
    <w:rsid w:val="00CE38B3"/>
    <w:rsid w:val="00CE5093"/>
    <w:rsid w:val="00CF4EF9"/>
    <w:rsid w:val="00D116BC"/>
    <w:rsid w:val="00D11EE4"/>
    <w:rsid w:val="00D13429"/>
    <w:rsid w:val="00D14365"/>
    <w:rsid w:val="00D20E58"/>
    <w:rsid w:val="00D3574C"/>
    <w:rsid w:val="00D47476"/>
    <w:rsid w:val="00D50B64"/>
    <w:rsid w:val="00D510C7"/>
    <w:rsid w:val="00D57317"/>
    <w:rsid w:val="00D64734"/>
    <w:rsid w:val="00D670B0"/>
    <w:rsid w:val="00D811E0"/>
    <w:rsid w:val="00D9600A"/>
    <w:rsid w:val="00D9634D"/>
    <w:rsid w:val="00DB33DE"/>
    <w:rsid w:val="00DB666F"/>
    <w:rsid w:val="00DC0675"/>
    <w:rsid w:val="00DD06B7"/>
    <w:rsid w:val="00DD6AEF"/>
    <w:rsid w:val="00DE16FD"/>
    <w:rsid w:val="00E04425"/>
    <w:rsid w:val="00E100A5"/>
    <w:rsid w:val="00E15F63"/>
    <w:rsid w:val="00E402C1"/>
    <w:rsid w:val="00E46F4A"/>
    <w:rsid w:val="00E510F7"/>
    <w:rsid w:val="00E64CAD"/>
    <w:rsid w:val="00E93424"/>
    <w:rsid w:val="00E9375F"/>
    <w:rsid w:val="00E96AD1"/>
    <w:rsid w:val="00EA0E4D"/>
    <w:rsid w:val="00EA0FC1"/>
    <w:rsid w:val="00EB55EB"/>
    <w:rsid w:val="00EB7C2F"/>
    <w:rsid w:val="00EC2DCC"/>
    <w:rsid w:val="00ED2A05"/>
    <w:rsid w:val="00ED4A1F"/>
    <w:rsid w:val="00ED75F1"/>
    <w:rsid w:val="00EF0A42"/>
    <w:rsid w:val="00EF482E"/>
    <w:rsid w:val="00EF537E"/>
    <w:rsid w:val="00F04D27"/>
    <w:rsid w:val="00F10330"/>
    <w:rsid w:val="00F25975"/>
    <w:rsid w:val="00F25AA3"/>
    <w:rsid w:val="00F37D95"/>
    <w:rsid w:val="00F40B2F"/>
    <w:rsid w:val="00F7460A"/>
    <w:rsid w:val="00F81EFB"/>
    <w:rsid w:val="00F84C5B"/>
    <w:rsid w:val="00F85F80"/>
    <w:rsid w:val="00F90BD8"/>
    <w:rsid w:val="00FC5E6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C17B6"/>
    <w:pPr>
      <w:spacing w:after="0" w:line="240" w:lineRule="auto"/>
    </w:pPr>
    <w:rPr>
      <w:rFonts w:ascii="Arial" w:eastAsia="Times New Roman" w:hAnsi="Arial" w:cs="Arial"/>
      <w:sz w:val="24"/>
      <w:szCs w:val="24"/>
      <w:lang w:eastAsia="cs-CZ"/>
    </w:rPr>
  </w:style>
  <w:style w:type="paragraph" w:styleId="Nadpis1">
    <w:name w:val="heading 1"/>
    <w:basedOn w:val="Normlny"/>
    <w:next w:val="Normlny"/>
    <w:link w:val="Nadpis1Char"/>
    <w:uiPriority w:val="9"/>
    <w:qFormat/>
    <w:rsid w:val="002B20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sk-SK"/>
    </w:rPr>
  </w:style>
  <w:style w:type="paragraph" w:styleId="Nadpis2">
    <w:name w:val="heading 2"/>
    <w:basedOn w:val="Normlny"/>
    <w:next w:val="Normlny"/>
    <w:link w:val="Nadpis2Char"/>
    <w:uiPriority w:val="9"/>
    <w:unhideWhenUsed/>
    <w:qFormat/>
    <w:rsid w:val="002B2053"/>
    <w:pPr>
      <w:keepNext/>
      <w:keepLines/>
      <w:spacing w:before="200" w:line="276" w:lineRule="auto"/>
      <w:outlineLvl w:val="1"/>
    </w:pPr>
    <w:rPr>
      <w:rFonts w:ascii="Times New Roman" w:eastAsiaTheme="majorEastAsia" w:hAnsi="Times New Roman" w:cstheme="majorBidi"/>
      <w:b/>
      <w:bCs/>
      <w:sz w:val="26"/>
      <w:szCs w:val="26"/>
      <w:lang w:eastAsia="sk-SK"/>
    </w:rPr>
  </w:style>
  <w:style w:type="paragraph" w:styleId="Nadpis3">
    <w:name w:val="heading 3"/>
    <w:basedOn w:val="Normlny"/>
    <w:next w:val="Normlny"/>
    <w:link w:val="Nadpis3Char"/>
    <w:uiPriority w:val="9"/>
    <w:unhideWhenUsed/>
    <w:qFormat/>
    <w:rsid w:val="002B205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B2053"/>
    <w:rPr>
      <w:rFonts w:asciiTheme="majorHAnsi" w:eastAsiaTheme="majorEastAsia" w:hAnsiTheme="majorHAnsi" w:cstheme="majorBidi"/>
      <w:b/>
      <w:bCs/>
      <w:color w:val="365F91" w:themeColor="accent1" w:themeShade="BF"/>
      <w:sz w:val="28"/>
      <w:szCs w:val="28"/>
      <w:lang w:eastAsia="sk-SK"/>
    </w:rPr>
  </w:style>
  <w:style w:type="character" w:customStyle="1" w:styleId="Nadpis2Char">
    <w:name w:val="Nadpis 2 Char"/>
    <w:basedOn w:val="Predvolenpsmoodseku"/>
    <w:link w:val="Nadpis2"/>
    <w:uiPriority w:val="9"/>
    <w:rsid w:val="002B2053"/>
    <w:rPr>
      <w:rFonts w:ascii="Times New Roman" w:eastAsiaTheme="majorEastAsia" w:hAnsi="Times New Roman" w:cstheme="majorBidi"/>
      <w:b/>
      <w:bCs/>
      <w:sz w:val="26"/>
      <w:szCs w:val="26"/>
      <w:lang w:eastAsia="sk-SK"/>
    </w:rPr>
  </w:style>
  <w:style w:type="character" w:customStyle="1" w:styleId="Nadpis3Char">
    <w:name w:val="Nadpis 3 Char"/>
    <w:basedOn w:val="Predvolenpsmoodseku"/>
    <w:link w:val="Nadpis3"/>
    <w:uiPriority w:val="9"/>
    <w:rsid w:val="002B2053"/>
    <w:rPr>
      <w:rFonts w:asciiTheme="majorHAnsi" w:eastAsiaTheme="majorEastAsia" w:hAnsiTheme="majorHAnsi" w:cstheme="majorBidi"/>
      <w:b/>
      <w:bCs/>
      <w:color w:val="4F81BD" w:themeColor="accent1"/>
      <w:lang w:eastAsia="sk-SK"/>
    </w:rPr>
  </w:style>
  <w:style w:type="character" w:styleId="Siln">
    <w:name w:val="Strong"/>
    <w:basedOn w:val="Predvolenpsmoodseku"/>
    <w:uiPriority w:val="22"/>
    <w:qFormat/>
    <w:rsid w:val="002B2053"/>
    <w:rPr>
      <w:b/>
      <w:bCs/>
    </w:rPr>
  </w:style>
  <w:style w:type="character" w:styleId="Zvraznenie">
    <w:name w:val="Emphasis"/>
    <w:basedOn w:val="Predvolenpsmoodseku"/>
    <w:uiPriority w:val="20"/>
    <w:qFormat/>
    <w:rsid w:val="002B2053"/>
    <w:rPr>
      <w:i/>
      <w:iCs/>
    </w:rPr>
  </w:style>
  <w:style w:type="paragraph" w:styleId="Odsekzoznamu">
    <w:name w:val="List Paragraph"/>
    <w:basedOn w:val="Normlny"/>
    <w:uiPriority w:val="34"/>
    <w:qFormat/>
    <w:rsid w:val="002B2053"/>
    <w:pPr>
      <w:spacing w:after="200" w:line="276" w:lineRule="auto"/>
      <w:ind w:left="720"/>
      <w:contextualSpacing/>
    </w:pPr>
    <w:rPr>
      <w:rFonts w:ascii="Times New Roman" w:eastAsia="Calibri" w:hAnsi="Times New Roman" w:cs="Times New Roman"/>
      <w:szCs w:val="22"/>
      <w:lang w:val="cs-CZ" w:eastAsia="en-US"/>
    </w:rPr>
  </w:style>
  <w:style w:type="character" w:styleId="Jemnzvraznenie">
    <w:name w:val="Subtle Emphasis"/>
    <w:basedOn w:val="Predvolenpsmoodseku"/>
    <w:uiPriority w:val="19"/>
    <w:qFormat/>
    <w:rsid w:val="002B2053"/>
    <w:rPr>
      <w:rFonts w:eastAsiaTheme="minorEastAsia" w:cstheme="minorBidi"/>
      <w:bCs w:val="0"/>
      <w:i/>
      <w:iCs/>
      <w:color w:val="808080" w:themeColor="text1" w:themeTint="7F"/>
      <w:szCs w:val="22"/>
      <w:lang w:val="cs-CZ"/>
    </w:rPr>
  </w:style>
  <w:style w:type="paragraph" w:styleId="Hlavikaobsahu">
    <w:name w:val="TOC Heading"/>
    <w:basedOn w:val="Nadpis1"/>
    <w:next w:val="Normlny"/>
    <w:uiPriority w:val="39"/>
    <w:unhideWhenUsed/>
    <w:qFormat/>
    <w:rsid w:val="002B2053"/>
    <w:pPr>
      <w:outlineLvl w:val="9"/>
    </w:pPr>
    <w:rPr>
      <w:lang w:val="cs-CZ" w:eastAsia="en-US"/>
    </w:rPr>
  </w:style>
  <w:style w:type="paragraph" w:customStyle="1" w:styleId="ZPIS">
    <w:name w:val="ZÁPIS"/>
    <w:basedOn w:val="Normlny"/>
    <w:qFormat/>
    <w:rsid w:val="002B2053"/>
    <w:pPr>
      <w:spacing w:after="120" w:line="360" w:lineRule="auto"/>
      <w:ind w:firstLine="709"/>
      <w:jc w:val="both"/>
    </w:pPr>
    <w:rPr>
      <w:rFonts w:ascii="Times New Roman" w:eastAsia="Calibri" w:hAnsi="Times New Roman" w:cs="Times New Roman"/>
      <w:color w:val="000000"/>
      <w:szCs w:val="22"/>
      <w:lang w:val="cs-CZ" w:eastAsia="en-US"/>
    </w:rPr>
  </w:style>
  <w:style w:type="paragraph" w:customStyle="1" w:styleId="DecimalAligned">
    <w:name w:val="Decimal Aligned"/>
    <w:basedOn w:val="Normlny"/>
    <w:uiPriority w:val="40"/>
    <w:qFormat/>
    <w:rsid w:val="002B2053"/>
    <w:pPr>
      <w:tabs>
        <w:tab w:val="decimal" w:pos="360"/>
      </w:tabs>
      <w:spacing w:after="200" w:line="276" w:lineRule="auto"/>
    </w:pPr>
    <w:rPr>
      <w:rFonts w:asciiTheme="minorHAnsi" w:eastAsiaTheme="minorEastAsia" w:hAnsiTheme="minorHAnsi" w:cstheme="minorBidi"/>
      <w:sz w:val="22"/>
      <w:szCs w:val="22"/>
      <w:lang w:val="cs-CZ" w:eastAsia="en-US"/>
    </w:rPr>
  </w:style>
  <w:style w:type="paragraph" w:styleId="Textbubliny">
    <w:name w:val="Balloon Text"/>
    <w:basedOn w:val="Normlny"/>
    <w:link w:val="TextbublinyChar"/>
    <w:uiPriority w:val="99"/>
    <w:semiHidden/>
    <w:unhideWhenUsed/>
    <w:rsid w:val="005C17B6"/>
    <w:rPr>
      <w:rFonts w:ascii="Tahoma" w:hAnsi="Tahoma" w:cs="Tahoma"/>
      <w:sz w:val="16"/>
      <w:szCs w:val="16"/>
    </w:rPr>
  </w:style>
  <w:style w:type="character" w:customStyle="1" w:styleId="TextbublinyChar">
    <w:name w:val="Text bubliny Char"/>
    <w:basedOn w:val="Predvolenpsmoodseku"/>
    <w:link w:val="Textbubliny"/>
    <w:uiPriority w:val="99"/>
    <w:semiHidden/>
    <w:rsid w:val="005C17B6"/>
    <w:rPr>
      <w:rFonts w:ascii="Tahoma" w:eastAsia="Times New Roman" w:hAnsi="Tahoma" w:cs="Tahoma"/>
      <w:sz w:val="16"/>
      <w:szCs w:val="16"/>
      <w:lang w:eastAsia="cs-CZ"/>
    </w:rPr>
  </w:style>
  <w:style w:type="paragraph" w:customStyle="1" w:styleId="Default">
    <w:name w:val="Default"/>
    <w:rsid w:val="009E18F0"/>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3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686</Words>
  <Characters>3914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2</cp:revision>
  <dcterms:created xsi:type="dcterms:W3CDTF">2019-08-16T09:02:00Z</dcterms:created>
  <dcterms:modified xsi:type="dcterms:W3CDTF">2019-08-16T09:02:00Z</dcterms:modified>
</cp:coreProperties>
</file>