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0D2756" w:rsidP="007B71A4">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-264160</wp:posOffset>
                            </wp:positionH>
                            <wp:positionV relativeFrom="paragraph">
                              <wp:posOffset>196215</wp:posOffset>
                            </wp:positionV>
                            <wp:extent cx="76200" cy="76200"/>
                            <wp:effectExtent l="0" t="0" r="19050" b="19050"/>
                            <wp:wrapNone/>
                            <wp:docPr id="3" name="Rovná spojnica 3"/>
                            <wp:cNvGraphicFramePr/>
                            <a:graphic xmlns:a="http://schemas.openxmlformats.org/drawingml/2006/main">
                              <a:graphicData uri="http://schemas.microsoft.com/office/word/2010/wordprocessingShape">
                                <wps:wsp>
                                  <wps:cNvCnPr/>
                                  <wps:spPr>
                                    <a:xfrm>
                                      <a:off x="0" y="0"/>
                                      <a:ext cx="762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57073" id="Rovná spojnica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8pt,15.45pt" to="-14.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" strokecolor="black [3040]"/>
                        </w:pict>
                      </mc:Fallback>
                    </mc:AlternateContent>
                  </w:r>
                  <w:r w:rsidR="009F2DFA" w:rsidRPr="00F04CCD">
                    <w:rPr>
                      <w:b/>
                    </w:rPr>
                    <w:t>iba na veľké podniky (250 a viac zamestnancov)</w:t>
                  </w:r>
                </w:p>
              </w:tc>
            </w:tr>
            <w:tr w:rsidR="009F2DFA" w:rsidRPr="00F04CCD" w:rsidTr="007B71A4">
              <w:sdt>
                <w:sdtPr>
                  <w:id w:val="1290634502"/>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0D2756" w:rsidP="007B71A4">
                  <w:r>
                    <w:rPr>
                      <w:b/>
                      <w:noProof/>
                    </w:rPr>
                    <mc:AlternateContent>
                      <mc:Choice Requires="wps">
                        <w:drawing>
                          <wp:anchor distT="0" distB="0" distL="114300" distR="114300" simplePos="0" relativeHeight="251662336" behindDoc="0" locked="0" layoutInCell="1" allowOverlap="1">
                            <wp:simplePos x="0" y="0"/>
                            <wp:positionH relativeFrom="column">
                              <wp:posOffset>-264160</wp:posOffset>
                            </wp:positionH>
                            <wp:positionV relativeFrom="paragraph">
                              <wp:posOffset>40640</wp:posOffset>
                            </wp:positionV>
                            <wp:extent cx="76200" cy="66675"/>
                            <wp:effectExtent l="0" t="0" r="19050" b="28575"/>
                            <wp:wrapNone/>
                            <wp:docPr id="2" name="Rovná spojnica 2"/>
                            <wp:cNvGraphicFramePr/>
                            <a:graphic xmlns:a="http://schemas.openxmlformats.org/drawingml/2006/main">
                              <a:graphicData uri="http://schemas.microsoft.com/office/word/2010/wordprocessingShape">
                                <wps:wsp>
                                  <wps:cNvCnPr/>
                                  <wps:spPr>
                                    <a:xfrm flipV="1">
                                      <a:off x="0" y="0"/>
                                      <a:ext cx="762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A3A74" id="Rovná spojnica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0.8pt,3.2pt" to="-14.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" strokecolor="black [3040]"/>
                        </w:pict>
                      </mc:Fallback>
                    </mc:AlternateContent>
                  </w:r>
                  <w:r w:rsidR="009F2DFA" w:rsidRPr="00F04CCD">
                    <w:rPr>
                      <w:b/>
                    </w:rPr>
                    <w:t xml:space="preserve">na všetky </w:t>
                  </w:r>
                  <w:r w:rsidR="009F2DFA">
                    <w:rPr>
                      <w:b/>
                    </w:rPr>
                    <w:t>kategórie</w:t>
                  </w:r>
                  <w:r w:rsidR="009F2DFA"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Pr="0085393B" w:rsidRDefault="00947C06" w:rsidP="007B71A4">
            <w:r>
              <w:t>D</w:t>
            </w:r>
            <w:r w:rsidR="0085393B">
              <w:t xml:space="preserve">otknuté môžu byť tie právnické osoby, ktoré v súčasnosti v rámci svojich informačných systémov spracúvali všeobecne použiteľný identifikátor – rodné číslo.  </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BB5142" w:rsidRDefault="00BB5142" w:rsidP="007B71A4">
            <w:r>
              <w:t xml:space="preserve">V súčasnosti nie je možné presne kvantifikovať rozsah a vplyv predkladaného návrhu zákona na podnikateľské prostredie. Z uvedeného </w:t>
            </w:r>
            <w:r w:rsidR="00577CA6">
              <w:t>dôvodu sa predpokladalo, že bude v</w:t>
            </w:r>
            <w:r>
              <w:t xml:space="preserve"> záujme </w:t>
            </w:r>
            <w:r w:rsidR="008E744C">
              <w:t>dotknutých</w:t>
            </w:r>
            <w:bookmarkStart w:id="0" w:name="_GoBack"/>
            <w:bookmarkEnd w:id="0"/>
            <w:r>
              <w:t xml:space="preserve"> subjektov vypracovať analýzu odhadu vplyvu navrhovaného zákona v rámci konkrétneho rezortu.</w:t>
            </w:r>
            <w:r w:rsidR="00577CA6">
              <w:t xml:space="preserve"> Takúto analýzu vypracovalo doposiaľ Ministerstvo zdravotníctva Slovenskej republiky. </w:t>
            </w:r>
          </w:p>
          <w:p w:rsidR="009F2DFA" w:rsidRPr="0085393B" w:rsidRDefault="009F2DFA" w:rsidP="007B71A4"/>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050B06" w:rsidRDefault="00050B06" w:rsidP="00947C06"/>
          <w:p w:rsidR="00947C06" w:rsidRDefault="00947C06" w:rsidP="00947C06"/>
          <w:p w:rsidR="00947C06" w:rsidRDefault="00947C06" w:rsidP="00947C06"/>
          <w:p w:rsidR="00947C06" w:rsidRDefault="00947C06" w:rsidP="00947C06"/>
          <w:p w:rsidR="00947C06" w:rsidRPr="00050B06" w:rsidRDefault="00947C06" w:rsidP="00947C06"/>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47C06" w:rsidRDefault="00947C06" w:rsidP="00947C06">
            <w:r w:rsidRPr="00050B06">
              <w:t xml:space="preserve">Ministerstvo zdravotníctva Slovenskej republiky zahŕňa v oblasti ambulantnej a lekárenskej zdravotnej starostlivosti cca. 12 000 podnikateľských subjektov. Dopady zákona sa týkajú tvorcov ambulantných a lekárenských IS. Je ich viac než 20.  Tí budú mať náklady na významnú úpravu svojich IS, ktoré prenesú v rámci ročnej údržby na používateľov. </w:t>
            </w:r>
          </w:p>
          <w:p w:rsidR="009F2DFA" w:rsidRDefault="00050B06" w:rsidP="007B71A4">
            <w:pPr>
              <w:rPr>
                <w:lang w:val="en-US"/>
              </w:rPr>
            </w:pPr>
            <w:r w:rsidRPr="00050B06">
              <w:t>Rozsah zdravotnej dokumentácie sa týka priemern</w:t>
            </w:r>
            <w:r>
              <w:t xml:space="preserve">e 3.000 pacientov (aj bývalých). </w:t>
            </w:r>
            <w:r w:rsidRPr="00050B06">
              <w:t xml:space="preserve">Ak rátame 1 minútu na stotožnenie zdravotnej karty a nového identifikátora, je časový rozsah 50 hodín (rozložený na dlhšie časové obdobie).  Je to cca. 31 </w:t>
            </w:r>
            <w:r>
              <w:rPr>
                <w:lang w:val="en-US"/>
              </w:rPr>
              <w:t>%  človeko-mesiaca, čo</w:t>
            </w:r>
            <w:r w:rsidRPr="00050B06">
              <w:rPr>
                <w:lang w:val="en-US"/>
              </w:rPr>
              <w:t xml:space="preserve"> pri priemernej hrubej mzde v 1Q / 2019  1024 €</w:t>
            </w:r>
            <w:r>
              <w:t xml:space="preserve"> </w:t>
            </w:r>
            <w:r w:rsidRPr="00050B06">
              <w:rPr>
                <w:lang w:val="en-US"/>
              </w:rPr>
              <w:t xml:space="preserve">dáva sumu cca. 317 €, pri počte 12.000 organizácii je to </w:t>
            </w:r>
            <w:r w:rsidRPr="00050B06">
              <w:rPr>
                <w:b/>
                <w:lang w:val="en-US"/>
              </w:rPr>
              <w:t>cca. 3.8 mil. €</w:t>
            </w:r>
            <w:r w:rsidR="0063043E">
              <w:rPr>
                <w:lang w:val="en-US"/>
              </w:rPr>
              <w:t>.</w:t>
            </w:r>
            <w:r w:rsidRPr="00050B06">
              <w:rPr>
                <w:b/>
                <w:lang w:val="en-US"/>
              </w:rPr>
              <w:t xml:space="preserve">  </w:t>
            </w:r>
          </w:p>
          <w:p w:rsidR="00050B06" w:rsidRPr="00050B06" w:rsidRDefault="00050B06" w:rsidP="007B71A4">
            <w:pPr>
              <w:rPr>
                <w:lang w:val="en-US"/>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lastRenderedPageBreak/>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47C06" w:rsidP="007B71A4">
                  <w:pPr>
                    <w:jc w:val="center"/>
                    <w:rPr>
                      <w:i/>
                    </w:rPr>
                  </w:pPr>
                  <w:r>
                    <w:rPr>
                      <w:i/>
                    </w:rPr>
                    <w:t>317,00</w:t>
                  </w:r>
                </w:p>
              </w:tc>
              <w:tc>
                <w:tcPr>
                  <w:tcW w:w="2994" w:type="dxa"/>
                </w:tcPr>
                <w:p w:rsidR="009F2DFA" w:rsidRPr="00F04CCD" w:rsidRDefault="0063043E" w:rsidP="007B71A4">
                  <w:pPr>
                    <w:jc w:val="center"/>
                    <w:rPr>
                      <w:i/>
                    </w:rPr>
                  </w:pPr>
                  <w:r>
                    <w:rPr>
                      <w:i/>
                    </w:rPr>
                    <w:t>3 800</w:t>
                  </w:r>
                  <w:r w:rsidR="00947C06">
                    <w:rPr>
                      <w:i/>
                    </w:rPr>
                    <w:t> </w:t>
                  </w:r>
                  <w:r>
                    <w:rPr>
                      <w:i/>
                    </w:rPr>
                    <w:t>000</w:t>
                  </w:r>
                  <w:r w:rsidR="00947C06">
                    <w:rPr>
                      <w:i/>
                    </w:rPr>
                    <w:t>,00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F04CCD" w:rsidRDefault="009F2DFA" w:rsidP="007B71A4">
            <w:pPr>
              <w:rPr>
                <w:i/>
              </w:rPr>
            </w:pP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7"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13C6321C"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rsidTr="007B71A4">
        <w:trPr>
          <w:trHeight w:val="170"/>
        </w:trPr>
        <w:tc>
          <w:tcPr>
            <w:tcW w:w="2040" w:type="pct"/>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7B71A4">
        <w:trPr>
          <w:trHeight w:val="170"/>
        </w:trPr>
        <w:tc>
          <w:tcPr>
            <w:tcW w:w="2040" w:type="pct"/>
            <w:tcBorders>
              <w:top w:val="nil"/>
              <w:left w:val="nil"/>
              <w:bottom w:val="single" w:sz="4" w:space="0" w:color="92D400"/>
              <w:right w:val="nil"/>
            </w:tcBorders>
            <w:vAlign w:val="center"/>
            <w:hideMark/>
          </w:tcPr>
          <w:p w:rsidR="009F2DFA" w:rsidRPr="00042C66" w:rsidRDefault="009F2DFA" w:rsidP="007B71A4">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300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460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220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100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30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50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650 min.</w:t>
            </w:r>
          </w:p>
        </w:tc>
      </w:tr>
      <w:tr w:rsidR="009F2DFA" w:rsidRPr="00042C66" w:rsidTr="007B71A4">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7B71A4">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7B71A4">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rsidTr="007B71A4">
        <w:trPr>
          <w:trHeight w:val="288"/>
        </w:trPr>
        <w:tc>
          <w:tcPr>
            <w:tcW w:w="89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7B71A4">
        <w:trPr>
          <w:trHeight w:val="288"/>
        </w:trPr>
        <w:tc>
          <w:tcPr>
            <w:tcW w:w="895" w:type="pct"/>
            <w:tcBorders>
              <w:top w:val="nil"/>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7B71A4">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A0423"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11FD3"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5CF2"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zverejnenie zámeru online, vytvorenie online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online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(mikro,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5C" w:rsidRDefault="005C345C" w:rsidP="009F2DFA">
      <w:r>
        <w:separator/>
      </w:r>
    </w:p>
  </w:endnote>
  <w:endnote w:type="continuationSeparator" w:id="0">
    <w:p w:rsidR="005C345C" w:rsidRDefault="005C345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8E744C">
          <w:rPr>
            <w:noProof/>
          </w:rPr>
          <w:t>1</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5C" w:rsidRDefault="005C345C" w:rsidP="009F2DFA">
      <w:r>
        <w:separator/>
      </w:r>
    </w:p>
  </w:footnote>
  <w:footnote w:type="continuationSeparator" w:id="0">
    <w:p w:rsidR="005C345C" w:rsidRDefault="005C345C"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50B06"/>
    <w:rsid w:val="000D2756"/>
    <w:rsid w:val="00154881"/>
    <w:rsid w:val="002B1108"/>
    <w:rsid w:val="0052297F"/>
    <w:rsid w:val="00577CA6"/>
    <w:rsid w:val="005B0761"/>
    <w:rsid w:val="005C345C"/>
    <w:rsid w:val="0063043E"/>
    <w:rsid w:val="00780BA6"/>
    <w:rsid w:val="00837639"/>
    <w:rsid w:val="0085393B"/>
    <w:rsid w:val="008A1252"/>
    <w:rsid w:val="008E744C"/>
    <w:rsid w:val="00904C9B"/>
    <w:rsid w:val="00947C06"/>
    <w:rsid w:val="009F2DFA"/>
    <w:rsid w:val="00B31A8E"/>
    <w:rsid w:val="00BA073A"/>
    <w:rsid w:val="00BB5142"/>
    <w:rsid w:val="00CB3623"/>
    <w:rsid w:val="00CE43EA"/>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C2860-5436-44B9-B5C2-9968457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050B06"/>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050B06"/>
    <w:rPr>
      <w:sz w:val="20"/>
      <w:szCs w:val="20"/>
    </w:rPr>
  </w:style>
  <w:style w:type="character" w:styleId="Odkaznapoznmkupodiarou">
    <w:name w:val="footnote reference"/>
    <w:basedOn w:val="Predvolenpsmoodseku"/>
    <w:uiPriority w:val="99"/>
    <w:semiHidden/>
    <w:unhideWhenUsed/>
    <w:rsid w:val="00050B06"/>
    <w:rPr>
      <w:vertAlign w:val="superscript"/>
    </w:rPr>
  </w:style>
  <w:style w:type="character" w:styleId="Hypertextovprepojenie">
    <w:name w:val="Hyperlink"/>
    <w:basedOn w:val="Predvolenpsmoodseku"/>
    <w:uiPriority w:val="99"/>
    <w:semiHidden/>
    <w:unhideWhenUsed/>
    <w:rsid w:val="00050B06"/>
    <w:rPr>
      <w:color w:val="0000FF"/>
      <w:u w:val="single"/>
    </w:rPr>
  </w:style>
  <w:style w:type="character" w:styleId="PouitHypertextovPrepojenie">
    <w:name w:val="FollowedHyperlink"/>
    <w:basedOn w:val="Predvolenpsmoodseku"/>
    <w:uiPriority w:val="99"/>
    <w:semiHidden/>
    <w:unhideWhenUsed/>
    <w:rsid w:val="00050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rtal.statistics.sk/showdoc.do?docid=1924" TargetMode="External"/><Relationship Id="rId12" Type="http://schemas.openxmlformats.org/officeDocument/2006/relationships/image" Target="media/image5.emf"/><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50AD68EE-5C52-40DF-B9FA-39DBBF15DA11}" type="presOf" srcId="{1370191D-207C-43DE-9CDC-F0981E038579}" destId="{D4847877-A882-456B-89B5-4343B21D4101}"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8D9727D1-1AE7-4F87-86B8-DCCD232590B4}" type="presOf" srcId="{5E0484C8-FB5C-4D97-9AD7-902A22E6BB39}" destId="{2B0DF7BF-458D-4CF0-A657-34F05C922494}" srcOrd="0" destOrd="0" presId="urn:microsoft.com/office/officeart/2005/8/layout/orgChart1"/>
    <dgm:cxn modelId="{02567EB6-4814-454A-9DBC-2FDE825B5166}" type="presOf" srcId="{1370191D-207C-43DE-9CDC-F0981E038579}" destId="{D320C5F2-C510-4CC0-B0D7-1794C6EC0817}" srcOrd="1" destOrd="0" presId="urn:microsoft.com/office/officeart/2005/8/layout/orgChart1"/>
    <dgm:cxn modelId="{00870995-B600-42F1-A848-AC44E5E699DF}" type="presOf" srcId="{521874EA-6E41-4711-BB7A-E45EB2C177CD}" destId="{9B6AF713-8D67-4323-B646-4068A2BC876C}" srcOrd="0" destOrd="0" presId="urn:microsoft.com/office/officeart/2005/8/layout/orgChart1"/>
    <dgm:cxn modelId="{84A298B6-08F1-4A60-ACD5-262F1365AC50}" type="presOf" srcId="{5F254598-ACFD-4493-9147-CAEE4774F119}" destId="{58B7CD29-7A92-4B60-A7CD-60691F41BE7C}" srcOrd="1"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2524F290-C154-4A20-8A8E-03CA1FB4BF5A}" type="presOf" srcId="{5E0484C8-FB5C-4D97-9AD7-902A22E6BB39}" destId="{E9390D1B-95F2-4E18-A586-967F1B064FC3}"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B72A6C38-AEE0-4FA2-978B-0F37AEFF09C3}" type="presOf" srcId="{8607C018-2BCA-4E1E-ADC6-E43D2DCFDEB5}" destId="{72080392-37F8-4943-9AFF-57BB22A937C6}" srcOrd="0" destOrd="0" presId="urn:microsoft.com/office/officeart/2005/8/layout/orgChart1"/>
    <dgm:cxn modelId="{6074B71B-8469-4BB3-AF0F-9BCF1BF02BFA}" type="presOf" srcId="{C2E1D0AE-E20F-4729-8B4D-B3833993BD7A}" destId="{57BA9BCC-365A-4710-9F0B-AE5E34111283}" srcOrd="0"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DE140B7D-4E9C-4F04-8971-242F6A3A94B8}" type="presOf" srcId="{A7FC6FC6-4038-4346-AF81-4CF1C7F0186C}" destId="{C3230535-DC83-4A49-95A2-CA8C7877350C}" srcOrd="1" destOrd="0" presId="urn:microsoft.com/office/officeart/2005/8/layout/orgChart1"/>
    <dgm:cxn modelId="{66E66141-B088-4569-87B9-186066470B22}" type="presOf" srcId="{1DFAA7B4-76A5-4AA7-B947-6DF855D7B913}" destId="{20019C3C-E1E2-4DEA-8099-902EB7C68D37}" srcOrd="0" destOrd="0" presId="urn:microsoft.com/office/officeart/2005/8/layout/orgChart1"/>
    <dgm:cxn modelId="{903E9558-4189-4D80-A103-F2B0F5C20024}" type="presOf" srcId="{521874EA-6E41-4711-BB7A-E45EB2C177CD}" destId="{CDBABD21-2F2F-4763-9C0D-A4F61B3E8103}" srcOrd="1" destOrd="0" presId="urn:microsoft.com/office/officeart/2005/8/layout/orgChart1"/>
    <dgm:cxn modelId="{69AAE7CD-289F-4F4E-A38C-70A8DCD3CA10}" type="presOf" srcId="{A7F615EF-BE2C-4D7C-A492-BF26AE09E984}" destId="{E51EEFB1-B4A9-477B-8D21-436571D7B2DC}" srcOrd="0" destOrd="0" presId="urn:microsoft.com/office/officeart/2005/8/layout/orgChart1"/>
    <dgm:cxn modelId="{360CD360-FE2E-48A7-B6FE-7F75B40C2C99}" type="presOf" srcId="{A7FC6FC6-4038-4346-AF81-4CF1C7F0186C}" destId="{DCD8670C-1B49-4FA3-8514-5EDFEC496BE7}" srcOrd="0" destOrd="0" presId="urn:microsoft.com/office/officeart/2005/8/layout/orgChart1"/>
    <dgm:cxn modelId="{7449E985-ADD2-4567-B7C9-FF9F8EE831E0}" type="presOf" srcId="{5F254598-ACFD-4493-9147-CAEE4774F119}" destId="{A88F122A-3A8F-4C17-B7A2-132F691F99A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A4C4B54F-E64D-460F-8FE4-9B5403BCB2A1}" type="presOf" srcId="{B9FF5DD2-0314-466F-BD07-538275B06742}" destId="{10A386F6-8ECE-439B-A83B-5B6AD2C4F8A0}" srcOrd="0" destOrd="0" presId="urn:microsoft.com/office/officeart/2005/8/layout/orgChart1"/>
    <dgm:cxn modelId="{6EB77EB5-0BC3-47CF-B54D-AA4D609DCDD6}" type="presParOf" srcId="{57BA9BCC-365A-4710-9F0B-AE5E34111283}" destId="{0BD804DE-0CC3-4B2B-B109-02111D228D1C}" srcOrd="0" destOrd="0" presId="urn:microsoft.com/office/officeart/2005/8/layout/orgChart1"/>
    <dgm:cxn modelId="{213FA7BA-7E22-4EAC-84ED-5987B8EB8735}" type="presParOf" srcId="{0BD804DE-0CC3-4B2B-B109-02111D228D1C}" destId="{65FDA49F-F7D0-4E40-A0FA-57FB787A4695}" srcOrd="0" destOrd="0" presId="urn:microsoft.com/office/officeart/2005/8/layout/orgChart1"/>
    <dgm:cxn modelId="{539CC611-5730-43A2-9C5A-9168CD582620}" type="presParOf" srcId="{65FDA49F-F7D0-4E40-A0FA-57FB787A4695}" destId="{A88F122A-3A8F-4C17-B7A2-132F691F99A7}" srcOrd="0" destOrd="0" presId="urn:microsoft.com/office/officeart/2005/8/layout/orgChart1"/>
    <dgm:cxn modelId="{33BF602A-96F1-4586-A60A-8E884ABB3761}" type="presParOf" srcId="{65FDA49F-F7D0-4E40-A0FA-57FB787A4695}" destId="{58B7CD29-7A92-4B60-A7CD-60691F41BE7C}" srcOrd="1" destOrd="0" presId="urn:microsoft.com/office/officeart/2005/8/layout/orgChart1"/>
    <dgm:cxn modelId="{753FF723-5458-4A68-A986-8154CC9F15DA}" type="presParOf" srcId="{0BD804DE-0CC3-4B2B-B109-02111D228D1C}" destId="{BA33D02C-E6B6-4059-98A0-272816ED8E2C}" srcOrd="1" destOrd="0" presId="urn:microsoft.com/office/officeart/2005/8/layout/orgChart1"/>
    <dgm:cxn modelId="{EEB17919-2B3D-459A-9A31-347CD553E500}" type="presParOf" srcId="{BA33D02C-E6B6-4059-98A0-272816ED8E2C}" destId="{72080392-37F8-4943-9AFF-57BB22A937C6}" srcOrd="0" destOrd="0" presId="urn:microsoft.com/office/officeart/2005/8/layout/orgChart1"/>
    <dgm:cxn modelId="{8FD8393C-F42C-4A8F-8203-9152D4ECD4D2}" type="presParOf" srcId="{BA33D02C-E6B6-4059-98A0-272816ED8E2C}" destId="{229B4DF4-BD81-468B-A53B-FB0C7A876323}" srcOrd="1" destOrd="0" presId="urn:microsoft.com/office/officeart/2005/8/layout/orgChart1"/>
    <dgm:cxn modelId="{67057B4A-0E1A-405C-982D-B74E8C7FE834}" type="presParOf" srcId="{229B4DF4-BD81-468B-A53B-FB0C7A876323}" destId="{7A987FD8-82FC-4712-9F38-B080E93D24ED}" srcOrd="0" destOrd="0" presId="urn:microsoft.com/office/officeart/2005/8/layout/orgChart1"/>
    <dgm:cxn modelId="{E1BB552D-4BB8-4E73-9CBE-F157D03AF0E9}" type="presParOf" srcId="{7A987FD8-82FC-4712-9F38-B080E93D24ED}" destId="{D4847877-A882-456B-89B5-4343B21D4101}" srcOrd="0" destOrd="0" presId="urn:microsoft.com/office/officeart/2005/8/layout/orgChart1"/>
    <dgm:cxn modelId="{685AA52A-018A-4FFD-BB7E-EC5891FDE810}" type="presParOf" srcId="{7A987FD8-82FC-4712-9F38-B080E93D24ED}" destId="{D320C5F2-C510-4CC0-B0D7-1794C6EC0817}" srcOrd="1" destOrd="0" presId="urn:microsoft.com/office/officeart/2005/8/layout/orgChart1"/>
    <dgm:cxn modelId="{5D9EBC4A-6657-4B9E-AD95-FD2A63B6FFCC}" type="presParOf" srcId="{229B4DF4-BD81-468B-A53B-FB0C7A876323}" destId="{55B6FE52-90C0-4EF4-A9D0-80E1AEE3206A}" srcOrd="1" destOrd="0" presId="urn:microsoft.com/office/officeart/2005/8/layout/orgChart1"/>
    <dgm:cxn modelId="{277E4590-ABBD-4A31-B675-65001A8136DC}" type="presParOf" srcId="{229B4DF4-BD81-468B-A53B-FB0C7A876323}" destId="{E9533EDE-1C17-4306-8E7A-069D406094F6}" srcOrd="2" destOrd="0" presId="urn:microsoft.com/office/officeart/2005/8/layout/orgChart1"/>
    <dgm:cxn modelId="{D7A8DC55-5753-4F89-A981-814845B0656E}" type="presParOf" srcId="{BA33D02C-E6B6-4059-98A0-272816ED8E2C}" destId="{10A386F6-8ECE-439B-A83B-5B6AD2C4F8A0}" srcOrd="2" destOrd="0" presId="urn:microsoft.com/office/officeart/2005/8/layout/orgChart1"/>
    <dgm:cxn modelId="{D329AA7C-0019-42F6-AA88-5A1DE176E668}" type="presParOf" srcId="{BA33D02C-E6B6-4059-98A0-272816ED8E2C}" destId="{DC443BDB-9C53-4AC3-AFB6-C44125244C5A}" srcOrd="3" destOrd="0" presId="urn:microsoft.com/office/officeart/2005/8/layout/orgChart1"/>
    <dgm:cxn modelId="{94922B8C-596F-4BF7-8B36-9D40B08361F8}" type="presParOf" srcId="{DC443BDB-9C53-4AC3-AFB6-C44125244C5A}" destId="{E125083F-D170-4146-8875-50503A61DF6D}" srcOrd="0" destOrd="0" presId="urn:microsoft.com/office/officeart/2005/8/layout/orgChart1"/>
    <dgm:cxn modelId="{785B16FD-6559-4FDC-A449-A7A6838C2595}" type="presParOf" srcId="{E125083F-D170-4146-8875-50503A61DF6D}" destId="{9B6AF713-8D67-4323-B646-4068A2BC876C}" srcOrd="0" destOrd="0" presId="urn:microsoft.com/office/officeart/2005/8/layout/orgChart1"/>
    <dgm:cxn modelId="{A2659643-43BE-41B0-8843-1C8639E62330}" type="presParOf" srcId="{E125083F-D170-4146-8875-50503A61DF6D}" destId="{CDBABD21-2F2F-4763-9C0D-A4F61B3E8103}" srcOrd="1" destOrd="0" presId="urn:microsoft.com/office/officeart/2005/8/layout/orgChart1"/>
    <dgm:cxn modelId="{DFF290CB-5EB4-4A9A-8B9A-71752C66DBD1}" type="presParOf" srcId="{DC443BDB-9C53-4AC3-AFB6-C44125244C5A}" destId="{0D4862D6-E847-4693-A4EE-0AB36E91F054}" srcOrd="1" destOrd="0" presId="urn:microsoft.com/office/officeart/2005/8/layout/orgChart1"/>
    <dgm:cxn modelId="{9FACDFEA-F0AF-4493-8431-021DA6B9EDA6}" type="presParOf" srcId="{DC443BDB-9C53-4AC3-AFB6-C44125244C5A}" destId="{030D4C91-6CD3-4E49-8C2B-514CC42BDE40}" srcOrd="2" destOrd="0" presId="urn:microsoft.com/office/officeart/2005/8/layout/orgChart1"/>
    <dgm:cxn modelId="{1783B325-D412-4629-BA79-1ED2B73158AE}" type="presParOf" srcId="{BA33D02C-E6B6-4059-98A0-272816ED8E2C}" destId="{E51EEFB1-B4A9-477B-8D21-436571D7B2DC}" srcOrd="4" destOrd="0" presId="urn:microsoft.com/office/officeart/2005/8/layout/orgChart1"/>
    <dgm:cxn modelId="{17B512C6-139F-4284-8096-7F095833D1EA}" type="presParOf" srcId="{BA33D02C-E6B6-4059-98A0-272816ED8E2C}" destId="{53C92187-E288-4BEB-9CBC-DCF4AF02986C}" srcOrd="5" destOrd="0" presId="urn:microsoft.com/office/officeart/2005/8/layout/orgChart1"/>
    <dgm:cxn modelId="{327107A4-2677-408A-B7BC-C9374E32F011}" type="presParOf" srcId="{53C92187-E288-4BEB-9CBC-DCF4AF02986C}" destId="{8042F5BB-5128-46AC-85E7-DF67FE16424F}" srcOrd="0" destOrd="0" presId="urn:microsoft.com/office/officeart/2005/8/layout/orgChart1"/>
    <dgm:cxn modelId="{1A268225-42D1-426B-9793-3A58436E2CA9}" type="presParOf" srcId="{8042F5BB-5128-46AC-85E7-DF67FE16424F}" destId="{DCD8670C-1B49-4FA3-8514-5EDFEC496BE7}" srcOrd="0" destOrd="0" presId="urn:microsoft.com/office/officeart/2005/8/layout/orgChart1"/>
    <dgm:cxn modelId="{34226653-8699-4F77-A69F-4FE77E5C528A}" type="presParOf" srcId="{8042F5BB-5128-46AC-85E7-DF67FE16424F}" destId="{C3230535-DC83-4A49-95A2-CA8C7877350C}" srcOrd="1" destOrd="0" presId="urn:microsoft.com/office/officeart/2005/8/layout/orgChart1"/>
    <dgm:cxn modelId="{8EDCCF42-CE6E-4155-ADE2-70EF0CD72A3A}" type="presParOf" srcId="{53C92187-E288-4BEB-9CBC-DCF4AF02986C}" destId="{24BC225A-78D7-4DEE-A54C-E7D1C72CDCD4}" srcOrd="1" destOrd="0" presId="urn:microsoft.com/office/officeart/2005/8/layout/orgChart1"/>
    <dgm:cxn modelId="{C73A6733-AF4A-4509-86F0-2632042F1499}" type="presParOf" srcId="{53C92187-E288-4BEB-9CBC-DCF4AF02986C}" destId="{62D3D81B-8616-4E78-8027-9EAD873638D1}" srcOrd="2" destOrd="0" presId="urn:microsoft.com/office/officeart/2005/8/layout/orgChart1"/>
    <dgm:cxn modelId="{532BAF0D-A809-46CB-8D6C-677680B1EACB}" type="presParOf" srcId="{BA33D02C-E6B6-4059-98A0-272816ED8E2C}" destId="{20019C3C-E1E2-4DEA-8099-902EB7C68D37}" srcOrd="6" destOrd="0" presId="urn:microsoft.com/office/officeart/2005/8/layout/orgChart1"/>
    <dgm:cxn modelId="{35D00775-AA01-4D1E-89C1-97DC8E20D4F0}" type="presParOf" srcId="{BA33D02C-E6B6-4059-98A0-272816ED8E2C}" destId="{B2B9D473-B6E9-4116-BAE6-D32CB111D4F4}" srcOrd="7" destOrd="0" presId="urn:microsoft.com/office/officeart/2005/8/layout/orgChart1"/>
    <dgm:cxn modelId="{168C4AA9-579C-4450-9B8B-916C439EE463}" type="presParOf" srcId="{B2B9D473-B6E9-4116-BAE6-D32CB111D4F4}" destId="{15AC2BCE-1B16-4659-B603-A3B26B985F65}" srcOrd="0" destOrd="0" presId="urn:microsoft.com/office/officeart/2005/8/layout/orgChart1"/>
    <dgm:cxn modelId="{F6FCC58A-98EB-4FAD-90E6-096156AD1F22}" type="presParOf" srcId="{15AC2BCE-1B16-4659-B603-A3B26B985F65}" destId="{2B0DF7BF-458D-4CF0-A657-34F05C922494}" srcOrd="0" destOrd="0" presId="urn:microsoft.com/office/officeart/2005/8/layout/orgChart1"/>
    <dgm:cxn modelId="{1807153C-926F-4056-9C01-81D0B26FD07E}" type="presParOf" srcId="{15AC2BCE-1B16-4659-B603-A3B26B985F65}" destId="{E9390D1B-95F2-4E18-A586-967F1B064FC3}" srcOrd="1" destOrd="0" presId="urn:microsoft.com/office/officeart/2005/8/layout/orgChart1"/>
    <dgm:cxn modelId="{7F890802-24D3-47FC-BB0F-7EFF6D96C4D8}" type="presParOf" srcId="{B2B9D473-B6E9-4116-BAE6-D32CB111D4F4}" destId="{E6376C15-2F18-408F-BCE0-C072ABEEB7D5}" srcOrd="1" destOrd="0" presId="urn:microsoft.com/office/officeart/2005/8/layout/orgChart1"/>
    <dgm:cxn modelId="{F50B3C4F-5345-4365-8BD5-4D373A6EC31E}" type="presParOf" srcId="{B2B9D473-B6E9-4116-BAE6-D32CB111D4F4}" destId="{DD47F823-2ED3-4700-AC4C-7E91F414D76C}" srcOrd="2" destOrd="0" presId="urn:microsoft.com/office/officeart/2005/8/layout/orgChart1"/>
    <dgm:cxn modelId="{7CA2F92C-7354-44DA-BA60-20AF7C4C175E}"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4207</Words>
  <Characters>23986</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Terézia Ambrušová</cp:lastModifiedBy>
  <cp:revision>19</cp:revision>
  <cp:lastPrinted>2019-07-19T08:34:00Z</cp:lastPrinted>
  <dcterms:created xsi:type="dcterms:W3CDTF">2014-11-13T15:39:00Z</dcterms:created>
  <dcterms:modified xsi:type="dcterms:W3CDTF">2019-08-26T05:35:00Z</dcterms:modified>
</cp:coreProperties>
</file>