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223F44B4" w:rsidR="000C2162" w:rsidRDefault="006A5C82" w:rsidP="00946CED">
            <w:pPr>
              <w:rPr>
                <w:rFonts w:ascii="Consolas" w:hAnsi="Consolas" w:cs="Consolas"/>
                <w:lang w:eastAsia="sk-SK"/>
              </w:rPr>
            </w:pPr>
            <w:r w:rsidRPr="005B67E6">
              <w:rPr>
                <w:rFonts w:ascii="Times" w:hAnsi="Times" w:cs="Times"/>
                <w:b/>
                <w:bCs/>
                <w:sz w:val="25"/>
                <w:szCs w:val="25"/>
              </w:rPr>
              <w:t>MINISTERSTVO VNÚTRA</w:t>
            </w: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 xml:space="preserve"> SLOVENSKEJ REPUBLIKY</w:t>
            </w:r>
          </w:p>
          <w:p w14:paraId="67FF20FD" w14:textId="77777777" w:rsidR="004B0572" w:rsidRPr="004B0572" w:rsidRDefault="004B0572" w:rsidP="004B0572">
            <w:pPr>
              <w:rPr>
                <w:rFonts w:eastAsia="Times New Roman"/>
                <w:sz w:val="25"/>
                <w:szCs w:val="25"/>
              </w:rPr>
            </w:pPr>
            <w:r w:rsidRPr="004B0572">
              <w:rPr>
                <w:rFonts w:eastAsia="Times New Roman"/>
                <w:sz w:val="25"/>
                <w:szCs w:val="25"/>
              </w:rPr>
              <w:t>Číslo: KM-OPVA-2019/007013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5D41784D" w14:textId="77777777" w:rsidR="00C7447D" w:rsidRPr="001D5715" w:rsidRDefault="00D33094" w:rsidP="00C7447D">
      <w:pPr>
        <w:adjustRightInd w:val="0"/>
        <w:rPr>
          <w:rFonts w:eastAsia="Times New Roman" w:cs="Calibri"/>
          <w:color w:val="000000"/>
          <w:sz w:val="24"/>
          <w:szCs w:val="24"/>
        </w:rPr>
      </w:pPr>
      <w:r w:rsidRPr="001D5715">
        <w:rPr>
          <w:sz w:val="24"/>
          <w:szCs w:val="24"/>
        </w:rPr>
        <w:t xml:space="preserve">  </w:t>
      </w:r>
      <w:r w:rsidR="00C7447D" w:rsidRPr="001D5715">
        <w:rPr>
          <w:rFonts w:eastAsia="Times New Roman" w:cs="Calibri"/>
          <w:color w:val="000000"/>
          <w:sz w:val="24"/>
          <w:szCs w:val="24"/>
        </w:rPr>
        <w:t xml:space="preserve">Materiál na rokovanie </w:t>
      </w:r>
    </w:p>
    <w:p w14:paraId="33B1143D" w14:textId="1CFAC8C4" w:rsidR="00C7447D" w:rsidRPr="001D5715" w:rsidRDefault="00C7447D" w:rsidP="00C7447D">
      <w:pPr>
        <w:autoSpaceDE/>
        <w:autoSpaceDN/>
        <w:adjustRightInd w:val="0"/>
        <w:rPr>
          <w:rFonts w:eastAsia="Times New Roman" w:cs="Calibri"/>
          <w:color w:val="000000"/>
          <w:sz w:val="24"/>
          <w:szCs w:val="24"/>
        </w:rPr>
      </w:pPr>
      <w:r w:rsidRPr="001D5715">
        <w:rPr>
          <w:rFonts w:eastAsia="Times New Roman" w:cs="Calibri"/>
          <w:color w:val="000000"/>
          <w:sz w:val="24"/>
          <w:szCs w:val="24"/>
        </w:rPr>
        <w:t xml:space="preserve">  Legislatívnej rady </w:t>
      </w:r>
    </w:p>
    <w:p w14:paraId="2B624213" w14:textId="5AC0C7CF" w:rsidR="00C7447D" w:rsidRPr="001D5715" w:rsidRDefault="00C7447D" w:rsidP="00C7447D">
      <w:pPr>
        <w:autoSpaceDE/>
        <w:autoSpaceDN/>
        <w:adjustRightInd w:val="0"/>
        <w:rPr>
          <w:rFonts w:eastAsia="Times New Roman" w:cs="Calibri"/>
          <w:color w:val="000000"/>
          <w:sz w:val="24"/>
          <w:szCs w:val="24"/>
        </w:rPr>
      </w:pPr>
      <w:r w:rsidRPr="001D5715">
        <w:rPr>
          <w:rFonts w:eastAsia="Times New Roman" w:cs="Calibri"/>
          <w:color w:val="000000"/>
          <w:sz w:val="24"/>
          <w:szCs w:val="24"/>
        </w:rPr>
        <w:t xml:space="preserve">  vlády Slovenskej republiky</w:t>
      </w:r>
      <w:r w:rsidRPr="001D5715">
        <w:rPr>
          <w:rFonts w:eastAsia="Times New Roman" w:cs="Calibri"/>
          <w:color w:val="000000"/>
          <w:sz w:val="24"/>
          <w:szCs w:val="24"/>
        </w:rPr>
        <w:tab/>
      </w:r>
    </w:p>
    <w:p w14:paraId="4BEED06A" w14:textId="56F7B838" w:rsidR="008F339A" w:rsidRDefault="008F339A" w:rsidP="00C7447D">
      <w:pPr>
        <w:pStyle w:val="Zkladntext2"/>
        <w:jc w:val="both"/>
      </w:pPr>
    </w:p>
    <w:p w14:paraId="4D625BBF" w14:textId="51668D3F" w:rsidR="001D5715" w:rsidRPr="001D5715" w:rsidRDefault="001D5715" w:rsidP="00C7447D">
      <w:pPr>
        <w:pStyle w:val="Zkladntext2"/>
        <w:jc w:val="both"/>
      </w:pPr>
    </w:p>
    <w:p w14:paraId="2218476A" w14:textId="3B805573" w:rsidR="0012409A" w:rsidRPr="001D5715" w:rsidRDefault="006A5C82" w:rsidP="004D4B30">
      <w:pPr>
        <w:pStyle w:val="Zkladntext2"/>
        <w:ind w:left="60"/>
        <w:rPr>
          <w:b/>
        </w:rPr>
      </w:pPr>
      <w:r w:rsidRPr="001D5715">
        <w:rPr>
          <w:rFonts w:ascii="Times" w:hAnsi="Times" w:cs="Times"/>
          <w:b/>
          <w:bCs/>
        </w:rPr>
        <w:t>Návrh</w:t>
      </w:r>
      <w:r w:rsidRPr="001D5715">
        <w:rPr>
          <w:rFonts w:ascii="Times" w:hAnsi="Times" w:cs="Times"/>
          <w:b/>
          <w:bCs/>
        </w:rPr>
        <w:br/>
      </w:r>
      <w:r w:rsidRPr="001D5715">
        <w:rPr>
          <w:rFonts w:ascii="Times" w:hAnsi="Times" w:cs="Times"/>
          <w:b/>
          <w:bCs/>
        </w:rPr>
        <w:br/>
      </w:r>
      <w:r w:rsidR="000D1F39" w:rsidRPr="001D5715">
        <w:rPr>
          <w:rFonts w:ascii="Times" w:hAnsi="Times" w:cs="Times"/>
          <w:b/>
          <w:bCs/>
        </w:rPr>
        <w:t>ZÁKON</w:t>
      </w:r>
      <w:r w:rsidRPr="001D5715">
        <w:rPr>
          <w:rFonts w:ascii="Times" w:hAnsi="Times" w:cs="Times"/>
          <w:b/>
          <w:bCs/>
        </w:rPr>
        <w:br/>
      </w:r>
      <w:r w:rsidRPr="001D5715">
        <w:rPr>
          <w:rFonts w:ascii="Times" w:hAnsi="Times" w:cs="Times"/>
          <w:b/>
          <w:bCs/>
        </w:rPr>
        <w:br/>
        <w:t>z ... 2019,</w:t>
      </w:r>
      <w:r w:rsidRPr="001D5715">
        <w:rPr>
          <w:rFonts w:ascii="Times" w:hAnsi="Times" w:cs="Times"/>
          <w:b/>
          <w:bCs/>
        </w:rPr>
        <w:br/>
      </w:r>
      <w:r w:rsidRPr="001D5715">
        <w:rPr>
          <w:rFonts w:ascii="Times" w:hAnsi="Times" w:cs="Times"/>
          <w:b/>
          <w:bCs/>
        </w:rPr>
        <w:br/>
        <w:t>ktorým sa mení a dopĺňa zákon č. 297/2008 Z. z. o ochrane pred legalizáciou príjmov z trestnej činnosti a o ochrane pred financovaním terorizmu a o zmene a doplnení niektorých zákonov v znení neskorších predpisov a ktorým sa menia a dopĺňajú niektoré zákony</w:t>
      </w:r>
    </w:p>
    <w:p w14:paraId="142FD55E" w14:textId="2640A40D" w:rsidR="001E0CFD" w:rsidRPr="001D5715" w:rsidRDefault="001E0CFD">
      <w:pPr>
        <w:pStyle w:val="Zkladntext2"/>
        <w:ind w:left="60"/>
        <w:rPr>
          <w:b/>
          <w:bCs/>
        </w:rPr>
      </w:pPr>
      <w:r w:rsidRPr="001D5715">
        <w:rPr>
          <w:b/>
          <w:bCs/>
        </w:rPr>
        <w:t>_____________________________</w:t>
      </w:r>
      <w:r w:rsidR="000D1F39">
        <w:rPr>
          <w:b/>
          <w:bCs/>
        </w:rPr>
        <w:t>________________</w:t>
      </w:r>
      <w:r w:rsidRPr="001D5715">
        <w:rPr>
          <w:b/>
          <w:bCs/>
        </w:rPr>
        <w:t>______________________________</w:t>
      </w:r>
    </w:p>
    <w:p w14:paraId="4BA88F2D" w14:textId="77777777" w:rsidR="001E0CFD" w:rsidRPr="001D5715" w:rsidRDefault="001E0CFD" w:rsidP="004D4B30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1D5715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1D5715" w:rsidRDefault="00A56B40" w:rsidP="00A56B40">
            <w:pPr>
              <w:pStyle w:val="Zkladntext2"/>
              <w:jc w:val="left"/>
              <w:rPr>
                <w:b/>
              </w:rPr>
            </w:pPr>
            <w:r w:rsidRPr="001D5715">
              <w:rPr>
                <w:b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1D5715" w:rsidRDefault="00A56B40" w:rsidP="00A56B40">
            <w:pPr>
              <w:pStyle w:val="Zkladntext2"/>
              <w:jc w:val="left"/>
              <w:rPr>
                <w:b/>
              </w:rPr>
            </w:pPr>
            <w:r w:rsidRPr="001D5715">
              <w:rPr>
                <w:b/>
                <w:u w:val="single"/>
              </w:rPr>
              <w:t>Obsah materiálu:</w:t>
            </w:r>
          </w:p>
        </w:tc>
      </w:tr>
      <w:tr w:rsidR="00A56B40" w:rsidRPr="001D5715" w14:paraId="55036A4D" w14:textId="77777777" w:rsidTr="001D79DA">
        <w:trPr>
          <w:trHeight w:val="4549"/>
        </w:trPr>
        <w:tc>
          <w:tcPr>
            <w:tcW w:w="5010" w:type="dxa"/>
          </w:tcPr>
          <w:p w14:paraId="1FBE032D" w14:textId="77777777" w:rsidR="00EA214C" w:rsidRPr="001D5715" w:rsidRDefault="00EA214C" w:rsidP="001D5715">
            <w:pPr>
              <w:pStyle w:val="Zkladntext2"/>
              <w:ind w:right="885"/>
              <w:jc w:val="left"/>
            </w:pPr>
          </w:p>
          <w:p w14:paraId="6149F178" w14:textId="0A27463B" w:rsidR="00A56B40" w:rsidRPr="001D5715" w:rsidRDefault="006A5C82" w:rsidP="001D5715">
            <w:pPr>
              <w:pStyle w:val="Zkladntext2"/>
              <w:ind w:right="885"/>
              <w:jc w:val="left"/>
            </w:pPr>
            <w:r w:rsidRPr="001D5715">
              <w:t>Bod B.18. uznesenia vlády Slovenskej republiky č. 469 z 10. októbra 2018</w:t>
            </w:r>
          </w:p>
        </w:tc>
        <w:tc>
          <w:tcPr>
            <w:tcW w:w="5149" w:type="dxa"/>
          </w:tcPr>
          <w:p w14:paraId="1D6BB345" w14:textId="21810E23" w:rsidR="006A5C82" w:rsidRPr="001D5715" w:rsidRDefault="006A5C82" w:rsidP="001D5715">
            <w:pPr>
              <w:pStyle w:val="Zkladntext2"/>
              <w:jc w:val="both"/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3"/>
            </w:tblGrid>
            <w:tr w:rsidR="006A5C82" w:rsidRPr="001D5715" w14:paraId="743DB454" w14:textId="77777777">
              <w:trPr>
                <w:divId w:val="107493836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1B8804" w14:textId="6BD3DA64" w:rsidR="006A5C82" w:rsidRPr="001D5715" w:rsidRDefault="006A5C82" w:rsidP="001D5715">
                  <w:pPr>
                    <w:rPr>
                      <w:sz w:val="24"/>
                      <w:szCs w:val="24"/>
                    </w:rPr>
                  </w:pPr>
                  <w:r w:rsidRPr="001D5715">
                    <w:rPr>
                      <w:sz w:val="24"/>
                      <w:szCs w:val="24"/>
                    </w:rPr>
                    <w:t xml:space="preserve">1. </w:t>
                  </w:r>
                  <w:r w:rsidR="00EA214C" w:rsidRPr="001D5715">
                    <w:rPr>
                      <w:sz w:val="24"/>
                      <w:szCs w:val="24"/>
                    </w:rPr>
                    <w:t xml:space="preserve">Návrh uznesenia </w:t>
                  </w:r>
                </w:p>
              </w:tc>
            </w:tr>
            <w:tr w:rsidR="006A5C82" w:rsidRPr="001D5715" w14:paraId="5A3A02C4" w14:textId="77777777">
              <w:trPr>
                <w:divId w:val="107493836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3BE12A" w14:textId="490046B5" w:rsidR="006A5C82" w:rsidRPr="001D5715" w:rsidRDefault="006A5C82" w:rsidP="001D5715">
                  <w:pPr>
                    <w:rPr>
                      <w:sz w:val="24"/>
                      <w:szCs w:val="24"/>
                    </w:rPr>
                  </w:pPr>
                  <w:r w:rsidRPr="001D5715">
                    <w:rPr>
                      <w:sz w:val="24"/>
                      <w:szCs w:val="24"/>
                    </w:rPr>
                    <w:t xml:space="preserve">2. </w:t>
                  </w:r>
                  <w:r w:rsidR="004C1E6D" w:rsidRPr="001D5715">
                    <w:rPr>
                      <w:sz w:val="24"/>
                      <w:szCs w:val="24"/>
                    </w:rPr>
                    <w:t xml:space="preserve">Predkladacia správa </w:t>
                  </w:r>
                </w:p>
              </w:tc>
            </w:tr>
            <w:tr w:rsidR="009E6743" w:rsidRPr="001D5715" w14:paraId="42F23C3C" w14:textId="77777777">
              <w:trPr>
                <w:divId w:val="1074938367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6BCC583" w14:textId="14F0065E" w:rsidR="009E6743" w:rsidRPr="001D5715" w:rsidRDefault="009E6743" w:rsidP="001D5715">
                  <w:pPr>
                    <w:rPr>
                      <w:sz w:val="24"/>
                      <w:szCs w:val="24"/>
                    </w:rPr>
                  </w:pPr>
                  <w:r w:rsidRPr="001D5715">
                    <w:rPr>
                      <w:sz w:val="24"/>
                      <w:szCs w:val="24"/>
                    </w:rPr>
                    <w:t xml:space="preserve">3. Vyhlásenie predkladateľa </w:t>
                  </w:r>
                </w:p>
              </w:tc>
            </w:tr>
            <w:tr w:rsidR="006A5C82" w:rsidRPr="001D5715" w14:paraId="66C9BFB3" w14:textId="77777777">
              <w:trPr>
                <w:divId w:val="107493836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88F270" w14:textId="53D26997" w:rsidR="006A5C82" w:rsidRPr="001D5715" w:rsidRDefault="0046381B" w:rsidP="001D571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 Návrh zákona</w:t>
                  </w:r>
                  <w:bookmarkStart w:id="0" w:name="_GoBack"/>
                  <w:bookmarkEnd w:id="0"/>
                </w:p>
              </w:tc>
            </w:tr>
            <w:tr w:rsidR="006A5C82" w:rsidRPr="001D5715" w14:paraId="54819357" w14:textId="77777777">
              <w:trPr>
                <w:divId w:val="107493836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E524083" w14:textId="6657B972" w:rsidR="006A5C82" w:rsidRPr="001D5715" w:rsidRDefault="009E6743" w:rsidP="001D5715">
                  <w:pPr>
                    <w:rPr>
                      <w:sz w:val="24"/>
                      <w:szCs w:val="24"/>
                    </w:rPr>
                  </w:pPr>
                  <w:r w:rsidRPr="001D5715">
                    <w:rPr>
                      <w:sz w:val="24"/>
                      <w:szCs w:val="24"/>
                    </w:rPr>
                    <w:t>5. D</w:t>
                  </w:r>
                  <w:r w:rsidR="006A5C82" w:rsidRPr="001D5715">
                    <w:rPr>
                      <w:sz w:val="24"/>
                      <w:szCs w:val="24"/>
                    </w:rPr>
                    <w:t xml:space="preserve">ôvodová správa </w:t>
                  </w:r>
                </w:p>
              </w:tc>
            </w:tr>
            <w:tr w:rsidR="006A5C82" w:rsidRPr="001D5715" w14:paraId="7EFBA0BC" w14:textId="77777777">
              <w:trPr>
                <w:divId w:val="107493836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9FE61D3" w14:textId="5B88E588" w:rsidR="006A5C82" w:rsidRPr="001D5715" w:rsidRDefault="009E6743" w:rsidP="001D5715">
                  <w:pPr>
                    <w:rPr>
                      <w:sz w:val="24"/>
                      <w:szCs w:val="24"/>
                    </w:rPr>
                  </w:pPr>
                  <w:r w:rsidRPr="001D5715">
                    <w:rPr>
                      <w:sz w:val="24"/>
                      <w:szCs w:val="24"/>
                    </w:rPr>
                    <w:t>6. D</w:t>
                  </w:r>
                  <w:r w:rsidR="006A5C82" w:rsidRPr="001D5715">
                    <w:rPr>
                      <w:sz w:val="24"/>
                      <w:szCs w:val="24"/>
                    </w:rPr>
                    <w:t>oložka</w:t>
                  </w:r>
                  <w:r w:rsidRPr="001D5715">
                    <w:rPr>
                      <w:sz w:val="24"/>
                      <w:szCs w:val="24"/>
                    </w:rPr>
                    <w:t xml:space="preserve"> vybraných</w:t>
                  </w:r>
                  <w:r w:rsidR="006A5C82" w:rsidRPr="001D5715">
                    <w:rPr>
                      <w:sz w:val="24"/>
                      <w:szCs w:val="24"/>
                    </w:rPr>
                    <w:t xml:space="preserve"> vplyvov</w:t>
                  </w:r>
                </w:p>
              </w:tc>
            </w:tr>
            <w:tr w:rsidR="006A5C82" w:rsidRPr="001D5715" w14:paraId="6B457F2A" w14:textId="77777777">
              <w:trPr>
                <w:divId w:val="107493836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523845" w14:textId="3362B16D" w:rsidR="006A5C82" w:rsidRPr="001D5715" w:rsidRDefault="006A5C82" w:rsidP="001D5715">
                  <w:pPr>
                    <w:rPr>
                      <w:sz w:val="24"/>
                      <w:szCs w:val="24"/>
                    </w:rPr>
                  </w:pPr>
                  <w:r w:rsidRPr="001D5715">
                    <w:rPr>
                      <w:sz w:val="24"/>
                      <w:szCs w:val="24"/>
                    </w:rPr>
                    <w:t xml:space="preserve">7. </w:t>
                  </w:r>
                  <w:r w:rsidR="009E6743" w:rsidRPr="001D5715">
                    <w:rPr>
                      <w:sz w:val="24"/>
                      <w:szCs w:val="24"/>
                    </w:rPr>
                    <w:t>D</w:t>
                  </w:r>
                  <w:r w:rsidRPr="001D5715">
                    <w:rPr>
                      <w:sz w:val="24"/>
                      <w:szCs w:val="24"/>
                    </w:rPr>
                    <w:t>oložka zlučiteľnosti</w:t>
                  </w:r>
                </w:p>
              </w:tc>
            </w:tr>
            <w:tr w:rsidR="005D6263" w:rsidRPr="001D5715" w14:paraId="38520627" w14:textId="77777777">
              <w:trPr>
                <w:divId w:val="1074938367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FEDFEBB" w14:textId="42E30D15" w:rsidR="005D6263" w:rsidRPr="001D5715" w:rsidRDefault="005D6263" w:rsidP="001D5715">
                  <w:pPr>
                    <w:rPr>
                      <w:sz w:val="24"/>
                      <w:szCs w:val="24"/>
                    </w:rPr>
                  </w:pPr>
                  <w:r w:rsidRPr="001D5715">
                    <w:rPr>
                      <w:sz w:val="24"/>
                      <w:szCs w:val="24"/>
                    </w:rPr>
                    <w:t>8. Tabuľka zhody</w:t>
                  </w:r>
                </w:p>
              </w:tc>
            </w:tr>
            <w:tr w:rsidR="005D6263" w:rsidRPr="001D5715" w14:paraId="12D68D3F" w14:textId="77777777" w:rsidTr="005D6263">
              <w:trPr>
                <w:divId w:val="1074938367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42C4EC3" w14:textId="5ED43226" w:rsidR="005D6263" w:rsidRPr="001D5715" w:rsidRDefault="005D6263" w:rsidP="001D5715">
                  <w:pPr>
                    <w:rPr>
                      <w:sz w:val="24"/>
                      <w:szCs w:val="24"/>
                    </w:rPr>
                  </w:pPr>
                  <w:r w:rsidRPr="001D5715">
                    <w:rPr>
                      <w:sz w:val="24"/>
                      <w:szCs w:val="24"/>
                    </w:rPr>
                    <w:t xml:space="preserve">9. </w:t>
                  </w:r>
                  <w:r w:rsidR="008F339A" w:rsidRPr="001D5715">
                    <w:rPr>
                      <w:sz w:val="24"/>
                      <w:szCs w:val="24"/>
                    </w:rPr>
                    <w:t>Správa o účasti verejnosti</w:t>
                  </w:r>
                </w:p>
              </w:tc>
            </w:tr>
            <w:tr w:rsidR="008F339A" w:rsidRPr="001D5715" w14:paraId="5935C92E" w14:textId="77777777" w:rsidTr="005B67E6">
              <w:trPr>
                <w:divId w:val="1074938367"/>
                <w:trHeight w:val="50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F0335DB" w14:textId="46E14A5E" w:rsidR="008F339A" w:rsidRPr="001D5715" w:rsidRDefault="008F339A" w:rsidP="001D5715">
                  <w:pPr>
                    <w:rPr>
                      <w:sz w:val="24"/>
                      <w:szCs w:val="24"/>
                    </w:rPr>
                  </w:pPr>
                  <w:r w:rsidRPr="001D5715">
                    <w:rPr>
                      <w:sz w:val="24"/>
                      <w:szCs w:val="24"/>
                    </w:rPr>
                    <w:t>10. Vyhodnotenie pripomienkového konania</w:t>
                  </w:r>
                </w:p>
              </w:tc>
            </w:tr>
          </w:tbl>
          <w:p w14:paraId="6CC1771C" w14:textId="6F0819F2" w:rsidR="00A56B40" w:rsidRPr="001D5715" w:rsidRDefault="00A56B40" w:rsidP="001D5715">
            <w:pPr>
              <w:pStyle w:val="Zkladntext2"/>
              <w:jc w:val="both"/>
            </w:pPr>
          </w:p>
        </w:tc>
      </w:tr>
    </w:tbl>
    <w:p w14:paraId="587D3055" w14:textId="396E2FE1" w:rsidR="001E0CFD" w:rsidRPr="001D5715" w:rsidRDefault="001E0CFD" w:rsidP="004A0CFC">
      <w:pPr>
        <w:pStyle w:val="Zkladntext2"/>
        <w:jc w:val="both"/>
        <w:rPr>
          <w:b/>
          <w:bCs/>
          <w:u w:val="single"/>
        </w:rPr>
      </w:pPr>
      <w:r w:rsidRPr="001D5715">
        <w:rPr>
          <w:b/>
          <w:bCs/>
          <w:u w:val="single"/>
        </w:rPr>
        <w:t>Predkladá:</w:t>
      </w:r>
    </w:p>
    <w:p w14:paraId="532FA6D3" w14:textId="77777777" w:rsidR="00EA214C" w:rsidRPr="001D5715" w:rsidRDefault="00EA214C" w:rsidP="004A0CFC">
      <w:pPr>
        <w:pStyle w:val="Zkladntext2"/>
        <w:jc w:val="both"/>
        <w:rPr>
          <w:b/>
          <w:bCs/>
          <w:u w:val="single"/>
        </w:rPr>
      </w:pPr>
    </w:p>
    <w:p w14:paraId="2002508F" w14:textId="6D6A71CB" w:rsidR="00E965C2" w:rsidRPr="001D5715" w:rsidRDefault="009D7004" w:rsidP="006C4BE9">
      <w:pPr>
        <w:rPr>
          <w:b/>
          <w:sz w:val="24"/>
          <w:szCs w:val="24"/>
        </w:rPr>
      </w:pPr>
      <w:r w:rsidRPr="001D5715">
        <w:rPr>
          <w:sz w:val="24"/>
          <w:szCs w:val="24"/>
        </w:rPr>
        <w:fldChar w:fldCharType="begin"/>
      </w:r>
      <w:r w:rsidRPr="001D5715">
        <w:rPr>
          <w:sz w:val="24"/>
          <w:szCs w:val="24"/>
        </w:rPr>
        <w:instrText xml:space="preserve"> DOCPROPERTY  FSC#SKEDITIONSLOVLEX@103.510:</w:instrText>
      </w:r>
      <w:r w:rsidR="0057706E" w:rsidRPr="001D5715">
        <w:rPr>
          <w:sz w:val="24"/>
          <w:szCs w:val="24"/>
        </w:rPr>
        <w:instrText>predkladateliaObalSD</w:instrText>
      </w:r>
      <w:r w:rsidRPr="001D5715">
        <w:rPr>
          <w:sz w:val="24"/>
          <w:szCs w:val="24"/>
        </w:rPr>
        <w:instrText xml:space="preserve">\* MERGEFORMAT </w:instrText>
      </w:r>
      <w:r w:rsidRPr="001D5715">
        <w:rPr>
          <w:sz w:val="24"/>
          <w:szCs w:val="24"/>
        </w:rPr>
        <w:fldChar w:fldCharType="separate"/>
      </w:r>
      <w:r w:rsidR="00E965C2" w:rsidRPr="001D5715">
        <w:rPr>
          <w:b/>
          <w:sz w:val="24"/>
          <w:szCs w:val="24"/>
        </w:rPr>
        <w:t xml:space="preserve">Denisa </w:t>
      </w:r>
      <w:r w:rsidR="00EA214C" w:rsidRPr="001D5715">
        <w:rPr>
          <w:b/>
          <w:sz w:val="24"/>
          <w:szCs w:val="24"/>
        </w:rPr>
        <w:t>SAKOVÁ</w:t>
      </w:r>
    </w:p>
    <w:p w14:paraId="284604DA" w14:textId="279C7893" w:rsidR="009D7004" w:rsidRPr="001D5715" w:rsidRDefault="00E965C2" w:rsidP="006C4BE9">
      <w:pPr>
        <w:rPr>
          <w:sz w:val="24"/>
          <w:szCs w:val="24"/>
        </w:rPr>
      </w:pPr>
      <w:r w:rsidRPr="001D5715">
        <w:rPr>
          <w:sz w:val="24"/>
          <w:szCs w:val="24"/>
        </w:rPr>
        <w:t>ministerka vnútra</w:t>
      </w:r>
      <w:r w:rsidR="009D7004" w:rsidRPr="001D5715">
        <w:rPr>
          <w:sz w:val="24"/>
          <w:szCs w:val="24"/>
        </w:rPr>
        <w:fldChar w:fldCharType="end"/>
      </w:r>
    </w:p>
    <w:p w14:paraId="38CA74BF" w14:textId="18B34262" w:rsidR="00EA214C" w:rsidRPr="001D5715" w:rsidRDefault="00EA214C" w:rsidP="006C4BE9">
      <w:pPr>
        <w:rPr>
          <w:sz w:val="24"/>
          <w:szCs w:val="24"/>
        </w:rPr>
      </w:pPr>
      <w:r w:rsidRPr="001D5715">
        <w:rPr>
          <w:sz w:val="24"/>
          <w:szCs w:val="24"/>
        </w:rPr>
        <w:t>Slovenskej republiky</w:t>
      </w:r>
    </w:p>
    <w:p w14:paraId="30067475" w14:textId="02AE7198" w:rsidR="00575780" w:rsidRPr="001D5715" w:rsidRDefault="00575780" w:rsidP="006C4BE9">
      <w:pPr>
        <w:rPr>
          <w:sz w:val="24"/>
          <w:szCs w:val="24"/>
        </w:rPr>
      </w:pPr>
    </w:p>
    <w:p w14:paraId="79487376" w14:textId="6B826C41" w:rsidR="00575780" w:rsidRPr="001D5715" w:rsidRDefault="00575780" w:rsidP="006C4BE9">
      <w:pPr>
        <w:rPr>
          <w:sz w:val="24"/>
          <w:szCs w:val="24"/>
        </w:rPr>
      </w:pPr>
    </w:p>
    <w:p w14:paraId="017AD597" w14:textId="12DEE446" w:rsidR="00575780" w:rsidRPr="001D5715" w:rsidRDefault="00575780" w:rsidP="006C4BE9">
      <w:pPr>
        <w:rPr>
          <w:sz w:val="24"/>
          <w:szCs w:val="24"/>
        </w:rPr>
      </w:pPr>
    </w:p>
    <w:p w14:paraId="139C0B17" w14:textId="64623251" w:rsidR="001D5715" w:rsidRPr="001D5715" w:rsidRDefault="001D5715" w:rsidP="006C4BE9">
      <w:pPr>
        <w:rPr>
          <w:sz w:val="24"/>
          <w:szCs w:val="24"/>
        </w:rPr>
      </w:pPr>
    </w:p>
    <w:p w14:paraId="768FACC7" w14:textId="00E43DCA" w:rsidR="00575780" w:rsidRPr="001D5715" w:rsidRDefault="00575780" w:rsidP="006C4BE9">
      <w:pPr>
        <w:rPr>
          <w:sz w:val="24"/>
          <w:szCs w:val="24"/>
        </w:rPr>
      </w:pPr>
    </w:p>
    <w:p w14:paraId="4F232CA6" w14:textId="1CF2BA61" w:rsidR="00575780" w:rsidRPr="001D5715" w:rsidRDefault="001D5715" w:rsidP="00575780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Bratislava  september</w:t>
      </w:r>
      <w:r w:rsidR="00575780" w:rsidRPr="001D5715">
        <w:rPr>
          <w:rFonts w:eastAsia="Times New Roman"/>
          <w:sz w:val="24"/>
          <w:szCs w:val="24"/>
        </w:rPr>
        <w:t xml:space="preserve"> 2019</w:t>
      </w:r>
    </w:p>
    <w:sectPr w:rsidR="00575780" w:rsidRPr="001D5715"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63696" w14:textId="77777777" w:rsidR="00C35462" w:rsidRDefault="00C35462" w:rsidP="00AF1D48">
      <w:r>
        <w:separator/>
      </w:r>
    </w:p>
  </w:endnote>
  <w:endnote w:type="continuationSeparator" w:id="0">
    <w:p w14:paraId="3556A2F8" w14:textId="77777777" w:rsidR="00C35462" w:rsidRDefault="00C35462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CC846" w14:textId="77777777" w:rsidR="00C35462" w:rsidRDefault="00C35462" w:rsidP="00AF1D48">
      <w:r>
        <w:separator/>
      </w:r>
    </w:p>
  </w:footnote>
  <w:footnote w:type="continuationSeparator" w:id="0">
    <w:p w14:paraId="3E02661F" w14:textId="77777777" w:rsidR="00C35462" w:rsidRDefault="00C35462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3F4F"/>
    <w:rsid w:val="000C6688"/>
    <w:rsid w:val="000D1334"/>
    <w:rsid w:val="000D1F39"/>
    <w:rsid w:val="000E6767"/>
    <w:rsid w:val="000F344B"/>
    <w:rsid w:val="001125AC"/>
    <w:rsid w:val="00115D12"/>
    <w:rsid w:val="00122CD3"/>
    <w:rsid w:val="0012409A"/>
    <w:rsid w:val="00160088"/>
    <w:rsid w:val="0016271D"/>
    <w:rsid w:val="001630FB"/>
    <w:rsid w:val="00170FAA"/>
    <w:rsid w:val="001725A4"/>
    <w:rsid w:val="00194157"/>
    <w:rsid w:val="001B7FE0"/>
    <w:rsid w:val="001C34BC"/>
    <w:rsid w:val="001C66E6"/>
    <w:rsid w:val="001D5715"/>
    <w:rsid w:val="001D79DA"/>
    <w:rsid w:val="001E0CFD"/>
    <w:rsid w:val="001F674F"/>
    <w:rsid w:val="00213F9D"/>
    <w:rsid w:val="002149E1"/>
    <w:rsid w:val="00220306"/>
    <w:rsid w:val="00236E26"/>
    <w:rsid w:val="00242294"/>
    <w:rsid w:val="002924C3"/>
    <w:rsid w:val="0029466C"/>
    <w:rsid w:val="002B0B5D"/>
    <w:rsid w:val="002B45DC"/>
    <w:rsid w:val="002B4AC3"/>
    <w:rsid w:val="002B6B6C"/>
    <w:rsid w:val="002D4123"/>
    <w:rsid w:val="002E6307"/>
    <w:rsid w:val="002F185A"/>
    <w:rsid w:val="00307FC9"/>
    <w:rsid w:val="0033171B"/>
    <w:rsid w:val="00337EAA"/>
    <w:rsid w:val="003510E8"/>
    <w:rsid w:val="003B2E79"/>
    <w:rsid w:val="003C3C7F"/>
    <w:rsid w:val="003D115D"/>
    <w:rsid w:val="00414C1D"/>
    <w:rsid w:val="00424324"/>
    <w:rsid w:val="00427B3B"/>
    <w:rsid w:val="00432107"/>
    <w:rsid w:val="0044273A"/>
    <w:rsid w:val="0046381B"/>
    <w:rsid w:val="00466CAB"/>
    <w:rsid w:val="004A0CFC"/>
    <w:rsid w:val="004A1369"/>
    <w:rsid w:val="004B0572"/>
    <w:rsid w:val="004C1E6D"/>
    <w:rsid w:val="004D3726"/>
    <w:rsid w:val="004D4B30"/>
    <w:rsid w:val="004F15FB"/>
    <w:rsid w:val="00526A1F"/>
    <w:rsid w:val="0055330D"/>
    <w:rsid w:val="0056032D"/>
    <w:rsid w:val="00575780"/>
    <w:rsid w:val="00575A51"/>
    <w:rsid w:val="0057706E"/>
    <w:rsid w:val="005A2E35"/>
    <w:rsid w:val="005A45F1"/>
    <w:rsid w:val="005B1217"/>
    <w:rsid w:val="005B67E6"/>
    <w:rsid w:val="005B7FF4"/>
    <w:rsid w:val="005D335A"/>
    <w:rsid w:val="005D6263"/>
    <w:rsid w:val="00601389"/>
    <w:rsid w:val="00623BAD"/>
    <w:rsid w:val="00627C51"/>
    <w:rsid w:val="00671F01"/>
    <w:rsid w:val="00676DCD"/>
    <w:rsid w:val="00685081"/>
    <w:rsid w:val="0069637B"/>
    <w:rsid w:val="006A5C82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8F339A"/>
    <w:rsid w:val="00907265"/>
    <w:rsid w:val="00922E66"/>
    <w:rsid w:val="00946CED"/>
    <w:rsid w:val="009C6528"/>
    <w:rsid w:val="009D7004"/>
    <w:rsid w:val="009E6743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36CAB"/>
    <w:rsid w:val="00B42E84"/>
    <w:rsid w:val="00B440FE"/>
    <w:rsid w:val="00B463AB"/>
    <w:rsid w:val="00B61867"/>
    <w:rsid w:val="00BC2EE5"/>
    <w:rsid w:val="00BE174E"/>
    <w:rsid w:val="00BE43B4"/>
    <w:rsid w:val="00BF6D0F"/>
    <w:rsid w:val="00C1127B"/>
    <w:rsid w:val="00C35462"/>
    <w:rsid w:val="00C632CF"/>
    <w:rsid w:val="00C656C8"/>
    <w:rsid w:val="00C7447D"/>
    <w:rsid w:val="00C86CAD"/>
    <w:rsid w:val="00CC25B0"/>
    <w:rsid w:val="00CD49C4"/>
    <w:rsid w:val="00D02444"/>
    <w:rsid w:val="00D33094"/>
    <w:rsid w:val="00D43A10"/>
    <w:rsid w:val="00D54C03"/>
    <w:rsid w:val="00D77235"/>
    <w:rsid w:val="00DA1D25"/>
    <w:rsid w:val="00DA48B3"/>
    <w:rsid w:val="00E11820"/>
    <w:rsid w:val="00E335AA"/>
    <w:rsid w:val="00E37D9C"/>
    <w:rsid w:val="00E74698"/>
    <w:rsid w:val="00E965C2"/>
    <w:rsid w:val="00EA214C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842CF9FA-C93B-4B9A-9FBA-340F0C53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6A5C82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A5C82"/>
    <w:rPr>
      <w:rFonts w:ascii="Consolas" w:eastAsia="Calibri" w:hAnsi="Consolas" w:cs="Consolas"/>
      <w:sz w:val="21"/>
      <w:szCs w:val="21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44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447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.8.2019 13:59:45"/>
    <f:field ref="objchangedby" par="" text="Administrator, System"/>
    <f:field ref="objmodifiedat" par="" text="1.8.2019 13:59:49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Beata Murinova</cp:lastModifiedBy>
  <cp:revision>12</cp:revision>
  <cp:lastPrinted>2019-09-11T12:54:00Z</cp:lastPrinted>
  <dcterms:created xsi:type="dcterms:W3CDTF">2019-09-11T08:32:00Z</dcterms:created>
  <dcterms:modified xsi:type="dcterms:W3CDTF">2019-09-11T12:54:00Z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COO.2145.1000.3.3528891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Finančné právo_x000d_
Správne právo_x000d_
Obchodné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Juraj Beník</vt:lpwstr>
  </property>
  <property fmtid="{D5CDD505-2E9C-101B-9397-08002B2CF9AE}" pid="11" name="FSC#SKEDITIONSLOVLEX@103.510:zodppredkladatel">
    <vt:lpwstr>Ing. Denisa Saková</vt:lpwstr>
  </property>
  <property fmtid="{D5CDD505-2E9C-101B-9397-08002B2CF9AE}" pid="12" name="FSC#SKEDITIONSLOVLEX@103.510:nazovpredpis">
    <vt:lpwstr>, ktorým sa mení a dopĺňa zákon č. 297/2008 Z. z. o ochrane pred legalizáciou príjmov z trestnej činnosti a o ochrane pred financovaním terorizmu a o zmene a doplnení niektorých zákonov v znení neskorších predpisov a ktorým sa menia a dopĺňajú niektoré z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vnútra Slovenskej republiky</vt:lpwstr>
  </property>
  <property fmtid="{D5CDD505-2E9C-101B-9397-08002B2CF9AE}" pid="15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Bod B.18. uznesenia vlády Slovenskej republiky č. 469 z 10. októbra 2018</vt:lpwstr>
  </property>
  <property fmtid="{D5CDD505-2E9C-101B-9397-08002B2CF9AE}" pid="18" name="FSC#SKEDITIONSLOVLEX@103.510:plnynazovpredpis">
    <vt:lpwstr> Zákon, ktorým sa mení a dopĺňa zákon č. 297/2008 Z. z. o ochrane pred legalizáciou príjmov z trestnej činnosti a o ochrane pred financovaním terorizmu a o zmene a doplnení niektorých zákonov v znení neskorších predpisov a ktorým sa menia a dopĺňajú niekt</vt:lpwstr>
  </property>
  <property fmtid="{D5CDD505-2E9C-101B-9397-08002B2CF9AE}" pid="19" name="FSC#SKEDITIONSLOVLEX@103.510:rezortcislopredpis">
    <vt:lpwstr>KM-OBL-178/2019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LP/2019/567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-	čl. 114 tretia kapitola hlava VII Zmluvy o fungovaní Európskej únie v platnom znení</vt:lpwstr>
  </property>
  <property fmtid="{D5CDD505-2E9C-101B-9397-08002B2CF9AE}" pid="39" name="FSC#SKEDITIONSLOVLEX@103.510:AttrStrListDocPropSekundarneLegPravoPO">
    <vt:lpwstr>-	smernica Európskeho parlamentu a Rady (EÚ) 2018/843 z 30. mája 2018, ktorou sa mení smernica (EÚ) 2015/849 o predchádzaní využívaniu finančného systému na účely prania špinavých peňazí alebo financovania terorizmu a smernice 2009/138/ES a 2013/36/EÚ (Ú.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- nie je obsiahnutá v judikatúre Súdneho dvora Európskej únie.</vt:lpwstr>
  </property>
  <property fmtid="{D5CDD505-2E9C-101B-9397-08002B2CF9AE}" pid="44" name="FSC#SKEDITIONSLOVLEX@103.510:AttrStrListDocPropLehotaPrebratieSmernice">
    <vt:lpwstr>Smernicu 2018/843/EÚ je podľa článku 4 potrebné prebrať do slovenského právneho poriadku najneskôr do 10. januára 2020 s výnimkou článku 12 ods. 3, kde je transpozičná lehota do 10. júla 2020 a článku 32a kde je stanovená lehota na transpozíciu do 10. sep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- proti Slovenskej republike v súčasnosti prebieha konanie pod č. 2017/0431.</vt:lpwstr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26. 6. 2019</vt:lpwstr>
  </property>
  <property fmtid="{D5CDD505-2E9C-101B-9397-08002B2CF9AE}" pid="51" name="FSC#SKEDITIONSLOVLEX@103.510:AttrDateDocPropUkonceniePKK">
    <vt:lpwstr>2. 7. 2019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Alternatívne riešenia neboli posudzované. S poukazom na charakter definovaného problému (viď doložka vybraných vplyvov časť 3.)  žiadne alternatívy právneho ani vecného riešenia problému neprichádzali do úvahy.</vt:lpwstr>
  </property>
  <property fmtid="{D5CDD505-2E9C-101B-9397-08002B2CF9AE}" pid="59" name="FSC#SKEDITIONSLOVLEX@103.510:AttrStrListDocPropStanoviskoGest">
    <vt:lpwstr>&lt;p&gt;Stála pracovná komisia na posudzovanie vybraných vplyvov vyjadrila pod číslom: 154/2019 &lt;u&gt;nesúhlasné stanovisko&lt;/u&gt; s materiálom predloženým na predbežné pripomienkové konanie s odporúčaním na jeho dopracovanie podľa&amp;nbsp; pripomienok uvedených v&amp;nbsp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vnútra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justify;"&gt;&amp;nbsp;&amp;nbsp;&amp;nbsp;&amp;nbsp; Ministerstvo vnútra Slovenskej republiky predkladá do medzirezortného pripomienkového konania návrh zákona, ktorým sa mení a&amp;nbsp;dopĺňa zákon č. 297/2008 Z. z. o&amp;nbsp;ochrane pred legalizáciou príj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vnútra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Ing. Denisa Saková_x000d_
ministerka vnútra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ministerke vnútra</vt:lpwstr>
  </property>
  <property fmtid="{D5CDD505-2E9C-101B-9397-08002B2CF9AE}" pid="140" name="FSC#SKEDITIONSLOVLEX@103.510:funkciaZodpPredDativ">
    <vt:lpwstr>ministerky vnútra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style="text-align: justify;"&gt;Návrh zákona, ktorým sa mení a&amp;nbsp;dopĺňa zákon č. 297/2008 Z. z. o&amp;nbsp;ochrane pred legalizáciou príjmov z&amp;nbsp;trestnej činnosti a&amp;nbsp;o&amp;nbsp;ochrane pred financovaním terorizmu a&amp;nbsp;o&amp;nbsp;zmene a&amp;nbsp;doplnení niek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ákony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oré zákony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1. 8. 2019</vt:lpwstr>
  </property>
</Properties>
</file>