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2A7B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2A7B18">
      <w:pPr>
        <w:spacing w:after="0" w:line="240" w:lineRule="auto"/>
        <w:jc w:val="center"/>
      </w:pPr>
    </w:p>
    <w:p w:rsidR="00454848" w:rsidRDefault="00454848" w:rsidP="002A7B18">
      <w:pPr>
        <w:spacing w:after="0" w:line="240" w:lineRule="auto"/>
        <w:jc w:val="center"/>
        <w:divId w:val="149947550"/>
        <w:rPr>
          <w:rFonts w:ascii="Times" w:hAnsi="Times" w:cs="Times"/>
          <w:sz w:val="25"/>
          <w:szCs w:val="25"/>
        </w:rPr>
      </w:pPr>
      <w:r>
        <w:rPr>
          <w:rFonts w:ascii="Times" w:hAnsi="Times" w:cs="Times"/>
          <w:sz w:val="25"/>
          <w:szCs w:val="25"/>
        </w:rPr>
        <w:t xml:space="preserve">Nariadenie vlády Slovenskej republiky, ktorým sa ustanovuje postup určovania a výpočtu výšky odplaty za poskytovanie leteckých navigačných služieb a zóny spoplatňovania </w:t>
      </w:r>
    </w:p>
    <w:p w:rsidR="00927118" w:rsidRPr="00024402" w:rsidRDefault="00927118" w:rsidP="002A7B18">
      <w:pPr>
        <w:spacing w:after="0" w:line="240" w:lineRule="auto"/>
      </w:pPr>
    </w:p>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2A7B18">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2A7B18">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2A7B18">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54848" w:rsidP="002A7B18">
            <w:pPr>
              <w:spacing w:after="0" w:line="240" w:lineRule="auto"/>
              <w:rPr>
                <w:rFonts w:ascii="Times New Roman" w:hAnsi="Times New Roman" w:cs="Calibri"/>
                <w:sz w:val="20"/>
                <w:szCs w:val="20"/>
              </w:rPr>
            </w:pPr>
            <w:r>
              <w:rPr>
                <w:rFonts w:ascii="Times" w:hAnsi="Times" w:cs="Times"/>
                <w:sz w:val="25"/>
                <w:szCs w:val="25"/>
              </w:rPr>
              <w:t>34 /1</w:t>
            </w:r>
          </w:p>
        </w:tc>
      </w:tr>
      <w:tr w:rsidR="00927118" w:rsidRPr="00024402" w:rsidTr="00B76589">
        <w:tc>
          <w:tcPr>
            <w:tcW w:w="7797" w:type="dxa"/>
            <w:tcBorders>
              <w:top w:val="nil"/>
              <w:left w:val="nil"/>
              <w:bottom w:val="nil"/>
              <w:right w:val="nil"/>
            </w:tcBorders>
          </w:tcPr>
          <w:p w:rsidR="00927118" w:rsidRPr="000032C8" w:rsidRDefault="00927118" w:rsidP="002A7B18">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54848" w:rsidP="002A7B18">
            <w:pPr>
              <w:spacing w:after="0" w:line="240" w:lineRule="auto"/>
              <w:rPr>
                <w:rFonts w:ascii="Times New Roman" w:hAnsi="Times New Roman" w:cs="Calibri"/>
                <w:sz w:val="20"/>
                <w:szCs w:val="20"/>
              </w:rPr>
            </w:pPr>
            <w:r>
              <w:rPr>
                <w:rFonts w:ascii="Times" w:hAnsi="Times" w:cs="Times"/>
                <w:sz w:val="25"/>
                <w:szCs w:val="25"/>
              </w:rPr>
              <w:t>34</w:t>
            </w:r>
          </w:p>
        </w:tc>
      </w:tr>
      <w:tr w:rsidR="00927118" w:rsidRPr="00024402" w:rsidTr="00B76589">
        <w:tc>
          <w:tcPr>
            <w:tcW w:w="7797" w:type="dxa"/>
            <w:tcBorders>
              <w:top w:val="nil"/>
              <w:left w:val="nil"/>
              <w:bottom w:val="nil"/>
              <w:right w:val="nil"/>
            </w:tcBorders>
          </w:tcPr>
          <w:p w:rsidR="00927118" w:rsidRPr="000032C8" w:rsidRDefault="00927118" w:rsidP="002A7B18">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2A7B1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A7B18">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27CC" w:rsidRDefault="0002230A" w:rsidP="002A7B18">
            <w:pPr>
              <w:spacing w:after="0" w:line="240" w:lineRule="auto"/>
              <w:rPr>
                <w:rFonts w:ascii="Times New Roman" w:hAnsi="Times New Roman" w:cs="Calibri"/>
                <w:sz w:val="20"/>
                <w:szCs w:val="20"/>
              </w:rPr>
            </w:pPr>
            <w:r w:rsidRPr="000227CC">
              <w:rPr>
                <w:rFonts w:ascii="Times" w:hAnsi="Times" w:cs="Times"/>
                <w:sz w:val="25"/>
                <w:szCs w:val="25"/>
              </w:rPr>
              <w:t>21</w:t>
            </w:r>
            <w:r w:rsidR="00454848" w:rsidRPr="000227CC">
              <w:rPr>
                <w:rFonts w:ascii="Times" w:hAnsi="Times" w:cs="Times"/>
                <w:sz w:val="25"/>
                <w:szCs w:val="25"/>
              </w:rPr>
              <w:t xml:space="preserve"> /0</w:t>
            </w:r>
          </w:p>
        </w:tc>
      </w:tr>
      <w:tr w:rsidR="00927118" w:rsidRPr="00024402" w:rsidTr="00B76589">
        <w:tc>
          <w:tcPr>
            <w:tcW w:w="7797" w:type="dxa"/>
            <w:tcBorders>
              <w:top w:val="nil"/>
              <w:left w:val="nil"/>
              <w:bottom w:val="nil"/>
              <w:right w:val="nil"/>
            </w:tcBorders>
          </w:tcPr>
          <w:p w:rsidR="00927118" w:rsidRPr="000032C8" w:rsidRDefault="00927118" w:rsidP="002A7B18">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27CC" w:rsidRDefault="0002230A" w:rsidP="002A7B18">
            <w:pPr>
              <w:spacing w:after="0" w:line="240" w:lineRule="auto"/>
              <w:rPr>
                <w:rFonts w:ascii="Times New Roman" w:hAnsi="Times New Roman" w:cs="Calibri"/>
                <w:sz w:val="20"/>
                <w:szCs w:val="20"/>
              </w:rPr>
            </w:pPr>
            <w:r w:rsidRPr="000227CC">
              <w:rPr>
                <w:rFonts w:ascii="Times" w:hAnsi="Times" w:cs="Times"/>
                <w:sz w:val="25"/>
                <w:szCs w:val="25"/>
              </w:rPr>
              <w:t xml:space="preserve">9 </w:t>
            </w:r>
            <w:r w:rsidR="00454848" w:rsidRPr="000227CC">
              <w:rPr>
                <w:rFonts w:ascii="Times" w:hAnsi="Times" w:cs="Times"/>
                <w:sz w:val="25"/>
                <w:szCs w:val="25"/>
              </w:rPr>
              <w:t>/0</w:t>
            </w:r>
          </w:p>
        </w:tc>
      </w:tr>
      <w:tr w:rsidR="00927118" w:rsidRPr="00024402" w:rsidTr="00B76589">
        <w:tc>
          <w:tcPr>
            <w:tcW w:w="7797" w:type="dxa"/>
            <w:tcBorders>
              <w:top w:val="nil"/>
              <w:left w:val="nil"/>
              <w:bottom w:val="nil"/>
              <w:right w:val="nil"/>
            </w:tcBorders>
          </w:tcPr>
          <w:p w:rsidR="00927118" w:rsidRPr="000032C8" w:rsidRDefault="00927118" w:rsidP="002A7B18">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27CC" w:rsidRDefault="0002230A" w:rsidP="0002230A">
            <w:pPr>
              <w:spacing w:after="0" w:line="240" w:lineRule="auto"/>
              <w:rPr>
                <w:rFonts w:ascii="Times New Roman" w:hAnsi="Times New Roman" w:cs="Calibri"/>
                <w:sz w:val="20"/>
                <w:szCs w:val="20"/>
              </w:rPr>
            </w:pPr>
            <w:r w:rsidRPr="000227CC">
              <w:rPr>
                <w:rFonts w:ascii="Times" w:hAnsi="Times" w:cs="Times"/>
                <w:sz w:val="25"/>
                <w:szCs w:val="25"/>
              </w:rPr>
              <w:t>4</w:t>
            </w:r>
            <w:r w:rsidR="00454848" w:rsidRPr="000227CC">
              <w:rPr>
                <w:rFonts w:ascii="Times" w:hAnsi="Times" w:cs="Times"/>
                <w:sz w:val="25"/>
                <w:szCs w:val="25"/>
              </w:rPr>
              <w:t xml:space="preserve"> /</w:t>
            </w:r>
            <w:r w:rsidRPr="000227CC">
              <w:rPr>
                <w:rFonts w:ascii="Times" w:hAnsi="Times" w:cs="Times"/>
                <w:sz w:val="25"/>
                <w:szCs w:val="25"/>
              </w:rPr>
              <w:t>1</w:t>
            </w:r>
          </w:p>
        </w:tc>
      </w:tr>
      <w:tr w:rsidR="00927118" w:rsidRPr="00024402" w:rsidTr="00B76589">
        <w:tc>
          <w:tcPr>
            <w:tcW w:w="7797" w:type="dxa"/>
            <w:tcBorders>
              <w:top w:val="nil"/>
              <w:left w:val="nil"/>
              <w:bottom w:val="nil"/>
              <w:right w:val="nil"/>
            </w:tcBorders>
          </w:tcPr>
          <w:p w:rsidR="00927118" w:rsidRPr="000032C8" w:rsidRDefault="00927118" w:rsidP="002A7B18">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2A7B1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A7B18">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2A7B1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A7B1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2A7B18">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2A7B1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2A7B18">
            <w:pPr>
              <w:spacing w:after="0" w:line="240" w:lineRule="auto"/>
              <w:rPr>
                <w:rFonts w:ascii="Times New Roman" w:hAnsi="Times New Roman" w:cs="Calibri"/>
                <w:sz w:val="20"/>
                <w:szCs w:val="20"/>
              </w:rPr>
            </w:pPr>
          </w:p>
        </w:tc>
      </w:tr>
    </w:tbl>
    <w:p w:rsidR="00927118" w:rsidRPr="00024402" w:rsidRDefault="00927118" w:rsidP="002A7B18">
      <w:pPr>
        <w:spacing w:after="0" w:line="240" w:lineRule="auto"/>
        <w:rPr>
          <w:rFonts w:ascii="Times New Roman" w:hAnsi="Times New Roman" w:cs="Calibri"/>
          <w:b/>
          <w:sz w:val="20"/>
          <w:szCs w:val="20"/>
        </w:rPr>
      </w:pPr>
    </w:p>
    <w:p w:rsidR="00927118" w:rsidRPr="000032C8" w:rsidRDefault="00927118" w:rsidP="002A7B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54848" w:rsidRDefault="00454848" w:rsidP="002A7B18">
      <w:pPr>
        <w:spacing w:after="0" w:line="240" w:lineRule="auto"/>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454848">
        <w:trPr>
          <w:divId w:val="48944577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b/>
                <w:bCs/>
                <w:sz w:val="25"/>
                <w:szCs w:val="25"/>
              </w:rPr>
            </w:pPr>
            <w:r>
              <w:rPr>
                <w:rFonts w:ascii="Times" w:hAnsi="Times" w:cs="Times"/>
                <w:b/>
                <w:bCs/>
                <w:sz w:val="25"/>
                <w:szCs w:val="25"/>
              </w:rPr>
              <w:t>Vôbec nezaslali</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sz w:val="20"/>
                <w:szCs w:val="20"/>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sz w:val="20"/>
                <w:szCs w:val="20"/>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sz w:val="20"/>
                <w:szCs w:val="20"/>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sz w:val="20"/>
                <w:szCs w:val="20"/>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sz w:val="20"/>
                <w:szCs w:val="20"/>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sz w:val="20"/>
                <w:szCs w:val="20"/>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sz w:val="20"/>
                <w:szCs w:val="20"/>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sz w:val="20"/>
                <w:szCs w:val="20"/>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sz w:val="20"/>
                <w:szCs w:val="20"/>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lastRenderedPageBreak/>
              <w:t>41.</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x</w:t>
            </w:r>
          </w:p>
        </w:tc>
      </w:tr>
      <w:tr w:rsidR="00454848">
        <w:trPr>
          <w:divId w:val="489445770"/>
          <w:jc w:val="center"/>
        </w:trPr>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34 (33o,1z)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54848" w:rsidRDefault="00454848" w:rsidP="002A7B18">
            <w:pPr>
              <w:spacing w:after="0" w:line="240" w:lineRule="auto"/>
              <w:jc w:val="center"/>
              <w:rPr>
                <w:sz w:val="20"/>
                <w:szCs w:val="20"/>
              </w:rPr>
            </w:pPr>
          </w:p>
        </w:tc>
      </w:tr>
    </w:tbl>
    <w:p w:rsidR="00BF7CE0" w:rsidRPr="00BF7CE0" w:rsidRDefault="00BF7CE0" w:rsidP="002A7B18">
      <w:pPr>
        <w:spacing w:after="0" w:line="240" w:lineRule="auto"/>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2A7B18">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2A7B18">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2A7B18">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2A7B18">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2A7B18">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2A7B18">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2A7B18">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2A7B18">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sidP="002A7B18">
      <w:pPr>
        <w:spacing w:after="0" w:line="240" w:lineRule="auto"/>
      </w:pPr>
      <w:r>
        <w:br w:type="page"/>
      </w:r>
    </w:p>
    <w:p w:rsidR="00454848" w:rsidRDefault="00454848" w:rsidP="002A7B18">
      <w:pPr>
        <w:spacing w:after="0" w:line="240" w:lineRule="auto"/>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2"/>
        <w:gridCol w:w="6558"/>
        <w:gridCol w:w="570"/>
        <w:gridCol w:w="569"/>
        <w:gridCol w:w="3896"/>
      </w:tblGrid>
      <w:tr w:rsidR="00454848"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b/>
                <w:bCs/>
                <w:sz w:val="25"/>
                <w:szCs w:val="25"/>
              </w:rPr>
            </w:pPr>
            <w:r>
              <w:rPr>
                <w:rFonts w:ascii="Times" w:hAnsi="Times" w:cs="Times"/>
                <w:b/>
                <w:bCs/>
                <w:sz w:val="25"/>
                <w:szCs w:val="25"/>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b/>
                <w:bCs/>
                <w:sz w:val="25"/>
                <w:szCs w:val="25"/>
              </w:rPr>
            </w:pPr>
            <w:r>
              <w:rPr>
                <w:rFonts w:ascii="Times" w:hAnsi="Times" w:cs="Times"/>
                <w:b/>
                <w:bCs/>
                <w:sz w:val="25"/>
                <w:szCs w:val="25"/>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b/>
                <w:bCs/>
                <w:sz w:val="25"/>
                <w:szCs w:val="25"/>
              </w:rPr>
            </w:pPr>
            <w:r>
              <w:rPr>
                <w:rFonts w:ascii="Times" w:hAnsi="Times" w:cs="Times"/>
                <w:b/>
                <w:bCs/>
                <w:sz w:val="25"/>
                <w:szCs w:val="25"/>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b/>
                <w:bCs/>
                <w:sz w:val="25"/>
                <w:szCs w:val="25"/>
              </w:rPr>
            </w:pPr>
            <w:r>
              <w:rPr>
                <w:rFonts w:ascii="Times" w:hAnsi="Times" w:cs="Times"/>
                <w:b/>
                <w:bCs/>
                <w:sz w:val="25"/>
                <w:szCs w:val="25"/>
              </w:rPr>
              <w:t>Spôsob vyhodnotenia</w:t>
            </w:r>
          </w:p>
        </w:tc>
      </w:tr>
      <w:tr w:rsidR="00454848"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54848" w:rsidRDefault="004D2CFE" w:rsidP="002A7B18">
            <w:pPr>
              <w:spacing w:after="0"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sz w:val="20"/>
                <w:szCs w:val="20"/>
              </w:rPr>
            </w:pPr>
          </w:p>
        </w:tc>
      </w:tr>
      <w:tr w:rsidR="00454848"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(v § 1 úvodnej vete vypustiť dvojbodku, </w:t>
            </w:r>
            <w:r w:rsidRPr="002D33CC">
              <w:rPr>
                <w:rFonts w:ascii="Times" w:hAnsi="Times" w:cs="Times"/>
                <w:sz w:val="25"/>
                <w:szCs w:val="25"/>
              </w:rPr>
              <w:t>v § 1 písm. g) slovo „stanovenými“ nahradiť slovom „určenými“ a v § 1 písm. i) slovo „stanoveným“ nahradiť slovom „určeným“ a takto upravené pojmy dôsledne používať v ďalšom texte návrhu</w:t>
            </w:r>
            <w:r>
              <w:rPr>
                <w:rFonts w:ascii="Times" w:hAnsi="Times" w:cs="Times"/>
                <w:sz w:val="25"/>
                <w:szCs w:val="25"/>
              </w:rPr>
              <w:t xml:space="preserve">, v poznámke pod čiarou k odkazu 1 slovo „bod“ nahradiť slovom „ods.“, v poznámke pod čiarou k odkazu 7 uviesť úplnú citáciu nariadenia (ES) č. 549/2004, v poznámke </w:t>
            </w:r>
            <w:r w:rsidRPr="002D33CC">
              <w:rPr>
                <w:rFonts w:ascii="Times" w:hAnsi="Times" w:cs="Times"/>
                <w:sz w:val="25"/>
                <w:szCs w:val="25"/>
              </w:rPr>
              <w:t>pod čiarou k odkazu 12 v citácii zákona č. 143/1998 Z. z. slová „platnom znení“ nahradiť slovami „znení neskorších predpisov“, v § 3 ods. 5 písm. b) až d) slovo „stanovujú“ nahradiť slovom „určujú“, v poznámke pod čiarou k odkazu 15 slová „vykonávacie nariadenie“ nahradiť slovami „vykonávacieho nariadenia“, v § 4 ods. 6 slovo „stanovenia“ nahradiť slovom „určenia“, v § 5</w:t>
            </w:r>
            <w:r>
              <w:rPr>
                <w:rFonts w:ascii="Times" w:hAnsi="Times" w:cs="Times"/>
                <w:sz w:val="25"/>
                <w:szCs w:val="25"/>
              </w:rPr>
              <w:t xml:space="preserve"> ods. 4 slovo „zohľadňuje“ z písmen a) a b) uviesť v úvodnej vete, v § 5 ods. 7 písm. e) slovo „vyplývajúcich“ nahradiť slovom „vyplývajúce“, v § 8 ods. 2 písm. a) slovo „nákladov“ nahradiť slovom „nákladoch“, v § 10 vypustiť slová „Slovenskej republiky“ ako nadbytočné, v prílohe č. 5 časti A.4 za slovo „orientačné“ vložiť slovo „číslo“, pričom táto pripomienka platí primerane pre celú prílohu, v časti A.5 slovo „telefón“ nahradiť slovami „telefónne číslo“, v častiach C.1 až C.3, C.5, C.6, D.1 až D.3, D.5 a D.6 symbol eura „€“ nahradiť slovami „v eurách“, pričom táto pripomienka platí aj pre prílohu č. 6, v časti E. Dodatočné informácie znenie jednotlivých bodov uviesť veľkým začiatočným </w:t>
            </w:r>
            <w:r w:rsidRPr="002D33CC">
              <w:rPr>
                <w:rFonts w:ascii="Times" w:hAnsi="Times" w:cs="Times"/>
                <w:sz w:val="25"/>
                <w:szCs w:val="25"/>
              </w:rPr>
              <w:t>písmenom, v časti E.2 slovo „stanovenia“ nahradiť slovom „určenia“, v časti E.4 slovo</w:t>
            </w:r>
            <w:r>
              <w:rPr>
                <w:rFonts w:ascii="Times" w:hAnsi="Times" w:cs="Times"/>
                <w:sz w:val="25"/>
                <w:szCs w:val="25"/>
              </w:rPr>
              <w:t xml:space="preserve"> „napr.“ nahradiť slovom </w:t>
            </w:r>
            <w:r>
              <w:rPr>
                <w:rFonts w:ascii="Times" w:hAnsi="Times" w:cs="Times"/>
                <w:sz w:val="25"/>
                <w:szCs w:val="25"/>
              </w:rPr>
              <w:lastRenderedPageBreak/>
              <w:t>„napríklad“).</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54848" w:rsidRDefault="00454848" w:rsidP="002A7B18">
            <w:pPr>
              <w:spacing w:after="0" w:line="240" w:lineRule="auto"/>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54848" w:rsidRPr="004D2CFE" w:rsidRDefault="00020C42" w:rsidP="002A7B18">
            <w:pPr>
              <w:spacing w:after="0" w:line="240" w:lineRule="auto"/>
              <w:jc w:val="center"/>
              <w:rPr>
                <w:rFonts w:ascii="Times" w:hAnsi="Times" w:cs="Times"/>
                <w:sz w:val="25"/>
                <w:szCs w:val="25"/>
                <w:highlight w:val="yellow"/>
              </w:rPr>
            </w:pPr>
            <w:r>
              <w:rPr>
                <w:rFonts w:ascii="Times" w:hAnsi="Times" w:cs="Times"/>
                <w:sz w:val="25"/>
                <w:szCs w:val="25"/>
              </w:rPr>
              <w:t>Č</w:t>
            </w:r>
            <w:r w:rsidR="004D2CFE" w:rsidRPr="002D33CC">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454848" w:rsidRPr="002D33CC" w:rsidRDefault="004D2CFE" w:rsidP="002A7B18">
            <w:pPr>
              <w:spacing w:after="0" w:line="240" w:lineRule="auto"/>
              <w:rPr>
                <w:rFonts w:ascii="Times New Roman" w:hAnsi="Times New Roman" w:cs="Times New Roman"/>
                <w:sz w:val="25"/>
                <w:szCs w:val="25"/>
              </w:rPr>
            </w:pPr>
            <w:r w:rsidRPr="002D33CC">
              <w:rPr>
                <w:rFonts w:ascii="Times New Roman" w:hAnsi="Times New Roman" w:cs="Times New Roman"/>
                <w:sz w:val="25"/>
                <w:szCs w:val="25"/>
              </w:rPr>
              <w:t>Text upravený.</w:t>
            </w:r>
          </w:p>
          <w:p w:rsidR="006D2AAE" w:rsidRDefault="009F3FDA" w:rsidP="002A7B18">
            <w:pPr>
              <w:spacing w:after="0" w:line="240" w:lineRule="auto"/>
              <w:rPr>
                <w:rFonts w:ascii="Times New Roman" w:hAnsi="Times New Roman" w:cs="Times New Roman"/>
                <w:sz w:val="25"/>
                <w:szCs w:val="25"/>
              </w:rPr>
            </w:pPr>
            <w:r w:rsidRPr="002D33CC">
              <w:rPr>
                <w:rFonts w:ascii="Times New Roman" w:hAnsi="Times New Roman" w:cs="Times New Roman"/>
                <w:sz w:val="25"/>
                <w:szCs w:val="25"/>
              </w:rPr>
              <w:t xml:space="preserve">Pozn.: znak </w:t>
            </w:r>
            <w:r w:rsidR="002D33CC" w:rsidRPr="002D33CC">
              <w:rPr>
                <w:rFonts w:ascii="Times New Roman" w:hAnsi="Times New Roman" w:cs="Times New Roman"/>
                <w:sz w:val="25"/>
                <w:szCs w:val="25"/>
              </w:rPr>
              <w:t>„</w:t>
            </w:r>
            <w:r w:rsidRPr="002D33CC">
              <w:rPr>
                <w:rFonts w:ascii="Times New Roman" w:hAnsi="Times New Roman" w:cs="Times New Roman"/>
                <w:sz w:val="25"/>
                <w:szCs w:val="25"/>
              </w:rPr>
              <w:t>€</w:t>
            </w:r>
            <w:r w:rsidR="002D33CC" w:rsidRPr="002D33CC">
              <w:rPr>
                <w:rFonts w:ascii="Times New Roman" w:hAnsi="Times New Roman" w:cs="Times New Roman"/>
                <w:sz w:val="25"/>
                <w:szCs w:val="25"/>
              </w:rPr>
              <w:t>“</w:t>
            </w:r>
            <w:r w:rsidRPr="002D33CC">
              <w:rPr>
                <w:rFonts w:ascii="Times New Roman" w:hAnsi="Times New Roman" w:cs="Times New Roman"/>
                <w:sz w:val="25"/>
                <w:szCs w:val="25"/>
              </w:rPr>
              <w:t xml:space="preserve"> nahradený podľa pripomienky NBS.</w:t>
            </w:r>
          </w:p>
          <w:p w:rsidR="002D33CC" w:rsidRPr="004D2CFE" w:rsidRDefault="002D33CC" w:rsidP="002A7B18">
            <w:pPr>
              <w:spacing w:after="0" w:line="240" w:lineRule="auto"/>
              <w:rPr>
                <w:rFonts w:ascii="Times New Roman" w:hAnsi="Times New Roman" w:cs="Times New Roman"/>
                <w:sz w:val="25"/>
                <w:szCs w:val="25"/>
                <w:highlight w:val="yellow"/>
              </w:rPr>
            </w:pPr>
            <w:r>
              <w:rPr>
                <w:rFonts w:ascii="Times New Roman" w:hAnsi="Times New Roman" w:cs="Times New Roman"/>
                <w:sz w:val="25"/>
                <w:szCs w:val="25"/>
              </w:rPr>
              <w:t xml:space="preserve">Pojem „stanovené náklady“ bol ponechaný, keďže ide o terminológiu používanú priamo aplikovateľným právne záväzným aktom Európskej únie v oblasti </w:t>
            </w:r>
            <w:r w:rsidRPr="002D33CC">
              <w:rPr>
                <w:rFonts w:ascii="Times New Roman" w:hAnsi="Times New Roman" w:cs="Times New Roman"/>
                <w:sz w:val="25"/>
                <w:szCs w:val="25"/>
              </w:rPr>
              <w:t>systém</w:t>
            </w:r>
            <w:r>
              <w:rPr>
                <w:rFonts w:ascii="Times New Roman" w:hAnsi="Times New Roman" w:cs="Times New Roman"/>
                <w:sz w:val="25"/>
                <w:szCs w:val="25"/>
              </w:rPr>
              <w:t>u</w:t>
            </w:r>
            <w:r w:rsidRPr="002D33CC">
              <w:rPr>
                <w:rFonts w:ascii="Times New Roman" w:hAnsi="Times New Roman" w:cs="Times New Roman"/>
                <w:sz w:val="25"/>
                <w:szCs w:val="25"/>
              </w:rPr>
              <w:t xml:space="preserve"> výkonnosti a spoplatňovania v jednotnom európskom </w:t>
            </w:r>
            <w:r>
              <w:rPr>
                <w:rFonts w:ascii="Times New Roman" w:hAnsi="Times New Roman" w:cs="Times New Roman"/>
                <w:sz w:val="25"/>
                <w:szCs w:val="25"/>
              </w:rPr>
              <w:t>vzdušnom priestore, konkrétne je použitá vo v</w:t>
            </w:r>
            <w:r w:rsidRPr="002D33CC">
              <w:rPr>
                <w:rFonts w:ascii="Times New Roman" w:hAnsi="Times New Roman" w:cs="Times New Roman"/>
                <w:sz w:val="25"/>
                <w:szCs w:val="25"/>
              </w:rPr>
              <w:t>ykonávac</w:t>
            </w:r>
            <w:r>
              <w:rPr>
                <w:rFonts w:ascii="Times New Roman" w:hAnsi="Times New Roman" w:cs="Times New Roman"/>
                <w:sz w:val="25"/>
                <w:szCs w:val="25"/>
              </w:rPr>
              <w:t>om</w:t>
            </w:r>
            <w:r w:rsidRPr="002D33CC">
              <w:rPr>
                <w:rFonts w:ascii="Times New Roman" w:hAnsi="Times New Roman" w:cs="Times New Roman"/>
                <w:sz w:val="25"/>
                <w:szCs w:val="25"/>
              </w:rPr>
              <w:t xml:space="preserve"> nariaden</w:t>
            </w:r>
            <w:r>
              <w:rPr>
                <w:rFonts w:ascii="Times New Roman" w:hAnsi="Times New Roman" w:cs="Times New Roman"/>
                <w:sz w:val="25"/>
                <w:szCs w:val="25"/>
              </w:rPr>
              <w:t>í</w:t>
            </w:r>
            <w:r w:rsidRPr="002D33CC">
              <w:rPr>
                <w:rFonts w:ascii="Times New Roman" w:hAnsi="Times New Roman" w:cs="Times New Roman"/>
                <w:sz w:val="25"/>
                <w:szCs w:val="25"/>
              </w:rPr>
              <w:t xml:space="preserve"> Komisie (EÚ) 2019/317 z 11. februára 2019, ktorým sa stanovuje systém výkonnosti a spoplatňovania v jednotnom európskom nebi a ktorým sa zrušujú vykonávacie nariadenia (EÚ) č. 390/2013 a (EÚ) č. 391/2013 (Ú. v. EÚ L 56, 25. 2. 2019).</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rPr>
                <w:rFonts w:ascii="Times" w:hAnsi="Times" w:cs="Times"/>
                <w:sz w:val="25"/>
                <w:szCs w:val="25"/>
              </w:rPr>
            </w:pPr>
            <w:r>
              <w:rPr>
                <w:rFonts w:ascii="Times" w:hAnsi="Times" w:cs="Times"/>
                <w:b/>
                <w:bCs/>
                <w:sz w:val="25"/>
                <w:szCs w:val="25"/>
              </w:rPr>
              <w:t xml:space="preserve">K § 3 a prílohe č. 5 </w:t>
            </w:r>
            <w:r>
              <w:rPr>
                <w:rFonts w:ascii="Times" w:hAnsi="Times" w:cs="Times"/>
                <w:sz w:val="25"/>
                <w:szCs w:val="25"/>
              </w:rPr>
              <w:br/>
              <w:t xml:space="preserve">V § 3 ods. 1 odporúčame písmená a) a b) preformulovať takto: „a) osobné náklady, b) prevádzkové náklady iné ako osobné náklady,“. Pojem prevádzkové náklady je širší pojem a zahŕňa aj osobné náklady. Preformulované znenie je potrebné zohľadniť aj v prílohe č. 5 bodoch C.1 a D.1.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Pr="002D33CC" w:rsidRDefault="004D2CFE" w:rsidP="002A7B18">
            <w:pPr>
              <w:spacing w:after="0" w:line="240" w:lineRule="auto"/>
              <w:rPr>
                <w:rFonts w:ascii="Times New Roman" w:hAnsi="Times New Roman" w:cs="Times New Roman"/>
                <w:sz w:val="25"/>
                <w:szCs w:val="25"/>
              </w:rPr>
            </w:pPr>
            <w:r w:rsidRPr="002D33CC">
              <w:rPr>
                <w:rFonts w:ascii="Times New Roman" w:hAnsi="Times New Roman" w:cs="Times New Roman"/>
                <w:sz w:val="25"/>
                <w:szCs w:val="25"/>
              </w:rPr>
              <w:t>Text upravený.</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rPr>
                <w:rFonts w:ascii="Times" w:hAnsi="Times" w:cs="Times"/>
                <w:sz w:val="25"/>
                <w:szCs w:val="25"/>
              </w:rPr>
            </w:pPr>
            <w:r>
              <w:rPr>
                <w:rFonts w:ascii="Times" w:hAnsi="Times" w:cs="Times"/>
                <w:b/>
                <w:bCs/>
                <w:sz w:val="25"/>
                <w:szCs w:val="25"/>
              </w:rPr>
              <w:t>K prílohe č. 5</w:t>
            </w:r>
            <w:r>
              <w:rPr>
                <w:rFonts w:ascii="Times" w:hAnsi="Times" w:cs="Times"/>
                <w:sz w:val="25"/>
                <w:szCs w:val="25"/>
              </w:rPr>
              <w:br/>
              <w:t>V bodoch C.3 a D.3 odporúčame slová „účtovná hodnota“ nahradiť slovami „čistá účtovná hodnota“ a slovo „bežné“ nahradiť slovom „obežné“, z dôvodu zosúladenia s terminológiou používanou v zákone č. 431/2002 Z. z. o účtovníctve v znení neskorších predpisov a v jeho vykonávacích predpisoch.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Pr="002D33CC" w:rsidRDefault="004D2CFE" w:rsidP="002A7B18">
            <w:pPr>
              <w:spacing w:after="0" w:line="240" w:lineRule="auto"/>
              <w:rPr>
                <w:rFonts w:ascii="Times New Roman" w:hAnsi="Times New Roman" w:cs="Times New Roman"/>
                <w:sz w:val="25"/>
                <w:szCs w:val="25"/>
              </w:rPr>
            </w:pPr>
            <w:r w:rsidRPr="002D33CC">
              <w:rPr>
                <w:rFonts w:ascii="Times New Roman" w:hAnsi="Times New Roman" w:cs="Times New Roman"/>
                <w:sz w:val="25"/>
                <w:szCs w:val="25"/>
              </w:rPr>
              <w:t>Text upravený.</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rPr>
                <w:rFonts w:ascii="Times" w:hAnsi="Times" w:cs="Times"/>
                <w:sz w:val="25"/>
                <w:szCs w:val="25"/>
              </w:rPr>
            </w:pPr>
            <w:r>
              <w:rPr>
                <w:rFonts w:ascii="Times" w:hAnsi="Times" w:cs="Times"/>
                <w:sz w:val="25"/>
                <w:szCs w:val="25"/>
              </w:rPr>
              <w:br/>
              <w:t>V § 2 odsek 1 navrhujeme upraviť nasledovne: „Vo vzdušnom priestore Slovenskej republiky (ďalej len „vzdušný priestor“) sa zriaďuje traťová zóna spoplatňovania uvedená v prílohe č. 1. Na traťovú zónu spoplatňovania sa vzťahujú ustanovenia osobitného predpisu.“ Odôvodnenie: Navrhujeme použiť jednotné číslo, pretože na základe prílohy č. 1 vlastného materiálu, predkladacej a dôvodovej správy sa na nasledujúce referenčné obdobie na roky 2020 – 2024 zriaďuje 1 traťová zóna spoplatňovania, tak ako to je v súčasnosti.</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2D33CC" w:rsidRDefault="00784929" w:rsidP="002A7B18">
            <w:pPr>
              <w:spacing w:after="0" w:line="240" w:lineRule="auto"/>
              <w:jc w:val="center"/>
              <w:rPr>
                <w:rFonts w:ascii="Times" w:hAnsi="Times" w:cs="Times"/>
                <w:sz w:val="25"/>
                <w:szCs w:val="25"/>
              </w:rPr>
            </w:pPr>
            <w:r w:rsidRPr="002D33CC">
              <w:rPr>
                <w:rFonts w:ascii="Times" w:hAnsi="Times" w:cs="Times"/>
                <w:sz w:val="25"/>
                <w:szCs w:val="25"/>
              </w:rPr>
              <w:t>Č</w:t>
            </w:r>
            <w:r w:rsidR="004D2CFE" w:rsidRPr="002D33CC">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Default="004D2CFE" w:rsidP="002A7B18">
            <w:pPr>
              <w:spacing w:after="0" w:line="240" w:lineRule="auto"/>
              <w:rPr>
                <w:rFonts w:ascii="Times New Roman" w:hAnsi="Times New Roman" w:cs="Times New Roman"/>
                <w:sz w:val="25"/>
                <w:szCs w:val="25"/>
              </w:rPr>
            </w:pPr>
            <w:r w:rsidRPr="002D33CC">
              <w:rPr>
                <w:rFonts w:ascii="Times New Roman" w:hAnsi="Times New Roman" w:cs="Times New Roman"/>
                <w:sz w:val="25"/>
                <w:szCs w:val="25"/>
              </w:rPr>
              <w:t>Text upravený.</w:t>
            </w:r>
          </w:p>
          <w:p w:rsidR="002D33CC" w:rsidRPr="002D33CC" w:rsidRDefault="002D33CC" w:rsidP="002A7B18">
            <w:pPr>
              <w:spacing w:after="0" w:line="240" w:lineRule="auto"/>
              <w:rPr>
                <w:rFonts w:ascii="Times New Roman" w:hAnsi="Times New Roman" w:cs="Times New Roman"/>
                <w:sz w:val="25"/>
                <w:szCs w:val="25"/>
              </w:rPr>
            </w:pPr>
            <w:r>
              <w:rPr>
                <w:rFonts w:ascii="Times New Roman" w:hAnsi="Times New Roman" w:cs="Times New Roman"/>
                <w:sz w:val="25"/>
                <w:szCs w:val="25"/>
              </w:rPr>
              <w:t>Odkaz na poznámku pod čiarou a poznámka pod čiarou boli ponechané.</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rPr>
                <w:rFonts w:ascii="Times" w:hAnsi="Times" w:cs="Times"/>
                <w:sz w:val="25"/>
                <w:szCs w:val="25"/>
              </w:rPr>
            </w:pPr>
            <w:r>
              <w:rPr>
                <w:rFonts w:ascii="Times" w:hAnsi="Times" w:cs="Times"/>
                <w:sz w:val="25"/>
                <w:szCs w:val="25"/>
              </w:rPr>
              <w:br/>
              <w:t>Vo vlastnom materiáli navrhujeme zosúladiť používanie skratky terminálnej zóny spoplatňovania, ktorá je uvedená najmä v prílohe č. 2, č. 3 a č. 4. Odôvodnenie: V prílohe č. 2 sa ustanovuje prvý-krát skratka pre terminálnu zónu spoplatnenia ako TZS. V prílohe č. 3 a 4 sa však používa pre terminálnu zónu spoplatnenia skratka 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2D33CC" w:rsidRDefault="004D2CFE" w:rsidP="002A7B18">
            <w:pPr>
              <w:spacing w:after="0" w:line="240" w:lineRule="auto"/>
              <w:jc w:val="center"/>
              <w:rPr>
                <w:rFonts w:ascii="Times" w:hAnsi="Times" w:cs="Times"/>
                <w:sz w:val="25"/>
                <w:szCs w:val="25"/>
              </w:rPr>
            </w:pPr>
            <w:r w:rsidRPr="002D33CC">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Pr="002D33CC" w:rsidRDefault="004D2CFE" w:rsidP="002A7B18">
            <w:pPr>
              <w:spacing w:after="0" w:line="240" w:lineRule="auto"/>
              <w:rPr>
                <w:rFonts w:ascii="Times New Roman" w:hAnsi="Times New Roman" w:cs="Times New Roman"/>
                <w:sz w:val="25"/>
                <w:szCs w:val="25"/>
              </w:rPr>
            </w:pPr>
            <w:r w:rsidRPr="002D33CC">
              <w:rPr>
                <w:rFonts w:ascii="Times New Roman" w:hAnsi="Times New Roman" w:cs="Times New Roman"/>
                <w:sz w:val="25"/>
                <w:szCs w:val="25"/>
              </w:rPr>
              <w:t>Text upravený.</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rPr>
                <w:rFonts w:ascii="Times" w:hAnsi="Times" w:cs="Times"/>
                <w:sz w:val="25"/>
                <w:szCs w:val="25"/>
              </w:rPr>
            </w:pPr>
            <w:r>
              <w:rPr>
                <w:rFonts w:ascii="Times" w:hAnsi="Times" w:cs="Times"/>
                <w:b/>
                <w:bCs/>
                <w:sz w:val="25"/>
                <w:szCs w:val="25"/>
              </w:rPr>
              <w:t>Všeobecne</w:t>
            </w:r>
            <w:r>
              <w:rPr>
                <w:rFonts w:ascii="Times" w:hAnsi="Times" w:cs="Times"/>
                <w:sz w:val="25"/>
                <w:szCs w:val="25"/>
              </w:rPr>
              <w:br/>
            </w:r>
            <w:r>
              <w:rPr>
                <w:rFonts w:ascii="Times" w:hAnsi="Times" w:cs="Times"/>
                <w:sz w:val="25"/>
                <w:szCs w:val="25"/>
              </w:rPr>
              <w:lastRenderedPageBreak/>
              <w:t>Odporúčame prehodnotiť použitie slovného spojenia "okolností hodných osobitného zreteľa" v § 5 ods. 7 úvodnej vete a slovného spojenia "primerané opatrenia" v § 5 ods. 7 písm. d) s odkazom na § 3 ods. 5 zákona č. 400/2015 Z. z. o tvorbe právnych predpisov a o Zbierke zákonov Slovenskej republiky a o zmene a doplnení niektorých zákonov predpisov a čl. 6 ods. 5 a bod 4 prílohy č. 1 Legislatívnych pravidiel vlády.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2A7B18" w:rsidRDefault="002E6A6F" w:rsidP="002A7B18">
            <w:pPr>
              <w:spacing w:after="0" w:line="240" w:lineRule="auto"/>
              <w:jc w:val="center"/>
              <w:rPr>
                <w:rFonts w:ascii="Times" w:hAnsi="Times" w:cs="Times"/>
                <w:sz w:val="25"/>
                <w:szCs w:val="25"/>
              </w:rPr>
            </w:pPr>
            <w:r w:rsidRPr="002A7B18">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Pr="002A7B18" w:rsidRDefault="002E6A6F" w:rsidP="002A7B18">
            <w:pPr>
              <w:spacing w:after="0" w:line="240" w:lineRule="auto"/>
              <w:rPr>
                <w:rFonts w:ascii="Times New Roman" w:hAnsi="Times New Roman" w:cs="Times New Roman"/>
                <w:sz w:val="25"/>
                <w:szCs w:val="25"/>
              </w:rPr>
            </w:pPr>
            <w:r w:rsidRPr="002A7B18">
              <w:rPr>
                <w:rFonts w:ascii="Times New Roman" w:hAnsi="Times New Roman" w:cs="Times New Roman"/>
                <w:sz w:val="25"/>
                <w:szCs w:val="25"/>
              </w:rPr>
              <w:t xml:space="preserve">Použitie pojmu „primerané opatrenia“ </w:t>
            </w:r>
            <w:r w:rsidR="004D2CFE" w:rsidRPr="002A7B18">
              <w:rPr>
                <w:rFonts w:ascii="Times New Roman" w:hAnsi="Times New Roman" w:cs="Times New Roman"/>
                <w:sz w:val="25"/>
                <w:szCs w:val="25"/>
              </w:rPr>
              <w:lastRenderedPageBreak/>
              <w:t>zodpovedá potrebe navrhovaného systému, ktorý podlieha dozoru vykonávaného národným dozorným orgánom v oblasti leteckých navigačných služieb.</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lastRenderedPageBreak/>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rPr>
                <w:rFonts w:ascii="Times" w:hAnsi="Times" w:cs="Times"/>
                <w:sz w:val="25"/>
                <w:szCs w:val="25"/>
              </w:rPr>
            </w:pPr>
            <w:r>
              <w:rPr>
                <w:rFonts w:ascii="Times" w:hAnsi="Times" w:cs="Times"/>
                <w:b/>
                <w:bCs/>
                <w:sz w:val="25"/>
                <w:szCs w:val="25"/>
              </w:rPr>
              <w:t>k § 8 ods. 2 písm. a)</w:t>
            </w:r>
            <w:r>
              <w:rPr>
                <w:rFonts w:ascii="Times" w:hAnsi="Times" w:cs="Times"/>
                <w:sz w:val="25"/>
                <w:szCs w:val="25"/>
              </w:rPr>
              <w:br/>
              <w:t>Odporúčame slovo "nákladov" nahradiť slovom "nákladoch".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Pr="0071113A" w:rsidRDefault="004D2CFE"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Text upravený.</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rPr>
                <w:rFonts w:ascii="Times" w:hAnsi="Times" w:cs="Times"/>
                <w:sz w:val="25"/>
                <w:szCs w:val="25"/>
              </w:rPr>
            </w:pPr>
            <w:r w:rsidRPr="0071113A">
              <w:rPr>
                <w:rFonts w:ascii="Times" w:hAnsi="Times" w:cs="Times"/>
                <w:b/>
                <w:bCs/>
                <w:sz w:val="25"/>
                <w:szCs w:val="25"/>
              </w:rPr>
              <w:t>k § 5 a k prílohe č. 5</w:t>
            </w:r>
            <w:r w:rsidRPr="0071113A">
              <w:rPr>
                <w:rFonts w:ascii="Times" w:hAnsi="Times" w:cs="Times"/>
                <w:sz w:val="25"/>
                <w:szCs w:val="25"/>
              </w:rPr>
              <w:br/>
              <w:t>Odporúčame v § 5 slová "Ak sú v prípade" a slová "Ak je v prípade" nahradiť slovami "Ak ide o" a prispôsobiť tomu navrhované znenie textu. Obdobne odporúčame v prílohe č. 5 bode E.4 a E.5 slová "v prípade" nahradiť slovami "ak ide o" a prispôsobiť tomu znenie textu.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B959B5" w:rsidP="002A7B18">
            <w:pPr>
              <w:spacing w:after="0" w:line="240" w:lineRule="auto"/>
              <w:jc w:val="center"/>
              <w:rPr>
                <w:rFonts w:ascii="Times" w:hAnsi="Times" w:cs="Times"/>
                <w:sz w:val="25"/>
                <w:szCs w:val="25"/>
              </w:rPr>
            </w:pPr>
            <w:r w:rsidRPr="0071113A">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4D2CFE" w:rsidRPr="00AE649E" w:rsidRDefault="00B959B5" w:rsidP="0071113A">
            <w:pPr>
              <w:spacing w:after="0" w:line="240" w:lineRule="auto"/>
              <w:rPr>
                <w:rFonts w:ascii="Times New Roman" w:hAnsi="Times New Roman" w:cs="Times New Roman"/>
                <w:sz w:val="25"/>
                <w:szCs w:val="25"/>
              </w:rPr>
            </w:pPr>
            <w:r w:rsidRPr="00AE649E">
              <w:rPr>
                <w:rFonts w:ascii="Times New Roman" w:hAnsi="Times New Roman" w:cs="Times New Roman"/>
                <w:sz w:val="25"/>
                <w:szCs w:val="25"/>
              </w:rPr>
              <w:t>V § 5 nie je možné zapracovať</w:t>
            </w:r>
            <w:r w:rsidR="0071113A">
              <w:rPr>
                <w:rFonts w:ascii="Times New Roman" w:hAnsi="Times New Roman" w:cs="Times New Roman"/>
                <w:sz w:val="25"/>
                <w:szCs w:val="25"/>
              </w:rPr>
              <w:t xml:space="preserve"> navrhnuté úpravy, pretože nahradením predmetných slov</w:t>
            </w:r>
            <w:r w:rsidRPr="00AE649E">
              <w:rPr>
                <w:rFonts w:ascii="Times New Roman" w:hAnsi="Times New Roman" w:cs="Times New Roman"/>
                <w:sz w:val="25"/>
                <w:szCs w:val="25"/>
              </w:rPr>
              <w:t xml:space="preserve"> by nastala úplná zmena významu uvedeného ustanovenia.</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rPr>
                <w:rFonts w:ascii="Times" w:hAnsi="Times" w:cs="Times"/>
                <w:sz w:val="25"/>
                <w:szCs w:val="25"/>
              </w:rPr>
            </w:pPr>
            <w:r>
              <w:rPr>
                <w:rFonts w:ascii="Times" w:hAnsi="Times" w:cs="Times"/>
                <w:b/>
                <w:bCs/>
                <w:sz w:val="25"/>
                <w:szCs w:val="25"/>
              </w:rPr>
              <w:t>k poznámke pod čiarou k odkazu 12</w:t>
            </w:r>
            <w:r>
              <w:rPr>
                <w:rFonts w:ascii="Times" w:hAnsi="Times" w:cs="Times"/>
                <w:sz w:val="25"/>
                <w:szCs w:val="25"/>
              </w:rPr>
              <w:br/>
              <w:t>Odporúčame v odkaze na § 9 zákona č. 143/1998 Z. z. vypustiť slová "v platnom znení" poukazujúc na bod 62.10. Legislatívnych pravidiel vlády, vzhľadom na to, že tento dodatok sa uvádza pri odkazoch na právne záväzný akt Európskej únie, ktorý bol viackrát novelizovaný.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Pr="0071113A" w:rsidRDefault="004D2CFE"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Text upravený.</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rPr>
                <w:rFonts w:ascii="Times" w:hAnsi="Times" w:cs="Times"/>
                <w:sz w:val="25"/>
                <w:szCs w:val="25"/>
              </w:rPr>
            </w:pPr>
            <w:r>
              <w:rPr>
                <w:rFonts w:ascii="Times" w:hAnsi="Times" w:cs="Times"/>
                <w:b/>
                <w:bCs/>
                <w:sz w:val="25"/>
                <w:szCs w:val="25"/>
              </w:rPr>
              <w:t>k § 5 ods. 7 písm. e)</w:t>
            </w:r>
            <w:r>
              <w:rPr>
                <w:rFonts w:ascii="Times" w:hAnsi="Times" w:cs="Times"/>
                <w:sz w:val="25"/>
                <w:szCs w:val="25"/>
              </w:rPr>
              <w:br/>
              <w:t>Odporúčame vypustiť slová "daňových alebo iných", vzhľadom na to, že pojem "daňové predpisy" nie je zadefinovaný.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Pr="0071113A" w:rsidRDefault="004D2CFE"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Pojem „daňový predpis“ v príslušnom gramatickom tvare je v právnom poriadku Slovenskej republiky používaný, napr. v zákone č. 563/2009 Z. z. alebo v zákona č. 530/2011 Z. z.</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rPr>
                <w:rFonts w:ascii="Times" w:hAnsi="Times" w:cs="Times"/>
                <w:sz w:val="25"/>
                <w:szCs w:val="25"/>
              </w:rPr>
            </w:pPr>
            <w:r>
              <w:rPr>
                <w:rFonts w:ascii="Times" w:hAnsi="Times" w:cs="Times"/>
                <w:b/>
                <w:bCs/>
                <w:sz w:val="25"/>
                <w:szCs w:val="25"/>
              </w:rPr>
              <w:t>k poznámke pod čiarou k odkazu 11</w:t>
            </w:r>
            <w:r>
              <w:rPr>
                <w:rFonts w:ascii="Times" w:hAnsi="Times" w:cs="Times"/>
                <w:sz w:val="25"/>
                <w:szCs w:val="25"/>
              </w:rPr>
              <w:br/>
              <w:t>Odporúčame vypustiť slová "v znení neskorších predpisov", vzhľadom na to, že § 11 zákona č. 143/1998 Z. z. nebol novelizovaný.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Pr="0071113A" w:rsidRDefault="004D2CFE"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Text upravený.</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lastRenderedPageBreak/>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rPr>
                <w:rFonts w:ascii="Times" w:hAnsi="Times" w:cs="Times"/>
                <w:sz w:val="25"/>
                <w:szCs w:val="25"/>
              </w:rPr>
            </w:pPr>
            <w:r w:rsidRPr="0071113A">
              <w:rPr>
                <w:rFonts w:ascii="Times" w:hAnsi="Times" w:cs="Times"/>
                <w:b/>
                <w:bCs/>
                <w:sz w:val="25"/>
                <w:szCs w:val="25"/>
              </w:rPr>
              <w:t>k § 4 ods. 6</w:t>
            </w:r>
            <w:r w:rsidRPr="0071113A">
              <w:rPr>
                <w:rFonts w:ascii="Times" w:hAnsi="Times" w:cs="Times"/>
                <w:sz w:val="25"/>
                <w:szCs w:val="25"/>
              </w:rPr>
              <w:br/>
              <w:t>Odporúčame za slovom "služieb" a za slovom "letov" vypustiť čiarku. Ide o gramatickú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Pr="0071113A" w:rsidRDefault="004D2CFE"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Text upravený.</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rPr>
                <w:rFonts w:ascii="Times" w:hAnsi="Times" w:cs="Times"/>
                <w:sz w:val="25"/>
                <w:szCs w:val="25"/>
              </w:rPr>
            </w:pPr>
            <w:r w:rsidRPr="0071113A">
              <w:rPr>
                <w:rFonts w:ascii="Times" w:hAnsi="Times" w:cs="Times"/>
                <w:b/>
                <w:bCs/>
                <w:sz w:val="25"/>
                <w:szCs w:val="25"/>
              </w:rPr>
              <w:t>k § 5</w:t>
            </w:r>
            <w:r w:rsidRPr="0071113A">
              <w:rPr>
                <w:rFonts w:ascii="Times" w:hAnsi="Times" w:cs="Times"/>
                <w:sz w:val="25"/>
                <w:szCs w:val="25"/>
              </w:rPr>
              <w:br/>
              <w:t>Odporúčame zosúladiť používanie znaku "%" a slova "percento" vo všetkých tvaroch v celom texte. Ide o legislatívno-technickú pripomienku.</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Pr="0071113A" w:rsidRDefault="004D2CFE" w:rsidP="0071113A">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 xml:space="preserve">Rozdielne </w:t>
            </w:r>
            <w:r w:rsidR="0071113A">
              <w:rPr>
                <w:rFonts w:ascii="Times New Roman" w:hAnsi="Times New Roman" w:cs="Times New Roman"/>
                <w:sz w:val="25"/>
                <w:szCs w:val="25"/>
              </w:rPr>
              <w:t>označenie percenta slovom alebo matematickým symbolom</w:t>
            </w:r>
            <w:r w:rsidRPr="0071113A">
              <w:rPr>
                <w:rFonts w:ascii="Times New Roman" w:hAnsi="Times New Roman" w:cs="Times New Roman"/>
                <w:sz w:val="25"/>
                <w:szCs w:val="25"/>
              </w:rPr>
              <w:t xml:space="preserve"> a prídavného mena „percentný“ je v právnom poriadku Slovenskej republiky </w:t>
            </w:r>
            <w:r w:rsidR="0071113A">
              <w:rPr>
                <w:rFonts w:ascii="Times New Roman" w:hAnsi="Times New Roman" w:cs="Times New Roman"/>
                <w:sz w:val="25"/>
                <w:szCs w:val="25"/>
              </w:rPr>
              <w:t>používané</w:t>
            </w:r>
            <w:r w:rsidRPr="0071113A">
              <w:rPr>
                <w:rFonts w:ascii="Times New Roman" w:hAnsi="Times New Roman" w:cs="Times New Roman"/>
                <w:sz w:val="25"/>
                <w:szCs w:val="25"/>
              </w:rPr>
              <w:t>, napr. v zákone č. 581/2004 Z. z. v znení zákona č. 351/2018 Z. z.</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rPr>
                <w:rFonts w:ascii="Times" w:hAnsi="Times" w:cs="Times"/>
                <w:sz w:val="25"/>
                <w:szCs w:val="25"/>
              </w:rPr>
            </w:pPr>
            <w:r>
              <w:rPr>
                <w:rFonts w:ascii="Times" w:hAnsi="Times" w:cs="Times"/>
                <w:b/>
                <w:bCs/>
                <w:sz w:val="25"/>
                <w:szCs w:val="25"/>
              </w:rPr>
              <w:t>§ 10</w:t>
            </w:r>
            <w:r>
              <w:rPr>
                <w:rFonts w:ascii="Times" w:hAnsi="Times" w:cs="Times"/>
                <w:sz w:val="25"/>
                <w:szCs w:val="25"/>
              </w:rPr>
              <w:br/>
              <w:t xml:space="preserve">Odporúčame aktualizovať dátum účinnosti.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Pr="0071113A" w:rsidRDefault="004D2CFE"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Text upravený.</w:t>
            </w:r>
          </w:p>
        </w:tc>
      </w:tr>
      <w:tr w:rsidR="004D2CFE" w:rsidTr="0071113A">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rPr>
                <w:rFonts w:ascii="Times" w:hAnsi="Times" w:cs="Times"/>
                <w:sz w:val="25"/>
                <w:szCs w:val="25"/>
              </w:rPr>
            </w:pPr>
            <w:r>
              <w:rPr>
                <w:rFonts w:ascii="Times" w:hAnsi="Times" w:cs="Times"/>
                <w:b/>
                <w:bCs/>
                <w:sz w:val="25"/>
                <w:szCs w:val="25"/>
              </w:rPr>
              <w:t>§ 5</w:t>
            </w:r>
            <w:r>
              <w:rPr>
                <w:rFonts w:ascii="Times" w:hAnsi="Times" w:cs="Times"/>
                <w:sz w:val="25"/>
                <w:szCs w:val="25"/>
              </w:rPr>
              <w:br/>
              <w:t>Odporúčame zjednotiť písanie znaku "%" a slova "percentného". Legislatívno-technická pripomienka.</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shd w:val="clear" w:color="auto" w:fill="auto"/>
            <w:hideMark/>
          </w:tcPr>
          <w:p w:rsidR="004D2CFE" w:rsidRPr="0071113A" w:rsidRDefault="0071113A"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 xml:space="preserve">Rozdielne </w:t>
            </w:r>
            <w:r>
              <w:rPr>
                <w:rFonts w:ascii="Times New Roman" w:hAnsi="Times New Roman" w:cs="Times New Roman"/>
                <w:sz w:val="25"/>
                <w:szCs w:val="25"/>
              </w:rPr>
              <w:t>označenie percenta slovom alebo matematickým symbolom</w:t>
            </w:r>
            <w:r w:rsidRPr="0071113A">
              <w:rPr>
                <w:rFonts w:ascii="Times New Roman" w:hAnsi="Times New Roman" w:cs="Times New Roman"/>
                <w:sz w:val="25"/>
                <w:szCs w:val="25"/>
              </w:rPr>
              <w:t xml:space="preserve"> a prídavného mena „percentný“ je v právnom poriadku Slovenskej republiky </w:t>
            </w:r>
            <w:r>
              <w:rPr>
                <w:rFonts w:ascii="Times New Roman" w:hAnsi="Times New Roman" w:cs="Times New Roman"/>
                <w:sz w:val="25"/>
                <w:szCs w:val="25"/>
              </w:rPr>
              <w:t>používané</w:t>
            </w:r>
            <w:r w:rsidRPr="0071113A">
              <w:rPr>
                <w:rFonts w:ascii="Times New Roman" w:hAnsi="Times New Roman" w:cs="Times New Roman"/>
                <w:sz w:val="25"/>
                <w:szCs w:val="25"/>
              </w:rPr>
              <w:t>, napr. v zákone č. 581/2004 Z. z. v znení zákona č. 351/2018 Z. z.</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V bode 4. písm. b) odporúčame slová "konanie č. 2014/2105 (formálne oznámenie z 10. júna 2014) o porušení čl. 258 Zmluvy o fungovaní EÚ" nahradiť slovami "konanie o porušení zmlúv č. 2014/2015 vedené podľa čl. 258 Zmluvy o fungovaní EÚ".</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Pr="0071113A" w:rsidRDefault="004D2CFE"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Text upravený.</w:t>
            </w:r>
          </w:p>
        </w:tc>
      </w:tr>
      <w:tr w:rsidR="004D2CFE"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rPr>
                <w:rFonts w:ascii="Times" w:hAnsi="Times" w:cs="Times"/>
                <w:sz w:val="25"/>
                <w:szCs w:val="25"/>
              </w:rPr>
            </w:pPr>
            <w:r>
              <w:rPr>
                <w:rFonts w:ascii="Times" w:hAnsi="Times" w:cs="Times"/>
                <w:b/>
                <w:bCs/>
                <w:sz w:val="25"/>
                <w:szCs w:val="25"/>
              </w:rPr>
              <w:t>Prílohe č. 5</w:t>
            </w:r>
            <w:r>
              <w:rPr>
                <w:rFonts w:ascii="Times" w:hAnsi="Times" w:cs="Times"/>
                <w:sz w:val="25"/>
                <w:szCs w:val="25"/>
              </w:rPr>
              <w:br/>
              <w:t>V názve prílohy odporúčame za druhé slovo "náklady" vložiť slová "v príslušnej terminálnej zóne spoplatňovania" v súlade s § 8 ods. 2 písm. a). Legislatívno-technická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Default="004D2CFE"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Text upravený.</w:t>
            </w:r>
          </w:p>
          <w:p w:rsidR="0071113A" w:rsidRPr="0071113A" w:rsidRDefault="0071113A" w:rsidP="002A7B18">
            <w:pPr>
              <w:spacing w:after="0" w:line="240" w:lineRule="auto"/>
              <w:rPr>
                <w:rFonts w:ascii="Times New Roman" w:hAnsi="Times New Roman" w:cs="Times New Roman"/>
                <w:sz w:val="25"/>
                <w:szCs w:val="25"/>
              </w:rPr>
            </w:pPr>
          </w:p>
          <w:p w:rsidR="00E052C2" w:rsidRPr="0071113A" w:rsidRDefault="00E052C2"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Pozn.: upravený aj nadpis</w:t>
            </w:r>
            <w:r w:rsidR="0071113A">
              <w:rPr>
                <w:rFonts w:ascii="Times New Roman" w:hAnsi="Times New Roman" w:cs="Times New Roman"/>
                <w:sz w:val="25"/>
                <w:szCs w:val="25"/>
              </w:rPr>
              <w:t xml:space="preserve"> pôvodnej</w:t>
            </w:r>
            <w:r w:rsidRPr="0071113A">
              <w:rPr>
                <w:rFonts w:ascii="Times New Roman" w:hAnsi="Times New Roman" w:cs="Times New Roman"/>
                <w:sz w:val="25"/>
                <w:szCs w:val="25"/>
              </w:rPr>
              <w:t xml:space="preserve"> prílohy č. 6.</w:t>
            </w:r>
          </w:p>
        </w:tc>
      </w:tr>
      <w:tr w:rsidR="00E052C2" w:rsidTr="006D2AA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rPr>
                <w:rFonts w:ascii="Times" w:hAnsi="Times" w:cs="Times"/>
                <w:sz w:val="25"/>
                <w:szCs w:val="25"/>
              </w:rPr>
            </w:pPr>
            <w:r>
              <w:rPr>
                <w:rFonts w:ascii="Times" w:hAnsi="Times" w:cs="Times"/>
                <w:b/>
                <w:bCs/>
                <w:sz w:val="25"/>
                <w:szCs w:val="25"/>
              </w:rPr>
              <w:t>§ 8</w:t>
            </w:r>
            <w:r>
              <w:rPr>
                <w:rFonts w:ascii="Times" w:hAnsi="Times" w:cs="Times"/>
                <w:sz w:val="25"/>
                <w:szCs w:val="25"/>
              </w:rPr>
              <w:br/>
              <w:t xml:space="preserve">V ods. 2 písm. a) odporúčame slová "o stanovených nákladov" </w:t>
            </w:r>
            <w:r>
              <w:rPr>
                <w:rFonts w:ascii="Times" w:hAnsi="Times" w:cs="Times"/>
                <w:sz w:val="25"/>
                <w:szCs w:val="25"/>
              </w:rPr>
              <w:lastRenderedPageBreak/>
              <w:t xml:space="preserve">nahradiť slovami "o stanovených nákladoch". Legislatívno-technická pripomienka.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E052C2" w:rsidP="002A7B18">
            <w:pPr>
              <w:spacing w:after="0" w:line="240" w:lineRule="auto"/>
              <w:jc w:val="center"/>
              <w:rPr>
                <w:rFonts w:ascii="Times" w:hAnsi="Times" w:cs="Times"/>
                <w:sz w:val="25"/>
                <w:szCs w:val="25"/>
              </w:rPr>
            </w:pPr>
            <w:r w:rsidRPr="007111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E052C2" w:rsidRPr="0071113A" w:rsidRDefault="00E052C2"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Text upravený.</w:t>
            </w:r>
          </w:p>
        </w:tc>
      </w:tr>
      <w:tr w:rsidR="004D2CFE" w:rsidTr="0071113A">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4D2CFE" w:rsidRDefault="004D2CFE" w:rsidP="002A7B18">
            <w:pPr>
              <w:spacing w:after="0" w:line="240" w:lineRule="auto"/>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rPr>
                <w:rFonts w:ascii="Times" w:hAnsi="Times" w:cs="Times"/>
                <w:sz w:val="25"/>
                <w:szCs w:val="25"/>
              </w:rPr>
            </w:pPr>
            <w:r w:rsidRPr="0071113A">
              <w:rPr>
                <w:rFonts w:ascii="Times" w:hAnsi="Times" w:cs="Times"/>
                <w:b/>
                <w:bCs/>
                <w:sz w:val="25"/>
                <w:szCs w:val="25"/>
              </w:rPr>
              <w:t>§ 1</w:t>
            </w:r>
            <w:r w:rsidRPr="0071113A">
              <w:rPr>
                <w:rFonts w:ascii="Times" w:hAnsi="Times" w:cs="Times"/>
                <w:sz w:val="25"/>
                <w:szCs w:val="25"/>
              </w:rPr>
              <w:br/>
              <w:t>V písmene c) odporúčame za slovo "konzultácie" vložiť slovo "so". V písmene h) odporúčame slová "prílohe č. 3" nahradiť slovami "prílohe č. 1" a následne v § 2 slová "prílohy č. 1" a "prílohy č. 2" nahradiť slovami "prílohy č. 2" a "prílohy č. 3", pretože prílohy je potrebné uviesť v návrhu právneho predpisu chronologicky. Rovnako odporúčame usporiadať aj prílohy. Legislatívno-technické pripomienky.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4D2CFE" w:rsidP="002A7B18">
            <w:pPr>
              <w:spacing w:after="0" w:line="240" w:lineRule="auto"/>
              <w:jc w:val="center"/>
              <w:rPr>
                <w:rFonts w:ascii="Times" w:hAnsi="Times" w:cs="Times"/>
                <w:sz w:val="25"/>
                <w:szCs w:val="25"/>
              </w:rPr>
            </w:pPr>
            <w:r w:rsidRPr="0071113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4D2CFE" w:rsidRPr="0071113A" w:rsidRDefault="009F3FDA" w:rsidP="002A7B18">
            <w:pPr>
              <w:spacing w:after="0" w:line="240" w:lineRule="auto"/>
              <w:jc w:val="center"/>
              <w:rPr>
                <w:rFonts w:ascii="Times" w:hAnsi="Times" w:cs="Times"/>
                <w:sz w:val="25"/>
                <w:szCs w:val="25"/>
              </w:rPr>
            </w:pPr>
            <w:r w:rsidRPr="0071113A">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hideMark/>
          </w:tcPr>
          <w:p w:rsidR="004D2CFE" w:rsidRPr="0071113A" w:rsidRDefault="0071113A" w:rsidP="0071113A">
            <w:pPr>
              <w:spacing w:after="0" w:line="240" w:lineRule="auto"/>
              <w:rPr>
                <w:sz w:val="20"/>
                <w:szCs w:val="20"/>
              </w:rPr>
            </w:pPr>
            <w:r w:rsidRPr="0071113A">
              <w:rPr>
                <w:rFonts w:ascii="Times New Roman" w:hAnsi="Times New Roman" w:cs="Times New Roman"/>
                <w:sz w:val="25"/>
                <w:szCs w:val="25"/>
              </w:rPr>
              <w:t>V § 1 sa p</w:t>
            </w:r>
            <w:r w:rsidR="009F3FDA" w:rsidRPr="0071113A">
              <w:rPr>
                <w:rFonts w:ascii="Times New Roman" w:hAnsi="Times New Roman" w:cs="Times New Roman"/>
                <w:sz w:val="25"/>
                <w:szCs w:val="25"/>
              </w:rPr>
              <w:t>ísm. c) vypúšťa.</w:t>
            </w:r>
          </w:p>
        </w:tc>
      </w:tr>
      <w:tr w:rsidR="00E052C2" w:rsidTr="006D2AA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rPr>
                <w:rFonts w:ascii="Times" w:hAnsi="Times" w:cs="Times"/>
                <w:sz w:val="25"/>
                <w:szCs w:val="25"/>
              </w:rPr>
            </w:pPr>
            <w:r>
              <w:rPr>
                <w:rFonts w:ascii="Times" w:hAnsi="Times" w:cs="Times"/>
                <w:b/>
                <w:bCs/>
                <w:sz w:val="25"/>
                <w:szCs w:val="25"/>
              </w:rPr>
              <w:t>K prílohám č. 1 a 5</w:t>
            </w:r>
            <w:r>
              <w:rPr>
                <w:rFonts w:ascii="Times" w:hAnsi="Times" w:cs="Times"/>
                <w:sz w:val="25"/>
                <w:szCs w:val="25"/>
              </w:rPr>
              <w:br/>
              <w:t xml:space="preserve">1. Do prílohy č. 1 odporúčame doplniť jej názov, ktorý bude znieť napríklad takto: „Traťové zóny spoplatňovania” a primerane doplniť aj názov prílohy č. 2. 2. V prílohe č. 5 častiach C a D navrhujeme slová „(€) / rok“ nahradiť slovami „eur/rok“.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E052C2" w:rsidP="002A7B18">
            <w:pPr>
              <w:spacing w:after="0" w:line="240" w:lineRule="auto"/>
              <w:jc w:val="center"/>
              <w:rPr>
                <w:rFonts w:ascii="Times" w:hAnsi="Times" w:cs="Times"/>
                <w:sz w:val="25"/>
                <w:szCs w:val="25"/>
              </w:rPr>
            </w:pPr>
            <w:r w:rsidRPr="007111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E052C2" w:rsidRPr="0071113A" w:rsidRDefault="00E052C2"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Text upravený.</w:t>
            </w:r>
          </w:p>
        </w:tc>
      </w:tr>
      <w:tr w:rsidR="00E052C2" w:rsidTr="004D2CF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E052C2" w:rsidP="002A7B18">
            <w:pPr>
              <w:spacing w:after="0" w:line="240" w:lineRule="auto"/>
              <w:rPr>
                <w:rFonts w:ascii="Times" w:hAnsi="Times" w:cs="Times"/>
                <w:sz w:val="25"/>
                <w:szCs w:val="25"/>
              </w:rPr>
            </w:pPr>
            <w:r w:rsidRPr="0071113A">
              <w:rPr>
                <w:rFonts w:ascii="Times" w:hAnsi="Times" w:cs="Times"/>
                <w:b/>
                <w:bCs/>
                <w:sz w:val="25"/>
                <w:szCs w:val="25"/>
              </w:rPr>
              <w:t>Všeobecne</w:t>
            </w:r>
            <w:r w:rsidRPr="0071113A">
              <w:rPr>
                <w:rFonts w:ascii="Times" w:hAnsi="Times" w:cs="Times"/>
                <w:sz w:val="25"/>
                <w:szCs w:val="25"/>
              </w:rPr>
              <w:br/>
              <w:t xml:space="preserve">1. Návrh nariadenia vlády odporúčeme systematicky rozčleniť v nadväznosti na splnomocňovacie ustanovenie zákona, to znamená na časť (ustanovenia upravujúce postup určovania a výpočtu výšky odplaty za poskytovanie leteckých navigačných služieb a ustanovenia upravujúce zóny spoplatňovania). 2. Jednotlivé prílohy návrhu nariadenia je potrebné číslovať postupne. 3. Pojem „stanovené“ odporúčame nahradiť pojmom „určené“ alebo „ustanovené“ v príslušnom tvare a pojem „daný“ odporúčame nahradiť pojmom „príslušný“ v príslušnom tvare.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E052C2" w:rsidP="002A7B18">
            <w:pPr>
              <w:spacing w:after="0" w:line="240" w:lineRule="auto"/>
              <w:jc w:val="center"/>
              <w:rPr>
                <w:rFonts w:ascii="Times" w:hAnsi="Times" w:cs="Times"/>
                <w:sz w:val="25"/>
                <w:szCs w:val="25"/>
              </w:rPr>
            </w:pPr>
            <w:r w:rsidRPr="0071113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895B4C" w:rsidP="002A7B18">
            <w:pPr>
              <w:spacing w:after="0" w:line="240" w:lineRule="auto"/>
              <w:jc w:val="center"/>
              <w:rPr>
                <w:rFonts w:ascii="Times" w:hAnsi="Times" w:cs="Times"/>
                <w:sz w:val="25"/>
                <w:szCs w:val="25"/>
              </w:rPr>
            </w:pPr>
            <w:r w:rsidRPr="0071113A">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71113A" w:rsidP="002A7B18">
            <w:pPr>
              <w:spacing w:after="0" w:line="240" w:lineRule="auto"/>
              <w:rPr>
                <w:sz w:val="20"/>
                <w:szCs w:val="20"/>
              </w:rPr>
            </w:pPr>
            <w:r>
              <w:rPr>
                <w:rFonts w:ascii="Times New Roman" w:hAnsi="Times New Roman" w:cs="Times New Roman"/>
                <w:sz w:val="25"/>
                <w:szCs w:val="25"/>
              </w:rPr>
              <w:t xml:space="preserve">Pojem „stanovené náklady“ bol ponechaný, keďže ide o terminológiu používanú priamo aplikovateľným právne záväzným aktom Európskej únie v oblasti </w:t>
            </w:r>
            <w:r w:rsidRPr="002D33CC">
              <w:rPr>
                <w:rFonts w:ascii="Times New Roman" w:hAnsi="Times New Roman" w:cs="Times New Roman"/>
                <w:sz w:val="25"/>
                <w:szCs w:val="25"/>
              </w:rPr>
              <w:t>systém</w:t>
            </w:r>
            <w:r>
              <w:rPr>
                <w:rFonts w:ascii="Times New Roman" w:hAnsi="Times New Roman" w:cs="Times New Roman"/>
                <w:sz w:val="25"/>
                <w:szCs w:val="25"/>
              </w:rPr>
              <w:t>u</w:t>
            </w:r>
            <w:r w:rsidRPr="002D33CC">
              <w:rPr>
                <w:rFonts w:ascii="Times New Roman" w:hAnsi="Times New Roman" w:cs="Times New Roman"/>
                <w:sz w:val="25"/>
                <w:szCs w:val="25"/>
              </w:rPr>
              <w:t xml:space="preserve"> výkonnosti a spoplatňovania v jednotnom európskom </w:t>
            </w:r>
            <w:r>
              <w:rPr>
                <w:rFonts w:ascii="Times New Roman" w:hAnsi="Times New Roman" w:cs="Times New Roman"/>
                <w:sz w:val="25"/>
                <w:szCs w:val="25"/>
              </w:rPr>
              <w:t>vzdušnom priestore, konkrétne je použitá vo v</w:t>
            </w:r>
            <w:r w:rsidRPr="002D33CC">
              <w:rPr>
                <w:rFonts w:ascii="Times New Roman" w:hAnsi="Times New Roman" w:cs="Times New Roman"/>
                <w:sz w:val="25"/>
                <w:szCs w:val="25"/>
              </w:rPr>
              <w:t>ykonávac</w:t>
            </w:r>
            <w:r>
              <w:rPr>
                <w:rFonts w:ascii="Times New Roman" w:hAnsi="Times New Roman" w:cs="Times New Roman"/>
                <w:sz w:val="25"/>
                <w:szCs w:val="25"/>
              </w:rPr>
              <w:t>om</w:t>
            </w:r>
            <w:r w:rsidRPr="002D33CC">
              <w:rPr>
                <w:rFonts w:ascii="Times New Roman" w:hAnsi="Times New Roman" w:cs="Times New Roman"/>
                <w:sz w:val="25"/>
                <w:szCs w:val="25"/>
              </w:rPr>
              <w:t xml:space="preserve"> nariaden</w:t>
            </w:r>
            <w:r>
              <w:rPr>
                <w:rFonts w:ascii="Times New Roman" w:hAnsi="Times New Roman" w:cs="Times New Roman"/>
                <w:sz w:val="25"/>
                <w:szCs w:val="25"/>
              </w:rPr>
              <w:t>í</w:t>
            </w:r>
            <w:r w:rsidRPr="002D33CC">
              <w:rPr>
                <w:rFonts w:ascii="Times New Roman" w:hAnsi="Times New Roman" w:cs="Times New Roman"/>
                <w:sz w:val="25"/>
                <w:szCs w:val="25"/>
              </w:rPr>
              <w:t xml:space="preserve"> Komisie (EÚ) 2019/317 z 11. februára 2019, ktorým sa stanovuje systém výkonnosti a spoplatňovania v jednotnom európskom nebi a ktorým sa zrušujú vykonávacie nariadenia (EÚ) č. 390/2013 a (EÚ) č. 391/2013 (Ú. v. EÚ L 56, 25. 2. 2019).</w:t>
            </w:r>
          </w:p>
        </w:tc>
      </w:tr>
      <w:tr w:rsidR="00E052C2" w:rsidTr="006D2AA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rPr>
                <w:rFonts w:ascii="Times" w:hAnsi="Times" w:cs="Times"/>
                <w:sz w:val="25"/>
                <w:szCs w:val="25"/>
              </w:rPr>
            </w:pPr>
            <w:r>
              <w:rPr>
                <w:rFonts w:ascii="Times" w:hAnsi="Times" w:cs="Times"/>
                <w:b/>
                <w:bCs/>
                <w:sz w:val="25"/>
                <w:szCs w:val="25"/>
              </w:rPr>
              <w:t>K § 5</w:t>
            </w:r>
            <w:r>
              <w:rPr>
                <w:rFonts w:ascii="Times" w:hAnsi="Times" w:cs="Times"/>
                <w:sz w:val="25"/>
                <w:szCs w:val="25"/>
              </w:rPr>
              <w:br/>
              <w:t xml:space="preserve">V odseku 7 písm e) odporúčame za slovo „daňových” doplniť slovo „predpisov“.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E052C2" w:rsidP="002A7B18">
            <w:pPr>
              <w:spacing w:after="0" w:line="240" w:lineRule="auto"/>
              <w:jc w:val="center"/>
              <w:rPr>
                <w:rFonts w:ascii="Times" w:hAnsi="Times" w:cs="Times"/>
                <w:sz w:val="25"/>
                <w:szCs w:val="25"/>
              </w:rPr>
            </w:pPr>
            <w:r w:rsidRPr="0071113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E052C2" w:rsidP="002A7B18">
            <w:pPr>
              <w:spacing w:after="0" w:line="240" w:lineRule="auto"/>
              <w:jc w:val="center"/>
              <w:rPr>
                <w:rFonts w:ascii="Times" w:hAnsi="Times" w:cs="Times"/>
                <w:sz w:val="25"/>
                <w:szCs w:val="25"/>
              </w:rPr>
            </w:pPr>
            <w:r w:rsidRPr="007111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E052C2" w:rsidRPr="0071113A" w:rsidRDefault="00E052C2"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Text upravený.</w:t>
            </w:r>
          </w:p>
        </w:tc>
      </w:tr>
      <w:tr w:rsidR="00E052C2" w:rsidTr="0071113A">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E052C2" w:rsidP="002A7B18">
            <w:pPr>
              <w:spacing w:after="0" w:line="240" w:lineRule="auto"/>
              <w:rPr>
                <w:rFonts w:ascii="Times" w:hAnsi="Times" w:cs="Times"/>
                <w:sz w:val="25"/>
                <w:szCs w:val="25"/>
              </w:rPr>
            </w:pPr>
            <w:r w:rsidRPr="0071113A">
              <w:rPr>
                <w:rFonts w:ascii="Times" w:hAnsi="Times" w:cs="Times"/>
                <w:b/>
                <w:bCs/>
                <w:sz w:val="25"/>
                <w:szCs w:val="25"/>
              </w:rPr>
              <w:t>K § 1</w:t>
            </w:r>
            <w:r w:rsidRPr="0071113A">
              <w:rPr>
                <w:rFonts w:ascii="Times" w:hAnsi="Times" w:cs="Times"/>
                <w:sz w:val="25"/>
                <w:szCs w:val="25"/>
              </w:rPr>
              <w:br/>
              <w:t xml:space="preserve">1. Pojmy zadefinované v § 1 odporúčame začleniť v nadväznosti na systematiku členenia návrhu nariadenia do jednotlivých ustanovení návrhu nariadenia (na účely ktorých sa tieto pojmy vymedzujú, v ktorých sa tieto pojmy prvýkrát vyskytujú napríklad pojem upravený v § 1 písm. g) začleniť do § 3, pojem upravený v § 1 písm. i) začleniť do § 4), prípadne do vysvetliviek k prílohám. 2. K zneniu písmena h) platí naša všeobecná pripomienka k číslovaniu príloh (uvedená v bode 2). 3. Odporúčame zvážiť či nie je potrebné v znení písmena j) v nadväznosti na znenie písmena b) zadefinovať terminálnu jednotkovú sadzbu všeobecne (nie len v eurách).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E052C2" w:rsidP="002A7B18">
            <w:pPr>
              <w:spacing w:after="0" w:line="240" w:lineRule="auto"/>
              <w:jc w:val="center"/>
              <w:rPr>
                <w:rFonts w:ascii="Times" w:hAnsi="Times" w:cs="Times"/>
                <w:sz w:val="25"/>
                <w:szCs w:val="25"/>
              </w:rPr>
            </w:pPr>
            <w:r w:rsidRPr="0071113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895B4C" w:rsidP="002A7B18">
            <w:pPr>
              <w:spacing w:after="0" w:line="240" w:lineRule="auto"/>
              <w:jc w:val="center"/>
              <w:rPr>
                <w:rFonts w:ascii="Times" w:hAnsi="Times" w:cs="Times"/>
                <w:sz w:val="25"/>
                <w:szCs w:val="25"/>
              </w:rPr>
            </w:pPr>
            <w:r w:rsidRPr="0071113A">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hideMark/>
          </w:tcPr>
          <w:p w:rsidR="00E052C2" w:rsidRPr="0071113A" w:rsidRDefault="00895B4C" w:rsidP="0071113A">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Číslovanie príloh</w:t>
            </w:r>
            <w:r w:rsidR="0071113A">
              <w:rPr>
                <w:rFonts w:ascii="Times New Roman" w:hAnsi="Times New Roman" w:cs="Times New Roman"/>
                <w:sz w:val="25"/>
                <w:szCs w:val="25"/>
              </w:rPr>
              <w:t xml:space="preserve"> bolo</w:t>
            </w:r>
            <w:r w:rsidRPr="0071113A">
              <w:rPr>
                <w:rFonts w:ascii="Times New Roman" w:hAnsi="Times New Roman" w:cs="Times New Roman"/>
                <w:sz w:val="25"/>
                <w:szCs w:val="25"/>
              </w:rPr>
              <w:t xml:space="preserve"> upravené.</w:t>
            </w:r>
          </w:p>
          <w:p w:rsidR="004560A8" w:rsidRPr="0071113A" w:rsidRDefault="004560A8" w:rsidP="0071113A">
            <w:pPr>
              <w:spacing w:after="0" w:line="240" w:lineRule="auto"/>
              <w:rPr>
                <w:rFonts w:ascii="Times New Roman" w:hAnsi="Times New Roman" w:cs="Times New Roman"/>
                <w:sz w:val="25"/>
                <w:szCs w:val="25"/>
              </w:rPr>
            </w:pPr>
          </w:p>
          <w:p w:rsidR="004560A8" w:rsidRPr="0071113A" w:rsidRDefault="0071113A" w:rsidP="0071113A">
            <w:pPr>
              <w:spacing w:after="0" w:line="240" w:lineRule="auto"/>
              <w:rPr>
                <w:sz w:val="20"/>
                <w:szCs w:val="20"/>
              </w:rPr>
            </w:pPr>
            <w:r>
              <w:rPr>
                <w:rFonts w:ascii="Times New Roman" w:hAnsi="Times New Roman" w:cs="Times New Roman"/>
                <w:sz w:val="25"/>
                <w:szCs w:val="25"/>
              </w:rPr>
              <w:t xml:space="preserve">Pojmy uvedené v § 1 neboli začlenené do príslušných ustanovení, keďže </w:t>
            </w:r>
            <w:r w:rsidR="004560A8" w:rsidRPr="0071113A">
              <w:rPr>
                <w:rFonts w:ascii="Times New Roman" w:hAnsi="Times New Roman" w:cs="Times New Roman"/>
                <w:sz w:val="25"/>
                <w:szCs w:val="25"/>
              </w:rPr>
              <w:t>sú priebežne používané v celom texte.</w:t>
            </w:r>
          </w:p>
        </w:tc>
      </w:tr>
      <w:tr w:rsidR="00E052C2" w:rsidTr="00E052C2">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E052C2" w:rsidP="002A7B18">
            <w:pPr>
              <w:spacing w:after="0" w:line="240" w:lineRule="auto"/>
              <w:rPr>
                <w:rFonts w:ascii="Times" w:hAnsi="Times" w:cs="Times"/>
                <w:sz w:val="25"/>
                <w:szCs w:val="25"/>
              </w:rPr>
            </w:pPr>
            <w:r w:rsidRPr="0071113A">
              <w:rPr>
                <w:rFonts w:ascii="Times" w:hAnsi="Times" w:cs="Times"/>
                <w:b/>
                <w:bCs/>
                <w:sz w:val="25"/>
                <w:szCs w:val="25"/>
              </w:rPr>
              <w:t>K § 4</w:t>
            </w:r>
            <w:r w:rsidRPr="0071113A">
              <w:rPr>
                <w:rFonts w:ascii="Times" w:hAnsi="Times" w:cs="Times"/>
                <w:sz w:val="25"/>
                <w:szCs w:val="25"/>
              </w:rPr>
              <w:br/>
              <w:t xml:space="preserve">1. V odseku 5 odporúčame slová „a § 3 ods. 3 písm. f)” nahradiť slovami „a ods. 3 písm. f)”. 2. Znenie odseku 6 odporúčame upraviť v nadväznosti na pojem upravený v § 1 písm. 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E052C2" w:rsidP="002A7B18">
            <w:pPr>
              <w:spacing w:after="0" w:line="240" w:lineRule="auto"/>
              <w:jc w:val="center"/>
              <w:rPr>
                <w:rFonts w:ascii="Times" w:hAnsi="Times" w:cs="Times"/>
                <w:sz w:val="25"/>
                <w:szCs w:val="25"/>
              </w:rPr>
            </w:pPr>
            <w:r w:rsidRPr="0071113A">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E052C2" w:rsidP="002A7B18">
            <w:pPr>
              <w:spacing w:after="0" w:line="240" w:lineRule="auto"/>
              <w:jc w:val="center"/>
              <w:rPr>
                <w:rFonts w:ascii="Times" w:hAnsi="Times" w:cs="Times"/>
                <w:sz w:val="25"/>
                <w:szCs w:val="25"/>
              </w:rPr>
            </w:pPr>
            <w:r w:rsidRPr="0071113A">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hideMark/>
          </w:tcPr>
          <w:p w:rsidR="00E052C2" w:rsidRPr="0071113A" w:rsidRDefault="00E052C2" w:rsidP="0071113A">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Text v § 4 ods. 6 rešpektuje stanovenie celkového stanoveného počtu terminálnych jednotiek služieb podľa príslušnej prílohy a týka sa len terminálnych zón spoplatňovania TZS</w:t>
            </w:r>
            <w:r w:rsidR="00F7690F" w:rsidRPr="0071113A">
              <w:rPr>
                <w:rFonts w:ascii="Times New Roman" w:hAnsi="Times New Roman" w:cs="Times New Roman"/>
                <w:sz w:val="25"/>
                <w:szCs w:val="25"/>
              </w:rPr>
              <w:t> </w:t>
            </w:r>
            <w:r w:rsidRPr="0071113A">
              <w:rPr>
                <w:rFonts w:ascii="Times New Roman" w:hAnsi="Times New Roman" w:cs="Times New Roman"/>
                <w:sz w:val="25"/>
                <w:szCs w:val="25"/>
              </w:rPr>
              <w:t>2 a</w:t>
            </w:r>
            <w:r w:rsidR="00F7690F" w:rsidRPr="0071113A">
              <w:rPr>
                <w:rFonts w:ascii="Times New Roman" w:hAnsi="Times New Roman" w:cs="Times New Roman"/>
                <w:sz w:val="25"/>
                <w:szCs w:val="25"/>
              </w:rPr>
              <w:t> </w:t>
            </w:r>
            <w:r w:rsidRPr="0071113A">
              <w:rPr>
                <w:rFonts w:ascii="Times New Roman" w:hAnsi="Times New Roman" w:cs="Times New Roman"/>
                <w:sz w:val="25"/>
                <w:szCs w:val="25"/>
              </w:rPr>
              <w:t>TZS</w:t>
            </w:r>
            <w:r w:rsidR="00F7690F" w:rsidRPr="0071113A">
              <w:rPr>
                <w:rFonts w:ascii="Times New Roman" w:hAnsi="Times New Roman" w:cs="Times New Roman"/>
                <w:sz w:val="25"/>
                <w:szCs w:val="25"/>
              </w:rPr>
              <w:t> </w:t>
            </w:r>
            <w:r w:rsidRPr="0071113A">
              <w:rPr>
                <w:rFonts w:ascii="Times New Roman" w:hAnsi="Times New Roman" w:cs="Times New Roman"/>
                <w:sz w:val="25"/>
                <w:szCs w:val="25"/>
              </w:rPr>
              <w:t>3</w:t>
            </w:r>
            <w:r w:rsidR="00F7690F" w:rsidRPr="0071113A">
              <w:rPr>
                <w:rFonts w:ascii="Times New Roman" w:hAnsi="Times New Roman" w:cs="Times New Roman"/>
                <w:sz w:val="25"/>
                <w:szCs w:val="25"/>
              </w:rPr>
              <w:t>.</w:t>
            </w:r>
          </w:p>
        </w:tc>
      </w:tr>
      <w:tr w:rsidR="00E052C2" w:rsidTr="00B61929">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rPr>
                <w:rFonts w:ascii="Times" w:hAnsi="Times" w:cs="Times"/>
                <w:sz w:val="25"/>
                <w:szCs w:val="25"/>
              </w:rPr>
            </w:pPr>
            <w:r>
              <w:rPr>
                <w:rFonts w:ascii="Times" w:hAnsi="Times" w:cs="Times"/>
                <w:b/>
                <w:bCs/>
                <w:sz w:val="25"/>
                <w:szCs w:val="25"/>
              </w:rPr>
              <w:t>K § 3</w:t>
            </w:r>
            <w:r>
              <w:rPr>
                <w:rFonts w:ascii="Times" w:hAnsi="Times" w:cs="Times"/>
                <w:sz w:val="25"/>
                <w:szCs w:val="25"/>
              </w:rPr>
              <w:br/>
            </w:r>
            <w:r w:rsidRPr="0071113A">
              <w:rPr>
                <w:rFonts w:ascii="Times" w:hAnsi="Times" w:cs="Times"/>
                <w:sz w:val="25"/>
                <w:szCs w:val="25"/>
              </w:rPr>
              <w:t>1. Znenie § 3 odporúčame spresniť tak, aby bolo jeho členenie jasné a nadväzovalo na nadpis pod § 3 a tiež na pojmy vymedzené v § 1 písm. f) a i) /o aké náklady v nadväznosti na § 3 od. 1 a 2 a § 1 písm. f) a i) ide napríklad v odsekoch 3 až 5/. 2. V znení odseku 1 odporúčame znenie písmena b) upraviť</w:t>
            </w:r>
            <w:r>
              <w:rPr>
                <w:rFonts w:ascii="Times" w:hAnsi="Times" w:cs="Times"/>
                <w:sz w:val="25"/>
                <w:szCs w:val="25"/>
              </w:rPr>
              <w:t xml:space="preserve"> napríklad takto: „b) osobné náklady, ak sú iné ako prevádzkové náklady podľa písmena 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Pr="0071113A" w:rsidRDefault="00B61929" w:rsidP="002A7B18">
            <w:pPr>
              <w:spacing w:after="0" w:line="240" w:lineRule="auto"/>
              <w:jc w:val="center"/>
              <w:rPr>
                <w:rFonts w:ascii="Times" w:hAnsi="Times" w:cs="Times"/>
                <w:sz w:val="25"/>
                <w:szCs w:val="25"/>
              </w:rPr>
            </w:pPr>
            <w:r w:rsidRPr="0071113A">
              <w:rPr>
                <w:rFonts w:ascii="Times" w:hAnsi="Times" w:cs="Times"/>
                <w:sz w:val="25"/>
                <w:szCs w:val="25"/>
              </w:rPr>
              <w:t>ČA</w:t>
            </w:r>
          </w:p>
        </w:tc>
        <w:tc>
          <w:tcPr>
            <w:tcW w:w="1464" w:type="pct"/>
            <w:tcBorders>
              <w:top w:val="outset" w:sz="6" w:space="0" w:color="000000"/>
              <w:left w:val="outset" w:sz="6" w:space="0" w:color="000000"/>
              <w:bottom w:val="outset" w:sz="6" w:space="0" w:color="000000"/>
              <w:right w:val="outset" w:sz="6" w:space="0" w:color="000000"/>
            </w:tcBorders>
            <w:hideMark/>
          </w:tcPr>
          <w:p w:rsidR="0071113A" w:rsidRPr="0071113A" w:rsidRDefault="00B61929"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 xml:space="preserve">§ 3 je správne </w:t>
            </w:r>
            <w:r w:rsidR="0071113A" w:rsidRPr="0071113A">
              <w:rPr>
                <w:rFonts w:ascii="Times New Roman" w:hAnsi="Times New Roman" w:cs="Times New Roman"/>
                <w:sz w:val="25"/>
                <w:szCs w:val="25"/>
              </w:rPr>
              <w:t xml:space="preserve">systematicky </w:t>
            </w:r>
            <w:r w:rsidRPr="0071113A">
              <w:rPr>
                <w:rFonts w:ascii="Times New Roman" w:hAnsi="Times New Roman" w:cs="Times New Roman"/>
                <w:sz w:val="25"/>
                <w:szCs w:val="25"/>
              </w:rPr>
              <w:t>členený</w:t>
            </w:r>
            <w:r w:rsidR="0071113A" w:rsidRPr="0071113A">
              <w:rPr>
                <w:rFonts w:ascii="Times New Roman" w:hAnsi="Times New Roman" w:cs="Times New Roman"/>
                <w:sz w:val="25"/>
                <w:szCs w:val="25"/>
              </w:rPr>
              <w:t xml:space="preserve">, pričom </w:t>
            </w:r>
            <w:r w:rsidR="00DB0A43" w:rsidRPr="0071113A">
              <w:rPr>
                <w:rFonts w:ascii="Times New Roman" w:hAnsi="Times New Roman" w:cs="Times New Roman"/>
                <w:sz w:val="25"/>
                <w:szCs w:val="25"/>
              </w:rPr>
              <w:t xml:space="preserve">členenie </w:t>
            </w:r>
            <w:r w:rsidRPr="0071113A">
              <w:rPr>
                <w:rFonts w:ascii="Times New Roman" w:hAnsi="Times New Roman" w:cs="Times New Roman"/>
                <w:sz w:val="25"/>
                <w:szCs w:val="25"/>
              </w:rPr>
              <w:t>nákla</w:t>
            </w:r>
            <w:r w:rsidR="00DB0A43" w:rsidRPr="0071113A">
              <w:rPr>
                <w:rFonts w:ascii="Times New Roman" w:hAnsi="Times New Roman" w:cs="Times New Roman"/>
                <w:sz w:val="25"/>
                <w:szCs w:val="25"/>
              </w:rPr>
              <w:t>dov</w:t>
            </w:r>
            <w:r w:rsidRPr="0071113A">
              <w:rPr>
                <w:rFonts w:ascii="Times New Roman" w:hAnsi="Times New Roman" w:cs="Times New Roman"/>
                <w:sz w:val="25"/>
                <w:szCs w:val="25"/>
              </w:rPr>
              <w:t xml:space="preserve"> uvedené v ods. 3 až 5 </w:t>
            </w:r>
            <w:r w:rsidR="00DB0A43" w:rsidRPr="0071113A">
              <w:rPr>
                <w:rFonts w:ascii="Times New Roman" w:hAnsi="Times New Roman" w:cs="Times New Roman"/>
                <w:sz w:val="25"/>
                <w:szCs w:val="25"/>
              </w:rPr>
              <w:t>sa týka ako stanovených nákladov, tak aj skutočných nákladov, čo je uvedené aj v príslušnej prílohe</w:t>
            </w:r>
            <w:r w:rsidR="0071113A" w:rsidRPr="0071113A">
              <w:rPr>
                <w:rFonts w:ascii="Times New Roman" w:hAnsi="Times New Roman" w:cs="Times New Roman"/>
                <w:sz w:val="25"/>
                <w:szCs w:val="25"/>
              </w:rPr>
              <w:t>.</w:t>
            </w:r>
          </w:p>
          <w:p w:rsidR="00B61929" w:rsidRPr="0071113A" w:rsidRDefault="00B61929" w:rsidP="002A7B18">
            <w:pPr>
              <w:spacing w:after="0" w:line="240" w:lineRule="auto"/>
              <w:rPr>
                <w:rFonts w:ascii="Times New Roman" w:hAnsi="Times New Roman" w:cs="Times New Roman"/>
                <w:sz w:val="25"/>
                <w:szCs w:val="25"/>
              </w:rPr>
            </w:pPr>
          </w:p>
          <w:p w:rsidR="00B61929" w:rsidRPr="0071113A" w:rsidRDefault="00B61929" w:rsidP="0071113A">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 xml:space="preserve">§ 3 ods. 1 písm. a) a b) </w:t>
            </w:r>
            <w:r w:rsidR="0071113A" w:rsidRPr="0071113A">
              <w:rPr>
                <w:rFonts w:ascii="Times New Roman" w:hAnsi="Times New Roman" w:cs="Times New Roman"/>
                <w:sz w:val="25"/>
                <w:szCs w:val="25"/>
              </w:rPr>
              <w:t xml:space="preserve">boli </w:t>
            </w:r>
            <w:r w:rsidRPr="0071113A">
              <w:rPr>
                <w:rFonts w:ascii="Times New Roman" w:hAnsi="Times New Roman" w:cs="Times New Roman"/>
                <w:sz w:val="25"/>
                <w:szCs w:val="25"/>
              </w:rPr>
              <w:t>upravené podľa pripomienky MF SR.</w:t>
            </w:r>
          </w:p>
        </w:tc>
      </w:tr>
      <w:tr w:rsidR="00DB0A43" w:rsidTr="006D2AA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rPr>
                <w:rFonts w:ascii="Times" w:hAnsi="Times" w:cs="Times"/>
                <w:sz w:val="25"/>
                <w:szCs w:val="25"/>
              </w:rPr>
            </w:pPr>
            <w:r>
              <w:rPr>
                <w:rFonts w:ascii="Times" w:hAnsi="Times" w:cs="Times"/>
                <w:b/>
                <w:bCs/>
                <w:sz w:val="25"/>
                <w:szCs w:val="25"/>
              </w:rPr>
              <w:t>K § 8</w:t>
            </w:r>
            <w:r>
              <w:rPr>
                <w:rFonts w:ascii="Times" w:hAnsi="Times" w:cs="Times"/>
                <w:sz w:val="25"/>
                <w:szCs w:val="25"/>
              </w:rPr>
              <w:br/>
              <w:t xml:space="preserve">V odseku 2 písm. a) je potrebné slovo „nákladov” nahradiť slovom „nákladoch”.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B0A43" w:rsidRPr="0071113A" w:rsidRDefault="00DB0A43" w:rsidP="002A7B18">
            <w:pPr>
              <w:spacing w:after="0" w:line="240" w:lineRule="auto"/>
              <w:jc w:val="center"/>
              <w:rPr>
                <w:rFonts w:ascii="Times" w:hAnsi="Times" w:cs="Times"/>
                <w:sz w:val="25"/>
                <w:szCs w:val="25"/>
              </w:rPr>
            </w:pPr>
            <w:r w:rsidRPr="0071113A">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DB0A43" w:rsidRPr="0071113A" w:rsidRDefault="00DB0A43" w:rsidP="002A7B18">
            <w:pPr>
              <w:spacing w:after="0" w:line="240" w:lineRule="auto"/>
              <w:rPr>
                <w:rFonts w:ascii="Times New Roman" w:hAnsi="Times New Roman" w:cs="Times New Roman"/>
                <w:sz w:val="25"/>
                <w:szCs w:val="25"/>
              </w:rPr>
            </w:pPr>
            <w:r w:rsidRPr="0071113A">
              <w:rPr>
                <w:rFonts w:ascii="Times New Roman" w:hAnsi="Times New Roman" w:cs="Times New Roman"/>
                <w:sz w:val="25"/>
                <w:szCs w:val="25"/>
              </w:rPr>
              <w:t>Text upravený.</w:t>
            </w:r>
          </w:p>
        </w:tc>
      </w:tr>
      <w:tr w:rsidR="00DB0A43" w:rsidTr="00AC41E6">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1. V poznámke pod čiarou k odkazu 7 je formou skrátenej citácie uvedené nariadenie EÚ. Keďže sa nariadenie EÚ cituje prvýkrát, je potrebné uviesť jeho úplnú citáciu podľa bodu 62.6. Prílohy č. 1 k Legislatívnym pravidlám vlády SR nasledovne: „Čl. 2 ods. 10 nariadenia Európskeho parlamentu a Rady (ES) č. 549/2004 z 10. marca 2004, ktorým sa stanovuje rámec na vytvorenie jednotného európskeho neba (Ú. v. EÚ L 96, 31.3.2004; Mimoriadne vydanie Ú. v. EÚ, kap. 7/zv. 8) v platnom znení.“.</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B0A43" w:rsidRPr="00AC41E6" w:rsidRDefault="00DB0A43" w:rsidP="002A7B18">
            <w:pPr>
              <w:spacing w:after="0" w:line="240" w:lineRule="auto"/>
              <w:jc w:val="center"/>
              <w:rPr>
                <w:rFonts w:ascii="Times" w:hAnsi="Times" w:cs="Times"/>
                <w:sz w:val="25"/>
                <w:szCs w:val="25"/>
              </w:rPr>
            </w:pPr>
            <w:r w:rsidRPr="00AC41E6">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hideMark/>
          </w:tcPr>
          <w:p w:rsidR="00DB0A43" w:rsidRPr="00AC41E6" w:rsidRDefault="00DB0A43" w:rsidP="002A7B18">
            <w:pPr>
              <w:spacing w:after="0" w:line="240" w:lineRule="auto"/>
              <w:rPr>
                <w:rFonts w:ascii="Times New Roman" w:hAnsi="Times New Roman" w:cs="Times New Roman"/>
                <w:sz w:val="25"/>
                <w:szCs w:val="25"/>
              </w:rPr>
            </w:pPr>
            <w:r w:rsidRPr="00AC41E6">
              <w:rPr>
                <w:rFonts w:ascii="Times New Roman" w:hAnsi="Times New Roman" w:cs="Times New Roman"/>
                <w:sz w:val="25"/>
                <w:szCs w:val="25"/>
              </w:rPr>
              <w:t>Text upravený.</w:t>
            </w:r>
          </w:p>
        </w:tc>
      </w:tr>
      <w:tr w:rsidR="00DB0A43" w:rsidTr="00AC41E6">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2. V poznámke pod čiarou k odkazu 9 je potrebné upraviť publikačný zdroj nariadenia (ES) č. 550/2004 podľa bodu 62.12. Prílohy č. 1 k Legislatívnym pravidlám vlády SR nasledovne: „(Ú. v. EÚ L 96, 31.3.2004; Mimoriadne vydanie Ú. v. EÚ, kap. 7/zv. 8) v platnom znení“. Rovnakú pripomienku uplatňujeme aj k odkazu 17, kde je potrebné upraviť publikačný zdroj nariadenia (ES) č. 785/2004 nasledovne: „(Ú. v. EÚ L 138, 30.4.2004; Mimoriadne vydanie Ú. v. EÚ, kap. 7/zv. 8)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B0A43" w:rsidRPr="00AC41E6" w:rsidRDefault="00DB0A43" w:rsidP="002A7B18">
            <w:pPr>
              <w:spacing w:after="0" w:line="240" w:lineRule="auto"/>
              <w:jc w:val="center"/>
              <w:rPr>
                <w:rFonts w:ascii="Times" w:hAnsi="Times" w:cs="Times"/>
                <w:sz w:val="25"/>
                <w:szCs w:val="25"/>
              </w:rPr>
            </w:pPr>
            <w:r w:rsidRPr="00AC41E6">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hideMark/>
          </w:tcPr>
          <w:p w:rsidR="00DB0A43" w:rsidRPr="00AC41E6" w:rsidRDefault="00DB0A43" w:rsidP="002A7B18">
            <w:pPr>
              <w:spacing w:after="0" w:line="240" w:lineRule="auto"/>
              <w:rPr>
                <w:rFonts w:ascii="Times New Roman" w:hAnsi="Times New Roman" w:cs="Times New Roman"/>
                <w:sz w:val="25"/>
                <w:szCs w:val="25"/>
              </w:rPr>
            </w:pPr>
            <w:r w:rsidRPr="00AC41E6">
              <w:rPr>
                <w:rFonts w:ascii="Times New Roman" w:hAnsi="Times New Roman" w:cs="Times New Roman"/>
                <w:sz w:val="25"/>
                <w:szCs w:val="25"/>
              </w:rPr>
              <w:t>Text upravený.</w:t>
            </w:r>
          </w:p>
        </w:tc>
      </w:tr>
      <w:tr w:rsidR="00DB0A43" w:rsidTr="00AC41E6">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 xml:space="preserve">3. V poznámkach pod čiarou k odkazom 11 a 12 žiadame o vypustenie slov „v znení neskorších predpisov“ a slov „v platnom znení“, nakoľko dané ustanovenia zákona č. 143/1998 Z. z. v znení neskorších predpisov neboli novelizované. Upozorňujeme predkladateľa, ak sa cituje právny predpis, ktorý bol už viackrát novelizovaný, vyjadruje sa dodatkom „v znení neskorších predpisov“, nie „v platnom znení“ ako je to uvedené v poznámke pod čiarou v odkaze 12.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B0A43" w:rsidRPr="00AC41E6" w:rsidRDefault="00DB0A43" w:rsidP="002A7B18">
            <w:pPr>
              <w:spacing w:after="0" w:line="240" w:lineRule="auto"/>
              <w:jc w:val="center"/>
              <w:rPr>
                <w:rFonts w:ascii="Times" w:hAnsi="Times" w:cs="Times"/>
                <w:sz w:val="25"/>
                <w:szCs w:val="25"/>
              </w:rPr>
            </w:pPr>
            <w:r w:rsidRPr="00AC41E6">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hideMark/>
          </w:tcPr>
          <w:p w:rsidR="00DB0A43" w:rsidRPr="00AC41E6" w:rsidRDefault="00DB0A43" w:rsidP="002A7B18">
            <w:pPr>
              <w:spacing w:after="0" w:line="240" w:lineRule="auto"/>
              <w:rPr>
                <w:rFonts w:ascii="Times New Roman" w:hAnsi="Times New Roman" w:cs="Times New Roman"/>
                <w:sz w:val="25"/>
                <w:szCs w:val="25"/>
              </w:rPr>
            </w:pPr>
            <w:r w:rsidRPr="00AC41E6">
              <w:rPr>
                <w:rFonts w:ascii="Times New Roman" w:hAnsi="Times New Roman" w:cs="Times New Roman"/>
                <w:sz w:val="25"/>
                <w:szCs w:val="25"/>
              </w:rPr>
              <w:t>Text upravený.</w:t>
            </w:r>
          </w:p>
        </w:tc>
      </w:tr>
      <w:tr w:rsidR="00DB0A43" w:rsidTr="00AC41E6">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3 písm. b) doložky zlučiteľnosti odporúčame doplniť sekundárne právne záväzné akty EÚ týkajúce sa návrhu nariadenia vrátane ich gestorov. Ide o nasledovné nariadenia: - </w:t>
            </w:r>
            <w:r>
              <w:rPr>
                <w:rFonts w:ascii="Times" w:hAnsi="Times" w:cs="Times"/>
                <w:sz w:val="25"/>
                <w:szCs w:val="25"/>
              </w:rPr>
              <w:lastRenderedPageBreak/>
              <w:t xml:space="preserve">Nariadenie Európskeho parlamentu a Rady (ES) č. 549/2004 z 10. marca 2004 , ktorým sa stanovuje rámec na vytvorenie jednotného európskeho neba (rámcové nariadenie) (Ú. v. EÚ L 96, 31.3.2004; Mimoriadne vydanie Ú. v. EÚ, kap. 7/zv. 8) v platnom znení, - Nariadenie Európskeho Parlamentu a Rady (ES) č. 550/2004 z 10. marca 2004 o poskytovaní letových navigačných služieb v jednotnom európskom nebi (nariadenie o poskytovaní služieb) (Ú. v. EÚ L 96, 31.3.2004; Mimoriadne vydanie Ú. v. EÚ, kap. 7/zv. 8) v platnom znení, - Nariadenie Európskeho parlamentu a Rady (ES) č. 785/2004 z 21. apríla 2004 o požiadavkách na poistenie leteckých dopravcov a prevádzkovateľov lietadiel (Ú. v. EÚ L 138, 30.4.2004; Mimoriadne vydanie Ú. v. EÚ, kap. 7/zv. 8) v platnom znení, - Vykonávacie nariadenie Komisie (EÚ) č. 1035/2011 zo 17. októbra 2011 , ktorým sa ustanovujú spoločné požiadavky na poskytovanie leteckých navigačných služieb a ktorým sa mení a dopĺňa nariadenie (ES) č. 482/2008 a nariadenie (EÚ) č. 691/2010 (Ú. v. EÚ L 271, 18.10.2011) v platnom znení a - Vykonávacie nariadenie Komisie (EÚ) č. 923/2012 z 26. septembra 2012 , ktorým sa stanovujú spoločné pravidlá lietania a prevádzkové ustanovenia týkajúce sa služieb a postupov v letovej prevádzke a ktorým sa mení a dopĺňa vykonávacie nariadenie (EÚ) č. 1035/2011 a nariadenia (ES) č. 1265/2007, (ES) č. 1794/2006, (ES) č. 730/2006, (ES) č. 1033/2006 a (EÚ) č. 255/2010 (Ú. v. EÚ L 281, 13.10.2012) v platnom znení.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jc w:val="center"/>
              <w:rPr>
                <w:rFonts w:ascii="Times" w:hAnsi="Times" w:cs="Times"/>
                <w:sz w:val="25"/>
                <w:szCs w:val="25"/>
              </w:rPr>
            </w:pPr>
            <w:r>
              <w:rPr>
                <w:rFonts w:ascii="Times" w:hAnsi="Times" w:cs="Times"/>
                <w:sz w:val="25"/>
                <w:szCs w:val="25"/>
              </w:rPr>
              <w:lastRenderedPageBreak/>
              <w:t>O</w:t>
            </w:r>
          </w:p>
        </w:tc>
        <w:tc>
          <w:tcPr>
            <w:tcW w:w="21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DB0A43" w:rsidRPr="00AC41E6" w:rsidRDefault="00DB0A43" w:rsidP="002A7B18">
            <w:pPr>
              <w:spacing w:after="0" w:line="240" w:lineRule="auto"/>
              <w:jc w:val="center"/>
              <w:rPr>
                <w:rFonts w:ascii="Times" w:hAnsi="Times" w:cs="Times"/>
                <w:sz w:val="25"/>
                <w:szCs w:val="25"/>
              </w:rPr>
            </w:pPr>
            <w:r w:rsidRPr="00AC41E6">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shd w:val="clear" w:color="auto" w:fill="auto"/>
            <w:hideMark/>
          </w:tcPr>
          <w:p w:rsidR="00DB0A43" w:rsidRPr="00AC41E6" w:rsidRDefault="00DB0A43" w:rsidP="002A7B18">
            <w:pPr>
              <w:spacing w:after="0" w:line="240" w:lineRule="auto"/>
              <w:rPr>
                <w:rFonts w:ascii="Times New Roman" w:hAnsi="Times New Roman" w:cs="Times New Roman"/>
                <w:sz w:val="25"/>
                <w:szCs w:val="25"/>
              </w:rPr>
            </w:pPr>
            <w:r w:rsidRPr="00AC41E6">
              <w:rPr>
                <w:rFonts w:ascii="Times New Roman" w:hAnsi="Times New Roman" w:cs="Times New Roman"/>
                <w:sz w:val="25"/>
                <w:szCs w:val="25"/>
              </w:rPr>
              <w:t>Text upravený.</w:t>
            </w:r>
          </w:p>
        </w:tc>
      </w:tr>
      <w:tr w:rsidR="00DB0A43" w:rsidTr="006D2AA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rPr>
                <w:rFonts w:ascii="Times" w:hAnsi="Times" w:cs="Times"/>
                <w:sz w:val="25"/>
                <w:szCs w:val="25"/>
              </w:rPr>
            </w:pPr>
            <w:r>
              <w:rPr>
                <w:rFonts w:ascii="Times" w:hAnsi="Times" w:cs="Times"/>
                <w:b/>
                <w:bCs/>
                <w:sz w:val="25"/>
                <w:szCs w:val="25"/>
              </w:rPr>
              <w:t>Všeobecne k návrhu nariadenia:</w:t>
            </w:r>
            <w:r>
              <w:rPr>
                <w:rFonts w:ascii="Times" w:hAnsi="Times" w:cs="Times"/>
                <w:sz w:val="25"/>
                <w:szCs w:val="25"/>
              </w:rPr>
              <w:br/>
              <w:t xml:space="preserve">Žiadame primerane upraviť navrhovaný dátum účinnosti v súlade s predpokladanou dĺžkou legislatívneho procesu.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B0A43" w:rsidRDefault="00DB0A43"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DB0A43" w:rsidRPr="00AC41E6" w:rsidRDefault="00DB0A43" w:rsidP="002A7B18">
            <w:pPr>
              <w:spacing w:after="0" w:line="240" w:lineRule="auto"/>
              <w:jc w:val="center"/>
              <w:rPr>
                <w:rFonts w:ascii="Times" w:hAnsi="Times" w:cs="Times"/>
                <w:sz w:val="25"/>
                <w:szCs w:val="25"/>
              </w:rPr>
            </w:pPr>
            <w:r w:rsidRPr="00AC41E6">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DB0A43" w:rsidRPr="00AC41E6" w:rsidRDefault="00DB0A43" w:rsidP="002A7B18">
            <w:pPr>
              <w:spacing w:after="0" w:line="240" w:lineRule="auto"/>
              <w:rPr>
                <w:rFonts w:ascii="Times New Roman" w:hAnsi="Times New Roman" w:cs="Times New Roman"/>
                <w:sz w:val="25"/>
                <w:szCs w:val="25"/>
              </w:rPr>
            </w:pPr>
            <w:r w:rsidRPr="00AC41E6">
              <w:rPr>
                <w:rFonts w:ascii="Times New Roman" w:hAnsi="Times New Roman" w:cs="Times New Roman"/>
                <w:sz w:val="25"/>
                <w:szCs w:val="25"/>
              </w:rPr>
              <w:t>Text upravený.</w:t>
            </w:r>
          </w:p>
        </w:tc>
      </w:tr>
      <w:tr w:rsidR="00E052C2" w:rsidTr="00CA2637">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jc w:val="center"/>
              <w:rPr>
                <w:rFonts w:ascii="Times" w:hAnsi="Times" w:cs="Times"/>
                <w:b/>
                <w:bCs/>
                <w:sz w:val="25"/>
                <w:szCs w:val="25"/>
              </w:rPr>
            </w:pPr>
            <w:r>
              <w:rPr>
                <w:rFonts w:ascii="Times" w:hAnsi="Times" w:cs="Times"/>
                <w:b/>
                <w:bCs/>
                <w:sz w:val="25"/>
                <w:szCs w:val="25"/>
              </w:rPr>
              <w:t>TTSK</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rPr>
                <w:rFonts w:ascii="Times" w:hAnsi="Times" w:cs="Times"/>
                <w:sz w:val="25"/>
                <w:szCs w:val="25"/>
              </w:rPr>
            </w:pPr>
            <w:r>
              <w:rPr>
                <w:rFonts w:ascii="Times" w:hAnsi="Times" w:cs="Times"/>
                <w:b/>
                <w:bCs/>
                <w:sz w:val="25"/>
                <w:szCs w:val="25"/>
              </w:rPr>
              <w:t>Prílohe č. 2</w:t>
            </w:r>
            <w:r>
              <w:rPr>
                <w:rFonts w:ascii="Times" w:hAnsi="Times" w:cs="Times"/>
                <w:sz w:val="25"/>
                <w:szCs w:val="25"/>
              </w:rPr>
              <w:br/>
              <w:t xml:space="preserve">Žiadame preformulovať prvý a druhý odstavec vo vyššie uvedenej prílohe nasledovne: „Terminálnu zónu spoplatňovania TZS 1 tvoria Letisko M. R. Štefánika Bratislava, Letisko Košice, </w:t>
            </w:r>
            <w:r>
              <w:rPr>
                <w:rFonts w:ascii="Times" w:hAnsi="Times" w:cs="Times"/>
                <w:sz w:val="25"/>
                <w:szCs w:val="25"/>
              </w:rPr>
              <w:lastRenderedPageBreak/>
              <w:t xml:space="preserve">Letisko Poprad – Tatry a Letisko Piešťany“. „Terminálnu zónu spoplatňovania TZS 2 tvorí Letisko Žilina“. Zdôvodnenie: Ak nebudú akceptované naše pripomienky, bude to znamenať výraznú diskrimináciu Letiska Piešťany voči Letisku M. R. Štefánika Bratislava a výrazné zníženie jeho konkurencieschopnosti voči tomuto letisku. Diskriminácia je v tom, že pre úplne rovnaký typ lietadla, ktorý bude pristávať na Letisku M.R. Štefánika Bratislava, alebo na Letisku Piešťany a ktorému budú poskytnuté úplne rovnaké služby riadenia letov na Letisku M. R. Štefánika Bratislava, alebo na Letisku Piešťany, bude takýto let spoplatnený LPS SR, š.p. na Letisku M.R. Štefánika Bratislava výrazne nižšou sadzbou ako na Letisku Piešťany. Vzhľadom na túto skutočnosť, bude Letisko Piešťany pre rovnaké typy lietadiel a charakter letu „oveľa drahšie“ ako Letisko M. R. Štefánika Bratislava. Značne to skomplikuje rozvojové plány Letiska Piešťany, a.s. , ktorých cieľom je výrazne zvýšiť objem vykonávaných letov najmä v segmente aktívneho cestovného ruchu formou pravidelných charterových letov alebo pravidelných letov. Zaradením Letiska Piešťany do terminálnej zóny TZS 1 nedôjde k tejto diskriminácii. </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Default="00E052C2" w:rsidP="002A7B18">
            <w:pPr>
              <w:spacing w:after="0" w:line="240" w:lineRule="auto"/>
              <w:jc w:val="center"/>
              <w:rPr>
                <w:rFonts w:ascii="Times" w:hAnsi="Times" w:cs="Times"/>
                <w:sz w:val="25"/>
                <w:szCs w:val="25"/>
              </w:rPr>
            </w:pPr>
            <w:r>
              <w:rPr>
                <w:rFonts w:ascii="Times" w:hAnsi="Times" w:cs="Times"/>
                <w:sz w:val="25"/>
                <w:szCs w:val="25"/>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E052C2" w:rsidRPr="000227CC" w:rsidRDefault="00DB0A43" w:rsidP="002A7B18">
            <w:pPr>
              <w:spacing w:after="0" w:line="240" w:lineRule="auto"/>
              <w:jc w:val="center"/>
              <w:rPr>
                <w:rFonts w:ascii="Times" w:hAnsi="Times" w:cs="Times"/>
                <w:sz w:val="25"/>
                <w:szCs w:val="25"/>
              </w:rPr>
            </w:pPr>
            <w:r w:rsidRPr="000227CC">
              <w:rPr>
                <w:rFonts w:ascii="Times" w:hAnsi="Times" w:cs="Times"/>
                <w:sz w:val="25"/>
                <w:szCs w:val="25"/>
              </w:rPr>
              <w:t>N</w:t>
            </w:r>
          </w:p>
        </w:tc>
        <w:tc>
          <w:tcPr>
            <w:tcW w:w="1464" w:type="pct"/>
            <w:tcBorders>
              <w:top w:val="outset" w:sz="6" w:space="0" w:color="000000"/>
              <w:left w:val="outset" w:sz="6" w:space="0" w:color="000000"/>
              <w:bottom w:val="outset" w:sz="6" w:space="0" w:color="000000"/>
              <w:right w:val="outset" w:sz="6" w:space="0" w:color="000000"/>
            </w:tcBorders>
            <w:hideMark/>
          </w:tcPr>
          <w:p w:rsidR="00E052C2" w:rsidRPr="000227CC" w:rsidRDefault="000227CC" w:rsidP="000227CC">
            <w:pPr>
              <w:spacing w:after="0" w:line="240" w:lineRule="auto"/>
              <w:rPr>
                <w:rFonts w:ascii="Times New Roman" w:hAnsi="Times New Roman" w:cs="Times New Roman"/>
                <w:sz w:val="25"/>
                <w:szCs w:val="25"/>
              </w:rPr>
            </w:pPr>
            <w:r>
              <w:rPr>
                <w:rFonts w:ascii="Times New Roman" w:hAnsi="Times New Roman" w:cs="Times New Roman"/>
                <w:sz w:val="25"/>
                <w:szCs w:val="25"/>
              </w:rPr>
              <w:t>Rozpor odstránený</w:t>
            </w:r>
            <w:bookmarkStart w:id="0" w:name="_GoBack"/>
            <w:bookmarkEnd w:id="0"/>
            <w:r w:rsidR="00CA2637" w:rsidRPr="000227CC">
              <w:rPr>
                <w:rFonts w:ascii="Times New Roman" w:hAnsi="Times New Roman" w:cs="Times New Roman"/>
                <w:sz w:val="25"/>
                <w:szCs w:val="25"/>
              </w:rPr>
              <w:t xml:space="preserve"> na rozporovom konaní dňa 21. 11. 2019.</w:t>
            </w:r>
          </w:p>
        </w:tc>
      </w:tr>
      <w:tr w:rsidR="002F51F1" w:rsidTr="006D2AAE">
        <w:trPr>
          <w:divId w:val="1914965517"/>
          <w:jc w:val="center"/>
        </w:trPr>
        <w:tc>
          <w:tcPr>
            <w:tcW w:w="643" w:type="pct"/>
            <w:tcBorders>
              <w:top w:val="outset" w:sz="6" w:space="0" w:color="000000"/>
              <w:left w:val="outset" w:sz="6" w:space="0" w:color="000000"/>
              <w:bottom w:val="outset" w:sz="6" w:space="0" w:color="000000"/>
              <w:right w:val="outset" w:sz="6" w:space="0" w:color="000000"/>
            </w:tcBorders>
            <w:vAlign w:val="center"/>
            <w:hideMark/>
          </w:tcPr>
          <w:p w:rsidR="002F51F1" w:rsidRDefault="002F51F1" w:rsidP="002A7B18">
            <w:pPr>
              <w:spacing w:after="0" w:line="240" w:lineRule="auto"/>
              <w:jc w:val="center"/>
              <w:rPr>
                <w:rFonts w:ascii="Times" w:hAnsi="Times" w:cs="Times"/>
                <w:b/>
                <w:bCs/>
                <w:sz w:val="25"/>
                <w:szCs w:val="25"/>
              </w:rPr>
            </w:pPr>
            <w:r>
              <w:rPr>
                <w:rFonts w:ascii="Times" w:hAnsi="Times" w:cs="Times"/>
                <w:b/>
                <w:bCs/>
                <w:sz w:val="25"/>
                <w:szCs w:val="25"/>
              </w:rPr>
              <w:t>ÚPPVII</w:t>
            </w:r>
          </w:p>
        </w:tc>
        <w:tc>
          <w:tcPr>
            <w:tcW w:w="2464" w:type="pct"/>
            <w:tcBorders>
              <w:top w:val="outset" w:sz="6" w:space="0" w:color="000000"/>
              <w:left w:val="outset" w:sz="6" w:space="0" w:color="000000"/>
              <w:bottom w:val="outset" w:sz="6" w:space="0" w:color="000000"/>
              <w:right w:val="outset" w:sz="6" w:space="0" w:color="000000"/>
            </w:tcBorders>
            <w:vAlign w:val="center"/>
            <w:hideMark/>
          </w:tcPr>
          <w:p w:rsidR="002F51F1" w:rsidRDefault="002F51F1" w:rsidP="002A7B18">
            <w:pPr>
              <w:spacing w:after="0" w:line="240" w:lineRule="auto"/>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Odporúčame predkladateľovi v poznámke pod čiarou k odkazu 1 slovo "bod" nahradiť slovom "ods.". Ďalej odporúčame v § 5 ods. 7 písmeno e) slovo "vyplývajúcich" nahradiť slovom "vyplývajúce". V prílohe č. 5 k nariadeniu vlády, v časti C (stanovené náklady) a časti D (skutočné náklady) odporúčame slová "(€) / rok" nahradiť slovami "eur/rok". Odôvodnenie: legislatívno-technické pripomienky, gramatické pripomienky.</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F51F1" w:rsidRDefault="002F51F1" w:rsidP="002A7B18">
            <w:pPr>
              <w:spacing w:after="0" w:line="240" w:lineRule="auto"/>
              <w:jc w:val="center"/>
              <w:rPr>
                <w:rFonts w:ascii="Times" w:hAnsi="Times" w:cs="Times"/>
                <w:sz w:val="25"/>
                <w:szCs w:val="25"/>
              </w:rPr>
            </w:pPr>
            <w:r>
              <w:rPr>
                <w:rFonts w:ascii="Times" w:hAnsi="Times" w:cs="Times"/>
                <w:sz w:val="25"/>
                <w:szCs w:val="25"/>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rsidR="002F51F1" w:rsidRPr="00AC41E6" w:rsidRDefault="002F51F1" w:rsidP="002A7B18">
            <w:pPr>
              <w:spacing w:after="0" w:line="240" w:lineRule="auto"/>
              <w:jc w:val="center"/>
              <w:rPr>
                <w:rFonts w:ascii="Times" w:hAnsi="Times" w:cs="Times"/>
                <w:sz w:val="25"/>
                <w:szCs w:val="25"/>
              </w:rPr>
            </w:pPr>
            <w:r w:rsidRPr="00AC41E6">
              <w:rPr>
                <w:rFonts w:ascii="Times" w:hAnsi="Times" w:cs="Times"/>
                <w:sz w:val="25"/>
                <w:szCs w:val="25"/>
              </w:rPr>
              <w:t>A</w:t>
            </w:r>
          </w:p>
        </w:tc>
        <w:tc>
          <w:tcPr>
            <w:tcW w:w="1464" w:type="pct"/>
            <w:tcBorders>
              <w:top w:val="outset" w:sz="6" w:space="0" w:color="000000"/>
              <w:left w:val="outset" w:sz="6" w:space="0" w:color="000000"/>
              <w:bottom w:val="outset" w:sz="6" w:space="0" w:color="000000"/>
              <w:right w:val="outset" w:sz="6" w:space="0" w:color="000000"/>
            </w:tcBorders>
            <w:hideMark/>
          </w:tcPr>
          <w:p w:rsidR="002F51F1" w:rsidRPr="00AC41E6" w:rsidRDefault="002F51F1" w:rsidP="002A7B18">
            <w:pPr>
              <w:spacing w:after="0" w:line="240" w:lineRule="auto"/>
              <w:rPr>
                <w:rFonts w:ascii="Times New Roman" w:hAnsi="Times New Roman" w:cs="Times New Roman"/>
                <w:sz w:val="25"/>
                <w:szCs w:val="25"/>
              </w:rPr>
            </w:pPr>
            <w:r w:rsidRPr="00AC41E6">
              <w:rPr>
                <w:rFonts w:ascii="Times New Roman" w:hAnsi="Times New Roman" w:cs="Times New Roman"/>
                <w:sz w:val="25"/>
                <w:szCs w:val="25"/>
              </w:rPr>
              <w:t>Text upravený.</w:t>
            </w:r>
          </w:p>
        </w:tc>
      </w:tr>
    </w:tbl>
    <w:p w:rsidR="00154A91" w:rsidRDefault="00154A91" w:rsidP="002A7B18">
      <w:pPr>
        <w:spacing w:after="0" w:line="240" w:lineRule="auto"/>
      </w:pPr>
    </w:p>
    <w:sectPr w:rsidR="00154A91"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C3" w:rsidRDefault="002509C3" w:rsidP="000A67D5">
      <w:pPr>
        <w:spacing w:after="0" w:line="240" w:lineRule="auto"/>
      </w:pPr>
      <w:r>
        <w:separator/>
      </w:r>
    </w:p>
  </w:endnote>
  <w:endnote w:type="continuationSeparator" w:id="0">
    <w:p w:rsidR="002509C3" w:rsidRDefault="002509C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C3" w:rsidRDefault="002509C3" w:rsidP="000A67D5">
      <w:pPr>
        <w:spacing w:after="0" w:line="240" w:lineRule="auto"/>
      </w:pPr>
      <w:r>
        <w:separator/>
      </w:r>
    </w:p>
  </w:footnote>
  <w:footnote w:type="continuationSeparator" w:id="0">
    <w:p w:rsidR="002509C3" w:rsidRDefault="002509C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0C42"/>
    <w:rsid w:val="0002230A"/>
    <w:rsid w:val="000227CC"/>
    <w:rsid w:val="00024402"/>
    <w:rsid w:val="000324A3"/>
    <w:rsid w:val="0006543E"/>
    <w:rsid w:val="000A67D5"/>
    <w:rsid w:val="000E25CA"/>
    <w:rsid w:val="000F7A42"/>
    <w:rsid w:val="00146547"/>
    <w:rsid w:val="00146B48"/>
    <w:rsid w:val="00150388"/>
    <w:rsid w:val="00154A91"/>
    <w:rsid w:val="002109B0"/>
    <w:rsid w:val="0021228E"/>
    <w:rsid w:val="00217F49"/>
    <w:rsid w:val="00230F3C"/>
    <w:rsid w:val="002509C3"/>
    <w:rsid w:val="002654AA"/>
    <w:rsid w:val="002827B4"/>
    <w:rsid w:val="00294943"/>
    <w:rsid w:val="002A5577"/>
    <w:rsid w:val="002A7B18"/>
    <w:rsid w:val="002B183D"/>
    <w:rsid w:val="002D33CC"/>
    <w:rsid w:val="002D7471"/>
    <w:rsid w:val="002E6A6F"/>
    <w:rsid w:val="002F51F1"/>
    <w:rsid w:val="00310A55"/>
    <w:rsid w:val="00322014"/>
    <w:rsid w:val="0039526D"/>
    <w:rsid w:val="003B435B"/>
    <w:rsid w:val="003D101C"/>
    <w:rsid w:val="003D5E45"/>
    <w:rsid w:val="003D7F4A"/>
    <w:rsid w:val="003E4226"/>
    <w:rsid w:val="004075B2"/>
    <w:rsid w:val="00436C44"/>
    <w:rsid w:val="00454848"/>
    <w:rsid w:val="004560A8"/>
    <w:rsid w:val="00470A60"/>
    <w:rsid w:val="00474A9D"/>
    <w:rsid w:val="004D2CFE"/>
    <w:rsid w:val="00532574"/>
    <w:rsid w:val="00567501"/>
    <w:rsid w:val="00584F95"/>
    <w:rsid w:val="0059081C"/>
    <w:rsid w:val="005A4A23"/>
    <w:rsid w:val="005E7C53"/>
    <w:rsid w:val="00642FB8"/>
    <w:rsid w:val="00654145"/>
    <w:rsid w:val="006A3681"/>
    <w:rsid w:val="006D2AAE"/>
    <w:rsid w:val="0071113A"/>
    <w:rsid w:val="007156F5"/>
    <w:rsid w:val="0078207B"/>
    <w:rsid w:val="00784929"/>
    <w:rsid w:val="007A1010"/>
    <w:rsid w:val="007B7F1A"/>
    <w:rsid w:val="007D7AE6"/>
    <w:rsid w:val="007E4294"/>
    <w:rsid w:val="00825EBE"/>
    <w:rsid w:val="00841FA6"/>
    <w:rsid w:val="00895B4C"/>
    <w:rsid w:val="008A1964"/>
    <w:rsid w:val="008E2844"/>
    <w:rsid w:val="0090100E"/>
    <w:rsid w:val="009239D9"/>
    <w:rsid w:val="00927118"/>
    <w:rsid w:val="00943EB2"/>
    <w:rsid w:val="0099665B"/>
    <w:rsid w:val="009C6C5C"/>
    <w:rsid w:val="009F3FDA"/>
    <w:rsid w:val="009F7218"/>
    <w:rsid w:val="00A251BF"/>
    <w:rsid w:val="00A54A16"/>
    <w:rsid w:val="00AC41E6"/>
    <w:rsid w:val="00AE649E"/>
    <w:rsid w:val="00B1286F"/>
    <w:rsid w:val="00B61929"/>
    <w:rsid w:val="00B721A5"/>
    <w:rsid w:val="00B76589"/>
    <w:rsid w:val="00B8767E"/>
    <w:rsid w:val="00B959B5"/>
    <w:rsid w:val="00BD1FAB"/>
    <w:rsid w:val="00BE7302"/>
    <w:rsid w:val="00BF7CE0"/>
    <w:rsid w:val="00CA2637"/>
    <w:rsid w:val="00CA44D2"/>
    <w:rsid w:val="00CE47A6"/>
    <w:rsid w:val="00CF3D59"/>
    <w:rsid w:val="00D261C9"/>
    <w:rsid w:val="00D85172"/>
    <w:rsid w:val="00D969AC"/>
    <w:rsid w:val="00DB0A43"/>
    <w:rsid w:val="00DF7085"/>
    <w:rsid w:val="00E052C2"/>
    <w:rsid w:val="00E85710"/>
    <w:rsid w:val="00EB772A"/>
    <w:rsid w:val="00EF1425"/>
    <w:rsid w:val="00F26A4A"/>
    <w:rsid w:val="00F727F0"/>
    <w:rsid w:val="00F7690F"/>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C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4669">
      <w:bodyDiv w:val="1"/>
      <w:marLeft w:val="0"/>
      <w:marRight w:val="0"/>
      <w:marTop w:val="0"/>
      <w:marBottom w:val="0"/>
      <w:divBdr>
        <w:top w:val="none" w:sz="0" w:space="0" w:color="auto"/>
        <w:left w:val="none" w:sz="0" w:space="0" w:color="auto"/>
        <w:bottom w:val="none" w:sz="0" w:space="0" w:color="auto"/>
        <w:right w:val="none" w:sz="0" w:space="0" w:color="auto"/>
      </w:divBdr>
    </w:div>
    <w:div w:id="149947550">
      <w:bodyDiv w:val="1"/>
      <w:marLeft w:val="0"/>
      <w:marRight w:val="0"/>
      <w:marTop w:val="0"/>
      <w:marBottom w:val="0"/>
      <w:divBdr>
        <w:top w:val="none" w:sz="0" w:space="0" w:color="auto"/>
        <w:left w:val="none" w:sz="0" w:space="0" w:color="auto"/>
        <w:bottom w:val="none" w:sz="0" w:space="0" w:color="auto"/>
        <w:right w:val="none" w:sz="0" w:space="0" w:color="auto"/>
      </w:divBdr>
    </w:div>
    <w:div w:id="200899871">
      <w:bodyDiv w:val="1"/>
      <w:marLeft w:val="0"/>
      <w:marRight w:val="0"/>
      <w:marTop w:val="0"/>
      <w:marBottom w:val="0"/>
      <w:divBdr>
        <w:top w:val="none" w:sz="0" w:space="0" w:color="auto"/>
        <w:left w:val="none" w:sz="0" w:space="0" w:color="auto"/>
        <w:bottom w:val="none" w:sz="0" w:space="0" w:color="auto"/>
        <w:right w:val="none" w:sz="0" w:space="0" w:color="auto"/>
      </w:divBdr>
    </w:div>
    <w:div w:id="362439432">
      <w:bodyDiv w:val="1"/>
      <w:marLeft w:val="0"/>
      <w:marRight w:val="0"/>
      <w:marTop w:val="0"/>
      <w:marBottom w:val="0"/>
      <w:divBdr>
        <w:top w:val="none" w:sz="0" w:space="0" w:color="auto"/>
        <w:left w:val="none" w:sz="0" w:space="0" w:color="auto"/>
        <w:bottom w:val="none" w:sz="0" w:space="0" w:color="auto"/>
        <w:right w:val="none" w:sz="0" w:space="0" w:color="auto"/>
      </w:divBdr>
    </w:div>
    <w:div w:id="489445770">
      <w:bodyDiv w:val="1"/>
      <w:marLeft w:val="0"/>
      <w:marRight w:val="0"/>
      <w:marTop w:val="0"/>
      <w:marBottom w:val="0"/>
      <w:divBdr>
        <w:top w:val="none" w:sz="0" w:space="0" w:color="auto"/>
        <w:left w:val="none" w:sz="0" w:space="0" w:color="auto"/>
        <w:bottom w:val="none" w:sz="0" w:space="0" w:color="auto"/>
        <w:right w:val="none" w:sz="0" w:space="0" w:color="auto"/>
      </w:divBdr>
    </w:div>
    <w:div w:id="789011255">
      <w:bodyDiv w:val="1"/>
      <w:marLeft w:val="0"/>
      <w:marRight w:val="0"/>
      <w:marTop w:val="0"/>
      <w:marBottom w:val="0"/>
      <w:divBdr>
        <w:top w:val="none" w:sz="0" w:space="0" w:color="auto"/>
        <w:left w:val="none" w:sz="0" w:space="0" w:color="auto"/>
        <w:bottom w:val="none" w:sz="0" w:space="0" w:color="auto"/>
        <w:right w:val="none" w:sz="0" w:space="0" w:color="auto"/>
      </w:divBdr>
    </w:div>
    <w:div w:id="1824539396">
      <w:bodyDiv w:val="1"/>
      <w:marLeft w:val="0"/>
      <w:marRight w:val="0"/>
      <w:marTop w:val="0"/>
      <w:marBottom w:val="0"/>
      <w:divBdr>
        <w:top w:val="none" w:sz="0" w:space="0" w:color="auto"/>
        <w:left w:val="none" w:sz="0" w:space="0" w:color="auto"/>
        <w:bottom w:val="none" w:sz="0" w:space="0" w:color="auto"/>
        <w:right w:val="none" w:sz="0" w:space="0" w:color="auto"/>
      </w:divBdr>
    </w:div>
    <w:div w:id="19149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11.2019 5:59:03"/>
    <f:field ref="objchangedby" par="" text="Administrator, System"/>
    <f:field ref="objmodifiedat" par="" text="18.11.2019 5:59:1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3174</Words>
  <Characters>18094</Characters>
  <Application>Microsoft Office Word</Application>
  <DocSecurity>0</DocSecurity>
  <Lines>150</Lines>
  <Paragraphs>42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2019-11-20T09:01:00Z</dcterms:created>
  <dcterms:modified xsi:type="dcterms:W3CDTF">2019-11-21T06:17:00Z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nariadenia vlády Slovenskej republiky, ktorým sa ustanovuje postup určovania a&amp;nbsp;výpočtu výšky odplaty za poskytovanie leteckých navigačných služieb a&amp;nbsp;zóny spoplatňovania inform</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Michal Hýsek</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ustanovuje postup určovania a výpočtu výšky odplaty za poskytovanie leteckých navigačných služieb a zóny spoplatňovania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a výstavby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5 ods. 8 zákona č. 213/2019 Z. z. o odplatách a o poskytovaní príspevku v civilnom letectve a o zmene a doplnení niektorých zákonov</vt:lpwstr>
  </property>
  <property fmtid="{D5CDD505-2E9C-101B-9397-08002B2CF9AE}" pid="22" name="FSC#SKEDITIONSLOVLEX@103.510:plnynazovpredpis">
    <vt:lpwstr> Nariadenie vlády  Slovenskej republiky, ktorým sa ustanovuje postup určovania a výpočtu výšky odplaty za poskytovanie leteckých navigačných služieb a zóny spoplatňovania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21928/2019/SCL/88506-M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LP/2019/774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(Hlava VI Doprava, čl. 90 až 100),</vt:lpwstr>
  </property>
  <property fmtid="{D5CDD505-2E9C-101B-9397-08002B2CF9AE}" pid="46" name="FSC#SKEDITIONSLOVLEX@103.510:AttrStrListDocPropSekundarneLegPravoPO">
    <vt:lpwstr>vykonávacieho nariadenia Komisie (EÚ) č. 391/2013 z 3. mája 2013, ktorým sa stanovuje spoločný systém spoplatňovania leteckých navigačných služieb (Ú. v. EÚ L 128, 9. 5. 2013) - gestor: Ministerstvo dopravy a výstavby Slovenskej republiky,_x000d_
-	vykonávacie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vt:lpwstr>
  </property>
  <property fmtid="{D5CDD505-2E9C-101B-9397-08002B2CF9AE}" pid="51" name="FSC#SKEDITIONSLOVLEX@103.510:AttrStrListDocPropLehotaPrebratieSmernice">
    <vt:lpwstr>nie je,</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konanie č. 2014/2105 (formálne oznámenie z 10. júna 2014) o porušení čl. 258 Zmluvy o fungovaní EÚ z dôvodu nesplnenia si povinností vyplývajúcich z čl. 9a ods. 1 a ods. 2 písm. b) nariadenia Európskeho parlamentu a Rady (ES) č. 550/2004 z 10. marca 2004 </vt:lpwstr>
  </property>
  <property fmtid="{D5CDD505-2E9C-101B-9397-08002B2CF9AE}" pid="54" name="FSC#SKEDITIONSLOVLEX@103.510:AttrStrListDocPropInfoUzPreberanePP">
    <vt:lpwstr>žiadne.</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riaditeľ odboru civilného letectva</vt:lpwstr>
  </property>
  <property fmtid="{D5CDD505-2E9C-101B-9397-08002B2CF9AE}" pid="138" name="FSC#SKEDITIONSLOVLEX@103.510:funkciaPredAkuzativ">
    <vt:lpwstr>riaditeľa odboru civilného letectva</vt:lpwstr>
  </property>
  <property fmtid="{D5CDD505-2E9C-101B-9397-08002B2CF9AE}" pid="139" name="FSC#SKEDITIONSLOVLEX@103.510:funkciaPredDativ">
    <vt:lpwstr>riaditeľovi odboru civilného letectva</vt:lpwstr>
  </property>
  <property fmtid="{D5CDD505-2E9C-101B-9397-08002B2CF9AE}" pid="140" name="FSC#SKEDITIONSLOVLEX@103.510:funkciaZodpPred">
    <vt:lpwstr>minister dopravy a výstavby Slovenskej republiky</vt:lpwstr>
  </property>
  <property fmtid="{D5CDD505-2E9C-101B-9397-08002B2CF9AE}" pid="141" name="FSC#SKEDITIONSLOVLEX@103.510:funkciaZodpPredAkuzativ">
    <vt:lpwstr>ministra dopravy a výstavby Slovenskej republiky</vt:lpwstr>
  </property>
  <property fmtid="{D5CDD505-2E9C-101B-9397-08002B2CF9AE}" pid="142" name="FSC#SKEDITIONSLOVLEX@103.510:funkciaZodpPredDativ">
    <vt:lpwstr>ministrovi dopravy a výstavby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a výstavby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dopravy a&amp;nbsp;výstavby Slovenskej republiky (ďalej len „ministerstvo“) predkladá návrh nariadenia vlády Slovenskej republiky, ktorým sa ustanovuje postup určovania a&amp;nbsp;výpočtu výšky odplaty za poskytovanie </vt:lpwstr>
  </property>
  <property fmtid="{D5CDD505-2E9C-101B-9397-08002B2CF9AE}" pid="149" name="FSC#COOSYSTEM@1.1:Container">
    <vt:lpwstr>COO.2145.1000.3.3703343</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18. 11. 2019</vt:lpwstr>
  </property>
</Properties>
</file>