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E4607A" w:rsidRDefault="009E5910" w:rsidP="00E460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4"/>
        <w:gridCol w:w="467"/>
        <w:gridCol w:w="556"/>
      </w:tblGrid>
      <w:tr w:rsidR="00E42243" w:rsidRPr="00E4607A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E4607A" w:rsidRDefault="00E42243" w:rsidP="00E4607A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4607A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E4607A" w:rsidRDefault="00E42243" w:rsidP="00E460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4607A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E4607A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607A" w:rsidRDefault="009E5910" w:rsidP="00E460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607A" w:rsidRDefault="009E5910" w:rsidP="00E460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607A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607A" w:rsidRDefault="009E5910" w:rsidP="00E460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607A" w:rsidRDefault="00E42243" w:rsidP="00E460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607A" w:rsidRDefault="009E5910" w:rsidP="00E460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E4607A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5E65C4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5E65C4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5E65C4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5E65C4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607A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5E65C4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5E65C4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 xml:space="preserve">Boli verejnosti poskytnuté </w:t>
            </w:r>
            <w:bookmarkStart w:id="0" w:name="_GoBack"/>
            <w:r w:rsidRPr="00E4607A">
              <w:rPr>
                <w:rFonts w:ascii="Times New Roman" w:hAnsi="Times New Roman" w:cs="Times New Roman"/>
                <w:sz w:val="20"/>
                <w:szCs w:val="20"/>
              </w:rPr>
              <w:t xml:space="preserve">informácie </w:t>
            </w:r>
            <w:bookmarkEnd w:id="0"/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5E65C4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5E65C4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5E65C4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5E65C4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607A" w:rsidRDefault="005E65C4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607A" w:rsidRDefault="005E65C4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E460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E4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</w:t>
            </w:r>
            <w:r w:rsidR="00E4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právno</w:t>
            </w:r>
            <w:r w:rsidR="00FF1BEB" w:rsidRPr="00E4607A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3.6 Formy</w:t>
            </w:r>
            <w:r w:rsidR="00E4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E4607A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E4607A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E4607A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3267D6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3267D6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3267D6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E4607A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607A" w:rsidRDefault="00D65FA8" w:rsidP="00E460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7A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E7655D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607A" w:rsidRDefault="00D65FA8" w:rsidP="00E4607A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6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E4607A" w:rsidRDefault="00953525" w:rsidP="00E460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E4607A" w:rsidSect="00E4607A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47" w:rsidRDefault="00895D47" w:rsidP="00871E81">
      <w:pPr>
        <w:spacing w:after="0" w:line="240" w:lineRule="auto"/>
      </w:pPr>
      <w:r>
        <w:separator/>
      </w:r>
    </w:p>
  </w:endnote>
  <w:endnote w:type="continuationSeparator" w:id="0">
    <w:p w:rsidR="00895D47" w:rsidRDefault="00895D47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84419941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71E81" w:rsidRPr="00E4607A" w:rsidRDefault="00871E81" w:rsidP="00E4607A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E4607A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E4607A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E4607A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E4607A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E4607A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47" w:rsidRDefault="00895D47" w:rsidP="00871E81">
      <w:pPr>
        <w:spacing w:after="0" w:line="240" w:lineRule="auto"/>
      </w:pPr>
      <w:r>
        <w:separator/>
      </w:r>
    </w:p>
  </w:footnote>
  <w:footnote w:type="continuationSeparator" w:id="0">
    <w:p w:rsidR="00895D47" w:rsidRDefault="00895D47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64224C"/>
    <w:rsid w:val="00776649"/>
    <w:rsid w:val="007B34B6"/>
    <w:rsid w:val="00871E81"/>
    <w:rsid w:val="00895D47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42243"/>
    <w:rsid w:val="00E4607A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B3A5E"/>
  <w15:docId w15:val="{F9E91AB8-E4F8-4475-9BA3-EDD10F8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Kozlíková, Barbora, Mgr."/>
    <f:field ref="objcreatedat" par="" text="17.10.2019 13:48:40"/>
    <f:field ref="objchangedby" par="" text="Administrator, System"/>
    <f:field ref="objmodifiedat" par="" text="17.10.2019 13:48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3CDB509-46E5-4471-AA15-D4C32CE2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2019-09-20T08:42:00Z</dcterms:created>
  <dcterms:modified xsi:type="dcterms:W3CDTF">2019-11-27T14:46:00Z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19. 9. 2019, 12:23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Dr.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19.09.2019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*COO.2296.100.1.5768834*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vedúci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COO.2145.1000.3.3646178</vt:lpwstr>
  </property>
  <property fmtid="{D5CDD505-2E9C-101B-9397-08002B2CF9AE}" pid="318" name="FSC#FSCFOLIO@1.1001:docpropproject">
    <vt:lpwstr/>
  </property>
  <property fmtid="{D5CDD505-2E9C-101B-9397-08002B2CF9AE}" pid="319" name="FSC#SKEDITIONREG@103.510:viz_tel_number2">
    <vt:lpwstr/>
  </property>
  <property fmtid="{D5CDD505-2E9C-101B-9397-08002B2CF9AE}" pid="320" name="FSC#SKEDITIONSLOVLEX@103.510:spravaucastverej">
    <vt:lpwstr/>
  </property>
  <property fmtid="{D5CDD505-2E9C-101B-9397-08002B2CF9AE}" pid="321" name="FSC#SKEDITIONSLOVLEX@103.510:typpredpis">
    <vt:lpwstr>Nariadenie vlády Slovenskej republiky</vt:lpwstr>
  </property>
  <property fmtid="{D5CDD505-2E9C-101B-9397-08002B2CF9AE}" pid="322" name="FSC#SKEDITIONSLOVLEX@103.510:aktualnyrok">
    <vt:lpwstr>2019</vt:lpwstr>
  </property>
  <property fmtid="{D5CDD505-2E9C-101B-9397-08002B2CF9AE}" pid="323" name="FSC#SKEDITIONSLOVLEX@103.510:cisloparlamenttlac">
    <vt:lpwstr/>
  </property>
  <property fmtid="{D5CDD505-2E9C-101B-9397-08002B2CF9AE}" pid="324" name="FSC#SKEDITIONSLOVLEX@103.510:stavpredpis">
    <vt:lpwstr>Medzirezortné pripomienkové konanie</vt:lpwstr>
  </property>
  <property fmtid="{D5CDD505-2E9C-101B-9397-08002B2CF9AE}" pid="325" name="FSC#SKEDITIONSLOVLEX@103.510:povodpredpis">
    <vt:lpwstr>Slovlex (eLeg)</vt:lpwstr>
  </property>
  <property fmtid="{D5CDD505-2E9C-101B-9397-08002B2CF9AE}" pid="326" name="FSC#SKEDITIONSLOVLEX@103.510:legoblast">
    <vt:lpwstr>Správne právo_x000d_
Poľnohospodárstvo a potravinárstvo</vt:lpwstr>
  </property>
  <property fmtid="{D5CDD505-2E9C-101B-9397-08002B2CF9AE}" pid="327" name="FSC#SKEDITIONSLOVLEX@103.510:uzemplat">
    <vt:lpwstr/>
  </property>
  <property fmtid="{D5CDD505-2E9C-101B-9397-08002B2CF9AE}" pid="328" name="FSC#SKEDITIONSLOVLEX@103.510:vztahypredpis">
    <vt:lpwstr/>
  </property>
  <property fmtid="{D5CDD505-2E9C-101B-9397-08002B2CF9AE}" pid="329" name="FSC#SKEDITIONSLOVLEX@103.510:predkladatel">
    <vt:lpwstr>Mgr. Barbora Kozlíková</vt:lpwstr>
  </property>
  <property fmtid="{D5CDD505-2E9C-101B-9397-08002B2CF9AE}" pid="330" name="FSC#SKEDITIONSLOVLEX@103.510:zodppredkladatel">
    <vt:lpwstr>Gabriela Matečná</vt:lpwstr>
  </property>
  <property fmtid="{D5CDD505-2E9C-101B-9397-08002B2CF9AE}" pid="331" name="FSC#SKEDITIONSLOVLEX@103.510:dalsipredkladatel">
    <vt:lpwstr/>
  </property>
  <property fmtid="{D5CDD505-2E9C-101B-9397-08002B2CF9AE}" pid="332" name="FSC#SKEDITIONSLOVLEX@103.510:nazovpredpis">
    <vt:lpwstr>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33" name="FSC#SKEDITIONSLOVLEX@103.510:nazovpredpis1">
    <vt:lpwstr/>
  </property>
  <property fmtid="{D5CDD505-2E9C-101B-9397-08002B2CF9AE}" pid="334" name="FSC#SKEDITIONSLOVLEX@103.510:nazovpredpis2">
    <vt:lpwstr/>
  </property>
  <property fmtid="{D5CDD505-2E9C-101B-9397-08002B2CF9AE}" pid="335" name="FSC#SKEDITIONSLOVLEX@103.510:nazovpredpis3">
    <vt:lpwstr/>
  </property>
  <property fmtid="{D5CDD505-2E9C-101B-9397-08002B2CF9AE}" pid="336" name="FSC#SKEDITIONSLOVLEX@103.510:cislopredpis">
    <vt:lpwstr/>
  </property>
  <property fmtid="{D5CDD505-2E9C-101B-9397-08002B2CF9AE}" pid="337" name="FSC#SKEDITIONSLOVLEX@103.510:zodpinstitucia">
    <vt:lpwstr>Ministerstvo pôdohospodárstva a rozvoja vidieka Slovenskej republiky</vt:lpwstr>
  </property>
  <property fmtid="{D5CDD505-2E9C-101B-9397-08002B2CF9AE}" pid="338" name="FSC#SKEDITIONSLOVLEX@103.510:pripomienkovatelia">
    <vt:lpwstr/>
  </property>
  <property fmtid="{D5CDD505-2E9C-101B-9397-08002B2CF9AE}" pid="339" name="FSC#SKEDITIONSLOVLEX@103.510:autorpredpis">
    <vt:lpwstr/>
  </property>
  <property fmtid="{D5CDD505-2E9C-101B-9397-08002B2CF9AE}" pid="340" name="FSC#SKEDITIONSLOVLEX@103.510:podnetpredpis">
    <vt:lpwstr>iniciatívny materiál</vt:lpwstr>
  </property>
  <property fmtid="{D5CDD505-2E9C-101B-9397-08002B2CF9AE}" pid="341" name="FSC#SKEDITIONSLOVLEX@103.510:plnynazovpredpis">
    <vt:lpwstr> Nariadenie vlády  Slovenskej republiky,ktorým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42" name="FSC#SKEDITIONSLOVLEX@103.510:plnynazovpredpis1">
    <vt:lpwstr/>
  </property>
  <property fmtid="{D5CDD505-2E9C-101B-9397-08002B2CF9AE}" pid="343" name="FSC#SKEDITIONSLOVLEX@103.510:plnynazovpredpis2">
    <vt:lpwstr/>
  </property>
  <property fmtid="{D5CDD505-2E9C-101B-9397-08002B2CF9AE}" pid="344" name="FSC#SKEDITIONSLOVLEX@103.510:plnynazovpredpis3">
    <vt:lpwstr/>
  </property>
  <property fmtid="{D5CDD505-2E9C-101B-9397-08002B2CF9AE}" pid="345" name="FSC#SKEDITIONSLOVLEX@103.510:rezortcislopredpis">
    <vt:lpwstr>9728/2019-410</vt:lpwstr>
  </property>
  <property fmtid="{D5CDD505-2E9C-101B-9397-08002B2CF9AE}" pid="346" name="FSC#SKEDITIONSLOVLEX@103.510:citaciapredpis">
    <vt:lpwstr/>
  </property>
  <property fmtid="{D5CDD505-2E9C-101B-9397-08002B2CF9AE}" pid="347" name="FSC#SKEDITIONSLOVLEX@103.510:spiscislouv">
    <vt:lpwstr/>
  </property>
  <property fmtid="{D5CDD505-2E9C-101B-9397-08002B2CF9AE}" pid="348" name="FSC#SKEDITIONSLOVLEX@103.510:datumschvalpredpis">
    <vt:lpwstr/>
  </property>
  <property fmtid="{D5CDD505-2E9C-101B-9397-08002B2CF9AE}" pid="349" name="FSC#SKEDITIONSLOVLEX@103.510:platneod">
    <vt:lpwstr/>
  </property>
  <property fmtid="{D5CDD505-2E9C-101B-9397-08002B2CF9AE}" pid="350" name="FSC#SKEDITIONSLOVLEX@103.510:platnedo">
    <vt:lpwstr/>
  </property>
  <property fmtid="{D5CDD505-2E9C-101B-9397-08002B2CF9AE}" pid="351" name="FSC#SKEDITIONSLOVLEX@103.510:ucinnostod">
    <vt:lpwstr/>
  </property>
  <property fmtid="{D5CDD505-2E9C-101B-9397-08002B2CF9AE}" pid="352" name="FSC#SKEDITIONSLOVLEX@103.510:ucinnostdo">
    <vt:lpwstr/>
  </property>
  <property fmtid="{D5CDD505-2E9C-101B-9397-08002B2CF9AE}" pid="353" name="FSC#SKEDITIONSLOVLEX@103.510:datumplatnosti">
    <vt:lpwstr/>
  </property>
  <property fmtid="{D5CDD505-2E9C-101B-9397-08002B2CF9AE}" pid="354" name="FSC#SKEDITIONSLOVLEX@103.510:cislolp">
    <vt:lpwstr>LP/2019/730</vt:lpwstr>
  </property>
  <property fmtid="{D5CDD505-2E9C-101B-9397-08002B2CF9AE}" pid="355" name="FSC#SKEDITIONSLOVLEX@103.510:typsprievdok">
    <vt:lpwstr>Správa o účasti verejnosti</vt:lpwstr>
  </property>
  <property fmtid="{D5CDD505-2E9C-101B-9397-08002B2CF9AE}" pid="356" name="FSC#SKEDITIONSLOVLEX@103.510:cislopartlac">
    <vt:lpwstr/>
  </property>
  <property fmtid="{D5CDD505-2E9C-101B-9397-08002B2CF9AE}" pid="357" name="FSC#SKEDITIONSLOVLEX@103.510:AttrStrListDocPropUcelPredmetZmluvy">
    <vt:lpwstr/>
  </property>
  <property fmtid="{D5CDD505-2E9C-101B-9397-08002B2CF9AE}" pid="358" name="FSC#SKEDITIONSLOVLEX@103.510:AttrStrListDocPropUpravaPravFOPRO">
    <vt:lpwstr/>
  </property>
  <property fmtid="{D5CDD505-2E9C-101B-9397-08002B2CF9AE}" pid="359" name="FSC#SKEDITIONSLOVLEX@103.510:AttrStrListDocPropUpravaPredmetuZmluvy">
    <vt:lpwstr/>
  </property>
  <property fmtid="{D5CDD505-2E9C-101B-9397-08002B2CF9AE}" pid="360" name="FSC#SKEDITIONSLOVLEX@103.510:AttrStrListDocPropKategoriaZmluvy74">
    <vt:lpwstr/>
  </property>
  <property fmtid="{D5CDD505-2E9C-101B-9397-08002B2CF9AE}" pid="361" name="FSC#SKEDITIONSLOVLEX@103.510:AttrStrListDocPropKategoriaZmluvy75">
    <vt:lpwstr/>
  </property>
  <property fmtid="{D5CDD505-2E9C-101B-9397-08002B2CF9AE}" pid="362" name="FSC#SKEDITIONSLOVLEX@103.510:AttrStrListDocPropDopadyPrijatiaZmluvy">
    <vt:lpwstr/>
  </property>
  <property fmtid="{D5CDD505-2E9C-101B-9397-08002B2CF9AE}" pid="363" name="FSC#SKEDITIONSLOVLEX@103.510:AttrStrListDocPropProblematikaPPa">
    <vt:lpwstr/>
  </property>
  <property fmtid="{D5CDD505-2E9C-101B-9397-08002B2CF9AE}" pid="364" name="FSC#SKEDITIONSLOVLEX@103.510:AttrStrListDocPropPrimarnePravoEU">
    <vt:lpwstr/>
  </property>
  <property fmtid="{D5CDD505-2E9C-101B-9397-08002B2CF9AE}" pid="365" name="FSC#SKEDITIONSLOVLEX@103.510:AttrStrListDocPropSekundarneLegPravoPO">
    <vt:lpwstr/>
  </property>
  <property fmtid="{D5CDD505-2E9C-101B-9397-08002B2CF9AE}" pid="366" name="FSC#SKEDITIONSLOVLEX@103.510:AttrStrListDocPropSekundarneNelegPravoPO">
    <vt:lpwstr/>
  </property>
  <property fmtid="{D5CDD505-2E9C-101B-9397-08002B2CF9AE}" pid="367" name="FSC#SKEDITIONSLOVLEX@103.510:AttrStrListDocPropSekundarneLegPravoDO">
    <vt:lpwstr/>
  </property>
  <property fmtid="{D5CDD505-2E9C-101B-9397-08002B2CF9AE}" pid="368" name="FSC#SKEDITIONSLOVLEX@103.510:AttrStrListDocPropProblematikaPPb">
    <vt:lpwstr/>
  </property>
  <property fmtid="{D5CDD505-2E9C-101B-9397-08002B2CF9AE}" pid="369" name="FSC#SKEDITIONSLOVLEX@103.510:AttrStrListDocPropNazovPredpisuEU">
    <vt:lpwstr/>
  </property>
  <property fmtid="{D5CDD505-2E9C-101B-9397-08002B2CF9AE}" pid="370" name="FSC#SKEDITIONSLOVLEX@103.510:AttrStrListDocPropLehotaPrebratieSmernice">
    <vt:lpwstr/>
  </property>
  <property fmtid="{D5CDD505-2E9C-101B-9397-08002B2CF9AE}" pid="371" name="FSC#SKEDITIONSLOVLEX@103.510:AttrStrListDocPropLehotaNaPredlozenie">
    <vt:lpwstr/>
  </property>
  <property fmtid="{D5CDD505-2E9C-101B-9397-08002B2CF9AE}" pid="372" name="FSC#SKEDITIONSLOVLEX@103.510:AttrStrListDocPropInfoZaciatokKonania">
    <vt:lpwstr/>
  </property>
  <property fmtid="{D5CDD505-2E9C-101B-9397-08002B2CF9AE}" pid="373" name="FSC#SKEDITIONSLOVLEX@103.510:AttrStrListDocPropInfoUzPreberanePP">
    <vt:lpwstr/>
  </property>
  <property fmtid="{D5CDD505-2E9C-101B-9397-08002B2CF9AE}" pid="374" name="FSC#SKEDITIONSLOVLEX@103.510:AttrStrListDocPropStupenZlucitelnostiPP">
    <vt:lpwstr/>
  </property>
  <property fmtid="{D5CDD505-2E9C-101B-9397-08002B2CF9AE}" pid="375" name="FSC#SKEDITIONSLOVLEX@103.510:AttrStrListDocPropGestorSpolupRezorty">
    <vt:lpwstr/>
  </property>
  <property fmtid="{D5CDD505-2E9C-101B-9397-08002B2CF9AE}" pid="376" name="FSC#SKEDITIONSLOVLEX@103.510:AttrDateDocPropZaciatokPKK">
    <vt:lpwstr/>
  </property>
  <property fmtid="{D5CDD505-2E9C-101B-9397-08002B2CF9AE}" pid="377" name="FSC#SKEDITIONSLOVLEX@103.510:AttrDateDocPropUkonceniePKK">
    <vt:lpwstr/>
  </property>
  <property fmtid="{D5CDD505-2E9C-101B-9397-08002B2CF9AE}" pid="378" name="FSC#SKEDITIONSLOVLEX@103.510:AttrStrDocPropVplyvRozpocetVS">
    <vt:lpwstr/>
  </property>
  <property fmtid="{D5CDD505-2E9C-101B-9397-08002B2CF9AE}" pid="379" name="FSC#SKEDITIONSLOVLEX@103.510:AttrStrDocPropVplyvPodnikatelskeProstr">
    <vt:lpwstr/>
  </property>
  <property fmtid="{D5CDD505-2E9C-101B-9397-08002B2CF9AE}" pid="380" name="FSC#SKEDITIONSLOVLEX@103.510:AttrStrDocPropVplyvSocialny">
    <vt:lpwstr/>
  </property>
  <property fmtid="{D5CDD505-2E9C-101B-9397-08002B2CF9AE}" pid="381" name="FSC#SKEDITIONSLOVLEX@103.510:AttrStrDocPropVplyvNaZivotProstr">
    <vt:lpwstr/>
  </property>
  <property fmtid="{D5CDD505-2E9C-101B-9397-08002B2CF9AE}" pid="382" name="FSC#SKEDITIONSLOVLEX@103.510:AttrStrDocPropVplyvNaInformatizaciu">
    <vt:lpwstr/>
  </property>
  <property fmtid="{D5CDD505-2E9C-101B-9397-08002B2CF9AE}" pid="383" name="FSC#SKEDITIONSLOVLEX@103.510:AttrStrListDocPropPoznamkaVplyv">
    <vt:lpwstr/>
  </property>
  <property fmtid="{D5CDD505-2E9C-101B-9397-08002B2CF9AE}" pid="384" name="FSC#SKEDITIONSLOVLEX@103.510:AttrStrListDocPropAltRiesenia">
    <vt:lpwstr/>
  </property>
  <property fmtid="{D5CDD505-2E9C-101B-9397-08002B2CF9AE}" pid="385" name="FSC#SKEDITIONSLOVLEX@103.510:AttrStrListDocPropStanoviskoGest">
    <vt:lpwstr/>
  </property>
  <property fmtid="{D5CDD505-2E9C-101B-9397-08002B2CF9AE}" pid="386" name="FSC#SKEDITIONSLOVLEX@103.510:AttrStrListDocPropTextKomunike">
    <vt:lpwstr/>
  </property>
  <property fmtid="{D5CDD505-2E9C-101B-9397-08002B2CF9AE}" pid="387" name="FSC#SKEDITIONSLOVLEX@103.510:AttrStrListDocPropUznesenieCastA">
    <vt:lpwstr/>
  </property>
  <property fmtid="{D5CDD505-2E9C-101B-9397-08002B2CF9AE}" pid="388" name="FSC#SKEDITIONSLOVLEX@103.510:AttrStrListDocPropUznesenieZodpovednyA1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rminA1">
    <vt:lpwstr/>
  </property>
  <property fmtid="{D5CDD505-2E9C-101B-9397-08002B2CF9AE}" pid="391" name="FSC#SKEDITIONSLOVLEX@103.510:AttrStrListDocPropUznesenieBODA1">
    <vt:lpwstr/>
  </property>
  <property fmtid="{D5CDD505-2E9C-101B-9397-08002B2CF9AE}" pid="392" name="FSC#SKEDITIONSLOVLEX@103.510:AttrStrListDocPropUznesenieZodpovednyA2">
    <vt:lpwstr/>
  </property>
  <property fmtid="{D5CDD505-2E9C-101B-9397-08002B2CF9AE}" pid="393" name="FSC#SKEDITIONSLOVLEX@103.510:AttrStrListDocPropUznesenieTextA2">
    <vt:lpwstr/>
  </property>
  <property fmtid="{D5CDD505-2E9C-101B-9397-08002B2CF9AE}" pid="394" name="FSC#SKEDITIONSLOVLEX@103.510:AttrStrListDocPropUznesenieTerminA2">
    <vt:lpwstr/>
  </property>
  <property fmtid="{D5CDD505-2E9C-101B-9397-08002B2CF9AE}" pid="395" name="FSC#SKEDITIONSLOVLEX@103.510:AttrStrListDocPropUznesenieBODA3">
    <vt:lpwstr/>
  </property>
  <property fmtid="{D5CDD505-2E9C-101B-9397-08002B2CF9AE}" pid="396" name="FSC#SKEDITIONSLOVLEX@103.510:AttrStrListDocPropUznesenieZodpovednyA3">
    <vt:lpwstr/>
  </property>
  <property fmtid="{D5CDD505-2E9C-101B-9397-08002B2CF9AE}" pid="397" name="FSC#SKEDITIONSLOVLEX@103.510:AttrStrListDocPropUznesenieTextA3">
    <vt:lpwstr/>
  </property>
  <property fmtid="{D5CDD505-2E9C-101B-9397-08002B2CF9AE}" pid="398" name="FSC#SKEDITIONSLOVLEX@103.510:AttrStrListDocPropUznesenieTerminA3">
    <vt:lpwstr/>
  </property>
  <property fmtid="{D5CDD505-2E9C-101B-9397-08002B2CF9AE}" pid="399" name="FSC#SKEDITIONSLOVLEX@103.510:AttrStrListDocPropUznesenieBODA4">
    <vt:lpwstr/>
  </property>
  <property fmtid="{D5CDD505-2E9C-101B-9397-08002B2CF9AE}" pid="400" name="FSC#SKEDITIONSLOVLEX@103.510:AttrStrListDocPropUznesenieZodpovednyA4">
    <vt:lpwstr/>
  </property>
  <property fmtid="{D5CDD505-2E9C-101B-9397-08002B2CF9AE}" pid="401" name="FSC#SKEDITIONSLOVLEX@103.510:AttrStrListDocPropUznesenieTextA4">
    <vt:lpwstr/>
  </property>
  <property fmtid="{D5CDD505-2E9C-101B-9397-08002B2CF9AE}" pid="402" name="FSC#SKEDITIONSLOVLEX@103.510:AttrStrListDocPropUznesenieTerminA4">
    <vt:lpwstr/>
  </property>
  <property fmtid="{D5CDD505-2E9C-101B-9397-08002B2CF9AE}" pid="403" name="FSC#SKEDITIONSLOVLEX@103.510:AttrStrListDocPropUznesenieCastB">
    <vt:lpwstr/>
  </property>
  <property fmtid="{D5CDD505-2E9C-101B-9397-08002B2CF9AE}" pid="404" name="FSC#SKEDITIONSLOVLEX@103.510:AttrStrListDocPropUznesenieBODB1">
    <vt:lpwstr/>
  </property>
  <property fmtid="{D5CDD505-2E9C-101B-9397-08002B2CF9AE}" pid="405" name="FSC#SKEDITIONSLOVLEX@103.510:AttrStrListDocPropUznesenieZodpovednyB1">
    <vt:lpwstr/>
  </property>
  <property fmtid="{D5CDD505-2E9C-101B-9397-08002B2CF9AE}" pid="406" name="FSC#SKEDITIONSLOVLEX@103.510:AttrStrListDocPropUznesenieTextB1">
    <vt:lpwstr/>
  </property>
  <property fmtid="{D5CDD505-2E9C-101B-9397-08002B2CF9AE}" pid="407" name="FSC#SKEDITIONSLOVLEX@103.510:AttrStrListDocPropUznesenieTerminB1">
    <vt:lpwstr/>
  </property>
  <property fmtid="{D5CDD505-2E9C-101B-9397-08002B2CF9AE}" pid="408" name="FSC#SKEDITIONSLOVLEX@103.510:AttrStrListDocPropUznesenieBODB2">
    <vt:lpwstr/>
  </property>
  <property fmtid="{D5CDD505-2E9C-101B-9397-08002B2CF9AE}" pid="409" name="FSC#SKEDITIONSLOVLEX@103.510:AttrStrListDocPropUznesenieZodpovednyB2">
    <vt:lpwstr/>
  </property>
  <property fmtid="{D5CDD505-2E9C-101B-9397-08002B2CF9AE}" pid="410" name="FSC#SKEDITIONSLOVLEX@103.510:AttrStrListDocPropUznesenieTextB2">
    <vt:lpwstr/>
  </property>
  <property fmtid="{D5CDD505-2E9C-101B-9397-08002B2CF9AE}" pid="411" name="FSC#SKEDITIONSLOVLEX@103.510:AttrStrListDocPropUznesenieTerminB2">
    <vt:lpwstr/>
  </property>
  <property fmtid="{D5CDD505-2E9C-101B-9397-08002B2CF9AE}" pid="412" name="FSC#SKEDITIONSLOVLEX@103.510:AttrStrListDocPropUznesenieBODB3">
    <vt:lpwstr/>
  </property>
  <property fmtid="{D5CDD505-2E9C-101B-9397-08002B2CF9AE}" pid="413" name="FSC#SKEDITIONSLOVLEX@103.510:AttrStrListDocPropUznesenieZodpovednyB3">
    <vt:lpwstr/>
  </property>
  <property fmtid="{D5CDD505-2E9C-101B-9397-08002B2CF9AE}" pid="414" name="FSC#SKEDITIONSLOVLEX@103.510:AttrStrListDocPropUznesenieTextB3">
    <vt:lpwstr/>
  </property>
  <property fmtid="{D5CDD505-2E9C-101B-9397-08002B2CF9AE}" pid="415" name="FSC#SKEDITIONSLOVLEX@103.510:AttrStrListDocPropUznesenieTerminB3">
    <vt:lpwstr/>
  </property>
  <property fmtid="{D5CDD505-2E9C-101B-9397-08002B2CF9AE}" pid="416" name="FSC#SKEDITIONSLOVLEX@103.510:AttrStrListDocPropUznesenieBODB4">
    <vt:lpwstr/>
  </property>
  <property fmtid="{D5CDD505-2E9C-101B-9397-08002B2CF9AE}" pid="417" name="FSC#SKEDITIONSLOVLEX@103.510:AttrStrListDocPropUznesenieZodpovednyB4">
    <vt:lpwstr/>
  </property>
  <property fmtid="{D5CDD505-2E9C-101B-9397-08002B2CF9AE}" pid="418" name="FSC#SKEDITIONSLOVLEX@103.510:AttrStrListDocPropUznesenieTextB4">
    <vt:lpwstr/>
  </property>
  <property fmtid="{D5CDD505-2E9C-101B-9397-08002B2CF9AE}" pid="419" name="FSC#SKEDITIONSLOVLEX@103.510:AttrStrListDocPropUznesenieTerminB4">
    <vt:lpwstr/>
  </property>
  <property fmtid="{D5CDD505-2E9C-101B-9397-08002B2CF9AE}" pid="420" name="FSC#SKEDITIONSLOVLEX@103.510:AttrStrListDocPropUznesenieCastC">
    <vt:lpwstr/>
  </property>
  <property fmtid="{D5CDD505-2E9C-101B-9397-08002B2CF9AE}" pid="421" name="FSC#SKEDITIONSLOVLEX@103.510:AttrStrListDocPropUznesenieBODC1">
    <vt:lpwstr/>
  </property>
  <property fmtid="{D5CDD505-2E9C-101B-9397-08002B2CF9AE}" pid="422" name="FSC#SKEDITIONSLOVLEX@103.510:AttrStrListDocPropUznesenieZodpovednyC1">
    <vt:lpwstr/>
  </property>
  <property fmtid="{D5CDD505-2E9C-101B-9397-08002B2CF9AE}" pid="423" name="FSC#SKEDITIONSLOVLEX@103.510:AttrStrListDocPropUznesenieTextC1">
    <vt:lpwstr/>
  </property>
  <property fmtid="{D5CDD505-2E9C-101B-9397-08002B2CF9AE}" pid="424" name="FSC#SKEDITIONSLOVLEX@103.510:AttrStrListDocPropUznesenieTerminC1">
    <vt:lpwstr/>
  </property>
  <property fmtid="{D5CDD505-2E9C-101B-9397-08002B2CF9AE}" pid="425" name="FSC#SKEDITIONSLOVLEX@103.510:AttrStrListDocPropUznesenieBODC2">
    <vt:lpwstr/>
  </property>
  <property fmtid="{D5CDD505-2E9C-101B-9397-08002B2CF9AE}" pid="426" name="FSC#SKEDITIONSLOVLEX@103.510:AttrStrListDocPropUznesenieZodpovednyC2">
    <vt:lpwstr/>
  </property>
  <property fmtid="{D5CDD505-2E9C-101B-9397-08002B2CF9AE}" pid="427" name="FSC#SKEDITIONSLOVLEX@103.510:AttrStrListDocPropUznesenieTextC2">
    <vt:lpwstr/>
  </property>
  <property fmtid="{D5CDD505-2E9C-101B-9397-08002B2CF9AE}" pid="428" name="FSC#SKEDITIONSLOVLEX@103.510:AttrStrListDocPropUznesenieTerminC2">
    <vt:lpwstr/>
  </property>
  <property fmtid="{D5CDD505-2E9C-101B-9397-08002B2CF9AE}" pid="429" name="FSC#SKEDITIONSLOVLEX@103.510:AttrStrListDocPropUznesenieBODC3">
    <vt:lpwstr/>
  </property>
  <property fmtid="{D5CDD505-2E9C-101B-9397-08002B2CF9AE}" pid="430" name="FSC#SKEDITIONSLOVLEX@103.510:AttrStrListDocPropUznesenieZodpovednyC3">
    <vt:lpwstr/>
  </property>
  <property fmtid="{D5CDD505-2E9C-101B-9397-08002B2CF9AE}" pid="431" name="FSC#SKEDITIONSLOVLEX@103.510:AttrStrListDocPropUznesenieTextC3">
    <vt:lpwstr/>
  </property>
  <property fmtid="{D5CDD505-2E9C-101B-9397-08002B2CF9AE}" pid="432" name="FSC#SKEDITIONSLOVLEX@103.510:AttrStrListDocPropUznesenieTerminC3">
    <vt:lpwstr/>
  </property>
  <property fmtid="{D5CDD505-2E9C-101B-9397-08002B2CF9AE}" pid="433" name="FSC#SKEDITIONSLOVLEX@103.510:AttrStrListDocPropUznesenieBODC4">
    <vt:lpwstr/>
  </property>
  <property fmtid="{D5CDD505-2E9C-101B-9397-08002B2CF9AE}" pid="434" name="FSC#SKEDITIONSLOVLEX@103.510:AttrStrListDocPropUznesenieZodpovednyC4">
    <vt:lpwstr/>
  </property>
  <property fmtid="{D5CDD505-2E9C-101B-9397-08002B2CF9AE}" pid="435" name="FSC#SKEDITIONSLOVLEX@103.510:AttrStrListDocPropUznesenieTextC4">
    <vt:lpwstr/>
  </property>
  <property fmtid="{D5CDD505-2E9C-101B-9397-08002B2CF9AE}" pid="436" name="FSC#SKEDITIONSLOVLEX@103.510:AttrStrListDocPropUznesenieTerminC4">
    <vt:lpwstr/>
  </property>
  <property fmtid="{D5CDD505-2E9C-101B-9397-08002B2CF9AE}" pid="437" name="FSC#SKEDITIONSLOVLEX@103.510:AttrStrListDocPropUznesenieCastD">
    <vt:lpwstr/>
  </property>
  <property fmtid="{D5CDD505-2E9C-101B-9397-08002B2CF9AE}" pid="438" name="FSC#SKEDITIONSLOVLEX@103.510:AttrStrListDocPropUznesenieBODD1">
    <vt:lpwstr/>
  </property>
  <property fmtid="{D5CDD505-2E9C-101B-9397-08002B2CF9AE}" pid="439" name="FSC#SKEDITIONSLOVLEX@103.510:AttrStrListDocPropUznesenieZodpovednyD1">
    <vt:lpwstr/>
  </property>
  <property fmtid="{D5CDD505-2E9C-101B-9397-08002B2CF9AE}" pid="440" name="FSC#SKEDITIONSLOVLEX@103.510:AttrStrListDocPropUznesenieTextD1">
    <vt:lpwstr/>
  </property>
  <property fmtid="{D5CDD505-2E9C-101B-9397-08002B2CF9AE}" pid="441" name="FSC#SKEDITIONSLOVLEX@103.510:AttrStrListDocPropUznesenieTerminD1">
    <vt:lpwstr/>
  </property>
  <property fmtid="{D5CDD505-2E9C-101B-9397-08002B2CF9AE}" pid="442" name="FSC#SKEDITIONSLOVLEX@103.510:AttrStrListDocPropUznesenieBODD2">
    <vt:lpwstr/>
  </property>
  <property fmtid="{D5CDD505-2E9C-101B-9397-08002B2CF9AE}" pid="443" name="FSC#SKEDITIONSLOVLEX@103.510:AttrStrListDocPropUznesenieZodpovednyD2">
    <vt:lpwstr/>
  </property>
  <property fmtid="{D5CDD505-2E9C-101B-9397-08002B2CF9AE}" pid="444" name="FSC#SKEDITIONSLOVLEX@103.510:AttrStrListDocPropUznesenieTextD2">
    <vt:lpwstr/>
  </property>
  <property fmtid="{D5CDD505-2E9C-101B-9397-08002B2CF9AE}" pid="445" name="FSC#SKEDITIONSLOVLEX@103.510:AttrStrListDocPropUznesenieTerminD2">
    <vt:lpwstr/>
  </property>
  <property fmtid="{D5CDD505-2E9C-101B-9397-08002B2CF9AE}" pid="446" name="FSC#SKEDITIONSLOVLEX@103.510:AttrStrListDocPropUznesenieBODD3">
    <vt:lpwstr/>
  </property>
  <property fmtid="{D5CDD505-2E9C-101B-9397-08002B2CF9AE}" pid="447" name="FSC#SKEDITIONSLOVLEX@103.510:AttrStrListDocPropUznesenieZodpovednyD3">
    <vt:lpwstr/>
  </property>
  <property fmtid="{D5CDD505-2E9C-101B-9397-08002B2CF9AE}" pid="448" name="FSC#SKEDITIONSLOVLEX@103.510:AttrStrListDocPropUznesenieTextD3">
    <vt:lpwstr/>
  </property>
  <property fmtid="{D5CDD505-2E9C-101B-9397-08002B2CF9AE}" pid="449" name="FSC#SKEDITIONSLOVLEX@103.510:AttrStrListDocPropUznesenieTerminD3">
    <vt:lpwstr/>
  </property>
  <property fmtid="{D5CDD505-2E9C-101B-9397-08002B2CF9AE}" pid="450" name="FSC#SKEDITIONSLOVLEX@103.510:AttrStrListDocPropUznesenieBODD4">
    <vt:lpwstr/>
  </property>
  <property fmtid="{D5CDD505-2E9C-101B-9397-08002B2CF9AE}" pid="451" name="FSC#SKEDITIONSLOVLEX@103.510:AttrStrListDocPropUznesenieZodpovednyD4">
    <vt:lpwstr/>
  </property>
  <property fmtid="{D5CDD505-2E9C-101B-9397-08002B2CF9AE}" pid="452" name="FSC#SKEDITIONSLOVLEX@103.510:AttrStrListDocPropUznesenieTextD4">
    <vt:lpwstr/>
  </property>
  <property fmtid="{D5CDD505-2E9C-101B-9397-08002B2CF9AE}" pid="453" name="FSC#SKEDITIONSLOVLEX@103.510:AttrStrListDocPropUznesenieTerminD4">
    <vt:lpwstr/>
  </property>
  <property fmtid="{D5CDD505-2E9C-101B-9397-08002B2CF9AE}" pid="454" name="FSC#SKEDITIONSLOVLEX@103.510:AttrStrListDocPropUznesenieVykonaju">
    <vt:lpwstr>predseda vlády Slovenskej republiky</vt:lpwstr>
  </property>
  <property fmtid="{D5CDD505-2E9C-101B-9397-08002B2CF9AE}" pid="455" name="FSC#SKEDITIONSLOVLEX@103.510:AttrStrListDocPropUznesenieNaVedomie">
    <vt:lpwstr/>
  </property>
  <property fmtid="{D5CDD505-2E9C-101B-9397-08002B2CF9AE}" pid="456" name="FSC#SKEDITIONSLOVLEX@103.510:funkciaPred">
    <vt:lpwstr/>
  </property>
  <property fmtid="{D5CDD505-2E9C-101B-9397-08002B2CF9AE}" pid="457" name="FSC#SKEDITIONSLOVLEX@103.510:funkciaPredAkuzativ">
    <vt:lpwstr/>
  </property>
  <property fmtid="{D5CDD505-2E9C-101B-9397-08002B2CF9AE}" pid="458" name="FSC#SKEDITIONSLOVLEX@103.510:funkciaPredDativ">
    <vt:lpwstr/>
  </property>
  <property fmtid="{D5CDD505-2E9C-101B-9397-08002B2CF9AE}" pid="459" name="FSC#SKEDITIONSLOVLEX@103.510:funkciaZodpPred">
    <vt:lpwstr>ministerka pôdohospodárstva a rozvoja vidieka Slovenskej republiky</vt:lpwstr>
  </property>
  <property fmtid="{D5CDD505-2E9C-101B-9397-08002B2CF9AE}" pid="460" name="FSC#SKEDITIONSLOVLEX@103.510:funkciaZodpPredAkuzativ">
    <vt:lpwstr>ministerka pôdohospodárstva a rozvoja vidieka Slovenskej republiky</vt:lpwstr>
  </property>
  <property fmtid="{D5CDD505-2E9C-101B-9397-08002B2CF9AE}" pid="461" name="FSC#SKEDITIONSLOVLEX@103.510:funkciaZodpPredDativ">
    <vt:lpwstr>ministerka pôdohospodárstva a rozvoja vidieka Slovenskej republiky</vt:lpwstr>
  </property>
  <property fmtid="{D5CDD505-2E9C-101B-9397-08002B2CF9AE}" pid="462" name="FSC#SKEDITIONSLOVLEX@103.510:funkciaDalsiPred">
    <vt:lpwstr/>
  </property>
  <property fmtid="{D5CDD505-2E9C-101B-9397-08002B2CF9AE}" pid="463" name="FSC#SKEDITIONSLOVLEX@103.510:funkciaDalsiPredAkuzativ">
    <vt:lpwstr/>
  </property>
  <property fmtid="{D5CDD505-2E9C-101B-9397-08002B2CF9AE}" pid="464" name="FSC#SKEDITIONSLOVLEX@103.510:funkciaDalsiPredDativ">
    <vt:lpwstr/>
  </property>
  <property fmtid="{D5CDD505-2E9C-101B-9397-08002B2CF9AE}" pid="465" name="FSC#SKEDITIONSLOVLEX@103.510:predkladateliaObalSD">
    <vt:lpwstr>Gabriela Matečná_x000d_
ministerka pôdohospodárstva a rozvoja vidieka Slovenskej republiky</vt:lpwstr>
  </property>
  <property fmtid="{D5CDD505-2E9C-101B-9397-08002B2CF9AE}" pid="466" name="FSC#SKEDITIONSLOVLEX@103.510:AttrStrListDocPropTextVseobPrilohy">
    <vt:lpwstr/>
  </property>
  <property fmtid="{D5CDD505-2E9C-101B-9397-08002B2CF9AE}" pid="467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nariadenia vlády Slovenskej republiky č. 58/2007 Z. z., ktorým sa ustanovuj</vt:lpwstr>
  </property>
  <property fmtid="{D5CDD505-2E9C-101B-9397-08002B2CF9AE}" pid="468" name="FSC#SKEDITIONSLOVLEX@103.510:vytvorenedna">
    <vt:lpwstr>17. 10. 2019</vt:lpwstr>
  </property>
</Properties>
</file>