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266C86" w:rsidRDefault="00927118" w:rsidP="00266C86">
      <w:pPr>
        <w:widowControl w:val="0"/>
        <w:adjustRightInd w:val="0"/>
        <w:spacing w:after="0" w:line="240" w:lineRule="auto"/>
        <w:jc w:val="center"/>
        <w:rPr>
          <w:rFonts w:ascii="Times New Roman" w:eastAsia="Times New Roman" w:hAnsi="Times New Roman" w:cs="Times New Roman"/>
          <w:b/>
          <w:caps/>
          <w:sz w:val="24"/>
          <w:szCs w:val="20"/>
        </w:rPr>
      </w:pPr>
      <w:r w:rsidRPr="00266C86">
        <w:rPr>
          <w:rFonts w:ascii="Times New Roman" w:eastAsia="Times New Roman" w:hAnsi="Times New Roman" w:cs="Times New Roman"/>
          <w:b/>
          <w:caps/>
          <w:sz w:val="24"/>
          <w:szCs w:val="20"/>
        </w:rPr>
        <w:t>Vyhodnotenie medzirezortného pripomienkového konania</w:t>
      </w:r>
    </w:p>
    <w:p w:rsidR="00927118" w:rsidRPr="00266C86" w:rsidRDefault="00927118" w:rsidP="00266C86">
      <w:pPr>
        <w:widowControl w:val="0"/>
        <w:spacing w:after="0" w:line="240" w:lineRule="auto"/>
        <w:jc w:val="center"/>
        <w:rPr>
          <w:rFonts w:ascii="Times New Roman" w:hAnsi="Times New Roman" w:cs="Times New Roman"/>
          <w:sz w:val="20"/>
          <w:szCs w:val="20"/>
        </w:rPr>
      </w:pPr>
    </w:p>
    <w:p w:rsidR="00BB6F02" w:rsidRPr="00266C86" w:rsidRDefault="00BB6F02" w:rsidP="00266C86">
      <w:pPr>
        <w:widowControl w:val="0"/>
        <w:spacing w:after="0" w:line="240" w:lineRule="auto"/>
        <w:jc w:val="center"/>
        <w:divId w:val="1916817145"/>
        <w:rPr>
          <w:rFonts w:ascii="Times New Roman" w:hAnsi="Times New Roman" w:cs="Times New Roman"/>
          <w:sz w:val="20"/>
          <w:szCs w:val="20"/>
        </w:rPr>
      </w:pPr>
      <w:r w:rsidRPr="00266C86">
        <w:rPr>
          <w:rFonts w:ascii="Times New Roman" w:hAnsi="Times New Roman" w:cs="Times New Roman"/>
          <w:sz w:val="20"/>
          <w:szCs w:val="20"/>
        </w:rPr>
        <w:t xml:space="preserve">Nariadenie vlády Slovenskej </w:t>
      </w:r>
      <w:proofErr w:type="spellStart"/>
      <w:r w:rsidRPr="00266C86">
        <w:rPr>
          <w:rFonts w:ascii="Times New Roman" w:hAnsi="Times New Roman" w:cs="Times New Roman"/>
          <w:sz w:val="20"/>
          <w:szCs w:val="20"/>
        </w:rPr>
        <w:t>republiky,ktorým</w:t>
      </w:r>
      <w:proofErr w:type="spellEnd"/>
      <w:r w:rsidRPr="00266C86">
        <w:rPr>
          <w:rFonts w:ascii="Times New Roman" w:hAnsi="Times New Roman" w:cs="Times New Roman"/>
          <w:sz w:val="20"/>
          <w:szCs w:val="20"/>
        </w:rPr>
        <w:t xml:space="preserve"> sa mení a dopĺňa nariadenia vlády Slovenskej republiky č. 58/2007 Z. z., ktorým sa ustanovujú požiadavky na uvádzanie osiva zelenín na trh v znení neskorších predpisov</w:t>
      </w:r>
    </w:p>
    <w:p w:rsidR="00927118" w:rsidRPr="00266C86" w:rsidRDefault="00927118" w:rsidP="00266C86">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 </w:t>
            </w:r>
          </w:p>
        </w:tc>
      </w:tr>
      <w:tr w:rsidR="00A251BF" w:rsidRPr="00266C86" w:rsidTr="00B76589">
        <w:tc>
          <w:tcPr>
            <w:tcW w:w="7797" w:type="dxa"/>
            <w:tcBorders>
              <w:top w:val="nil"/>
              <w:left w:val="nil"/>
              <w:bottom w:val="nil"/>
              <w:right w:val="nil"/>
            </w:tcBorders>
          </w:tcPr>
          <w:p w:rsidR="00A251BF" w:rsidRPr="00266C86" w:rsidRDefault="00A251BF"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19 /0</w:t>
            </w:r>
          </w:p>
        </w:tc>
      </w:tr>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19</w:t>
            </w:r>
          </w:p>
        </w:tc>
      </w:tr>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p>
        </w:tc>
      </w:tr>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13 /0</w:t>
            </w:r>
          </w:p>
        </w:tc>
      </w:tr>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0 /0</w:t>
            </w:r>
          </w:p>
        </w:tc>
      </w:tr>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6 /0</w:t>
            </w:r>
          </w:p>
        </w:tc>
      </w:tr>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p>
        </w:tc>
      </w:tr>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proofErr w:type="spellStart"/>
            <w:r w:rsidRPr="00266C86">
              <w:rPr>
                <w:rFonts w:ascii="Times New Roman" w:hAnsi="Times New Roman" w:cs="Times New Roman"/>
                <w:bCs/>
                <w:sz w:val="20"/>
                <w:szCs w:val="20"/>
              </w:rPr>
              <w:t>Rozporové</w:t>
            </w:r>
            <w:proofErr w:type="spellEnd"/>
            <w:r w:rsidRPr="00266C86">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p>
        </w:tc>
      </w:tr>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bCs/>
                <w:sz w:val="20"/>
                <w:szCs w:val="20"/>
              </w:rPr>
            </w:pPr>
            <w:r w:rsidRPr="00266C86">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p>
        </w:tc>
      </w:tr>
      <w:tr w:rsidR="00927118" w:rsidRPr="00266C86" w:rsidTr="00B76589">
        <w:tc>
          <w:tcPr>
            <w:tcW w:w="7797"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bCs/>
                <w:sz w:val="20"/>
                <w:szCs w:val="20"/>
              </w:rPr>
            </w:pPr>
            <w:r w:rsidRPr="00266C86">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266C86" w:rsidRDefault="00927118" w:rsidP="00266C86">
            <w:pPr>
              <w:widowControl w:val="0"/>
              <w:spacing w:after="0" w:line="240" w:lineRule="auto"/>
              <w:rPr>
                <w:rFonts w:ascii="Times New Roman" w:hAnsi="Times New Roman" w:cs="Times New Roman"/>
                <w:sz w:val="20"/>
                <w:szCs w:val="20"/>
              </w:rPr>
            </w:pPr>
          </w:p>
        </w:tc>
      </w:tr>
    </w:tbl>
    <w:p w:rsidR="00927118" w:rsidRPr="00266C86" w:rsidRDefault="00927118" w:rsidP="00266C86">
      <w:pPr>
        <w:widowControl w:val="0"/>
        <w:spacing w:after="0" w:line="240" w:lineRule="auto"/>
        <w:rPr>
          <w:rFonts w:ascii="Times New Roman" w:hAnsi="Times New Roman" w:cs="Times New Roman"/>
          <w:b/>
          <w:sz w:val="20"/>
          <w:szCs w:val="20"/>
        </w:rPr>
      </w:pPr>
    </w:p>
    <w:p w:rsidR="00927118" w:rsidRPr="00266C86" w:rsidRDefault="00927118"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Sumarizácia vznesených pripomienok podľa subjektov</w:t>
      </w:r>
    </w:p>
    <w:p w:rsidR="00BB6F02" w:rsidRPr="00266C86" w:rsidRDefault="00BB6F02" w:rsidP="00266C86">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BB6F02" w:rsidRPr="00266C86">
        <w:trPr>
          <w:divId w:val="155041047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Vôbec nezaslali</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 xml:space="preserve">Asociácia </w:t>
            </w:r>
            <w:proofErr w:type="spellStart"/>
            <w:r w:rsidRPr="00266C86">
              <w:rPr>
                <w:rFonts w:ascii="Times New Roman" w:hAnsi="Times New Roman" w:cs="Times New Roman"/>
                <w:sz w:val="20"/>
                <w:szCs w:val="20"/>
              </w:rPr>
              <w:t>zamestnávatelských</w:t>
            </w:r>
            <w:proofErr w:type="spellEnd"/>
            <w:r w:rsidRPr="00266C86">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x</w:t>
            </w:r>
          </w:p>
        </w:tc>
      </w:tr>
      <w:tr w:rsidR="00BB6F02" w:rsidRPr="00266C86">
        <w:trPr>
          <w:divId w:val="1550410472"/>
          <w:jc w:val="center"/>
        </w:trPr>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bl>
    <w:p w:rsidR="00BF7CE0" w:rsidRPr="00266C86" w:rsidRDefault="00BF7CE0" w:rsidP="00266C86">
      <w:pPr>
        <w:widowControl w:val="0"/>
        <w:spacing w:after="0" w:line="240" w:lineRule="auto"/>
        <w:rPr>
          <w:rFonts w:ascii="Times New Roman" w:hAnsi="Times New Roman" w:cs="Times New Roman"/>
          <w:b/>
          <w:bCs/>
          <w:color w:val="000000"/>
          <w:sz w:val="20"/>
          <w:szCs w:val="20"/>
        </w:rPr>
      </w:pPr>
      <w:r w:rsidRPr="00266C86">
        <w:rPr>
          <w:rFonts w:ascii="Times New Roman" w:eastAsia="Times New Roman" w:hAnsi="Times New Roman" w:cs="Times New Roman"/>
          <w:bCs/>
          <w:color w:val="000000"/>
          <w:sz w:val="20"/>
          <w:szCs w:val="20"/>
          <w:lang w:eastAsia="sk-SK"/>
        </w:rPr>
        <w:t>Vyhodnotenie vecných pripomienok je uvedené v tabuľkovej časti.</w:t>
      </w:r>
    </w:p>
    <w:p w:rsidR="00BF7CE0" w:rsidRPr="00266C86" w:rsidRDefault="00BF7CE0" w:rsidP="00266C86">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266C86" w:rsidTr="00943EB2">
        <w:trPr>
          <w:cantSplit/>
        </w:trPr>
        <w:tc>
          <w:tcPr>
            <w:tcW w:w="4928" w:type="dxa"/>
            <w:gridSpan w:val="2"/>
            <w:tcBorders>
              <w:top w:val="nil"/>
              <w:left w:val="nil"/>
              <w:bottom w:val="nil"/>
              <w:right w:val="nil"/>
            </w:tcBorders>
          </w:tcPr>
          <w:p w:rsidR="00BF7CE0" w:rsidRPr="00266C86" w:rsidRDefault="00BF7CE0" w:rsidP="00266C86">
            <w:pPr>
              <w:pStyle w:val="Zkladntext"/>
              <w:jc w:val="both"/>
              <w:rPr>
                <w:b w:val="0"/>
                <w:color w:val="000000"/>
                <w:sz w:val="20"/>
                <w:szCs w:val="20"/>
              </w:rPr>
            </w:pPr>
            <w:r w:rsidRPr="00266C86">
              <w:rPr>
                <w:b w:val="0"/>
                <w:color w:val="000000"/>
                <w:sz w:val="20"/>
                <w:szCs w:val="20"/>
              </w:rPr>
              <w:t>Vysvetlivky  k použitým skratkám v tabuľke:</w:t>
            </w:r>
          </w:p>
        </w:tc>
      </w:tr>
      <w:tr w:rsidR="00BF7CE0" w:rsidRPr="00266C86" w:rsidTr="00943EB2">
        <w:trPr>
          <w:cantSplit/>
        </w:trPr>
        <w:tc>
          <w:tcPr>
            <w:tcW w:w="1809" w:type="dxa"/>
            <w:tcBorders>
              <w:top w:val="nil"/>
              <w:left w:val="nil"/>
              <w:bottom w:val="nil"/>
              <w:right w:val="nil"/>
            </w:tcBorders>
          </w:tcPr>
          <w:p w:rsidR="00BF7CE0" w:rsidRPr="00266C86" w:rsidRDefault="00BF7CE0" w:rsidP="00266C86">
            <w:pPr>
              <w:pStyle w:val="Zkladntext"/>
              <w:jc w:val="both"/>
              <w:rPr>
                <w:b w:val="0"/>
                <w:color w:val="000000"/>
                <w:sz w:val="20"/>
                <w:szCs w:val="20"/>
              </w:rPr>
            </w:pPr>
            <w:r w:rsidRPr="00266C86">
              <w:rPr>
                <w:b w:val="0"/>
                <w:color w:val="000000"/>
                <w:sz w:val="20"/>
                <w:szCs w:val="20"/>
              </w:rPr>
              <w:t>O – obyčajná</w:t>
            </w:r>
          </w:p>
        </w:tc>
        <w:tc>
          <w:tcPr>
            <w:tcW w:w="3119" w:type="dxa"/>
            <w:tcBorders>
              <w:top w:val="nil"/>
              <w:left w:val="nil"/>
              <w:bottom w:val="nil"/>
              <w:right w:val="nil"/>
            </w:tcBorders>
          </w:tcPr>
          <w:p w:rsidR="00BF7CE0" w:rsidRPr="00266C86" w:rsidRDefault="00BF7CE0" w:rsidP="00266C86">
            <w:pPr>
              <w:pStyle w:val="Zkladntext"/>
              <w:jc w:val="both"/>
              <w:rPr>
                <w:b w:val="0"/>
                <w:color w:val="000000"/>
                <w:sz w:val="20"/>
                <w:szCs w:val="20"/>
              </w:rPr>
            </w:pPr>
            <w:r w:rsidRPr="00266C86">
              <w:rPr>
                <w:b w:val="0"/>
                <w:color w:val="000000"/>
                <w:sz w:val="20"/>
                <w:szCs w:val="20"/>
              </w:rPr>
              <w:t>A – akceptovaná</w:t>
            </w:r>
          </w:p>
        </w:tc>
      </w:tr>
      <w:tr w:rsidR="00BF7CE0" w:rsidRPr="00266C86" w:rsidTr="00943EB2">
        <w:trPr>
          <w:cantSplit/>
        </w:trPr>
        <w:tc>
          <w:tcPr>
            <w:tcW w:w="1809" w:type="dxa"/>
            <w:tcBorders>
              <w:top w:val="nil"/>
              <w:left w:val="nil"/>
              <w:bottom w:val="nil"/>
              <w:right w:val="nil"/>
            </w:tcBorders>
          </w:tcPr>
          <w:p w:rsidR="00BF7CE0" w:rsidRPr="00266C86" w:rsidRDefault="00BF7CE0" w:rsidP="00266C86">
            <w:pPr>
              <w:pStyle w:val="Zkladntext"/>
              <w:jc w:val="both"/>
              <w:rPr>
                <w:b w:val="0"/>
                <w:color w:val="000000"/>
                <w:sz w:val="20"/>
                <w:szCs w:val="20"/>
              </w:rPr>
            </w:pPr>
            <w:r w:rsidRPr="00266C86">
              <w:rPr>
                <w:b w:val="0"/>
                <w:color w:val="000000"/>
                <w:sz w:val="20"/>
                <w:szCs w:val="20"/>
              </w:rPr>
              <w:t>Z – zásadná</w:t>
            </w:r>
          </w:p>
        </w:tc>
        <w:tc>
          <w:tcPr>
            <w:tcW w:w="3119" w:type="dxa"/>
            <w:tcBorders>
              <w:top w:val="nil"/>
              <w:left w:val="nil"/>
              <w:bottom w:val="nil"/>
              <w:right w:val="nil"/>
            </w:tcBorders>
          </w:tcPr>
          <w:p w:rsidR="00BF7CE0" w:rsidRPr="00266C86" w:rsidRDefault="00BF7CE0" w:rsidP="00266C86">
            <w:pPr>
              <w:pStyle w:val="Zkladntext"/>
              <w:jc w:val="both"/>
              <w:rPr>
                <w:b w:val="0"/>
                <w:color w:val="000000"/>
                <w:sz w:val="20"/>
                <w:szCs w:val="20"/>
              </w:rPr>
            </w:pPr>
            <w:r w:rsidRPr="00266C86">
              <w:rPr>
                <w:b w:val="0"/>
                <w:color w:val="000000"/>
                <w:sz w:val="20"/>
                <w:szCs w:val="20"/>
              </w:rPr>
              <w:t>N – neakceptovaná</w:t>
            </w:r>
          </w:p>
        </w:tc>
      </w:tr>
      <w:tr w:rsidR="00BF7CE0" w:rsidRPr="00266C86" w:rsidTr="00943EB2">
        <w:trPr>
          <w:cantSplit/>
        </w:trPr>
        <w:tc>
          <w:tcPr>
            <w:tcW w:w="1809" w:type="dxa"/>
            <w:tcBorders>
              <w:top w:val="nil"/>
              <w:left w:val="nil"/>
              <w:bottom w:val="nil"/>
              <w:right w:val="nil"/>
            </w:tcBorders>
          </w:tcPr>
          <w:p w:rsidR="00BF7CE0" w:rsidRPr="00266C86" w:rsidRDefault="00BF7CE0" w:rsidP="00266C86">
            <w:pPr>
              <w:pStyle w:val="Zkladntext"/>
              <w:jc w:val="both"/>
              <w:rPr>
                <w:b w:val="0"/>
                <w:color w:val="000000"/>
                <w:sz w:val="20"/>
                <w:szCs w:val="20"/>
              </w:rPr>
            </w:pPr>
          </w:p>
        </w:tc>
        <w:tc>
          <w:tcPr>
            <w:tcW w:w="3119" w:type="dxa"/>
            <w:tcBorders>
              <w:top w:val="nil"/>
              <w:left w:val="nil"/>
              <w:bottom w:val="nil"/>
              <w:right w:val="nil"/>
            </w:tcBorders>
          </w:tcPr>
          <w:p w:rsidR="00BF7CE0" w:rsidRPr="00266C86" w:rsidRDefault="00BF7CE0" w:rsidP="00266C86">
            <w:pPr>
              <w:pStyle w:val="Zkladntext"/>
              <w:jc w:val="both"/>
              <w:rPr>
                <w:b w:val="0"/>
                <w:color w:val="000000"/>
                <w:sz w:val="20"/>
                <w:szCs w:val="20"/>
              </w:rPr>
            </w:pPr>
            <w:r w:rsidRPr="00266C86">
              <w:rPr>
                <w:b w:val="0"/>
                <w:color w:val="000000"/>
                <w:sz w:val="20"/>
                <w:szCs w:val="20"/>
              </w:rPr>
              <w:t>ČA – čiastočne akceptovaná</w:t>
            </w:r>
          </w:p>
        </w:tc>
      </w:tr>
    </w:tbl>
    <w:p w:rsidR="00E85710" w:rsidRPr="00266C86" w:rsidRDefault="00E85710"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br w:type="page"/>
      </w:r>
    </w:p>
    <w:p w:rsidR="00BB6F02" w:rsidRPr="00266C86" w:rsidRDefault="00BB6F02" w:rsidP="00266C86">
      <w:pPr>
        <w:widowControl w:val="0"/>
        <w:spacing w:after="0" w:line="240" w:lineRule="auto"/>
        <w:rPr>
          <w:rFonts w:ascii="Times New Roman" w:hAnsi="Times New Roman" w:cs="Times New Roman"/>
          <w:sz w:val="20"/>
          <w:szCs w:val="20"/>
        </w:rPr>
      </w:pPr>
    </w:p>
    <w:tbl>
      <w:tblPr>
        <w:tblW w:w="533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6795"/>
        <w:gridCol w:w="360"/>
        <w:gridCol w:w="538"/>
        <w:gridCol w:w="5103"/>
      </w:tblGrid>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Subjekt</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Pripomienka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Typ</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proofErr w:type="spellStart"/>
            <w:r w:rsidRPr="00266C86">
              <w:rPr>
                <w:rFonts w:ascii="Times New Roman" w:hAnsi="Times New Roman" w:cs="Times New Roman"/>
                <w:b/>
                <w:bCs/>
                <w:sz w:val="20"/>
                <w:szCs w:val="20"/>
              </w:rPr>
              <w:t>Vyh</w:t>
            </w:r>
            <w:proofErr w:type="spellEnd"/>
            <w:r w:rsidRPr="00266C86">
              <w:rPr>
                <w:rFonts w:ascii="Times New Roman" w:hAnsi="Times New Roman" w:cs="Times New Roman"/>
                <w:b/>
                <w:bCs/>
                <w:sz w:val="20"/>
                <w:szCs w:val="20"/>
              </w:rPr>
              <w:t>.</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Spôsob vyhodnotenia</w:t>
            </w: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AZZZ 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predloženému návrhu</w:t>
            </w:r>
            <w:r w:rsidRPr="00266C86">
              <w:rPr>
                <w:rFonts w:ascii="Times New Roman" w:hAnsi="Times New Roman" w:cs="Times New Roman"/>
                <w:sz w:val="20"/>
                <w:szCs w:val="20"/>
              </w:rPr>
              <w:br/>
              <w:t>nemá pripomienky</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MFSR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Všeobecne</w:t>
            </w:r>
            <w:r w:rsidRPr="00266C86">
              <w:rPr>
                <w:rFonts w:ascii="Times New Roman" w:hAnsi="Times New Roman" w:cs="Times New Roman"/>
                <w:sz w:val="20"/>
                <w:szCs w:val="20"/>
              </w:rPr>
              <w:br/>
              <w:t>Návrh je potrebné zosúladiť s prílohou č. 1 Legislatívnych pravidiel vlády SR (v názve nariadenia vlády vypustiť čiarku za slovom „trh“, v čl. I bode 1 za slová „(</w:t>
            </w:r>
            <w:proofErr w:type="spellStart"/>
            <w:r w:rsidRPr="00266C86">
              <w:rPr>
                <w:rFonts w:ascii="Times New Roman" w:hAnsi="Times New Roman" w:cs="Times New Roman"/>
                <w:sz w:val="20"/>
                <w:szCs w:val="20"/>
              </w:rPr>
              <w:t>Brassica</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oleracea</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convar</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Botrytis</w:t>
            </w:r>
            <w:proofErr w:type="spellEnd"/>
            <w:r w:rsidRPr="00266C86">
              <w:rPr>
                <w:rFonts w:ascii="Times New Roman" w:hAnsi="Times New Roman" w:cs="Times New Roman"/>
                <w:sz w:val="20"/>
                <w:szCs w:val="20"/>
              </w:rPr>
              <w:t xml:space="preserve"> var. </w:t>
            </w:r>
            <w:proofErr w:type="spellStart"/>
            <w:r w:rsidRPr="00266C86">
              <w:rPr>
                <w:rFonts w:ascii="Times New Roman" w:hAnsi="Times New Roman" w:cs="Times New Roman"/>
                <w:sz w:val="20"/>
                <w:szCs w:val="20"/>
              </w:rPr>
              <w:t>Botrytis</w:t>
            </w:r>
            <w:proofErr w:type="spellEnd"/>
            <w:r w:rsidRPr="00266C86">
              <w:rPr>
                <w:rFonts w:ascii="Times New Roman" w:hAnsi="Times New Roman" w:cs="Times New Roman"/>
                <w:sz w:val="20"/>
                <w:szCs w:val="20"/>
              </w:rPr>
              <w:t>)“ a „(</w:t>
            </w:r>
            <w:proofErr w:type="spellStart"/>
            <w:r w:rsidRPr="00266C86">
              <w:rPr>
                <w:rFonts w:ascii="Times New Roman" w:hAnsi="Times New Roman" w:cs="Times New Roman"/>
                <w:sz w:val="20"/>
                <w:szCs w:val="20"/>
              </w:rPr>
              <w:t>Brassica</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oleracea</w:t>
            </w:r>
            <w:proofErr w:type="spellEnd"/>
            <w:r w:rsidRPr="00266C86">
              <w:rPr>
                <w:rFonts w:ascii="Times New Roman" w:hAnsi="Times New Roman" w:cs="Times New Roman"/>
                <w:sz w:val="20"/>
                <w:szCs w:val="20"/>
              </w:rPr>
              <w:t>)“ vložiť úvodzovky hore, v čl. I bode 2 slová „Čakanka šalátová (</w:t>
            </w:r>
            <w:proofErr w:type="spellStart"/>
            <w:r w:rsidRPr="00266C86">
              <w:rPr>
                <w:rFonts w:ascii="Times New Roman" w:hAnsi="Times New Roman" w:cs="Times New Roman"/>
                <w:sz w:val="20"/>
                <w:szCs w:val="20"/>
              </w:rPr>
              <w:t>Cichorium</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intybus</w:t>
            </w:r>
            <w:proofErr w:type="spellEnd"/>
            <w:r w:rsidRPr="00266C86">
              <w:rPr>
                <w:rFonts w:ascii="Times New Roman" w:hAnsi="Times New Roman" w:cs="Times New Roman"/>
                <w:sz w:val="20"/>
                <w:szCs w:val="20"/>
              </w:rPr>
              <w:t xml:space="preserve"> var. </w:t>
            </w:r>
            <w:proofErr w:type="spellStart"/>
            <w:r w:rsidRPr="00266C86">
              <w:rPr>
                <w:rFonts w:ascii="Times New Roman" w:hAnsi="Times New Roman" w:cs="Times New Roman"/>
                <w:sz w:val="20"/>
                <w:szCs w:val="20"/>
              </w:rPr>
              <w:t>foliosum</w:t>
            </w:r>
            <w:proofErr w:type="spellEnd"/>
            <w:r w:rsidRPr="00266C86">
              <w:rPr>
                <w:rFonts w:ascii="Times New Roman" w:hAnsi="Times New Roman" w:cs="Times New Roman"/>
                <w:sz w:val="20"/>
                <w:szCs w:val="20"/>
              </w:rPr>
              <w:t>)“ uviesť v úvodzovkách a za slovami „(</w:t>
            </w:r>
            <w:proofErr w:type="spellStart"/>
            <w:r w:rsidRPr="00266C86">
              <w:rPr>
                <w:rFonts w:ascii="Times New Roman" w:hAnsi="Times New Roman" w:cs="Times New Roman"/>
                <w:sz w:val="20"/>
                <w:szCs w:val="20"/>
              </w:rPr>
              <w:t>Cichorium</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intybus</w:t>
            </w:r>
            <w:proofErr w:type="spellEnd"/>
            <w:r w:rsidRPr="00266C86">
              <w:rPr>
                <w:rFonts w:ascii="Times New Roman" w:hAnsi="Times New Roman" w:cs="Times New Roman"/>
                <w:sz w:val="20"/>
                <w:szCs w:val="20"/>
              </w:rPr>
              <w:t>)“ vypustiť slovo „sa“).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proofErr w:type="spellStart"/>
            <w:r w:rsidRPr="00266C86">
              <w:rPr>
                <w:rFonts w:ascii="Times New Roman" w:hAnsi="Times New Roman" w:cs="Times New Roman"/>
                <w:b/>
                <w:bCs/>
                <w:sz w:val="20"/>
                <w:szCs w:val="20"/>
              </w:rPr>
              <w:t>MŠVVaŠSR</w:t>
            </w:r>
            <w:proofErr w:type="spellEnd"/>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čl. I bodu 2</w:t>
            </w:r>
            <w:r w:rsidRPr="00266C86">
              <w:rPr>
                <w:rFonts w:ascii="Times New Roman" w:hAnsi="Times New Roman" w:cs="Times New Roman"/>
                <w:sz w:val="20"/>
                <w:szCs w:val="20"/>
              </w:rPr>
              <w:br/>
              <w:t>Odporúčame slová "Čakanka šalátová (</w:t>
            </w:r>
            <w:proofErr w:type="spellStart"/>
            <w:r w:rsidRPr="00266C86">
              <w:rPr>
                <w:rFonts w:ascii="Times New Roman" w:hAnsi="Times New Roman" w:cs="Times New Roman"/>
                <w:sz w:val="20"/>
                <w:szCs w:val="20"/>
              </w:rPr>
              <w:t>Cichorium</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intybus</w:t>
            </w:r>
            <w:proofErr w:type="spellEnd"/>
            <w:r w:rsidRPr="00266C86">
              <w:rPr>
                <w:rFonts w:ascii="Times New Roman" w:hAnsi="Times New Roman" w:cs="Times New Roman"/>
                <w:sz w:val="20"/>
                <w:szCs w:val="20"/>
              </w:rPr>
              <w:t xml:space="preserve"> var. </w:t>
            </w:r>
            <w:proofErr w:type="spellStart"/>
            <w:r w:rsidRPr="00266C86">
              <w:rPr>
                <w:rFonts w:ascii="Times New Roman" w:hAnsi="Times New Roman" w:cs="Times New Roman"/>
                <w:sz w:val="20"/>
                <w:szCs w:val="20"/>
              </w:rPr>
              <w:t>foliosum</w:t>
            </w:r>
            <w:proofErr w:type="spellEnd"/>
            <w:r w:rsidRPr="00266C86">
              <w:rPr>
                <w:rFonts w:ascii="Times New Roman" w:hAnsi="Times New Roman" w:cs="Times New Roman"/>
                <w:sz w:val="20"/>
                <w:szCs w:val="20"/>
              </w:rPr>
              <w:t>)" uviesť v úvodzovkách.</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MVSR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predkladacej správe a osobitnej časti dôvodovej správy </w:t>
            </w:r>
            <w:r w:rsidRPr="00266C86">
              <w:rPr>
                <w:rFonts w:ascii="Times New Roman" w:hAnsi="Times New Roman" w:cs="Times New Roman"/>
                <w:sz w:val="20"/>
                <w:szCs w:val="20"/>
              </w:rPr>
              <w:br/>
              <w:t>V predkladacej správe a v osobitnej časti dôvodovej správy v prvom odseku odporúčame slovo „smernici“ nahradiť slovom „smernice“. Gramatická pripomienka.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doložke zlučiteľnosti: </w:t>
            </w:r>
            <w:r w:rsidRPr="00266C86">
              <w:rPr>
                <w:rFonts w:ascii="Times New Roman" w:hAnsi="Times New Roman" w:cs="Times New Roman"/>
                <w:sz w:val="20"/>
                <w:szCs w:val="20"/>
              </w:rPr>
              <w:br/>
              <w:t xml:space="preserve">1. K bodu 3 písm. b): Žiadame predkladateľa o uvedenie smernice Rady 2002/55/ES z 13. júna 2002 o obchodovaní s osivom zelenín v platnom znení spolu s uvedením publikačného zdroja a príslušného gestora v bode 3 písm. b) doložky zlučiteľnosti.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N</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 xml:space="preserve">Doložka zlučiteľnosti a aj tabuľka zhody sú podkladom pre informáciu Európskej komisii o transpozícii vykonávacej smernice (EÚ) 2019/990 smernice do vnútroštátneho práva. Táto informácia musí byť jednoznačná a presná s uvedením tých právnych predpisov (prípadne správnych opatrení alebo akýchkoľvek iných ustanovení vnútroštátneho práva a prípadne aj judikatúry vnútroštátnych súdov), ktoré podľa názoru členských štátov zabezpečujú splnenie jednotlivých požiadaviek, ktoré sa im ukladajú smernicou. Predmetom návrhu nariadenia vlády je výlučne úprava za účelom zabezpečenia splnenie niektorých požiadaviek ukladaných vykonávacou smernicou (EÚ) 2019/990, teda transpozícia článku 1 vykonávacej smernice v rozsahu časti A druhého a tretieho bodu jej prílohy. Preto sa pri vymedzení vzťahu predmetu návrhu nariadenia vlády k právu Európskej únie v bode 3 doložky zlučiteľnosti uvádza len táto smernica a v bode 4 upravujúcom záväzky vo vzťahu k Európskej komisii sa v písmene c) uvádzajú všetky právne predpisy, ktorými sa zabezpečuje transpozícia celej tejto smernice. </w:t>
            </w: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transpozícií a tabuľke zhody s vykonávacou smernicou (EÚ) 2019.990: </w:t>
            </w:r>
            <w:r w:rsidRPr="00266C86">
              <w:rPr>
                <w:rFonts w:ascii="Times New Roman" w:hAnsi="Times New Roman" w:cs="Times New Roman"/>
                <w:sz w:val="20"/>
                <w:szCs w:val="20"/>
              </w:rPr>
              <w:br/>
              <w:t xml:space="preserve">1. Žiadame predkladateľa o úpravu formálnej stránky tabuľky zhody, nakoľko vo viacerých prípadoch (napr. str. 5, 7 až 11 tabuľky zhody – preukazovanie transpozície Čl. 4 smernice, a časti A bodu 1 Prílohy ku vykonávacej smernici (EÚ) 2019/990) je text v šiestom stĺpci tabuľky zhody poposúvaný, čo sťažuje prehľadnosť tabuľky.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lastRenderedPageBreak/>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doložke zlučiteľnosti: </w:t>
            </w:r>
            <w:r w:rsidRPr="00266C86">
              <w:rPr>
                <w:rFonts w:ascii="Times New Roman" w:hAnsi="Times New Roman" w:cs="Times New Roman"/>
                <w:sz w:val="20"/>
                <w:szCs w:val="20"/>
              </w:rPr>
              <w:br/>
              <w:t>2. K bodu 4 písm. a): Žiadame pri uvádzaní transpozičnej lehoty (30. jún 2020) uviesť, že sa vzťahuje na vykonávaciu smernicu (EÚ) 2019/990.</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N</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 xml:space="preserve">Predmetom návrhu nariadenia vlády je výlučne úprava za účelom zabezpečenia splnenie niektorých požiadaviek ukladaných vykonávacou smernicou (EÚ) 2019/990, čo je uvedené v bode 3. Preto nie je pri uvádzaní lehoty na transpozíciu potrebné výslovne uvádzať (opakovať), že ide lehotu k tejto smernici. </w:t>
            </w: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transpozícií a tabuľke zhody s vykonávacou smernicou (EÚ) 2019.990: </w:t>
            </w:r>
            <w:r w:rsidRPr="00266C86">
              <w:rPr>
                <w:rFonts w:ascii="Times New Roman" w:hAnsi="Times New Roman" w:cs="Times New Roman"/>
                <w:sz w:val="20"/>
                <w:szCs w:val="20"/>
              </w:rPr>
              <w:br/>
              <w:t xml:space="preserve">2. V súvislosti s pripomienkou na úpravu formálnej stránky tabuľky zhody odporúčame predkladateľovi zavedenie legislatívnych skratiek jednotlivých transpozičných ustanovení smernice uvádzaných v pravej časti záhlavia tabuľky zhody.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N</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 xml:space="preserve">Predkladateľ nepovažuje v tomto prípade za potrebné pre zrozumiteľnosť a prehľadnosť tabuľky zhody zavádzať legislatívne skratky právnych predpisov. </w:t>
            </w: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doložke zlučiteľnosti: </w:t>
            </w:r>
            <w:r w:rsidRPr="00266C86">
              <w:rPr>
                <w:rFonts w:ascii="Times New Roman" w:hAnsi="Times New Roman" w:cs="Times New Roman"/>
                <w:sz w:val="20"/>
                <w:szCs w:val="20"/>
              </w:rPr>
              <w:br/>
              <w:t xml:space="preserve">3. K bodu 4 písm. b): Žiadame adekvátne vyplniť bod 4 písm. b) doložky zlučiteľnosti, a teda uviesť, že konanie zo strany Európskej komisie neprebieha.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Slovo „bezpredmetné“ bude nahradené slovami „takéto konanie nebolo začaté“</w:t>
            </w: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transpozícií a tabuľke zhody s vykonávacou smernicou (EÚ) 2019.990: </w:t>
            </w:r>
            <w:r w:rsidRPr="00266C86">
              <w:rPr>
                <w:rFonts w:ascii="Times New Roman" w:hAnsi="Times New Roman" w:cs="Times New Roman"/>
                <w:sz w:val="20"/>
                <w:szCs w:val="20"/>
              </w:rPr>
              <w:br/>
              <w:t>3. Pri preukazovaní transpozície Čl. 1 vykonávacej smernice, ktorým sa mení Čl. 2 ods. 1 písm. b) smernice 2002/55/ES, sa v druhom stĺpci tabuľky zhody duplicitne uvádza názov „</w:t>
            </w:r>
            <w:proofErr w:type="spellStart"/>
            <w:r w:rsidRPr="00266C86">
              <w:rPr>
                <w:rFonts w:ascii="Times New Roman" w:hAnsi="Times New Roman" w:cs="Times New Roman"/>
                <w:sz w:val="20"/>
                <w:szCs w:val="20"/>
              </w:rPr>
              <w:t>Brassica</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oleracea</w:t>
            </w:r>
            <w:proofErr w:type="spellEnd"/>
            <w:r w:rsidRPr="00266C86">
              <w:rPr>
                <w:rFonts w:ascii="Times New Roman" w:hAnsi="Times New Roman" w:cs="Times New Roman"/>
                <w:sz w:val="20"/>
                <w:szCs w:val="20"/>
              </w:rPr>
              <w:t xml:space="preserve"> L“. Duplicitný názov je uvedený aj v slovenskej verzii prekladu vykonávacej smernice v Úradnom vestníku Európskej únie, pričom ide o zrejmú chybu slovenského prekladu smernice. Preto odporúčame predkladateľovi v druhom stĺpci tabuľky zhody pri skupine kapusty čínskej a skupine </w:t>
            </w:r>
            <w:proofErr w:type="spellStart"/>
            <w:r w:rsidRPr="00266C86">
              <w:rPr>
                <w:rFonts w:ascii="Times New Roman" w:hAnsi="Times New Roman" w:cs="Times New Roman"/>
                <w:sz w:val="20"/>
                <w:szCs w:val="20"/>
              </w:rPr>
              <w:t>okrúhlice</w:t>
            </w:r>
            <w:proofErr w:type="spellEnd"/>
            <w:r w:rsidRPr="00266C86">
              <w:rPr>
                <w:rFonts w:ascii="Times New Roman" w:hAnsi="Times New Roman" w:cs="Times New Roman"/>
                <w:sz w:val="20"/>
                <w:szCs w:val="20"/>
              </w:rPr>
              <w:t xml:space="preserve"> zmeniť názov na „</w:t>
            </w:r>
            <w:proofErr w:type="spellStart"/>
            <w:r w:rsidRPr="00266C86">
              <w:rPr>
                <w:rFonts w:ascii="Times New Roman" w:hAnsi="Times New Roman" w:cs="Times New Roman"/>
                <w:sz w:val="20"/>
                <w:szCs w:val="20"/>
              </w:rPr>
              <w:t>Brassica</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rapa</w:t>
            </w:r>
            <w:proofErr w:type="spellEnd"/>
            <w:r w:rsidRPr="00266C86">
              <w:rPr>
                <w:rFonts w:ascii="Times New Roman" w:hAnsi="Times New Roman" w:cs="Times New Roman"/>
                <w:sz w:val="20"/>
                <w:szCs w:val="20"/>
              </w:rPr>
              <w:t xml:space="preserve"> L.“. Rovnakú pripomienku uplatňujeme aj pri preukazovaní transpozície časti B Prílohy ku vykonávacej smernici (EÚ) 2019/990, ktorou sa nahrádza Príloha II k smernici 2008/72/ES.</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N</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 xml:space="preserve">Ide o text smernice publikovaný v Úradnom vestníku EÚ. Pre zrozumiteľnosť bola skutočnosť že bola podaná žiadosť o </w:t>
            </w:r>
            <w:proofErr w:type="spellStart"/>
            <w:r w:rsidRPr="00266C86">
              <w:rPr>
                <w:rFonts w:ascii="Times New Roman" w:hAnsi="Times New Roman" w:cs="Times New Roman"/>
                <w:sz w:val="20"/>
                <w:szCs w:val="20"/>
              </w:rPr>
              <w:t>korigendum</w:t>
            </w:r>
            <w:proofErr w:type="spellEnd"/>
            <w:r w:rsidRPr="00266C86">
              <w:rPr>
                <w:rFonts w:ascii="Times New Roman" w:hAnsi="Times New Roman" w:cs="Times New Roman"/>
                <w:sz w:val="20"/>
                <w:szCs w:val="20"/>
              </w:rPr>
              <w:t xml:space="preserve"> bola doplnená vložením poznámky do stĺpca 8 k transpozícii prílohy časti A prvého bodu a časti B. </w:t>
            </w: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doložke zlučiteľnosti: </w:t>
            </w:r>
            <w:r w:rsidRPr="00266C86">
              <w:rPr>
                <w:rFonts w:ascii="Times New Roman" w:hAnsi="Times New Roman" w:cs="Times New Roman"/>
                <w:sz w:val="20"/>
                <w:szCs w:val="20"/>
              </w:rPr>
              <w:br/>
              <w:t xml:space="preserve">4. K bodu 4 písm. c): Do doložky zlučiteľnosti žiadame doplniť ďalšie všeobecne záväzné právne predpisy SR predstavujúce transpozičné opatrenia voči smernici 2002/55/ES v platnom znení, a to predovšetkým: a. nariadenie vlády Slovenskej republiky č. 50/2007 Z. z. o registrácii odrôd pestovaných rastlín v znení neskorších predpisov; b. zákon č. 597/2006 Z. z. o pôsobnosti orgánov štátnej správy v oblasti registrácie odrôd pestovaných rastlín a uvádzaní množiteľského materiálu pestovaných rastlín na trh v znení zákona č. 467/2008 Z. z.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N</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 xml:space="preserve">Doložka zlučiteľnosti a aj tabuľka zhody sú podkladom pre informáciu Európskej komisii o transpozícii vykonávacej smernice (EÚ) 2019/990 smernice do vnútroštátneho práva. Táto informácia musí byť jednoznačná a presná s uvedením tých právnych predpisov (prípadne správnych opatrení alebo akýchkoľvek iných ustanovení vnútroštátneho práva a prípadne aj judikatúry vnútroštátnych súdov), ktoré podľa názoru členských štátov zabezpečujú splnenie jednotlivých požiadaviek, ktoré sa im ukladajú smernicou. Preto sa pri vymedzení vzťahu predmetu návrhu nariadenia vlády k právu Európskej únie v bode 3 doložky zlučiteľnosti uvádza len táto smernica a v bode 4 upravujúcom záväzky vo vzťahu k Európskej komisii sa v písmene c) uvádzajú všetky právne predpisy, ktorými sa zabezpečuje transpozícia celej tejto smernice. </w:t>
            </w: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transpozícií a tabuľke zhody s vykonávacou smernicou (EÚ) 2019.990: </w:t>
            </w:r>
            <w:r w:rsidRPr="00266C86">
              <w:rPr>
                <w:rFonts w:ascii="Times New Roman" w:hAnsi="Times New Roman" w:cs="Times New Roman"/>
                <w:sz w:val="20"/>
                <w:szCs w:val="20"/>
              </w:rPr>
              <w:br/>
              <w:t xml:space="preserve">4. Pri preukazovaní transpozície Čl. 1 smernice prostredníctvom Čl. I bodu 2 návrhu nariadenia vlády žiadame z dôvodu duplicity v šiestom stĺpci tabuľky zhody vypustiť slová „sa za slová“.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lastRenderedPageBreak/>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transpozícií a tabuľke zhody s vykonávacou smernicou (EÚ) 2019.990: </w:t>
            </w:r>
            <w:r w:rsidRPr="00266C86">
              <w:rPr>
                <w:rFonts w:ascii="Times New Roman" w:hAnsi="Times New Roman" w:cs="Times New Roman"/>
                <w:sz w:val="20"/>
                <w:szCs w:val="20"/>
              </w:rPr>
              <w:br/>
              <w:t xml:space="preserve">5. Pri preukazovaní transpozície Čl. 2 smernice žiadame predkladateľa o uvedenie Prílohy č. 1 časti B nariadenia vlády Slovenskej republiky č. 50/2007 Z. z. ako samostatného transpozičného opatrenia voči Čl. 2 vykonávacej smernice (EÚ) 2019/990, a o adekvátne vyplnenie štvrtého až siedmeho stĺpca tabuľky zhody.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transpozícií a tabuľke zhody s vykonávacou smernicou (EÚ) 2019.990: </w:t>
            </w:r>
            <w:r w:rsidRPr="00266C86">
              <w:rPr>
                <w:rFonts w:ascii="Times New Roman" w:hAnsi="Times New Roman" w:cs="Times New Roman"/>
                <w:sz w:val="20"/>
                <w:szCs w:val="20"/>
              </w:rPr>
              <w:br/>
              <w:t>6. Pri preukazovaní t</w:t>
            </w:r>
            <w:bookmarkStart w:id="0" w:name="_GoBack"/>
            <w:bookmarkEnd w:id="0"/>
            <w:r w:rsidRPr="00266C86">
              <w:rPr>
                <w:rFonts w:ascii="Times New Roman" w:hAnsi="Times New Roman" w:cs="Times New Roman"/>
                <w:sz w:val="20"/>
                <w:szCs w:val="20"/>
              </w:rPr>
              <w:t xml:space="preserve">ranspozície Čl. 4 smernice prostredníctvom Čl. I bodu 3 návrhu nariadenia vlády žiadame dátum publikácie smernice primerane upraviť v súlade s Úradným vestníkom Európskej únie.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transpozícií a tabuľke zhody s vykonávacou smernicou (EÚ) 2019.990: </w:t>
            </w:r>
            <w:r w:rsidRPr="00266C86">
              <w:rPr>
                <w:rFonts w:ascii="Times New Roman" w:hAnsi="Times New Roman" w:cs="Times New Roman"/>
                <w:sz w:val="20"/>
                <w:szCs w:val="20"/>
              </w:rPr>
              <w:br/>
              <w:t>7. Žiadame preukázať transpozíciu Časti A bodu 2 Prílohy ku vykonávacej smernici (EÚ) 2019/990 v časti „</w:t>
            </w:r>
            <w:proofErr w:type="spellStart"/>
            <w:r w:rsidRPr="00266C86">
              <w:rPr>
                <w:rFonts w:ascii="Times New Roman" w:hAnsi="Times New Roman" w:cs="Times New Roman"/>
                <w:sz w:val="20"/>
                <w:szCs w:val="20"/>
              </w:rPr>
              <w:t>Capsicum</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annuum</w:t>
            </w:r>
            <w:proofErr w:type="spellEnd"/>
            <w:r w:rsidRPr="00266C86">
              <w:rPr>
                <w:rFonts w:ascii="Times New Roman" w:hAnsi="Times New Roman" w:cs="Times New Roman"/>
                <w:sz w:val="20"/>
                <w:szCs w:val="20"/>
              </w:rPr>
              <w:t>“, nakoľko v Čl. I bodu 1 návrhu nariadenia vlády, ktorý je uvádzaný v tabuľke zhody ako jediné transpozičné opatrenie uvedeného ustanovenia, sa „</w:t>
            </w:r>
            <w:proofErr w:type="spellStart"/>
            <w:r w:rsidRPr="00266C86">
              <w:rPr>
                <w:rFonts w:ascii="Times New Roman" w:hAnsi="Times New Roman" w:cs="Times New Roman"/>
                <w:sz w:val="20"/>
                <w:szCs w:val="20"/>
              </w:rPr>
              <w:t>capsicum</w:t>
            </w:r>
            <w:proofErr w:type="spellEnd"/>
            <w:r w:rsidRPr="00266C86">
              <w:rPr>
                <w:rFonts w:ascii="Times New Roman" w:hAnsi="Times New Roman" w:cs="Times New Roman"/>
                <w:sz w:val="20"/>
                <w:szCs w:val="20"/>
              </w:rPr>
              <w:t xml:space="preserve"> </w:t>
            </w:r>
            <w:proofErr w:type="spellStart"/>
            <w:r w:rsidRPr="00266C86">
              <w:rPr>
                <w:rFonts w:ascii="Times New Roman" w:hAnsi="Times New Roman" w:cs="Times New Roman"/>
                <w:sz w:val="20"/>
                <w:szCs w:val="20"/>
              </w:rPr>
              <w:t>annuum</w:t>
            </w:r>
            <w:proofErr w:type="spellEnd"/>
            <w:r w:rsidRPr="00266C86">
              <w:rPr>
                <w:rFonts w:ascii="Times New Roman" w:hAnsi="Times New Roman" w:cs="Times New Roman"/>
                <w:sz w:val="20"/>
                <w:szCs w:val="20"/>
              </w:rPr>
              <w:t xml:space="preserve">“ ani „paprika ročná“ neuvádza a neupravuje. Ak je predmetné ustanovenie transponované do slovenského právneho poriadku, žiadame to v tabuľke zhody náležite preukázať.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transpozícií a tabuľke zhody s vykonávacou smernicou (EÚ) 2019.990: </w:t>
            </w:r>
            <w:r w:rsidRPr="00266C86">
              <w:rPr>
                <w:rFonts w:ascii="Times New Roman" w:hAnsi="Times New Roman" w:cs="Times New Roman"/>
                <w:sz w:val="20"/>
                <w:szCs w:val="20"/>
              </w:rPr>
              <w:br/>
              <w:t xml:space="preserve">8. Pri preukazovaní transpozície časti B Prílohy ku vykonávacej smernici (EÚ) 2019/990, ktorou sa nahrádza Príloha II k smernici 2008/72/ES, žiadame vyplniť piaty stĺpec tabuľky zhody.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sprievodným dokumentom: </w:t>
            </w:r>
            <w:r w:rsidRPr="00266C86">
              <w:rPr>
                <w:rFonts w:ascii="Times New Roman" w:hAnsi="Times New Roman" w:cs="Times New Roman"/>
                <w:sz w:val="20"/>
                <w:szCs w:val="20"/>
              </w:rPr>
              <w:br/>
              <w:t xml:space="preserve">V predkladacej správe, vo všeobecnej časti dôvodovej správy, a rovnako aj v osobitnej časti dôvodovej správy žiadame primerane upraviť zavedenú skrátenú citáciu vykonávacej smernice (EÚ) 2019/990 v súlade s bodom 62.9. </w:t>
            </w:r>
            <w:proofErr w:type="spellStart"/>
            <w:r w:rsidRPr="00266C86">
              <w:rPr>
                <w:rFonts w:ascii="Times New Roman" w:hAnsi="Times New Roman" w:cs="Times New Roman"/>
                <w:sz w:val="20"/>
                <w:szCs w:val="20"/>
              </w:rPr>
              <w:t>Legislatívno</w:t>
            </w:r>
            <w:proofErr w:type="spellEnd"/>
            <w:r w:rsidRPr="00266C86">
              <w:rPr>
                <w:rFonts w:ascii="Times New Roman" w:hAnsi="Times New Roman" w:cs="Times New Roman"/>
                <w:sz w:val="20"/>
                <w:szCs w:val="20"/>
              </w:rPr>
              <w:t xml:space="preserve"> – technických pokynov tvoriacich Prílohu č. 1 k Legislatívnym pravidlám vlády SR v platnom znení.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N</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sz w:val="20"/>
                <w:szCs w:val="20"/>
              </w:rPr>
              <w:t xml:space="preserve">Nejde o skrátenú citáciu ale len o predkladateľom zavedenú skratku. </w:t>
            </w: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K Čl. I bod 3: </w:t>
            </w:r>
            <w:r w:rsidRPr="00266C86">
              <w:rPr>
                <w:rFonts w:ascii="Times New Roman" w:hAnsi="Times New Roman" w:cs="Times New Roman"/>
                <w:sz w:val="20"/>
                <w:szCs w:val="20"/>
              </w:rPr>
              <w:br/>
              <w:t xml:space="preserve">V súlade s bodmi 62.5. a 62.13. </w:t>
            </w:r>
            <w:proofErr w:type="spellStart"/>
            <w:r w:rsidRPr="00266C86">
              <w:rPr>
                <w:rFonts w:ascii="Times New Roman" w:hAnsi="Times New Roman" w:cs="Times New Roman"/>
                <w:sz w:val="20"/>
                <w:szCs w:val="20"/>
              </w:rPr>
              <w:t>Legislatívno</w:t>
            </w:r>
            <w:proofErr w:type="spellEnd"/>
            <w:r w:rsidRPr="00266C86">
              <w:rPr>
                <w:rFonts w:ascii="Times New Roman" w:hAnsi="Times New Roman" w:cs="Times New Roman"/>
                <w:sz w:val="20"/>
                <w:szCs w:val="20"/>
              </w:rPr>
              <w:t xml:space="preserve"> – technických pokynov tvoriacich Prílohu č. 1 k Legislatívnym pravidlám vlády Slovenskej republiky v platnom znení žiadame publikačný zdroj vykonávacej smernice (EÚ) 2019/990 uvádzať nasledovne: „(Ú. v. EÚ L 160, 18.6.2019)“. Rovnakú pripomienku vzťahujeme aj ku bodu 3 písm. b) doložky zlučiteľnosti, a na prvý bod doložky vybraných vplyvov.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r w:rsidR="00BB6F02" w:rsidRPr="00266C86" w:rsidTr="00266C86">
        <w:trPr>
          <w:divId w:val="1140270062"/>
          <w:jc w:val="center"/>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b/>
                <w:bCs/>
                <w:sz w:val="20"/>
                <w:szCs w:val="20"/>
              </w:rPr>
            </w:pPr>
            <w:r w:rsidRPr="00266C86">
              <w:rPr>
                <w:rFonts w:ascii="Times New Roman" w:hAnsi="Times New Roman" w:cs="Times New Roman"/>
                <w:b/>
                <w:bCs/>
                <w:sz w:val="20"/>
                <w:szCs w:val="20"/>
              </w:rPr>
              <w:t>OAPSVLÚVSR</w:t>
            </w:r>
          </w:p>
        </w:tc>
        <w:tc>
          <w:tcPr>
            <w:tcW w:w="2398"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rPr>
                <w:rFonts w:ascii="Times New Roman" w:hAnsi="Times New Roman" w:cs="Times New Roman"/>
                <w:sz w:val="20"/>
                <w:szCs w:val="20"/>
              </w:rPr>
            </w:pPr>
            <w:r w:rsidRPr="00266C86">
              <w:rPr>
                <w:rFonts w:ascii="Times New Roman" w:hAnsi="Times New Roman" w:cs="Times New Roman"/>
                <w:b/>
                <w:bCs/>
                <w:sz w:val="20"/>
                <w:szCs w:val="20"/>
              </w:rPr>
              <w:t xml:space="preserve">Všeobecne k návrhu nariadenia vlády: </w:t>
            </w:r>
            <w:r w:rsidRPr="00266C86">
              <w:rPr>
                <w:rFonts w:ascii="Times New Roman" w:hAnsi="Times New Roman" w:cs="Times New Roman"/>
                <w:sz w:val="20"/>
                <w:szCs w:val="20"/>
              </w:rPr>
              <w:br/>
              <w:t xml:space="preserve">Žiadame z názvu návrhu nariadenia vlády Slovenskej republiky, ktorým sa mení a dopĺňa nariadenie vlády Slovenskej republiky č. 58/2007 Z. z., ktorým sa ustanovujú požiadavky na uvádzanie osiva zelenín na trh v znení neskorších predpisov vypustiť čiarku pred slovami „v znení neskorších predpisov“.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O</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r w:rsidRPr="00266C86">
              <w:rPr>
                <w:rFonts w:ascii="Times New Roman" w:hAnsi="Times New Roman" w:cs="Times New Roman"/>
                <w:sz w:val="20"/>
                <w:szCs w:val="20"/>
              </w:rPr>
              <w:t>A</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B6F02" w:rsidRPr="00266C86" w:rsidRDefault="00BB6F02" w:rsidP="00266C86">
            <w:pPr>
              <w:widowControl w:val="0"/>
              <w:spacing w:after="0" w:line="240" w:lineRule="auto"/>
              <w:jc w:val="center"/>
              <w:rPr>
                <w:rFonts w:ascii="Times New Roman" w:hAnsi="Times New Roman" w:cs="Times New Roman"/>
                <w:sz w:val="20"/>
                <w:szCs w:val="20"/>
              </w:rPr>
            </w:pPr>
          </w:p>
        </w:tc>
      </w:tr>
    </w:tbl>
    <w:p w:rsidR="00154A91" w:rsidRPr="00266C86" w:rsidRDefault="00154A91" w:rsidP="00266C86">
      <w:pPr>
        <w:widowControl w:val="0"/>
        <w:spacing w:after="0" w:line="240" w:lineRule="auto"/>
        <w:rPr>
          <w:rFonts w:ascii="Times New Roman" w:hAnsi="Times New Roman" w:cs="Times New Roman"/>
          <w:sz w:val="20"/>
          <w:szCs w:val="20"/>
        </w:rPr>
      </w:pPr>
    </w:p>
    <w:p w:rsidR="00154A91" w:rsidRPr="00266C86" w:rsidRDefault="00154A91" w:rsidP="00266C86">
      <w:pPr>
        <w:widowControl w:val="0"/>
        <w:spacing w:after="0" w:line="240" w:lineRule="auto"/>
        <w:rPr>
          <w:rFonts w:ascii="Times New Roman" w:hAnsi="Times New Roman" w:cs="Times New Roman"/>
          <w:sz w:val="20"/>
          <w:szCs w:val="20"/>
        </w:rPr>
      </w:pPr>
    </w:p>
    <w:sectPr w:rsidR="00154A91" w:rsidRPr="00266C86" w:rsidSect="00266C86">
      <w:footerReference w:type="default" r:id="rId7"/>
      <w:pgSz w:w="15840" w:h="12240" w:orient="landscape"/>
      <w:pgMar w:top="993" w:right="1417" w:bottom="1135"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07" w:rsidRDefault="006A7607" w:rsidP="000A67D5">
      <w:pPr>
        <w:spacing w:after="0" w:line="240" w:lineRule="auto"/>
      </w:pPr>
      <w:r>
        <w:separator/>
      </w:r>
    </w:p>
  </w:endnote>
  <w:endnote w:type="continuationSeparator" w:id="0">
    <w:p w:rsidR="006A7607" w:rsidRDefault="006A760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01449198"/>
      <w:docPartObj>
        <w:docPartGallery w:val="Page Numbers (Bottom of Page)"/>
        <w:docPartUnique/>
      </w:docPartObj>
    </w:sdtPr>
    <w:sdtEndPr/>
    <w:sdtContent>
      <w:p w:rsidR="00D726EA" w:rsidRPr="00266C86" w:rsidRDefault="00D726EA" w:rsidP="00266C86">
        <w:pPr>
          <w:pStyle w:val="Pta"/>
          <w:jc w:val="center"/>
          <w:rPr>
            <w:rFonts w:ascii="Times New Roman" w:hAnsi="Times New Roman" w:cs="Times New Roman"/>
            <w:sz w:val="24"/>
            <w:szCs w:val="24"/>
          </w:rPr>
        </w:pPr>
        <w:r w:rsidRPr="00266C86">
          <w:rPr>
            <w:rFonts w:ascii="Times New Roman" w:hAnsi="Times New Roman" w:cs="Times New Roman"/>
            <w:sz w:val="24"/>
            <w:szCs w:val="24"/>
          </w:rPr>
          <w:fldChar w:fldCharType="begin"/>
        </w:r>
        <w:r w:rsidRPr="00266C86">
          <w:rPr>
            <w:rFonts w:ascii="Times New Roman" w:hAnsi="Times New Roman" w:cs="Times New Roman"/>
            <w:sz w:val="24"/>
            <w:szCs w:val="24"/>
          </w:rPr>
          <w:instrText>PAGE   \* MERGEFORMAT</w:instrText>
        </w:r>
        <w:r w:rsidRPr="00266C86">
          <w:rPr>
            <w:rFonts w:ascii="Times New Roman" w:hAnsi="Times New Roman" w:cs="Times New Roman"/>
            <w:sz w:val="24"/>
            <w:szCs w:val="24"/>
          </w:rPr>
          <w:fldChar w:fldCharType="separate"/>
        </w:r>
        <w:r w:rsidR="00266C86">
          <w:rPr>
            <w:rFonts w:ascii="Times New Roman" w:hAnsi="Times New Roman" w:cs="Times New Roman"/>
            <w:noProof/>
            <w:sz w:val="24"/>
            <w:szCs w:val="24"/>
          </w:rPr>
          <w:t>5</w:t>
        </w:r>
        <w:r w:rsidRPr="00266C8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07" w:rsidRDefault="006A7607" w:rsidP="000A67D5">
      <w:pPr>
        <w:spacing w:after="0" w:line="240" w:lineRule="auto"/>
      </w:pPr>
      <w:r>
        <w:separator/>
      </w:r>
    </w:p>
  </w:footnote>
  <w:footnote w:type="continuationSeparator" w:id="0">
    <w:p w:rsidR="006A7607" w:rsidRDefault="006A760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66C86"/>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A7607"/>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B6F02"/>
    <w:rsid w:val="00BD1FAB"/>
    <w:rsid w:val="00BE7302"/>
    <w:rsid w:val="00BF7CE0"/>
    <w:rsid w:val="00CA44D2"/>
    <w:rsid w:val="00CE47A6"/>
    <w:rsid w:val="00CF3D59"/>
    <w:rsid w:val="00D261C9"/>
    <w:rsid w:val="00D726EA"/>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9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700">
      <w:bodyDiv w:val="1"/>
      <w:marLeft w:val="0"/>
      <w:marRight w:val="0"/>
      <w:marTop w:val="0"/>
      <w:marBottom w:val="0"/>
      <w:divBdr>
        <w:top w:val="none" w:sz="0" w:space="0" w:color="auto"/>
        <w:left w:val="none" w:sz="0" w:space="0" w:color="auto"/>
        <w:bottom w:val="none" w:sz="0" w:space="0" w:color="auto"/>
        <w:right w:val="none" w:sz="0" w:space="0" w:color="auto"/>
      </w:divBdr>
    </w:div>
    <w:div w:id="1140270062">
      <w:bodyDiv w:val="1"/>
      <w:marLeft w:val="0"/>
      <w:marRight w:val="0"/>
      <w:marTop w:val="0"/>
      <w:marBottom w:val="0"/>
      <w:divBdr>
        <w:top w:val="none" w:sz="0" w:space="0" w:color="auto"/>
        <w:left w:val="none" w:sz="0" w:space="0" w:color="auto"/>
        <w:bottom w:val="none" w:sz="0" w:space="0" w:color="auto"/>
        <w:right w:val="none" w:sz="0" w:space="0" w:color="auto"/>
      </w:divBdr>
    </w:div>
    <w:div w:id="1246842857">
      <w:bodyDiv w:val="1"/>
      <w:marLeft w:val="0"/>
      <w:marRight w:val="0"/>
      <w:marTop w:val="0"/>
      <w:marBottom w:val="0"/>
      <w:divBdr>
        <w:top w:val="none" w:sz="0" w:space="0" w:color="auto"/>
        <w:left w:val="none" w:sz="0" w:space="0" w:color="auto"/>
        <w:bottom w:val="none" w:sz="0" w:space="0" w:color="auto"/>
        <w:right w:val="none" w:sz="0" w:space="0" w:color="auto"/>
      </w:divBdr>
    </w:div>
    <w:div w:id="1425884742">
      <w:bodyDiv w:val="1"/>
      <w:marLeft w:val="0"/>
      <w:marRight w:val="0"/>
      <w:marTop w:val="0"/>
      <w:marBottom w:val="0"/>
      <w:divBdr>
        <w:top w:val="none" w:sz="0" w:space="0" w:color="auto"/>
        <w:left w:val="none" w:sz="0" w:space="0" w:color="auto"/>
        <w:bottom w:val="none" w:sz="0" w:space="0" w:color="auto"/>
        <w:right w:val="none" w:sz="0" w:space="0" w:color="auto"/>
      </w:divBdr>
    </w:div>
    <w:div w:id="1550410472">
      <w:bodyDiv w:val="1"/>
      <w:marLeft w:val="0"/>
      <w:marRight w:val="0"/>
      <w:marTop w:val="0"/>
      <w:marBottom w:val="0"/>
      <w:divBdr>
        <w:top w:val="none" w:sz="0" w:space="0" w:color="auto"/>
        <w:left w:val="none" w:sz="0" w:space="0" w:color="auto"/>
        <w:bottom w:val="none" w:sz="0" w:space="0" w:color="auto"/>
        <w:right w:val="none" w:sz="0" w:space="0" w:color="auto"/>
      </w:divBdr>
    </w:div>
    <w:div w:id="1863007135">
      <w:bodyDiv w:val="1"/>
      <w:marLeft w:val="0"/>
      <w:marRight w:val="0"/>
      <w:marTop w:val="0"/>
      <w:marBottom w:val="0"/>
      <w:divBdr>
        <w:top w:val="none" w:sz="0" w:space="0" w:color="auto"/>
        <w:left w:val="none" w:sz="0" w:space="0" w:color="auto"/>
        <w:bottom w:val="none" w:sz="0" w:space="0" w:color="auto"/>
        <w:right w:val="none" w:sz="0" w:space="0" w:color="auto"/>
      </w:divBdr>
    </w:div>
    <w:div w:id="1916817145">
      <w:bodyDiv w:val="1"/>
      <w:marLeft w:val="0"/>
      <w:marRight w:val="0"/>
      <w:marTop w:val="0"/>
      <w:marBottom w:val="0"/>
      <w:divBdr>
        <w:top w:val="none" w:sz="0" w:space="0" w:color="auto"/>
        <w:left w:val="none" w:sz="0" w:space="0" w:color="auto"/>
        <w:bottom w:val="none" w:sz="0" w:space="0" w:color="auto"/>
        <w:right w:val="none" w:sz="0" w:space="0" w:color="auto"/>
      </w:divBdr>
    </w:div>
    <w:div w:id="21079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11.2019 11:32:14"/>
    <f:field ref="objchangedby" par="" text="Administrator, System"/>
    <f:field ref="objmodifiedat" par="" text="27.11.2019 11:32: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11503</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2019-11-27T10:36:00Z</dcterms:created>
  <dcterms:modified xsi:type="dcterms:W3CDTF">2019-11-27T14:47:00Z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Kozlíková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,ktorým sa mení a dopĺňa nariadenia vlády Slovenskej republiky č. 58/2007 Z. z., ktorým sa ustanovujú požiadavky na uvádzanie osiva zelenín na trh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republiky,ktorým sa mení a dopĺňa nariadenia vlády Slovenskej republiky č. 58/2007 Z. z., ktorým sa ustanovujú požiadavky na uvádzanie osiva zelenín na trh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9728/2019-410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LP/2019/730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návrh nariadenia vlády Slovenskej republiky, ktorým sa mení a dopĺňa nariadenia vlády Slovenskej republiky č. 58/2007 Z. z., ktorým sa ustanovuj</vt:lpwstr>
  </property>
  <property fmtid="{D5CDD505-2E9C-101B-9397-08002B2CF9AE}" pid="149" name="FSC#COOSYSTEM@1.1:Container">
    <vt:lpwstr>COO.2145.1000.3.3728338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27. 11. 2019</vt:lpwstr>
  </property>
</Properties>
</file>