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53A" w:rsidRPr="0028591A" w:rsidRDefault="00B1653A" w:rsidP="00B1653A">
      <w:pPr>
        <w:jc w:val="center"/>
        <w:rPr>
          <w:b/>
          <w:bCs/>
        </w:rPr>
      </w:pPr>
      <w:r w:rsidRPr="0028591A">
        <w:t>VLÁDA SLOVENSKEJ REPUBLIKY</w:t>
      </w:r>
    </w:p>
    <w:p w:rsidR="00B1653A" w:rsidRPr="0028591A" w:rsidRDefault="00B1653A" w:rsidP="00B1653A">
      <w:pPr>
        <w:jc w:val="center"/>
      </w:pPr>
    </w:p>
    <w:p w:rsidR="00B1653A" w:rsidRPr="0028591A" w:rsidRDefault="00B1653A" w:rsidP="00B1653A">
      <w:pPr>
        <w:jc w:val="center"/>
      </w:pPr>
      <w:r w:rsidRPr="0028591A">
        <w:object w:dxaOrig="473" w:dyaOrig="5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2.25pt" o:ole="">
            <v:imagedata r:id="rId5" o:title=""/>
          </v:shape>
          <o:OLEObject Type="Embed" ProgID="Word.Picture.8" ShapeID="_x0000_i1025" DrawAspect="Content" ObjectID="_1636531350" r:id="rId6"/>
        </w:object>
      </w:r>
    </w:p>
    <w:p w:rsidR="00B1653A" w:rsidRPr="0028591A" w:rsidRDefault="00B1653A" w:rsidP="00B1653A">
      <w:pPr>
        <w:jc w:val="center"/>
        <w:rPr>
          <w:sz w:val="28"/>
          <w:szCs w:val="28"/>
        </w:rPr>
      </w:pPr>
    </w:p>
    <w:p w:rsidR="00B1653A" w:rsidRPr="0028591A" w:rsidRDefault="00B1653A" w:rsidP="00B1653A">
      <w:pPr>
        <w:jc w:val="center"/>
      </w:pPr>
      <w:r w:rsidRPr="0028591A">
        <w:rPr>
          <w:sz w:val="28"/>
          <w:szCs w:val="28"/>
        </w:rPr>
        <w:t>NÁVRH</w:t>
      </w:r>
    </w:p>
    <w:p w:rsidR="00B1653A" w:rsidRPr="0028591A" w:rsidRDefault="00B1653A" w:rsidP="00B1653A">
      <w:pPr>
        <w:jc w:val="center"/>
      </w:pPr>
    </w:p>
    <w:p w:rsidR="00B1653A" w:rsidRPr="0028591A" w:rsidRDefault="00B1653A" w:rsidP="00B1653A">
      <w:pPr>
        <w:jc w:val="center"/>
        <w:rPr>
          <w:sz w:val="28"/>
          <w:szCs w:val="28"/>
        </w:rPr>
      </w:pPr>
      <w:r w:rsidRPr="0028591A">
        <w:rPr>
          <w:sz w:val="28"/>
          <w:szCs w:val="28"/>
        </w:rPr>
        <w:t>UZNESENIA VLÁDY SLOVENSKEJ REPUBLIKY</w:t>
      </w:r>
    </w:p>
    <w:p w:rsidR="00B1653A" w:rsidRPr="0028591A" w:rsidRDefault="00B1653A" w:rsidP="00B1653A">
      <w:pPr>
        <w:jc w:val="center"/>
        <w:rPr>
          <w:b/>
          <w:bCs/>
          <w:sz w:val="32"/>
          <w:szCs w:val="32"/>
        </w:rPr>
      </w:pPr>
      <w:r w:rsidRPr="0028591A">
        <w:rPr>
          <w:b/>
          <w:bCs/>
          <w:sz w:val="32"/>
          <w:szCs w:val="32"/>
        </w:rPr>
        <w:t xml:space="preserve">č. </w:t>
      </w:r>
    </w:p>
    <w:p w:rsidR="00B1653A" w:rsidRPr="0028591A" w:rsidRDefault="00B1653A" w:rsidP="00B1653A">
      <w:pPr>
        <w:jc w:val="center"/>
        <w:rPr>
          <w:b/>
          <w:bCs/>
          <w:sz w:val="32"/>
          <w:szCs w:val="32"/>
        </w:rPr>
      </w:pPr>
    </w:p>
    <w:p w:rsidR="00B1653A" w:rsidRPr="0028591A" w:rsidRDefault="00B1653A" w:rsidP="00B1653A">
      <w:pPr>
        <w:jc w:val="center"/>
        <w:rPr>
          <w:sz w:val="28"/>
          <w:szCs w:val="28"/>
        </w:rPr>
      </w:pPr>
      <w:r w:rsidRPr="0028591A">
        <w:rPr>
          <w:sz w:val="28"/>
          <w:szCs w:val="28"/>
        </w:rPr>
        <w:t>z ................2019</w:t>
      </w:r>
    </w:p>
    <w:p w:rsidR="00B1653A" w:rsidRPr="0028591A" w:rsidRDefault="00B1653A" w:rsidP="00B1653A">
      <w:pPr>
        <w:jc w:val="center"/>
        <w:rPr>
          <w:b/>
          <w:sz w:val="28"/>
          <w:szCs w:val="28"/>
        </w:rPr>
      </w:pPr>
    </w:p>
    <w:p w:rsidR="00B1653A" w:rsidRPr="0028591A" w:rsidRDefault="00B1653A" w:rsidP="00B1653A">
      <w:pPr>
        <w:tabs>
          <w:tab w:val="left" w:pos="1484"/>
          <w:tab w:val="left" w:pos="1806"/>
        </w:tabs>
        <w:ind w:left="360"/>
        <w:jc w:val="center"/>
        <w:rPr>
          <w:b/>
          <w:spacing w:val="-2"/>
          <w:sz w:val="28"/>
          <w:szCs w:val="28"/>
        </w:rPr>
      </w:pPr>
      <w:r w:rsidRPr="0028591A">
        <w:rPr>
          <w:b/>
          <w:sz w:val="28"/>
          <w:szCs w:val="28"/>
        </w:rPr>
        <w:t xml:space="preserve">k návrhu </w:t>
      </w:r>
      <w:r>
        <w:rPr>
          <w:b/>
          <w:spacing w:val="-2"/>
          <w:sz w:val="28"/>
          <w:szCs w:val="28"/>
        </w:rPr>
        <w:t>integrovaného národného energetického a klimatického plánu</w:t>
      </w:r>
    </w:p>
    <w:p w:rsidR="00B1653A" w:rsidRPr="0028591A" w:rsidRDefault="00B1653A" w:rsidP="00B1653A">
      <w:pPr>
        <w:jc w:val="center"/>
        <w:rPr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B1653A" w:rsidRPr="0028591A" w:rsidTr="002578D1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B1653A" w:rsidRPr="0028591A" w:rsidRDefault="00B1653A" w:rsidP="002578D1">
            <w:r w:rsidRPr="0028591A"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1653A" w:rsidRPr="0028591A" w:rsidRDefault="00B1653A" w:rsidP="002578D1"/>
        </w:tc>
      </w:tr>
      <w:tr w:rsidR="00B1653A" w:rsidRPr="0028591A" w:rsidTr="002578D1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653A" w:rsidRPr="0028591A" w:rsidRDefault="00B1653A" w:rsidP="002578D1">
            <w:r w:rsidRPr="0028591A"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653A" w:rsidRPr="0028591A" w:rsidRDefault="00B1653A" w:rsidP="002578D1">
            <w:pPr>
              <w:jc w:val="both"/>
            </w:pPr>
            <w:r w:rsidRPr="0028591A">
              <w:t xml:space="preserve">minister hospodárstva </w:t>
            </w:r>
          </w:p>
        </w:tc>
      </w:tr>
    </w:tbl>
    <w:p w:rsidR="00B1653A" w:rsidRDefault="00B1653A" w:rsidP="00B1653A">
      <w:pPr>
        <w:rPr>
          <w:b/>
          <w:bCs/>
          <w:sz w:val="32"/>
          <w:szCs w:val="32"/>
        </w:rPr>
      </w:pPr>
    </w:p>
    <w:p w:rsidR="00B1653A" w:rsidRPr="0028591A" w:rsidRDefault="00B1653A" w:rsidP="00B1653A">
      <w:pPr>
        <w:rPr>
          <w:b/>
          <w:bCs/>
          <w:sz w:val="32"/>
          <w:szCs w:val="32"/>
        </w:rPr>
      </w:pPr>
      <w:r w:rsidRPr="0028591A">
        <w:rPr>
          <w:b/>
          <w:bCs/>
          <w:sz w:val="32"/>
          <w:szCs w:val="32"/>
        </w:rPr>
        <w:t>Vláda</w:t>
      </w:r>
    </w:p>
    <w:p w:rsidR="00B1653A" w:rsidRPr="0028591A" w:rsidRDefault="00B1653A" w:rsidP="00B1653A">
      <w:pPr>
        <w:rPr>
          <w:b/>
          <w:bCs/>
        </w:rPr>
      </w:pPr>
      <w:r w:rsidRPr="0028591A">
        <w:rPr>
          <w:b/>
          <w:bCs/>
          <w:sz w:val="32"/>
          <w:szCs w:val="32"/>
        </w:rPr>
        <w:tab/>
      </w:r>
    </w:p>
    <w:p w:rsidR="00B1653A" w:rsidRPr="0028591A" w:rsidRDefault="00D6339F" w:rsidP="00B1653A">
      <w:pPr>
        <w:keepNext/>
        <w:numPr>
          <w:ilvl w:val="0"/>
          <w:numId w:val="1"/>
        </w:numPr>
        <w:ind w:hanging="720"/>
        <w:contextualSpacing/>
        <w:outlineLvl w:val="0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berie na vedomie</w:t>
      </w:r>
    </w:p>
    <w:p w:rsidR="00B1653A" w:rsidRPr="0028591A" w:rsidRDefault="00B1653A" w:rsidP="00B1653A">
      <w:pPr>
        <w:keepNext/>
        <w:ind w:left="720"/>
        <w:contextualSpacing/>
        <w:outlineLvl w:val="0"/>
        <w:rPr>
          <w:b/>
          <w:bCs/>
          <w:kern w:val="32"/>
          <w:sz w:val="28"/>
          <w:szCs w:val="28"/>
        </w:rPr>
      </w:pPr>
    </w:p>
    <w:p w:rsidR="00B1653A" w:rsidRPr="0028591A" w:rsidRDefault="00B1653A" w:rsidP="00B1653A">
      <w:pPr>
        <w:numPr>
          <w:ilvl w:val="1"/>
          <w:numId w:val="0"/>
        </w:numPr>
        <w:tabs>
          <w:tab w:val="num" w:pos="1418"/>
          <w:tab w:val="left" w:pos="1560"/>
        </w:tabs>
        <w:ind w:left="1418" w:hanging="709"/>
        <w:jc w:val="both"/>
        <w:outlineLvl w:val="1"/>
        <w:rPr>
          <w:snapToGrid w:val="0"/>
        </w:rPr>
      </w:pPr>
      <w:r w:rsidRPr="0028591A">
        <w:rPr>
          <w:snapToGrid w:val="0"/>
        </w:rPr>
        <w:t xml:space="preserve"> </w:t>
      </w:r>
      <w:bookmarkStart w:id="0" w:name="_Toc507420408"/>
      <w:bookmarkStart w:id="1" w:name="_Toc527621705"/>
      <w:bookmarkStart w:id="2" w:name="_Toc17484901"/>
      <w:r w:rsidR="00E44B82">
        <w:rPr>
          <w:snapToGrid w:val="0"/>
        </w:rPr>
        <w:t>A.1</w:t>
      </w:r>
      <w:r w:rsidR="0089416A">
        <w:rPr>
          <w:snapToGrid w:val="0"/>
        </w:rPr>
        <w:t>.</w:t>
      </w:r>
      <w:r w:rsidRPr="0028591A">
        <w:rPr>
          <w:snapToGrid w:val="0"/>
        </w:rPr>
        <w:tab/>
      </w:r>
      <w:r>
        <w:rPr>
          <w:snapToGrid w:val="0"/>
        </w:rPr>
        <w:t>Návrh integrovaného národného energetického a klimatického plánu</w:t>
      </w:r>
      <w:r w:rsidRPr="0028591A">
        <w:rPr>
          <w:snapToGrid w:val="0"/>
        </w:rPr>
        <w:t>;</w:t>
      </w:r>
      <w:bookmarkEnd w:id="0"/>
      <w:bookmarkEnd w:id="1"/>
      <w:bookmarkEnd w:id="2"/>
    </w:p>
    <w:p w:rsidR="00B1653A" w:rsidRPr="0028591A" w:rsidRDefault="00B1653A" w:rsidP="00B1653A">
      <w:pPr>
        <w:numPr>
          <w:ilvl w:val="1"/>
          <w:numId w:val="0"/>
        </w:numPr>
        <w:tabs>
          <w:tab w:val="num" w:pos="1418"/>
          <w:tab w:val="left" w:pos="1560"/>
        </w:tabs>
        <w:jc w:val="both"/>
        <w:outlineLvl w:val="1"/>
        <w:rPr>
          <w:snapToGrid w:val="0"/>
        </w:rPr>
      </w:pPr>
    </w:p>
    <w:p w:rsidR="00B1653A" w:rsidRPr="0028591A" w:rsidRDefault="00B1653A" w:rsidP="00B1653A">
      <w:pPr>
        <w:keepNext/>
        <w:numPr>
          <w:ilvl w:val="0"/>
          <w:numId w:val="1"/>
        </w:numPr>
        <w:ind w:left="709" w:hanging="709"/>
        <w:contextualSpacing/>
        <w:outlineLvl w:val="0"/>
        <w:rPr>
          <w:b/>
          <w:bCs/>
          <w:kern w:val="32"/>
          <w:sz w:val="28"/>
          <w:szCs w:val="28"/>
        </w:rPr>
      </w:pPr>
      <w:bookmarkStart w:id="3" w:name="_Toc507420409"/>
      <w:bookmarkStart w:id="4" w:name="_Toc527621706"/>
      <w:bookmarkStart w:id="5" w:name="_Toc17484902"/>
      <w:r w:rsidRPr="0028591A">
        <w:rPr>
          <w:b/>
          <w:bCs/>
          <w:kern w:val="32"/>
          <w:sz w:val="28"/>
          <w:szCs w:val="28"/>
        </w:rPr>
        <w:t>ukladá</w:t>
      </w:r>
      <w:bookmarkEnd w:id="3"/>
      <w:bookmarkEnd w:id="4"/>
      <w:bookmarkEnd w:id="5"/>
    </w:p>
    <w:p w:rsidR="00B1653A" w:rsidRPr="0028591A" w:rsidRDefault="00B1653A" w:rsidP="00B1653A">
      <w:pPr>
        <w:keepNext/>
        <w:ind w:left="709"/>
        <w:contextualSpacing/>
        <w:outlineLvl w:val="0"/>
        <w:rPr>
          <w:b/>
          <w:bCs/>
          <w:kern w:val="32"/>
          <w:sz w:val="28"/>
          <w:szCs w:val="28"/>
        </w:rPr>
      </w:pPr>
    </w:p>
    <w:p w:rsidR="00B1653A" w:rsidRPr="00C90381" w:rsidRDefault="00B1653A" w:rsidP="00B1653A">
      <w:pPr>
        <w:spacing w:line="276" w:lineRule="auto"/>
        <w:ind w:left="1276" w:right="-194" w:hanging="567"/>
        <w:jc w:val="both"/>
        <w:rPr>
          <w:b/>
          <w:bCs/>
        </w:rPr>
      </w:pPr>
      <w:r w:rsidRPr="00C90381">
        <w:rPr>
          <w:b/>
          <w:bCs/>
        </w:rPr>
        <w:t>ministro</w:t>
      </w:r>
      <w:r w:rsidR="00D6339F">
        <w:rPr>
          <w:b/>
          <w:bCs/>
        </w:rPr>
        <w:t>vi hospodárstva</w:t>
      </w:r>
    </w:p>
    <w:p w:rsidR="00B1653A" w:rsidRPr="00C90381" w:rsidRDefault="00B1653A" w:rsidP="00B1653A">
      <w:pPr>
        <w:spacing w:line="276" w:lineRule="auto"/>
        <w:ind w:left="1276" w:right="-194" w:hanging="567"/>
        <w:jc w:val="both"/>
      </w:pPr>
    </w:p>
    <w:p w:rsidR="00D56D51" w:rsidRPr="00BB0CFA" w:rsidRDefault="00D56D51" w:rsidP="00D56D51">
      <w:pPr>
        <w:pStyle w:val="Heading2loha"/>
        <w:numPr>
          <w:ilvl w:val="0"/>
          <w:numId w:val="0"/>
        </w:numPr>
        <w:spacing w:before="0"/>
        <w:ind w:left="1571" w:hanging="851"/>
      </w:pPr>
      <w:r w:rsidRPr="00C90381">
        <w:t>B.1</w:t>
      </w:r>
      <w:r w:rsidR="0089416A">
        <w:t>.</w:t>
      </w:r>
      <w:r w:rsidR="006B2171">
        <w:tab/>
      </w:r>
      <w:r>
        <w:t>zaslať I</w:t>
      </w:r>
      <w:r w:rsidRPr="00D56D51">
        <w:t>ntegrovan</w:t>
      </w:r>
      <w:r>
        <w:t>ý</w:t>
      </w:r>
      <w:r w:rsidRPr="00D56D51">
        <w:t xml:space="preserve"> národn</w:t>
      </w:r>
      <w:r>
        <w:t>ý</w:t>
      </w:r>
      <w:r w:rsidRPr="00D56D51">
        <w:t xml:space="preserve"> energetick</w:t>
      </w:r>
      <w:r>
        <w:t>ý</w:t>
      </w:r>
      <w:r w:rsidRPr="00D56D51">
        <w:t xml:space="preserve"> a klimatick</w:t>
      </w:r>
      <w:r>
        <w:t>ý</w:t>
      </w:r>
      <w:r w:rsidRPr="00D56D51">
        <w:t xml:space="preserve"> plán </w:t>
      </w:r>
      <w:r>
        <w:t>Európskej komisii v súlade s požiadavkou článku 3, ods. 1 Nariadenia Európskeho p</w:t>
      </w:r>
      <w:r w:rsidR="00685D4B">
        <w:t>arlamentu a Rady (EÚ) 2018/1999,</w:t>
      </w:r>
      <w:r>
        <w:t xml:space="preserve"> </w:t>
      </w:r>
    </w:p>
    <w:p w:rsidR="00D56D51" w:rsidRDefault="0089416A" w:rsidP="0089416A">
      <w:pPr>
        <w:pStyle w:val="Heading2loha"/>
        <w:numPr>
          <w:ilvl w:val="0"/>
          <w:numId w:val="0"/>
        </w:numPr>
        <w:tabs>
          <w:tab w:val="num" w:pos="1276"/>
        </w:tabs>
        <w:ind w:left="1560" w:hanging="142"/>
        <w:rPr>
          <w:i/>
        </w:rPr>
      </w:pPr>
      <w:r>
        <w:rPr>
          <w:i/>
        </w:rPr>
        <w:tab/>
      </w:r>
      <w:r w:rsidR="00D56D51" w:rsidRPr="00BB0CFA">
        <w:rPr>
          <w:i/>
        </w:rPr>
        <w:t>do 3</w:t>
      </w:r>
      <w:r w:rsidR="00D56D51">
        <w:rPr>
          <w:i/>
        </w:rPr>
        <w:t xml:space="preserve">1. </w:t>
      </w:r>
      <w:r w:rsidR="00685D4B">
        <w:rPr>
          <w:i/>
        </w:rPr>
        <w:t>decembra</w:t>
      </w:r>
      <w:r w:rsidR="00D56D51">
        <w:rPr>
          <w:i/>
        </w:rPr>
        <w:t xml:space="preserve"> 2019</w:t>
      </w:r>
      <w:r w:rsidR="00D56D51" w:rsidRPr="00BB0CFA">
        <w:rPr>
          <w:i/>
        </w:rPr>
        <w:t xml:space="preserve"> </w:t>
      </w:r>
    </w:p>
    <w:p w:rsidR="00D56D51" w:rsidRDefault="00D56D51" w:rsidP="00D56D51">
      <w:pPr>
        <w:pStyle w:val="Heading2loha"/>
        <w:numPr>
          <w:ilvl w:val="0"/>
          <w:numId w:val="0"/>
        </w:numPr>
        <w:tabs>
          <w:tab w:val="num" w:pos="1276"/>
        </w:tabs>
        <w:ind w:left="1418" w:hanging="142"/>
        <w:rPr>
          <w:i/>
        </w:rPr>
      </w:pPr>
    </w:p>
    <w:p w:rsidR="00D56D51" w:rsidRPr="00BB0CFA" w:rsidRDefault="00D56D51" w:rsidP="00D56D51">
      <w:pPr>
        <w:pStyle w:val="Heading2loha"/>
        <w:numPr>
          <w:ilvl w:val="0"/>
          <w:numId w:val="0"/>
        </w:numPr>
        <w:spacing w:before="0"/>
        <w:ind w:left="1571" w:hanging="851"/>
      </w:pPr>
      <w:r w:rsidRPr="00C90381">
        <w:t>B.</w:t>
      </w:r>
      <w:r>
        <w:t>2</w:t>
      </w:r>
      <w:r w:rsidR="0089416A">
        <w:t>.</w:t>
      </w:r>
      <w:r w:rsidR="006B2171">
        <w:tab/>
      </w:r>
      <w:r w:rsidR="00685D4B">
        <w:t xml:space="preserve">po </w:t>
      </w:r>
      <w:r>
        <w:t>zapracova</w:t>
      </w:r>
      <w:r w:rsidR="00685D4B">
        <w:t>ní</w:t>
      </w:r>
      <w:r>
        <w:t xml:space="preserve"> odporúčan</w:t>
      </w:r>
      <w:r w:rsidR="007E54A3">
        <w:t>í</w:t>
      </w:r>
      <w:r>
        <w:t xml:space="preserve"> </w:t>
      </w:r>
      <w:r w:rsidR="007E54A3">
        <w:t xml:space="preserve">zo </w:t>
      </w:r>
      <w:r>
        <w:t>záverečného stanoviska</w:t>
      </w:r>
      <w:r w:rsidR="008626E5" w:rsidRPr="008626E5">
        <w:t xml:space="preserve"> z posúdenia </w:t>
      </w:r>
      <w:r w:rsidR="008626E5">
        <w:t xml:space="preserve">vplyvov </w:t>
      </w:r>
      <w:r w:rsidR="008626E5" w:rsidRPr="008626E5">
        <w:t>strategického dokumentu na životné prostredie</w:t>
      </w:r>
      <w:r>
        <w:t xml:space="preserve"> predložiť </w:t>
      </w:r>
      <w:r w:rsidR="00E44B82">
        <w:t xml:space="preserve">opätovne </w:t>
      </w:r>
      <w:r w:rsidR="00BF44EE">
        <w:t>I</w:t>
      </w:r>
      <w:r w:rsidR="00BF44EE" w:rsidRPr="00D6339F">
        <w:t>ntegrovan</w:t>
      </w:r>
      <w:r w:rsidR="00BF44EE">
        <w:t>ý</w:t>
      </w:r>
      <w:r w:rsidR="00BF44EE" w:rsidRPr="00D6339F">
        <w:t xml:space="preserve"> národn</w:t>
      </w:r>
      <w:r w:rsidR="00BF44EE">
        <w:t>ý</w:t>
      </w:r>
      <w:r w:rsidR="00BF44EE" w:rsidRPr="00D6339F">
        <w:t xml:space="preserve"> energetick</w:t>
      </w:r>
      <w:r w:rsidR="00BF44EE">
        <w:t>ý</w:t>
      </w:r>
      <w:r w:rsidR="00BF44EE" w:rsidRPr="00D6339F">
        <w:t xml:space="preserve"> a klimatick</w:t>
      </w:r>
      <w:r w:rsidR="00BF44EE">
        <w:t>ý</w:t>
      </w:r>
      <w:r w:rsidR="00BF44EE" w:rsidRPr="00D6339F">
        <w:t xml:space="preserve"> plán</w:t>
      </w:r>
      <w:r w:rsidR="00BF44EE">
        <w:t xml:space="preserve"> </w:t>
      </w:r>
      <w:r>
        <w:t>na rokovanie vlády;</w:t>
      </w:r>
    </w:p>
    <w:p w:rsidR="00685D4B" w:rsidRDefault="00E44B82" w:rsidP="0089416A">
      <w:pPr>
        <w:pStyle w:val="Heading2loha"/>
        <w:numPr>
          <w:ilvl w:val="0"/>
          <w:numId w:val="0"/>
        </w:numPr>
        <w:tabs>
          <w:tab w:val="num" w:pos="1276"/>
        </w:tabs>
        <w:ind w:left="1560" w:hanging="142"/>
        <w:rPr>
          <w:i/>
        </w:rPr>
      </w:pPr>
      <w:r>
        <w:rPr>
          <w:i/>
        </w:rPr>
        <w:tab/>
      </w:r>
      <w:r w:rsidR="00685D4B" w:rsidRPr="00BB0CFA">
        <w:rPr>
          <w:i/>
        </w:rPr>
        <w:t>do 3</w:t>
      </w:r>
      <w:r w:rsidR="00685D4B">
        <w:rPr>
          <w:i/>
        </w:rPr>
        <w:t>1. mája 20</w:t>
      </w:r>
      <w:r w:rsidR="007E54A3">
        <w:rPr>
          <w:i/>
        </w:rPr>
        <w:t>20</w:t>
      </w:r>
      <w:r w:rsidR="00685D4B" w:rsidRPr="00BB0CFA">
        <w:rPr>
          <w:i/>
        </w:rPr>
        <w:t xml:space="preserve"> </w:t>
      </w:r>
    </w:p>
    <w:p w:rsidR="00B1653A" w:rsidRDefault="00B1653A" w:rsidP="00B1653A">
      <w:pPr>
        <w:spacing w:after="120" w:line="276" w:lineRule="auto"/>
        <w:ind w:left="1276" w:right="-193" w:hanging="567"/>
        <w:jc w:val="both"/>
        <w:rPr>
          <w:b/>
          <w:bCs/>
          <w:highlight w:val="yellow"/>
        </w:rPr>
      </w:pPr>
    </w:p>
    <w:p w:rsidR="00685D4B" w:rsidRDefault="00685D4B" w:rsidP="00B1653A">
      <w:pPr>
        <w:spacing w:after="120" w:line="276" w:lineRule="auto"/>
        <w:ind w:left="1276" w:right="-193" w:hanging="567"/>
        <w:jc w:val="both"/>
        <w:rPr>
          <w:b/>
          <w:bCs/>
          <w:highlight w:val="yellow"/>
        </w:rPr>
      </w:pPr>
    </w:p>
    <w:p w:rsidR="00685D4B" w:rsidRDefault="00685D4B" w:rsidP="00B1653A">
      <w:pPr>
        <w:spacing w:after="120" w:line="276" w:lineRule="auto"/>
        <w:ind w:left="1276" w:right="-193" w:hanging="567"/>
        <w:jc w:val="both"/>
        <w:rPr>
          <w:b/>
          <w:bCs/>
          <w:highlight w:val="yellow"/>
        </w:rPr>
      </w:pPr>
    </w:p>
    <w:p w:rsidR="00B1653A" w:rsidRPr="00BB0CFA" w:rsidRDefault="00B1653A" w:rsidP="00B1653A">
      <w:pPr>
        <w:pStyle w:val="Heading1orobas"/>
        <w:numPr>
          <w:ilvl w:val="0"/>
          <w:numId w:val="1"/>
        </w:numPr>
        <w:ind w:left="709" w:hanging="709"/>
      </w:pPr>
      <w:r w:rsidRPr="00BB0CFA">
        <w:lastRenderedPageBreak/>
        <w:t>odporúča</w:t>
      </w:r>
    </w:p>
    <w:p w:rsidR="00B1653A" w:rsidRPr="00BB0CFA" w:rsidRDefault="00B1653A" w:rsidP="00B1653A">
      <w:pPr>
        <w:pStyle w:val="Nosite"/>
        <w:spacing w:before="0" w:after="0"/>
      </w:pPr>
    </w:p>
    <w:p w:rsidR="00B1653A" w:rsidRPr="00BB0CFA" w:rsidRDefault="00B1653A" w:rsidP="00B1653A">
      <w:pPr>
        <w:pStyle w:val="Heading1orobas"/>
        <w:numPr>
          <w:ilvl w:val="0"/>
          <w:numId w:val="0"/>
        </w:numPr>
        <w:spacing w:before="0"/>
        <w:rPr>
          <w:sz w:val="24"/>
          <w:szCs w:val="24"/>
        </w:rPr>
      </w:pPr>
      <w:r w:rsidRPr="00BB0CFA">
        <w:rPr>
          <w:kern w:val="0"/>
          <w:sz w:val="24"/>
          <w:szCs w:val="24"/>
        </w:rPr>
        <w:t xml:space="preserve">         </w:t>
      </w:r>
      <w:r w:rsidRPr="00BB0CFA">
        <w:rPr>
          <w:sz w:val="24"/>
          <w:szCs w:val="24"/>
        </w:rPr>
        <w:t xml:space="preserve">predsedovi </w:t>
      </w:r>
      <w:r>
        <w:rPr>
          <w:sz w:val="24"/>
          <w:szCs w:val="24"/>
        </w:rPr>
        <w:t>Úradu pre reguláciu sieťových odvetví</w:t>
      </w:r>
      <w:r w:rsidRPr="00BB0CFA">
        <w:rPr>
          <w:sz w:val="24"/>
          <w:szCs w:val="24"/>
        </w:rPr>
        <w:t xml:space="preserve"> </w:t>
      </w:r>
    </w:p>
    <w:p w:rsidR="00B1653A" w:rsidRPr="00BB0CFA" w:rsidRDefault="00B1653A" w:rsidP="00B1653A">
      <w:pPr>
        <w:pStyle w:val="Nosite"/>
        <w:spacing w:before="0" w:after="0"/>
      </w:pPr>
    </w:p>
    <w:p w:rsidR="00B1653A" w:rsidRPr="00BB0CFA" w:rsidRDefault="006B2171" w:rsidP="006B2171">
      <w:pPr>
        <w:pStyle w:val="Heading2loha"/>
        <w:numPr>
          <w:ilvl w:val="0"/>
          <w:numId w:val="0"/>
        </w:numPr>
        <w:spacing w:before="0"/>
        <w:ind w:left="1571" w:hanging="851"/>
      </w:pPr>
      <w:r>
        <w:t>C</w:t>
      </w:r>
      <w:r w:rsidR="0089416A">
        <w:t>.</w:t>
      </w:r>
      <w:r>
        <w:t>1.</w:t>
      </w:r>
      <w:r>
        <w:tab/>
      </w:r>
      <w:r w:rsidR="00B1653A" w:rsidRPr="00BB0CFA">
        <w:t xml:space="preserve">zohľadniť priority a opatrenia </w:t>
      </w:r>
      <w:r w:rsidR="00B1653A">
        <w:t>I</w:t>
      </w:r>
      <w:r w:rsidR="00B1653A" w:rsidRPr="006B2171">
        <w:t>ntegrovaného národného energetického a klimatického plánu</w:t>
      </w:r>
      <w:r w:rsidR="00B1653A" w:rsidRPr="00BB0CFA">
        <w:t xml:space="preserve"> v regulačnej politike, v strategických a</w:t>
      </w:r>
      <w:r w:rsidR="00B1653A">
        <w:t xml:space="preserve"> </w:t>
      </w:r>
      <w:r w:rsidR="00B1653A" w:rsidRPr="00BB0CFA">
        <w:t>koncepčných materiáloch a v návrhoch právnych predpisov</w:t>
      </w:r>
      <w:r w:rsidR="00C5237C">
        <w:t>,</w:t>
      </w:r>
    </w:p>
    <w:p w:rsidR="00B1653A" w:rsidRPr="00BB0CFA" w:rsidRDefault="00B1653A" w:rsidP="00B1653A">
      <w:pPr>
        <w:pStyle w:val="Heading2loha"/>
        <w:numPr>
          <w:ilvl w:val="0"/>
          <w:numId w:val="0"/>
        </w:numPr>
        <w:spacing w:before="0"/>
        <w:ind w:left="1418" w:hanging="851"/>
      </w:pPr>
    </w:p>
    <w:p w:rsidR="00B1653A" w:rsidRPr="00BB0CFA" w:rsidRDefault="00B1653A" w:rsidP="00B1653A">
      <w:pPr>
        <w:pStyle w:val="Heading2loha"/>
        <w:numPr>
          <w:ilvl w:val="0"/>
          <w:numId w:val="0"/>
        </w:numPr>
        <w:spacing w:before="0"/>
        <w:ind w:firstLine="567"/>
        <w:rPr>
          <w:b/>
          <w:bCs/>
        </w:rPr>
      </w:pPr>
    </w:p>
    <w:p w:rsidR="00B1653A" w:rsidRPr="00BB0CFA" w:rsidRDefault="00B1653A" w:rsidP="00B1653A">
      <w:pPr>
        <w:pStyle w:val="Heading2loha"/>
        <w:numPr>
          <w:ilvl w:val="0"/>
          <w:numId w:val="0"/>
        </w:numPr>
        <w:tabs>
          <w:tab w:val="left" w:pos="567"/>
        </w:tabs>
        <w:spacing w:before="0"/>
        <w:ind w:left="540"/>
        <w:rPr>
          <w:b/>
          <w:bCs/>
        </w:rPr>
      </w:pPr>
      <w:r w:rsidRPr="00BB0CFA">
        <w:rPr>
          <w:b/>
          <w:bCs/>
        </w:rPr>
        <w:t>predsedom samosprávnych krajov</w:t>
      </w:r>
    </w:p>
    <w:p w:rsidR="00B1653A" w:rsidRPr="00BB0CFA" w:rsidRDefault="00B1653A" w:rsidP="00B1653A">
      <w:pPr>
        <w:pStyle w:val="Heading2loha"/>
        <w:numPr>
          <w:ilvl w:val="0"/>
          <w:numId w:val="0"/>
        </w:numPr>
        <w:spacing w:before="0"/>
        <w:ind w:firstLine="567"/>
        <w:rPr>
          <w:b/>
          <w:bCs/>
        </w:rPr>
      </w:pPr>
    </w:p>
    <w:p w:rsidR="00B1653A" w:rsidRPr="00BB0CFA" w:rsidRDefault="006B2171" w:rsidP="006B2171">
      <w:pPr>
        <w:pStyle w:val="Heading2loha"/>
        <w:numPr>
          <w:ilvl w:val="0"/>
          <w:numId w:val="0"/>
        </w:numPr>
        <w:spacing w:before="0"/>
        <w:ind w:left="1571" w:hanging="851"/>
      </w:pPr>
      <w:r>
        <w:t>C</w:t>
      </w:r>
      <w:r w:rsidR="0089416A">
        <w:t>.</w:t>
      </w:r>
      <w:r>
        <w:t>2.</w:t>
      </w:r>
      <w:r>
        <w:tab/>
      </w:r>
      <w:r w:rsidR="00B1653A" w:rsidRPr="00BB0CFA">
        <w:t xml:space="preserve">v spolupráci s </w:t>
      </w:r>
      <w:r w:rsidR="00B1653A" w:rsidRPr="006B2171">
        <w:t>primátormi miest a starostami obcí</w:t>
      </w:r>
      <w:r w:rsidR="00B1653A" w:rsidRPr="00BB0CFA">
        <w:t xml:space="preserve"> zohľadniť priority a opatrenia </w:t>
      </w:r>
      <w:r w:rsidR="00B1653A">
        <w:t>I</w:t>
      </w:r>
      <w:r w:rsidR="00B1653A" w:rsidRPr="006B2171">
        <w:t>ntegrovaného národného energetického a klimatického plánu</w:t>
      </w:r>
      <w:r w:rsidR="00B1653A" w:rsidRPr="00BB0CFA">
        <w:t xml:space="preserve"> v strategických a koncepčných materiáloch na regionálnej úrovni</w:t>
      </w:r>
      <w:r w:rsidR="00B1653A">
        <w:t>.</w:t>
      </w:r>
    </w:p>
    <w:p w:rsidR="00B1653A" w:rsidRDefault="00B1653A" w:rsidP="00B1653A">
      <w:pPr>
        <w:spacing w:after="120" w:line="276" w:lineRule="auto"/>
        <w:ind w:left="1276" w:right="-193" w:hanging="567"/>
        <w:jc w:val="both"/>
      </w:pPr>
    </w:p>
    <w:p w:rsidR="007E54A3" w:rsidRDefault="007E54A3" w:rsidP="00B1653A">
      <w:pPr>
        <w:spacing w:after="120" w:line="276" w:lineRule="auto"/>
        <w:ind w:left="1276" w:right="-193" w:hanging="567"/>
        <w:jc w:val="both"/>
      </w:pPr>
    </w:p>
    <w:p w:rsidR="007E54A3" w:rsidRDefault="007E54A3" w:rsidP="00B1653A">
      <w:pPr>
        <w:spacing w:after="120" w:line="276" w:lineRule="auto"/>
        <w:ind w:left="1276" w:right="-193" w:hanging="567"/>
        <w:jc w:val="both"/>
      </w:pPr>
    </w:p>
    <w:p w:rsidR="007E54A3" w:rsidRDefault="007E54A3" w:rsidP="00B1653A">
      <w:pPr>
        <w:spacing w:after="120" w:line="276" w:lineRule="auto"/>
        <w:ind w:left="1276" w:right="-193" w:hanging="567"/>
        <w:jc w:val="both"/>
      </w:pPr>
    </w:p>
    <w:p w:rsidR="007E54A3" w:rsidRDefault="007E54A3" w:rsidP="00B1653A">
      <w:pPr>
        <w:spacing w:after="120" w:line="276" w:lineRule="auto"/>
        <w:ind w:left="1276" w:right="-193" w:hanging="567"/>
        <w:jc w:val="both"/>
      </w:pPr>
    </w:p>
    <w:p w:rsidR="007E54A3" w:rsidRPr="00C90381" w:rsidRDefault="007E54A3" w:rsidP="00B1653A">
      <w:pPr>
        <w:spacing w:after="120" w:line="276" w:lineRule="auto"/>
        <w:ind w:left="1276" w:right="-193" w:hanging="567"/>
        <w:jc w:val="both"/>
      </w:pPr>
    </w:p>
    <w:p w:rsidR="00B1653A" w:rsidRPr="00C90381" w:rsidRDefault="00B1653A" w:rsidP="00B1653A">
      <w:pPr>
        <w:ind w:left="851" w:right="-194"/>
      </w:pPr>
      <w:r w:rsidRPr="00C90381">
        <w:rPr>
          <w:b/>
          <w:bCs/>
        </w:rPr>
        <w:t>   </w:t>
      </w:r>
    </w:p>
    <w:p w:rsidR="00B1653A" w:rsidRPr="00C90381" w:rsidRDefault="00B1653A" w:rsidP="00B1653A">
      <w:pPr>
        <w:ind w:right="-193"/>
      </w:pPr>
      <w:r w:rsidRPr="00C90381">
        <w:rPr>
          <w:b/>
          <w:bCs/>
        </w:rPr>
        <w:t>Vykon</w:t>
      </w:r>
      <w:r w:rsidR="007E54A3">
        <w:rPr>
          <w:b/>
          <w:bCs/>
        </w:rPr>
        <w:t>á</w:t>
      </w:r>
      <w:r w:rsidRPr="00C90381">
        <w:rPr>
          <w:b/>
          <w:bCs/>
        </w:rPr>
        <w:t>:</w:t>
      </w:r>
      <w:r w:rsidR="0089416A" w:rsidRPr="0089416A">
        <w:rPr>
          <w:szCs w:val="20"/>
        </w:rPr>
        <w:tab/>
      </w:r>
      <w:r w:rsidR="0089416A">
        <w:rPr>
          <w:szCs w:val="20"/>
        </w:rPr>
        <w:t xml:space="preserve">    </w:t>
      </w:r>
      <w:r w:rsidR="007E54A3" w:rsidRPr="0089416A">
        <w:rPr>
          <w:szCs w:val="20"/>
        </w:rPr>
        <w:t>minister hospodárstva</w:t>
      </w:r>
      <w:bookmarkStart w:id="6" w:name="_GoBack"/>
      <w:bookmarkEnd w:id="6"/>
    </w:p>
    <w:p w:rsidR="007E54A3" w:rsidRDefault="007E54A3" w:rsidP="00B1653A">
      <w:pPr>
        <w:ind w:right="-193"/>
      </w:pPr>
    </w:p>
    <w:p w:rsidR="00B1653A" w:rsidRPr="00C90381" w:rsidRDefault="00B1653A" w:rsidP="00B1653A">
      <w:pPr>
        <w:ind w:right="-193"/>
      </w:pPr>
      <w:r w:rsidRPr="00C90381">
        <w:t xml:space="preserve">  </w:t>
      </w:r>
    </w:p>
    <w:p w:rsidR="00B1653A" w:rsidRPr="00C90381" w:rsidRDefault="00B1653A" w:rsidP="00B1653A">
      <w:pPr>
        <w:ind w:right="-193"/>
      </w:pPr>
    </w:p>
    <w:p w:rsidR="00B1653A" w:rsidRDefault="00B1653A" w:rsidP="00E70A30">
      <w:pPr>
        <w:pStyle w:val="Heading2loha"/>
        <w:numPr>
          <w:ilvl w:val="0"/>
          <w:numId w:val="0"/>
        </w:numPr>
        <w:tabs>
          <w:tab w:val="left" w:pos="540"/>
          <w:tab w:val="left" w:pos="720"/>
          <w:tab w:val="left" w:pos="1620"/>
        </w:tabs>
        <w:spacing w:before="0"/>
      </w:pPr>
      <w:r w:rsidRPr="00C90381">
        <w:rPr>
          <w:b/>
          <w:bCs/>
        </w:rPr>
        <w:t>Na vedomie:</w:t>
      </w:r>
      <w:r w:rsidR="0089416A">
        <w:rPr>
          <w:b/>
          <w:bCs/>
        </w:rPr>
        <w:tab/>
      </w:r>
      <w:r w:rsidRPr="00C90381">
        <w:t>predseda Úradu pre reguláciu sieťových odvetví</w:t>
      </w:r>
    </w:p>
    <w:p w:rsidR="00B1653A" w:rsidRPr="00C90381" w:rsidRDefault="0089416A" w:rsidP="0089416A">
      <w:pPr>
        <w:pStyle w:val="Heading2loha"/>
        <w:numPr>
          <w:ilvl w:val="0"/>
          <w:numId w:val="0"/>
        </w:numPr>
        <w:tabs>
          <w:tab w:val="left" w:pos="1620"/>
        </w:tabs>
        <w:spacing w:before="0"/>
        <w:rPr>
          <w:b/>
          <w:bCs/>
        </w:rPr>
      </w:pPr>
      <w:r>
        <w:tab/>
      </w:r>
      <w:r w:rsidR="00B1653A" w:rsidRPr="00C90381">
        <w:t>predsedovia samosprávnych krajov</w:t>
      </w:r>
    </w:p>
    <w:p w:rsidR="00C37331" w:rsidRDefault="0089416A" w:rsidP="0089416A">
      <w:pPr>
        <w:pStyle w:val="Heading2loha"/>
        <w:numPr>
          <w:ilvl w:val="0"/>
          <w:numId w:val="0"/>
        </w:numPr>
        <w:tabs>
          <w:tab w:val="left" w:pos="1620"/>
        </w:tabs>
        <w:spacing w:before="0"/>
      </w:pPr>
      <w:r>
        <w:tab/>
      </w:r>
      <w:r w:rsidR="00B1653A" w:rsidRPr="00C90381">
        <w:t>pri</w:t>
      </w:r>
      <w:r w:rsidR="00B1653A">
        <w:t>mátori miest a starostovia obcí</w:t>
      </w:r>
    </w:p>
    <w:sectPr w:rsidR="00C37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442D4"/>
    <w:multiLevelType w:val="multilevel"/>
    <w:tmpl w:val="286E6098"/>
    <w:lvl w:ilvl="0">
      <w:start w:val="1"/>
      <w:numFmt w:val="upperLetter"/>
      <w:pStyle w:val="Heading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pStyle w:val="Heading2loha"/>
      <w:lvlText w:val="%1.%2."/>
      <w:lvlJc w:val="left"/>
      <w:pPr>
        <w:tabs>
          <w:tab w:val="num" w:pos="1571"/>
        </w:tabs>
        <w:ind w:left="1571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none"/>
      <w:lvlRestart w:val="0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none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" w15:restartNumberingAfterBreak="0">
    <w:nsid w:val="4AAF4E28"/>
    <w:multiLevelType w:val="hybridMultilevel"/>
    <w:tmpl w:val="696E359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336A2B6">
      <w:start w:val="1"/>
      <w:numFmt w:val="lowerLetter"/>
      <w:lvlText w:val="%2."/>
      <w:lvlJc w:val="left"/>
      <w:pPr>
        <w:ind w:left="1637" w:hanging="360"/>
      </w:pPr>
      <w:rPr>
        <w:strike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53A"/>
    <w:rsid w:val="001F67E9"/>
    <w:rsid w:val="002565FE"/>
    <w:rsid w:val="005529A3"/>
    <w:rsid w:val="00685D4B"/>
    <w:rsid w:val="006B2171"/>
    <w:rsid w:val="007E54A3"/>
    <w:rsid w:val="008626E5"/>
    <w:rsid w:val="0089416A"/>
    <w:rsid w:val="00987796"/>
    <w:rsid w:val="00B1653A"/>
    <w:rsid w:val="00B34CE5"/>
    <w:rsid w:val="00BF44EE"/>
    <w:rsid w:val="00C16F4A"/>
    <w:rsid w:val="00C37331"/>
    <w:rsid w:val="00C5237C"/>
    <w:rsid w:val="00D56D51"/>
    <w:rsid w:val="00D6339F"/>
    <w:rsid w:val="00E44B82"/>
    <w:rsid w:val="00E7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2FB5679-9F04-40E1-B9C6-E97F9A1F8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16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1orobas">
    <w:name w:val="Heading 1.Čo robí (časť)"/>
    <w:basedOn w:val="Normlny"/>
    <w:next w:val="Normlny"/>
    <w:uiPriority w:val="99"/>
    <w:rsid w:val="00B1653A"/>
    <w:pPr>
      <w:keepNext/>
      <w:numPr>
        <w:numId w:val="2"/>
      </w:numPr>
      <w:spacing w:before="360"/>
    </w:pPr>
    <w:rPr>
      <w:b/>
      <w:kern w:val="32"/>
      <w:sz w:val="28"/>
      <w:szCs w:val="20"/>
    </w:rPr>
  </w:style>
  <w:style w:type="paragraph" w:customStyle="1" w:styleId="Heading2loha">
    <w:name w:val="Heading 2.Úloha"/>
    <w:basedOn w:val="Normlny"/>
    <w:uiPriority w:val="99"/>
    <w:rsid w:val="00B1653A"/>
    <w:pPr>
      <w:numPr>
        <w:ilvl w:val="1"/>
        <w:numId w:val="2"/>
      </w:numPr>
      <w:spacing w:before="120"/>
      <w:jc w:val="both"/>
    </w:pPr>
    <w:rPr>
      <w:szCs w:val="20"/>
    </w:rPr>
  </w:style>
  <w:style w:type="paragraph" w:customStyle="1" w:styleId="Nosite">
    <w:name w:val="Nositeľ"/>
    <w:basedOn w:val="Normlny"/>
    <w:next w:val="Normlny"/>
    <w:uiPriority w:val="99"/>
    <w:rsid w:val="00B1653A"/>
    <w:pPr>
      <w:spacing w:before="240" w:after="120"/>
      <w:ind w:left="567"/>
    </w:pPr>
    <w:rPr>
      <w:b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416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416A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Rokfalusy Juraj</dc:creator>
  <cp:keywords/>
  <dc:description/>
  <cp:lastModifiedBy>Rokfalusy Juraj</cp:lastModifiedBy>
  <cp:revision>4</cp:revision>
  <cp:lastPrinted>2019-11-29T10:12:00Z</cp:lastPrinted>
  <dcterms:created xsi:type="dcterms:W3CDTF">2019-11-29T10:07:00Z</dcterms:created>
  <dcterms:modified xsi:type="dcterms:W3CDTF">2019-11-29T10:16:00Z</dcterms:modified>
</cp:coreProperties>
</file>