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61" w:rsidRDefault="00E61361" w:rsidP="00E61361">
      <w:pPr>
        <w:spacing w:line="276" w:lineRule="auto"/>
        <w:jc w:val="center"/>
        <w:rPr>
          <w:rFonts w:ascii="Times" w:hAnsi="Times" w:cs="Times"/>
          <w:sz w:val="28"/>
          <w:szCs w:val="28"/>
        </w:rPr>
      </w:pPr>
    </w:p>
    <w:p w:rsidR="0081708C" w:rsidRPr="00E61361" w:rsidRDefault="0081708C" w:rsidP="00E61361">
      <w:pPr>
        <w:spacing w:line="276" w:lineRule="auto"/>
        <w:jc w:val="center"/>
        <w:rPr>
          <w:rFonts w:ascii="Times" w:hAnsi="Times" w:cs="Times"/>
          <w:sz w:val="28"/>
          <w:szCs w:val="28"/>
        </w:rPr>
      </w:pPr>
      <w:r w:rsidRPr="00E61361">
        <w:rPr>
          <w:rFonts w:ascii="Times" w:hAnsi="Times" w:cs="Times"/>
          <w:sz w:val="28"/>
          <w:szCs w:val="28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E6136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702C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</w:t>
                  </w:r>
                  <w:r w:rsidR="00170C2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iky č. 36/2015 Z. z., ktorým sa </w:t>
                  </w:r>
                  <w:r w:rsidR="003702C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ustanovujú pravidlá poskytovania podpory v </w:t>
                  </w:r>
                  <w:r w:rsidR="00170C2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poľnohospodárstve v </w:t>
                  </w:r>
                  <w:r w:rsidR="003702C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súvislosti so schémami viazaných priamych platieb v znení n</w:t>
                  </w:r>
                  <w:r w:rsidR="00A50ED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eskorších predpisov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Pr="00170C28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:rsidR="0081708C" w:rsidRPr="00170C28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7961CB">
        <w:trPr>
          <w:trHeight w:val="447"/>
          <w:tblCellSpacing w:w="15" w:type="dxa"/>
        </w:trPr>
        <w:tc>
          <w:tcPr>
            <w:tcW w:w="1697" w:type="dxa"/>
            <w:hideMark/>
          </w:tcPr>
          <w:p w:rsidR="0081708C" w:rsidRPr="00E61361" w:rsidRDefault="000C1540" w:rsidP="000C1540">
            <w:pPr>
              <w:ind w:right="-318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E61361">
              <w:rPr>
                <w:rFonts w:ascii="Times" w:hAnsi="Times" w:cs="Times"/>
                <w:sz w:val="24"/>
                <w:szCs w:val="24"/>
              </w:rPr>
              <w:t xml:space="preserve">Číslo </w:t>
            </w:r>
            <w:r w:rsidR="0081708C" w:rsidRPr="00E61361">
              <w:rPr>
                <w:rFonts w:ascii="Times" w:hAnsi="Times" w:cs="Times"/>
                <w:sz w:val="24"/>
                <w:szCs w:val="24"/>
              </w:rPr>
              <w:t>materiálu:</w:t>
            </w:r>
            <w:r w:rsidR="00170C28" w:rsidRPr="00E61361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  <w:hideMark/>
          </w:tcPr>
          <w:p w:rsidR="0081708C" w:rsidRPr="00E61361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Tr="000C1540">
        <w:trPr>
          <w:trHeight w:val="664"/>
          <w:tblCellSpacing w:w="15" w:type="dxa"/>
        </w:trPr>
        <w:tc>
          <w:tcPr>
            <w:tcW w:w="1697" w:type="dxa"/>
            <w:hideMark/>
          </w:tcPr>
          <w:p w:rsidR="0081708C" w:rsidRPr="00E61361" w:rsidRDefault="0081708C" w:rsidP="000C1540">
            <w:pPr>
              <w:ind w:right="-318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E61361">
              <w:rPr>
                <w:rFonts w:ascii="Times" w:hAnsi="Times" w:cs="Times"/>
                <w:sz w:val="24"/>
                <w:szCs w:val="24"/>
              </w:rPr>
              <w:t>Predkladateľ:</w:t>
            </w:r>
            <w:r w:rsidR="00170C28" w:rsidRPr="00E61361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</w:tcPr>
          <w:p w:rsidR="0081708C" w:rsidRPr="00E61361" w:rsidRDefault="000C1540" w:rsidP="000C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61">
              <w:rPr>
                <w:rFonts w:ascii="Times New Roman" w:hAnsi="Times New Roman" w:cs="Times New Roman"/>
                <w:sz w:val="24"/>
                <w:szCs w:val="24"/>
              </w:rPr>
              <w:t>podpredsedníčka vlády a ministerka pôdohospodárstva a rozvoja vidieka Slovenskej republiky</w:t>
            </w:r>
          </w:p>
        </w:tc>
      </w:tr>
    </w:tbl>
    <w:p w:rsidR="0081708C" w:rsidRDefault="00F11203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702C3" w:rsidRPr="00F1120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Pr="00F11203" w:rsidRDefault="003702C3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Pr="00F11203" w:rsidRDefault="003702C3">
            <w:pPr>
              <w:rPr>
                <w:rFonts w:ascii="Times" w:hAnsi="Times" w:cs="Times"/>
                <w:sz w:val="24"/>
                <w:szCs w:val="24"/>
              </w:rPr>
            </w:pPr>
            <w:r w:rsidRPr="00F11203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Pr="00F11203" w:rsidRDefault="003702C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11203">
              <w:rPr>
                <w:rFonts w:ascii="Times" w:hAnsi="Times" w:cs="Times"/>
                <w:sz w:val="24"/>
                <w:szCs w:val="24"/>
              </w:rPr>
              <w:t xml:space="preserve">návrh nariadenia vlády Slovenskej republiky, ktorým sa mení a dopĺňa nariadenie vlády Slovenskej republiky č. 36/2015 Z. z., ktorým sa ustanovujú pravidlá poskytovania podpory v </w:t>
            </w:r>
            <w:bookmarkStart w:id="0" w:name="_GoBack"/>
            <w:bookmarkEnd w:id="0"/>
            <w:r w:rsidRPr="00F11203">
              <w:rPr>
                <w:rFonts w:ascii="Times" w:hAnsi="Times" w:cs="Times"/>
                <w:sz w:val="24"/>
                <w:szCs w:val="24"/>
              </w:rPr>
              <w:t>poľnohospodárstve v súvislosti so schémami viazaných priamych platieb v znení n</w:t>
            </w:r>
            <w:r w:rsidR="00A50ED9" w:rsidRPr="00F11203">
              <w:rPr>
                <w:rFonts w:ascii="Times" w:hAnsi="Times" w:cs="Times"/>
                <w:sz w:val="24"/>
                <w:szCs w:val="24"/>
              </w:rPr>
              <w:t>eskorších predpisov</w:t>
            </w:r>
            <w:r w:rsidRPr="00F11203"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3702C3" w:rsidRPr="00F1120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Pr="00F11203" w:rsidRDefault="003702C3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Pr="00F11203" w:rsidRDefault="003702C3">
            <w:pPr>
              <w:rPr>
                <w:rFonts w:ascii="Times" w:hAnsi="Times" w:cs="Times"/>
                <w:sz w:val="24"/>
                <w:szCs w:val="24"/>
              </w:rPr>
            </w:pPr>
            <w:r w:rsidRPr="00F11203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Pr="00F11203" w:rsidRDefault="003702C3">
            <w:pPr>
              <w:rPr>
                <w:rFonts w:ascii="Times" w:hAnsi="Times" w:cs="Times"/>
                <w:sz w:val="24"/>
                <w:szCs w:val="24"/>
              </w:rPr>
            </w:pPr>
            <w:r w:rsidRPr="00F11203">
              <w:rPr>
                <w:rFonts w:ascii="Times" w:hAnsi="Times" w:cs="Times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  <w:tr w:rsidR="003702C3" w:rsidTr="00E61361">
        <w:trPr>
          <w:divId w:val="506797201"/>
          <w:trHeight w:val="281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781D4F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:rsidR="00557779" w:rsidRPr="00F11203" w:rsidRDefault="003702C3" w:rsidP="003702C3">
            <w:pPr>
              <w:rPr>
                <w:sz w:val="24"/>
                <w:szCs w:val="24"/>
              </w:rPr>
            </w:pPr>
            <w:r w:rsidRPr="00F11203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</w:tc>
      </w:tr>
    </w:tbl>
    <w:p w:rsidR="00557779" w:rsidRDefault="00557779" w:rsidP="0081708C"/>
    <w:sectPr w:rsidR="00557779" w:rsidSect="00C858E5">
      <w:headerReference w:type="default" r:id="rId12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61" w:rsidRDefault="00E61361" w:rsidP="00E61361">
      <w:r>
        <w:separator/>
      </w:r>
    </w:p>
  </w:endnote>
  <w:endnote w:type="continuationSeparator" w:id="0">
    <w:p w:rsidR="00E61361" w:rsidRDefault="00E61361" w:rsidP="00E6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61" w:rsidRDefault="00E61361" w:rsidP="00E61361">
      <w:r>
        <w:separator/>
      </w:r>
    </w:p>
  </w:footnote>
  <w:footnote w:type="continuationSeparator" w:id="0">
    <w:p w:rsidR="00E61361" w:rsidRDefault="00E61361" w:rsidP="00E6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61" w:rsidRPr="00E61361" w:rsidRDefault="00E61361" w:rsidP="00E61361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E61361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2B67"/>
    <w:rsid w:val="00061FED"/>
    <w:rsid w:val="00066A02"/>
    <w:rsid w:val="00074658"/>
    <w:rsid w:val="000C1540"/>
    <w:rsid w:val="0010780A"/>
    <w:rsid w:val="00170C28"/>
    <w:rsid w:val="00175B8A"/>
    <w:rsid w:val="001D495F"/>
    <w:rsid w:val="00262699"/>
    <w:rsid w:val="00266B00"/>
    <w:rsid w:val="002B0D08"/>
    <w:rsid w:val="0034423F"/>
    <w:rsid w:val="00356199"/>
    <w:rsid w:val="003702C3"/>
    <w:rsid w:val="00372BCE"/>
    <w:rsid w:val="00376D2B"/>
    <w:rsid w:val="00402F32"/>
    <w:rsid w:val="00456D57"/>
    <w:rsid w:val="005151A4"/>
    <w:rsid w:val="00542291"/>
    <w:rsid w:val="00557779"/>
    <w:rsid w:val="00596D02"/>
    <w:rsid w:val="005E1E88"/>
    <w:rsid w:val="006740F9"/>
    <w:rsid w:val="006A2A39"/>
    <w:rsid w:val="006B2F48"/>
    <w:rsid w:val="006B6F58"/>
    <w:rsid w:val="006F2EA0"/>
    <w:rsid w:val="006F3C1D"/>
    <w:rsid w:val="006F6506"/>
    <w:rsid w:val="00721C0A"/>
    <w:rsid w:val="00781D4F"/>
    <w:rsid w:val="007961CB"/>
    <w:rsid w:val="007B4365"/>
    <w:rsid w:val="007B7762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50ED9"/>
    <w:rsid w:val="00AE3F99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00ED"/>
    <w:rsid w:val="00E22B67"/>
    <w:rsid w:val="00E61361"/>
    <w:rsid w:val="00E755E8"/>
    <w:rsid w:val="00EA65D1"/>
    <w:rsid w:val="00EB7696"/>
    <w:rsid w:val="00ED412E"/>
    <w:rsid w:val="00EE62D1"/>
    <w:rsid w:val="00EF7071"/>
    <w:rsid w:val="00F11203"/>
    <w:rsid w:val="00F47A94"/>
    <w:rsid w:val="00F94F2B"/>
    <w:rsid w:val="00F9721E"/>
    <w:rsid w:val="00FC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4:docId w14:val="6CFB075A"/>
  <w15:docId w15:val="{1AF78C2F-1D78-43D4-9B8D-3F7D7FFA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F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AE3F99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AE3F99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3F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E3F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613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1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7.1.2017 7:46:46"/>
    <f:field ref="objchangedby" par="" text="Administrator, System"/>
    <f:field ref="objmodifiedat" par="" text="27.1.2017 7:46:5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5FDC86-9DBA-4FC8-BF56-677E560CD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92746A-F155-4F0B-B583-5AA9B2344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22781-9B80-42A4-BC5D-EA567B250A2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7B7EA0B-B858-4652-9BC7-4AB09C94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9</cp:revision>
  <cp:lastPrinted>2020-01-07T07:36:00Z</cp:lastPrinted>
  <dcterms:created xsi:type="dcterms:W3CDTF">2018-11-21T12:54:00Z</dcterms:created>
  <dcterms:modified xsi:type="dcterms:W3CDTF">2020-01-07T07:36:00Z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COO.2145.1000.3.1807423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9" name="FSC#SKEDITIONSLOVLEX@103.510:rezortcislopredpis">
    <vt:lpwstr>65/2017-100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38 až 44 a 107 až 109 Zmluvy o fungovaní Európskej únie v platnom znení.  </vt:lpwstr>
  </property>
  <property fmtid="{D5CDD505-2E9C-101B-9397-08002B2CF9AE}" pid="39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0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7" name="FSC#SKEDITIONSLOVLEX@103.510:AttrStrListDocPropInfoUzPreberanePP">
    <vt:lpwstr>bezpredmetné 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30. 10. 2016</vt:lpwstr>
  </property>
  <property fmtid="{D5CDD505-2E9C-101B-9397-08002B2CF9AE}" pid="51" name="FSC#SKEDITIONSLOVLEX@103.510:AttrDateDocPropUkonceniePKK">
    <vt:lpwstr>15. 11. 2016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8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9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0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122/2016 Z. z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iadenia vlády Slovenskej republiky č. 122/2016 Z. z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