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</w:t>
      </w:r>
      <w:r w:rsidR="00151217">
        <w:rPr>
          <w:rFonts w:ascii="Times New Roman" w:hAnsi="Times New Roman" w:cs="Times New Roman"/>
          <w:b/>
          <w:sz w:val="24"/>
          <w:szCs w:val="24"/>
        </w:rPr>
        <w:t>bezrozpornosti</w:t>
      </w:r>
      <w:bookmarkStart w:id="0" w:name="_GoBack"/>
      <w:bookmarkEnd w:id="0"/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Návrh </w:t>
      </w:r>
      <w:r w:rsidR="00370BA5">
        <w:rPr>
          <w:rFonts w:ascii="Times New Roman" w:hAnsi="Times New Roman" w:cs="Times New Roman"/>
          <w:sz w:val="24"/>
          <w:szCs w:val="24"/>
        </w:rPr>
        <w:t xml:space="preserve">nariadenia vlády Slovenskej republiky, ktorým </w:t>
      </w:r>
      <w:r w:rsidR="00E72FCB" w:rsidRPr="00E72FCB">
        <w:rPr>
          <w:rFonts w:ascii="Times New Roman" w:hAnsi="Times New Roman" w:cs="Times New Roman"/>
          <w:sz w:val="24"/>
          <w:szCs w:val="24"/>
        </w:rPr>
        <w:t>sa mení  nariadenie vlády Slovenskej republiky č. 330/2018 Z. z., ktorým sa ustanovuje výška sadzieb poplatkov za uloženie odpadov a podrobnosti súvisiace s prerozdeľovaním príjmov z poplatkov za uloženie odpadov</w:t>
      </w:r>
      <w:r w:rsidRPr="008B65D7">
        <w:rPr>
          <w:rFonts w:ascii="Times New Roman" w:hAnsi="Times New Roman" w:cs="Times New Roman"/>
          <w:sz w:val="24"/>
          <w:szCs w:val="24"/>
        </w:rPr>
        <w:t xml:space="preserve"> bol predmetom medzirezortného pripomienkového konania.</w:t>
      </w: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Návrh </w:t>
      </w:r>
      <w:r w:rsidR="00E72FCB">
        <w:rPr>
          <w:rFonts w:ascii="Times New Roman" w:hAnsi="Times New Roman" w:cs="Times New Roman"/>
          <w:sz w:val="24"/>
          <w:szCs w:val="24"/>
        </w:rPr>
        <w:t>nariadenia vlády</w:t>
      </w:r>
      <w:r w:rsidRPr="008B65D7">
        <w:rPr>
          <w:rFonts w:ascii="Times New Roman" w:hAnsi="Times New Roman" w:cs="Times New Roman"/>
          <w:sz w:val="24"/>
          <w:szCs w:val="24"/>
        </w:rPr>
        <w:t xml:space="preserve"> </w:t>
      </w:r>
      <w:r w:rsidR="00E72FCB" w:rsidRPr="00E72FCB">
        <w:rPr>
          <w:rFonts w:ascii="Times New Roman" w:hAnsi="Times New Roman" w:cs="Times New Roman"/>
          <w:sz w:val="24"/>
          <w:szCs w:val="24"/>
        </w:rPr>
        <w:t>Slovenskej republiky, ktorým sa mení  nariadenie vlády Slovenskej republiky č. 330/2018 Z. z., ktorým sa ustanovuje výška sadzieb poplatkov za uloženie odpadov a podrobnosti súvisiace s prerozdeľovaním príjmov z poplatkov za uloženie odpadov</w:t>
      </w:r>
      <w:r w:rsidR="00E72FCB">
        <w:rPr>
          <w:rFonts w:ascii="Times New Roman" w:hAnsi="Times New Roman" w:cs="Times New Roman"/>
          <w:sz w:val="24"/>
          <w:szCs w:val="24"/>
        </w:rPr>
        <w:t xml:space="preserve"> </w:t>
      </w:r>
      <w:r w:rsidRPr="008B65D7">
        <w:rPr>
          <w:rFonts w:ascii="Times New Roman" w:hAnsi="Times New Roman" w:cs="Times New Roman"/>
          <w:sz w:val="24"/>
          <w:szCs w:val="24"/>
        </w:rPr>
        <w:t xml:space="preserve">sa predkladá </w:t>
      </w:r>
      <w:r w:rsidR="00370BA5">
        <w:rPr>
          <w:rFonts w:ascii="Times New Roman" w:hAnsi="Times New Roman" w:cs="Times New Roman"/>
          <w:sz w:val="24"/>
          <w:szCs w:val="24"/>
        </w:rPr>
        <w:t xml:space="preserve">na rokovanie </w:t>
      </w:r>
      <w:r w:rsidR="00E72FCB">
        <w:rPr>
          <w:rFonts w:ascii="Times New Roman" w:hAnsi="Times New Roman" w:cs="Times New Roman"/>
          <w:sz w:val="24"/>
          <w:szCs w:val="24"/>
        </w:rPr>
        <w:t>Legislatívnej rady vlády Slovenskej republiky bez rozporov</w:t>
      </w:r>
      <w:r w:rsidRPr="008B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ADC" w:rsidRPr="008B65D7" w:rsidRDefault="001F5ADC" w:rsidP="00664ECD">
      <w:pPr>
        <w:rPr>
          <w:rFonts w:ascii="Times New Roman" w:hAnsi="Times New Roman" w:cs="Times New Roman"/>
          <w:bCs/>
          <w:sz w:val="24"/>
          <w:szCs w:val="24"/>
        </w:rPr>
      </w:pPr>
    </w:p>
    <w:sectPr w:rsidR="001F5ADC" w:rsidRPr="008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151217"/>
    <w:rsid w:val="001F5ADC"/>
    <w:rsid w:val="00224954"/>
    <w:rsid w:val="002B14EC"/>
    <w:rsid w:val="00370BA5"/>
    <w:rsid w:val="004037AF"/>
    <w:rsid w:val="004C3F53"/>
    <w:rsid w:val="00626792"/>
    <w:rsid w:val="00664ECD"/>
    <w:rsid w:val="00696CB1"/>
    <w:rsid w:val="008B65D7"/>
    <w:rsid w:val="009D19DD"/>
    <w:rsid w:val="00BA7122"/>
    <w:rsid w:val="00BA7BCF"/>
    <w:rsid w:val="00E72FCB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D94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8</cp:revision>
  <dcterms:created xsi:type="dcterms:W3CDTF">2019-07-04T08:07:00Z</dcterms:created>
  <dcterms:modified xsi:type="dcterms:W3CDTF">2020-01-17T10:19:00Z</dcterms:modified>
</cp:coreProperties>
</file>