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0620FF3A" w:rsidR="001F0AA3" w:rsidRPr="0063739A" w:rsidRDefault="00705BCD" w:rsidP="0092577D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01D52899" w:rsidR="001F0AA3" w:rsidRPr="0063739A" w:rsidRDefault="001F0AA3" w:rsidP="002D3995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92577D">
              <w:fldChar w:fldCharType="begin"/>
            </w:r>
            <w:r w:rsidR="0092577D">
              <w:instrText xml:space="preserve"> DOCPROPERTY  FSC#SKEDITIONSLOVLEX@103.510:plnynazovpredpis  \* MERGEFORMAT </w:instrText>
            </w:r>
            <w:r w:rsidR="0092577D">
              <w:fldChar w:fldCharType="separate"/>
            </w:r>
            <w:r w:rsidR="00B0114D" w:rsidRPr="0063739A">
              <w:t xml:space="preserve"> Nariadenie vlády  Slovenskej republiky, ktorým sa vyhlasuje chránený areál</w:t>
            </w:r>
            <w:r w:rsidR="0063739A" w:rsidRPr="0063739A">
              <w:t xml:space="preserve"> </w:t>
            </w:r>
            <w:proofErr w:type="spellStart"/>
            <w:r w:rsidR="002D3995">
              <w:t>Vinište</w:t>
            </w:r>
            <w:proofErr w:type="spellEnd"/>
            <w:r w:rsidR="002D3995">
              <w:t xml:space="preserve"> </w:t>
            </w:r>
            <w:r w:rsidR="0092577D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Smernica Rady 92/43/EHS z 21. mája 1992 o ochrane prirodzených biotopov a voľne žijúcich živočíchov a rastlín (Mimoriadne vydanie Ú. v. EÚ, kapitola 15/zv.002; Ú. v. EÚ L 206, 22.7.1992) v platnom znení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522C717" w14:textId="00AED231" w:rsidR="002D3995" w:rsidRDefault="002D3995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2D3995">
              <w:t xml:space="preserve">Vykonávacie rozhodnutie Komisie (EÚ) 2019/16  zo 14. decembra 2018, ktorým sa prijíma desiata aktualizácia zoznamu lokalít s európskym významom v panónskom </w:t>
            </w:r>
            <w:proofErr w:type="spellStart"/>
            <w:r w:rsidRPr="002D3995">
              <w:t>biogeografickom</w:t>
            </w:r>
            <w:proofErr w:type="spellEnd"/>
            <w:r w:rsidRPr="002D3995">
              <w:t xml:space="preserve"> regióne </w:t>
            </w:r>
            <w:r w:rsidR="0092577D">
              <w:t>(</w:t>
            </w:r>
            <w:r w:rsidR="0092577D" w:rsidRPr="0092577D">
              <w:t>Ú. v. EÚ L 7, 9.1.2019</w:t>
            </w:r>
            <w:r w:rsidR="0092577D">
              <w:t>)</w:t>
            </w:r>
            <w:r w:rsidR="00705BCD">
              <w:t xml:space="preserve">    </w:t>
            </w:r>
          </w:p>
          <w:p w14:paraId="1411D2B4" w14:textId="101BCA0B" w:rsidR="00705BCD" w:rsidRDefault="00705BCD" w:rsidP="0092577D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5644CC5D" w:rsidR="0023485C" w:rsidRPr="0063739A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nie je obsiahnutá v judikatúre Súdneho dvora Európskej únie</w:t>
            </w: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587"/>
        <w:gridCol w:w="8502"/>
      </w:tblGrid>
      <w:tr w:rsidR="000D0799" w:rsidRPr="0063739A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4CD79FA0" w:rsidR="000D0799" w:rsidRPr="0063739A" w:rsidRDefault="00F84193" w:rsidP="00F84193">
            <w:pPr>
              <w:pStyle w:val="Odsekzoznamu"/>
              <w:spacing w:after="250"/>
              <w:ind w:left="1080"/>
              <w:jc w:val="both"/>
            </w:pPr>
            <w:r>
              <w:t>19.  marca 2014</w:t>
            </w:r>
            <w:bookmarkStart w:id="0" w:name="_GoBack"/>
            <w:bookmarkEnd w:id="0"/>
          </w:p>
        </w:tc>
      </w:tr>
      <w:tr w:rsidR="000D0799" w:rsidRPr="0063739A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51AEB3EB" w14:textId="475E4244" w:rsidR="00705BCD" w:rsidRDefault="00705BCD" w:rsidP="00705BCD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2D3995">
              <w:t>formálna výzva Európskej komisie k porušeniu č. 2019/2141</w:t>
            </w:r>
            <w:r w:rsidRPr="00674648">
              <w:t>, ktor</w:t>
            </w:r>
            <w:r w:rsidR="002D3995">
              <w:t>á</w:t>
            </w:r>
            <w:r w:rsidRPr="00674648">
              <w:t xml:space="preserve"> sa týka nedostatočného vyhlasovania lokalít európskeho významu </w:t>
            </w:r>
            <w:r>
              <w:t xml:space="preserve">a schvaľovania </w:t>
            </w:r>
            <w:r>
              <w:lastRenderedPageBreak/>
              <w:t>programov starostlivosti</w:t>
            </w:r>
            <w:r w:rsidDel="00124560">
              <w:rPr>
                <w:color w:val="000000"/>
              </w:rPr>
              <w:t xml:space="preserve"> </w:t>
            </w:r>
          </w:p>
          <w:p w14:paraId="45CDAFCB" w14:textId="6C3D468C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38C4790B" w14:textId="415370ED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479DC58F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E22FBD">
              <w:t xml:space="preserve"> </w:t>
            </w:r>
            <w:r>
              <w:t>z. o ochrane prírody a krajiny v znení neskorších predpisov.</w:t>
            </w: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5E50A987" w:rsidR="004D6F0F" w:rsidRPr="0063739A" w:rsidRDefault="00631936" w:rsidP="004D6F0F">
            <w:pPr>
              <w:jc w:val="both"/>
            </w:pPr>
            <w:r>
              <w:t>Ú</w:t>
            </w:r>
            <w:r w:rsidR="004D6F0F" w:rsidRPr="00107B5C">
              <w:t>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1AC9B7D2" w:rsidR="004D6F0F" w:rsidRPr="0063739A" w:rsidRDefault="004D6F0F" w:rsidP="004D6F0F">
            <w:pPr>
              <w:spacing w:after="250"/>
              <w:jc w:val="both"/>
            </w:pP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17915"/>
    <w:multiLevelType w:val="hybridMultilevel"/>
    <w:tmpl w:val="96523AE6"/>
    <w:lvl w:ilvl="0" w:tplc="469A19D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0D0799"/>
    <w:rsid w:val="00117A7E"/>
    <w:rsid w:val="001D60ED"/>
    <w:rsid w:val="001D7EF2"/>
    <w:rsid w:val="001F0AA3"/>
    <w:rsid w:val="0020025E"/>
    <w:rsid w:val="0023485C"/>
    <w:rsid w:val="002B14DD"/>
    <w:rsid w:val="002D3995"/>
    <w:rsid w:val="002E6AC0"/>
    <w:rsid w:val="00306DCE"/>
    <w:rsid w:val="003633AD"/>
    <w:rsid w:val="003841E0"/>
    <w:rsid w:val="003D0DA4"/>
    <w:rsid w:val="00482868"/>
    <w:rsid w:val="004A3CCB"/>
    <w:rsid w:val="004B1E6E"/>
    <w:rsid w:val="004D6F0F"/>
    <w:rsid w:val="004E7F23"/>
    <w:rsid w:val="00596545"/>
    <w:rsid w:val="00631936"/>
    <w:rsid w:val="00632C56"/>
    <w:rsid w:val="0063739A"/>
    <w:rsid w:val="006C0FA0"/>
    <w:rsid w:val="006E1D9C"/>
    <w:rsid w:val="006F3E6F"/>
    <w:rsid w:val="00705BCD"/>
    <w:rsid w:val="007131D5"/>
    <w:rsid w:val="00785F65"/>
    <w:rsid w:val="007F5B72"/>
    <w:rsid w:val="00814DF5"/>
    <w:rsid w:val="00824CCF"/>
    <w:rsid w:val="00847169"/>
    <w:rsid w:val="008570D4"/>
    <w:rsid w:val="008655C8"/>
    <w:rsid w:val="008E2891"/>
    <w:rsid w:val="0092577D"/>
    <w:rsid w:val="00970F68"/>
    <w:rsid w:val="009C63EB"/>
    <w:rsid w:val="00A471D6"/>
    <w:rsid w:val="00B0114D"/>
    <w:rsid w:val="00B128CD"/>
    <w:rsid w:val="00B326AA"/>
    <w:rsid w:val="00C12975"/>
    <w:rsid w:val="00C560A4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22FBD"/>
    <w:rsid w:val="00E85F6B"/>
    <w:rsid w:val="00EC5BF8"/>
    <w:rsid w:val="00F84193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05693B-8F08-48E7-8A81-C8CE2531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4</cp:revision>
  <cp:lastPrinted>2020-02-06T10:43:00Z</cp:lastPrinted>
  <dcterms:created xsi:type="dcterms:W3CDTF">2020-01-23T15:05:00Z</dcterms:created>
  <dcterms:modified xsi:type="dcterms:W3CDTF">2020-02-06T10:47:00Z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