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ED6A"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0E040109" w14:textId="77777777" w:rsidR="001D40F9" w:rsidRDefault="001D40F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D40F9" w14:paraId="3821AAC0" w14:textId="77777777">
        <w:trPr>
          <w:divId w:val="83580488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AA85DC2" w14:textId="77777777" w:rsidR="001D40F9" w:rsidRDefault="001D40F9">
            <w:pPr>
              <w:rPr>
                <w:rFonts w:ascii="Times" w:hAnsi="Times" w:cs="Times"/>
                <w:b/>
                <w:bCs/>
                <w:sz w:val="22"/>
                <w:szCs w:val="22"/>
              </w:rPr>
            </w:pPr>
            <w:r>
              <w:rPr>
                <w:rFonts w:ascii="Times" w:hAnsi="Times" w:cs="Times"/>
                <w:b/>
                <w:bCs/>
                <w:sz w:val="22"/>
                <w:szCs w:val="22"/>
              </w:rPr>
              <w:t>  1.  Základné údaje</w:t>
            </w:r>
          </w:p>
        </w:tc>
      </w:tr>
      <w:tr w:rsidR="001D40F9" w14:paraId="6ACF63E3" w14:textId="77777777">
        <w:trPr>
          <w:divId w:val="83580488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EA06854" w14:textId="77777777" w:rsidR="001D40F9" w:rsidRDefault="001D40F9">
            <w:pPr>
              <w:rPr>
                <w:rFonts w:ascii="Times" w:hAnsi="Times" w:cs="Times"/>
                <w:b/>
                <w:bCs/>
                <w:sz w:val="22"/>
                <w:szCs w:val="22"/>
              </w:rPr>
            </w:pPr>
            <w:r>
              <w:rPr>
                <w:rFonts w:ascii="Times" w:hAnsi="Times" w:cs="Times"/>
                <w:b/>
                <w:bCs/>
                <w:sz w:val="22"/>
                <w:szCs w:val="22"/>
              </w:rPr>
              <w:t>  Názov materiálu</w:t>
            </w:r>
          </w:p>
        </w:tc>
      </w:tr>
      <w:tr w:rsidR="001D40F9" w14:paraId="47D64DE0" w14:textId="77777777">
        <w:trPr>
          <w:divId w:val="83580488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3137E198" w14:textId="0B55812B" w:rsidR="001D40F9" w:rsidRDefault="001D40F9" w:rsidP="006C1DEC">
            <w:pPr>
              <w:rPr>
                <w:rFonts w:ascii="Times" w:hAnsi="Times" w:cs="Times"/>
                <w:sz w:val="20"/>
                <w:szCs w:val="20"/>
              </w:rPr>
            </w:pPr>
            <w:r>
              <w:rPr>
                <w:rFonts w:ascii="Times" w:hAnsi="Times" w:cs="Times"/>
                <w:sz w:val="20"/>
                <w:szCs w:val="20"/>
              </w:rPr>
              <w:t xml:space="preserve">Nariadenie vlády Slovenskej republiky, ktorým sa vyhlasuje chránený areál </w:t>
            </w:r>
            <w:r w:rsidR="006C1DEC">
              <w:rPr>
                <w:rFonts w:ascii="Times" w:hAnsi="Times" w:cs="Times"/>
                <w:sz w:val="20"/>
                <w:szCs w:val="20"/>
              </w:rPr>
              <w:t>Bradlo</w:t>
            </w:r>
          </w:p>
        </w:tc>
      </w:tr>
      <w:tr w:rsidR="001D40F9" w14:paraId="6D5D2144" w14:textId="77777777">
        <w:trPr>
          <w:divId w:val="83580488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376530F" w14:textId="77777777" w:rsidR="001D40F9" w:rsidRDefault="001D40F9">
            <w:pPr>
              <w:rPr>
                <w:rFonts w:ascii="Times" w:hAnsi="Times" w:cs="Times"/>
                <w:b/>
                <w:bCs/>
                <w:sz w:val="22"/>
                <w:szCs w:val="22"/>
              </w:rPr>
            </w:pPr>
            <w:r>
              <w:rPr>
                <w:rFonts w:ascii="Times" w:hAnsi="Times" w:cs="Times"/>
                <w:b/>
                <w:bCs/>
                <w:sz w:val="22"/>
                <w:szCs w:val="22"/>
              </w:rPr>
              <w:t>  Predkladateľ (a spolupredkladateľ)</w:t>
            </w:r>
          </w:p>
        </w:tc>
      </w:tr>
      <w:tr w:rsidR="001D40F9" w14:paraId="1FD96A3E" w14:textId="77777777">
        <w:trPr>
          <w:divId w:val="83580488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8D21E19" w14:textId="77777777" w:rsidR="001D40F9" w:rsidRDefault="001D40F9">
            <w:pPr>
              <w:rPr>
                <w:rFonts w:ascii="Times" w:hAnsi="Times" w:cs="Times"/>
                <w:sz w:val="20"/>
                <w:szCs w:val="20"/>
              </w:rPr>
            </w:pPr>
            <w:r>
              <w:rPr>
                <w:rFonts w:ascii="Times" w:hAnsi="Times" w:cs="Times"/>
                <w:sz w:val="20"/>
                <w:szCs w:val="20"/>
              </w:rPr>
              <w:t>Ministerstvo životného prostredia Slovenskej republiky</w:t>
            </w:r>
          </w:p>
        </w:tc>
      </w:tr>
      <w:tr w:rsidR="001D40F9" w14:paraId="7ED29E51" w14:textId="77777777">
        <w:trPr>
          <w:divId w:val="83580488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2CD9919" w14:textId="77777777" w:rsidR="001D40F9" w:rsidRDefault="001D40F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774659" w14:textId="77777777" w:rsidR="001D40F9" w:rsidRDefault="001D40F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D40F9" w14:paraId="50B952F0" w14:textId="77777777">
        <w:trPr>
          <w:divId w:val="83580488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1108F65" w14:textId="77777777" w:rsidR="001D40F9" w:rsidRDefault="001D40F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5A0D34" w14:textId="77777777" w:rsidR="001D40F9" w:rsidRDefault="001D40F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D40F9" w14:paraId="653A0B21" w14:textId="77777777">
        <w:trPr>
          <w:divId w:val="83580488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AFB33A" w14:textId="77777777" w:rsidR="001D40F9" w:rsidRDefault="001D40F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7BA372" w14:textId="77777777" w:rsidR="001D40F9" w:rsidRDefault="001D40F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1D40F9" w14:paraId="1EA7D67E" w14:textId="77777777">
        <w:trPr>
          <w:divId w:val="83580488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EC9CC19" w14:textId="77777777" w:rsidR="001D40F9" w:rsidRDefault="001D40F9">
            <w:pPr>
              <w:rPr>
                <w:rFonts w:ascii="Times" w:hAnsi="Times" w:cs="Times"/>
                <w:sz w:val="20"/>
                <w:szCs w:val="20"/>
              </w:rPr>
            </w:pPr>
          </w:p>
        </w:tc>
      </w:tr>
      <w:tr w:rsidR="001D40F9" w14:paraId="5722E8F0" w14:textId="77777777">
        <w:trPr>
          <w:divId w:val="83580488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7DC598C" w14:textId="77777777" w:rsidR="001D40F9" w:rsidRPr="00060035" w:rsidRDefault="001D40F9">
            <w:pPr>
              <w:rPr>
                <w:rFonts w:ascii="Times" w:hAnsi="Times" w:cs="Times"/>
                <w:b/>
                <w:bCs/>
                <w:sz w:val="22"/>
                <w:szCs w:val="22"/>
              </w:rPr>
            </w:pPr>
            <w:r w:rsidRPr="00060035">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B64050F" w14:textId="6B251E92" w:rsidR="001D40F9" w:rsidRPr="00D5311F" w:rsidRDefault="00813611" w:rsidP="00060035">
            <w:pPr>
              <w:rPr>
                <w:rFonts w:ascii="Times" w:hAnsi="Times" w:cs="Times"/>
                <w:i/>
                <w:sz w:val="20"/>
                <w:szCs w:val="20"/>
              </w:rPr>
            </w:pPr>
            <w:r w:rsidRPr="005C0A51">
              <w:rPr>
                <w:rFonts w:ascii="Times" w:hAnsi="Times" w:cs="Times"/>
                <w:i/>
                <w:sz w:val="20"/>
                <w:szCs w:val="20"/>
              </w:rPr>
              <w:t xml:space="preserve"> </w:t>
            </w:r>
            <w:r w:rsidR="00060035" w:rsidRPr="00D5311F">
              <w:rPr>
                <w:rFonts w:ascii="Times" w:hAnsi="Times" w:cs="Times"/>
                <w:i/>
                <w:sz w:val="20"/>
                <w:szCs w:val="20"/>
              </w:rPr>
              <w:t>1</w:t>
            </w:r>
            <w:r w:rsidR="00D5311F">
              <w:rPr>
                <w:rFonts w:ascii="Times" w:hAnsi="Times" w:cs="Times"/>
                <w:i/>
                <w:sz w:val="20"/>
                <w:szCs w:val="20"/>
              </w:rPr>
              <w:t>7</w:t>
            </w:r>
            <w:r w:rsidR="00060035" w:rsidRPr="00D5311F">
              <w:rPr>
                <w:rFonts w:ascii="Times" w:hAnsi="Times" w:cs="Times"/>
                <w:i/>
                <w:sz w:val="20"/>
                <w:szCs w:val="20"/>
              </w:rPr>
              <w:t>. – 19. júla 2017</w:t>
            </w:r>
          </w:p>
        </w:tc>
      </w:tr>
      <w:tr w:rsidR="001D40F9" w14:paraId="2885FB79" w14:textId="77777777">
        <w:trPr>
          <w:divId w:val="83580488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14F2CE1" w14:textId="77777777" w:rsidR="001D40F9" w:rsidRDefault="001D40F9" w:rsidP="00813611">
            <w:pPr>
              <w:rPr>
                <w:rFonts w:ascii="Times" w:hAnsi="Times" w:cs="Times"/>
                <w:b/>
                <w:bCs/>
                <w:sz w:val="22"/>
                <w:szCs w:val="22"/>
              </w:rPr>
            </w:pPr>
            <w:r>
              <w:rPr>
                <w:rFonts w:ascii="Times" w:hAnsi="Times" w:cs="Times"/>
                <w:b/>
                <w:bCs/>
                <w:sz w:val="22"/>
                <w:szCs w:val="22"/>
              </w:rPr>
              <w:t xml:space="preserve">  </w:t>
            </w:r>
            <w:r w:rsidR="00813611">
              <w:rPr>
                <w:rFonts w:ascii="Times" w:hAnsi="Times" w:cs="Times"/>
                <w:b/>
                <w:bCs/>
                <w:sz w:val="22"/>
                <w:szCs w:val="22"/>
              </w:rPr>
              <w:t xml:space="preserve">Termín začiatku a ukončenia </w:t>
            </w:r>
            <w:r>
              <w:rPr>
                <w:rFonts w:ascii="Times" w:hAnsi="Times" w:cs="Times"/>
                <w:b/>
                <w:bCs/>
                <w:sz w:val="22"/>
                <w:szCs w:val="22"/>
              </w:rPr>
              <w:t xml:space="preserve"> MPK*</w:t>
            </w:r>
          </w:p>
        </w:tc>
        <w:tc>
          <w:tcPr>
            <w:tcW w:w="2000" w:type="pct"/>
            <w:tcBorders>
              <w:top w:val="outset" w:sz="6" w:space="0" w:color="000000"/>
              <w:left w:val="outset" w:sz="6" w:space="0" w:color="000000"/>
              <w:bottom w:val="outset" w:sz="6" w:space="0" w:color="000000"/>
              <w:right w:val="outset" w:sz="6" w:space="0" w:color="000000"/>
            </w:tcBorders>
            <w:hideMark/>
          </w:tcPr>
          <w:p w14:paraId="0579B0F3" w14:textId="77777777" w:rsidR="001D40F9" w:rsidRPr="00813611" w:rsidRDefault="00813611">
            <w:pPr>
              <w:rPr>
                <w:rFonts w:ascii="Times" w:hAnsi="Times" w:cs="Times"/>
                <w:i/>
                <w:sz w:val="20"/>
                <w:szCs w:val="20"/>
              </w:rPr>
            </w:pPr>
            <w:r>
              <w:rPr>
                <w:rFonts w:ascii="Times" w:hAnsi="Times" w:cs="Times"/>
                <w:i/>
                <w:sz w:val="20"/>
                <w:szCs w:val="20"/>
              </w:rPr>
              <w:t xml:space="preserve"> </w:t>
            </w:r>
            <w:r w:rsidRPr="00813611">
              <w:rPr>
                <w:rFonts w:ascii="Times" w:hAnsi="Times" w:cs="Times"/>
                <w:i/>
                <w:sz w:val="20"/>
                <w:szCs w:val="20"/>
              </w:rPr>
              <w:t>3. – 11. augusta 2017</w:t>
            </w:r>
          </w:p>
        </w:tc>
      </w:tr>
      <w:tr w:rsidR="001D40F9" w14:paraId="18E0D6E6" w14:textId="77777777">
        <w:trPr>
          <w:divId w:val="83580488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70D1657" w14:textId="77777777" w:rsidR="001D40F9" w:rsidRDefault="001D40F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0C1EE917" w14:textId="24DEA817" w:rsidR="001D40F9" w:rsidRPr="00813611" w:rsidRDefault="00813611" w:rsidP="00C767E9">
            <w:pPr>
              <w:rPr>
                <w:rFonts w:ascii="Times" w:hAnsi="Times" w:cs="Times"/>
                <w:i/>
                <w:sz w:val="20"/>
                <w:szCs w:val="20"/>
              </w:rPr>
            </w:pPr>
            <w:r>
              <w:rPr>
                <w:rFonts w:ascii="Times" w:hAnsi="Times" w:cs="Times"/>
                <w:i/>
                <w:sz w:val="20"/>
                <w:szCs w:val="20"/>
              </w:rPr>
              <w:t xml:space="preserve"> </w:t>
            </w:r>
            <w:r w:rsidR="00C767E9">
              <w:rPr>
                <w:rFonts w:ascii="Times" w:hAnsi="Times" w:cs="Times"/>
                <w:i/>
                <w:sz w:val="20"/>
                <w:szCs w:val="20"/>
              </w:rPr>
              <w:t>február</w:t>
            </w:r>
            <w:r w:rsidR="004A2B1B" w:rsidRPr="00813611">
              <w:rPr>
                <w:rFonts w:ascii="Times" w:hAnsi="Times" w:cs="Times"/>
                <w:i/>
                <w:sz w:val="20"/>
                <w:szCs w:val="20"/>
              </w:rPr>
              <w:t xml:space="preserve"> </w:t>
            </w:r>
            <w:r w:rsidRPr="00813611">
              <w:rPr>
                <w:rFonts w:ascii="Times" w:hAnsi="Times" w:cs="Times"/>
                <w:i/>
                <w:sz w:val="20"/>
                <w:szCs w:val="20"/>
              </w:rPr>
              <w:t>2020</w:t>
            </w:r>
          </w:p>
        </w:tc>
      </w:tr>
    </w:tbl>
    <w:p w14:paraId="04A0EA3C" w14:textId="77777777" w:rsidR="00325440" w:rsidRDefault="00325440" w:rsidP="00C579E9">
      <w:pPr>
        <w:pStyle w:val="Normlnywebov"/>
        <w:spacing w:before="0" w:beforeAutospacing="0" w:after="0" w:afterAutospacing="0"/>
        <w:rPr>
          <w:bCs/>
          <w:sz w:val="22"/>
          <w:szCs w:val="22"/>
        </w:rPr>
      </w:pPr>
    </w:p>
    <w:p w14:paraId="2C46A783" w14:textId="77777777" w:rsidR="001D40F9" w:rsidRDefault="001D40F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D40F9" w14:paraId="49BD0C00"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950A68" w14:textId="77777777" w:rsidR="001D40F9" w:rsidRDefault="001D40F9">
            <w:pPr>
              <w:rPr>
                <w:rFonts w:ascii="Times" w:hAnsi="Times" w:cs="Times"/>
                <w:b/>
                <w:bCs/>
                <w:sz w:val="22"/>
                <w:szCs w:val="22"/>
              </w:rPr>
            </w:pPr>
            <w:r>
              <w:rPr>
                <w:rFonts w:ascii="Times" w:hAnsi="Times" w:cs="Times"/>
                <w:b/>
                <w:bCs/>
                <w:sz w:val="22"/>
                <w:szCs w:val="22"/>
              </w:rPr>
              <w:t>  2.  Definícia problému</w:t>
            </w:r>
          </w:p>
        </w:tc>
      </w:tr>
      <w:tr w:rsidR="001D40F9" w14:paraId="4349BFEA"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4823C21" w14:textId="0A5A61F1" w:rsidR="001D40F9" w:rsidRDefault="001D40F9">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v platnom znení</w:t>
            </w:r>
            <w:r w:rsidR="00813611">
              <w:rPr>
                <w:rFonts w:ascii="Times" w:hAnsi="Times" w:cs="Times"/>
                <w:sz w:val="20"/>
                <w:szCs w:val="20"/>
              </w:rPr>
              <w:t xml:space="preserve"> (ďalej len „smernica o biotopoch“)</w:t>
            </w:r>
            <w:r>
              <w:rPr>
                <w:rFonts w:ascii="Times" w:hAnsi="Times" w:cs="Times"/>
                <w:sz w:val="20"/>
                <w:szCs w:val="20"/>
              </w:rPr>
              <w:t xml:space="preserve"> pokiaľ ide vyhlasovanie lokalít zapísaných v zozname lokalít európskeho významu</w:t>
            </w:r>
            <w:r w:rsidR="00CB7505">
              <w:rPr>
                <w:rFonts w:ascii="Times" w:hAnsi="Times" w:cs="Times"/>
                <w:sz w:val="20"/>
                <w:szCs w:val="20"/>
              </w:rPr>
              <w:t>.</w:t>
            </w:r>
            <w:r>
              <w:rPr>
                <w:rFonts w:ascii="Times" w:hAnsi="Times" w:cs="Times"/>
                <w:sz w:val="20"/>
                <w:szCs w:val="20"/>
              </w:rPr>
              <w:t xml:space="preserve"> </w:t>
            </w:r>
            <w:r w:rsidR="000E1C34" w:rsidRPr="000E1C34">
              <w:rPr>
                <w:rFonts w:ascii="Times" w:hAnsi="Times" w:cs="Times"/>
                <w:sz w:val="20"/>
                <w:szCs w:val="20"/>
              </w:rPr>
              <w:t xml:space="preserve">Dôvodom vyhlásenia navrhovaného chráneného areálu </w:t>
            </w:r>
            <w:r w:rsidR="005A1EDC">
              <w:rPr>
                <w:rFonts w:ascii="Times" w:hAnsi="Times" w:cs="Times"/>
                <w:sz w:val="20"/>
                <w:szCs w:val="20"/>
              </w:rPr>
              <w:t xml:space="preserve">(CHA) </w:t>
            </w:r>
            <w:r w:rsidR="006C1DEC">
              <w:rPr>
                <w:rFonts w:ascii="Times" w:hAnsi="Times" w:cs="Times"/>
                <w:sz w:val="20"/>
                <w:szCs w:val="20"/>
              </w:rPr>
              <w:t>Bradlo</w:t>
            </w:r>
            <w:r w:rsidR="006C1DEC" w:rsidRPr="000E1C34">
              <w:rPr>
                <w:rFonts w:ascii="Times" w:hAnsi="Times" w:cs="Times"/>
                <w:sz w:val="20"/>
                <w:szCs w:val="20"/>
              </w:rPr>
              <w:t xml:space="preserve"> </w:t>
            </w:r>
            <w:r w:rsidR="000E1C34" w:rsidRPr="000E1C34">
              <w:rPr>
                <w:rFonts w:ascii="Times" w:hAnsi="Times" w:cs="Times"/>
                <w:sz w:val="20"/>
                <w:szCs w:val="20"/>
              </w:rPr>
              <w:t>je aj formálna výzva Európskej komisie k porušeniu č. 2019/2141, ktorá sa týka nedostatočného vyhlasovania lokalít európskeho významu a schvaľovania programov starostlivosti.</w:t>
            </w:r>
          </w:p>
        </w:tc>
      </w:tr>
      <w:tr w:rsidR="001D40F9" w14:paraId="600D5192"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F544CA5" w14:textId="77777777" w:rsidR="001D40F9" w:rsidRDefault="001D40F9">
            <w:pPr>
              <w:rPr>
                <w:rFonts w:ascii="Times" w:hAnsi="Times" w:cs="Times"/>
                <w:b/>
                <w:bCs/>
                <w:sz w:val="22"/>
                <w:szCs w:val="22"/>
              </w:rPr>
            </w:pPr>
            <w:r>
              <w:rPr>
                <w:rFonts w:ascii="Times" w:hAnsi="Times" w:cs="Times"/>
                <w:b/>
                <w:bCs/>
                <w:sz w:val="22"/>
                <w:szCs w:val="22"/>
              </w:rPr>
              <w:t>  3.  Ciele a výsledný stav</w:t>
            </w:r>
          </w:p>
        </w:tc>
      </w:tr>
      <w:tr w:rsidR="001D40F9" w14:paraId="719989E2"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9FF4326" w14:textId="77777777" w:rsidR="00CB7505" w:rsidRDefault="00CB7505" w:rsidP="00CB7505">
            <w:pPr>
              <w:jc w:val="both"/>
              <w:rPr>
                <w:rFonts w:ascii="Times" w:hAnsi="Times" w:cs="Times"/>
                <w:sz w:val="20"/>
                <w:szCs w:val="20"/>
              </w:rPr>
            </w:pPr>
            <w:r w:rsidRPr="00CB7505">
              <w:rPr>
                <w:rFonts w:ascii="Times" w:hAnsi="Times" w:cs="Times"/>
                <w:i/>
                <w:sz w:val="20"/>
                <w:szCs w:val="20"/>
              </w:rPr>
              <w:t>Uveďte hlavné ciele navrhovaného predpisu (aký výsledný stav chcete reguláciou dosiahnuť</w:t>
            </w:r>
            <w:r>
              <w:rPr>
                <w:rFonts w:ascii="Times" w:hAnsi="Times" w:cs="Times"/>
                <w:i/>
                <w:sz w:val="20"/>
                <w:szCs w:val="20"/>
              </w:rPr>
              <w:t>).</w:t>
            </w:r>
          </w:p>
          <w:p w14:paraId="50C00556" w14:textId="75DB8345" w:rsidR="001D40F9" w:rsidRDefault="001D40F9">
            <w:pPr>
              <w:jc w:val="both"/>
              <w:rPr>
                <w:rFonts w:ascii="Times" w:hAnsi="Times" w:cs="Times"/>
                <w:sz w:val="20"/>
                <w:szCs w:val="20"/>
              </w:rPr>
            </w:pPr>
            <w:r>
              <w:rPr>
                <w:rFonts w:ascii="Times" w:hAnsi="Times" w:cs="Times"/>
                <w:sz w:val="20"/>
                <w:szCs w:val="20"/>
              </w:rPr>
              <w:t xml:space="preserve">Zabezpečenie priaznivého stavu biotopov </w:t>
            </w:r>
            <w:r w:rsidR="006C1DEC">
              <w:rPr>
                <w:rFonts w:ascii="Times" w:hAnsi="Times" w:cs="Times"/>
                <w:sz w:val="20"/>
                <w:szCs w:val="20"/>
              </w:rPr>
              <w:t xml:space="preserve">šiestich druhov živočíchov </w:t>
            </w:r>
            <w:r>
              <w:rPr>
                <w:rFonts w:ascii="Times" w:hAnsi="Times" w:cs="Times"/>
                <w:sz w:val="20"/>
                <w:szCs w:val="20"/>
              </w:rPr>
              <w:t>európskeho významu, ktoré sú predmetom ochrany navrhovaného chráneného územia</w:t>
            </w:r>
            <w:r w:rsidR="00813611">
              <w:rPr>
                <w:rFonts w:ascii="Times" w:hAnsi="Times" w:cs="Times"/>
                <w:sz w:val="20"/>
                <w:szCs w:val="20"/>
              </w:rPr>
              <w:t xml:space="preserve"> a zároveň zabezpečenie plnenia medzinárodných záväzkov ochrany európskej sústavy chránených území Natura 2000. </w:t>
            </w:r>
          </w:p>
        </w:tc>
      </w:tr>
      <w:tr w:rsidR="001D40F9" w14:paraId="308E72A3"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A4B948B" w14:textId="77777777" w:rsidR="001D40F9" w:rsidRDefault="001D40F9">
            <w:pPr>
              <w:rPr>
                <w:rFonts w:ascii="Times" w:hAnsi="Times" w:cs="Times"/>
                <w:b/>
                <w:bCs/>
                <w:sz w:val="22"/>
                <w:szCs w:val="22"/>
              </w:rPr>
            </w:pPr>
            <w:r>
              <w:rPr>
                <w:rFonts w:ascii="Times" w:hAnsi="Times" w:cs="Times"/>
                <w:b/>
                <w:bCs/>
                <w:sz w:val="22"/>
                <w:szCs w:val="22"/>
              </w:rPr>
              <w:t>  4.  Dotknuté subjekty</w:t>
            </w:r>
          </w:p>
        </w:tc>
      </w:tr>
      <w:tr w:rsidR="001D40F9" w14:paraId="555977F5"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3D09E65" w14:textId="3F11044D" w:rsidR="001D40F9" w:rsidRDefault="00813611" w:rsidP="00CB7505">
            <w:pPr>
              <w:jc w:val="both"/>
              <w:rPr>
                <w:rFonts w:ascii="Times" w:hAnsi="Times" w:cs="Times"/>
                <w:sz w:val="20"/>
                <w:szCs w:val="20"/>
              </w:rPr>
            </w:pPr>
            <w:r>
              <w:rPr>
                <w:rFonts w:ascii="Times" w:hAnsi="Times" w:cs="Times"/>
                <w:sz w:val="20"/>
                <w:szCs w:val="20"/>
              </w:rPr>
              <w:t xml:space="preserve">Vlastníci, správcovia a nájomcovia dotknutých pozemkov, obce, záujmové združenia, dotknuté orgány štátnej správy, vrátane dotknutých organizácií v ich zriaďovacej pôsobnosti. </w:t>
            </w:r>
          </w:p>
        </w:tc>
      </w:tr>
      <w:tr w:rsidR="001D40F9" w14:paraId="34E39E63"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5BE817" w14:textId="77777777" w:rsidR="001D40F9" w:rsidRDefault="001D40F9">
            <w:pPr>
              <w:rPr>
                <w:rFonts w:ascii="Times" w:hAnsi="Times" w:cs="Times"/>
                <w:b/>
                <w:bCs/>
                <w:sz w:val="22"/>
                <w:szCs w:val="22"/>
              </w:rPr>
            </w:pPr>
            <w:r>
              <w:rPr>
                <w:rFonts w:ascii="Times" w:hAnsi="Times" w:cs="Times"/>
                <w:b/>
                <w:bCs/>
                <w:sz w:val="22"/>
                <w:szCs w:val="22"/>
              </w:rPr>
              <w:t>  5.  Alternatívne riešenia</w:t>
            </w:r>
          </w:p>
        </w:tc>
      </w:tr>
      <w:tr w:rsidR="001D40F9" w14:paraId="792D0258"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B400240" w14:textId="77777777" w:rsidR="00CB7505" w:rsidRDefault="00CB7505" w:rsidP="005C0A51">
            <w:pPr>
              <w:spacing w:line="276" w:lineRule="auto"/>
              <w:jc w:val="both"/>
              <w:rPr>
                <w:rFonts w:ascii="Times" w:hAnsi="Times" w:cs="Times"/>
                <w:i/>
                <w:sz w:val="20"/>
                <w:szCs w:val="20"/>
              </w:rPr>
            </w:pPr>
            <w:r w:rsidRPr="00CB7505">
              <w:rPr>
                <w:rFonts w:ascii="Times" w:hAnsi="Times" w:cs="Times"/>
                <w:i/>
                <w:sz w:val="20"/>
                <w:szCs w:val="20"/>
              </w:rPr>
              <w:t>Aké alternatívne riešenia boli posudzované?</w:t>
            </w:r>
          </w:p>
          <w:p w14:paraId="01A31344" w14:textId="0ADEC8C1" w:rsidR="00CB7505" w:rsidRPr="00CB7505" w:rsidRDefault="00CB7505" w:rsidP="005C0A51">
            <w:pPr>
              <w:spacing w:line="276" w:lineRule="auto"/>
              <w:jc w:val="both"/>
              <w:rPr>
                <w:rFonts w:ascii="Times" w:hAnsi="Times" w:cs="Times"/>
                <w:i/>
                <w:sz w:val="20"/>
                <w:szCs w:val="20"/>
              </w:rPr>
            </w:pPr>
            <w:r w:rsidRPr="00CB7505">
              <w:rPr>
                <w:rFonts w:ascii="Times" w:hAnsi="Times" w:cs="Times"/>
                <w:sz w:val="20"/>
                <w:szCs w:val="20"/>
              </w:rPr>
              <w:t xml:space="preserve">Alternatívne riešenie sa týka celkovo vyhlásenia/nevyhlásenia </w:t>
            </w:r>
            <w:r w:rsidR="005A1EDC">
              <w:rPr>
                <w:rFonts w:ascii="Times" w:hAnsi="Times" w:cs="Times"/>
                <w:sz w:val="20"/>
                <w:szCs w:val="20"/>
              </w:rPr>
              <w:t xml:space="preserve">CHA </w:t>
            </w:r>
            <w:r w:rsidR="006C1DEC">
              <w:rPr>
                <w:rFonts w:ascii="Times" w:hAnsi="Times" w:cs="Times"/>
                <w:sz w:val="20"/>
                <w:szCs w:val="20"/>
              </w:rPr>
              <w:t>Bradlo</w:t>
            </w:r>
            <w:r w:rsidRPr="00CB7505">
              <w:rPr>
                <w:rFonts w:ascii="Times" w:hAnsi="Times" w:cs="Times"/>
                <w:sz w:val="20"/>
                <w:szCs w:val="20"/>
              </w:rPr>
              <w:t>.</w:t>
            </w:r>
          </w:p>
          <w:p w14:paraId="6826CC27" w14:textId="77777777" w:rsidR="00CB7505" w:rsidRDefault="00CB7505" w:rsidP="005C0A51">
            <w:pPr>
              <w:spacing w:line="276" w:lineRule="auto"/>
              <w:jc w:val="both"/>
              <w:rPr>
                <w:rFonts w:ascii="Times" w:hAnsi="Times" w:cs="Times"/>
                <w:i/>
                <w:sz w:val="20"/>
                <w:szCs w:val="20"/>
              </w:rPr>
            </w:pPr>
            <w:r w:rsidRPr="00CB7505">
              <w:rPr>
                <w:rFonts w:ascii="Times" w:hAnsi="Times" w:cs="Times"/>
                <w:i/>
                <w:sz w:val="20"/>
                <w:szCs w:val="20"/>
              </w:rPr>
              <w:t>Uveďte, aké alternatívne spôsoby na odstránenie definovaného problému boli identifikované a posudzované.</w:t>
            </w:r>
          </w:p>
          <w:p w14:paraId="3372D3B4" w14:textId="1FC85DB2" w:rsidR="00CB7505" w:rsidRPr="005C0A51" w:rsidRDefault="00CB7505" w:rsidP="005C0A51">
            <w:pPr>
              <w:spacing w:line="276" w:lineRule="auto"/>
              <w:jc w:val="both"/>
              <w:rPr>
                <w:rFonts w:ascii="Times" w:hAnsi="Times" w:cs="Times"/>
                <w:sz w:val="20"/>
                <w:szCs w:val="20"/>
              </w:rPr>
            </w:pPr>
            <w:r w:rsidRPr="00CB7505">
              <w:rPr>
                <w:rFonts w:ascii="Times" w:hAnsi="Times" w:cs="Times"/>
                <w:sz w:val="20"/>
                <w:szCs w:val="20"/>
              </w:rPr>
              <w:t xml:space="preserve">Dôvodom </w:t>
            </w:r>
            <w:r>
              <w:rPr>
                <w:rFonts w:ascii="Times" w:hAnsi="Times" w:cs="Times"/>
                <w:sz w:val="20"/>
                <w:szCs w:val="20"/>
              </w:rPr>
              <w:t>vyhlásenia</w:t>
            </w:r>
            <w:r w:rsidRPr="00CB7505">
              <w:rPr>
                <w:rFonts w:ascii="Times" w:hAnsi="Times" w:cs="Times"/>
                <w:sz w:val="20"/>
                <w:szCs w:val="20"/>
              </w:rPr>
              <w:t xml:space="preserve"> </w:t>
            </w:r>
            <w:r>
              <w:rPr>
                <w:rFonts w:ascii="Times" w:hAnsi="Times" w:cs="Times"/>
                <w:sz w:val="20"/>
                <w:szCs w:val="20"/>
              </w:rPr>
              <w:t>CHA</w:t>
            </w:r>
            <w:r w:rsidRPr="00CB7505">
              <w:rPr>
                <w:rFonts w:ascii="Times" w:hAnsi="Times" w:cs="Times"/>
                <w:sz w:val="20"/>
                <w:szCs w:val="20"/>
              </w:rPr>
              <w:t xml:space="preserve"> </w:t>
            </w:r>
            <w:r w:rsidR="006C1DEC">
              <w:rPr>
                <w:rFonts w:ascii="Times" w:hAnsi="Times" w:cs="Times"/>
                <w:sz w:val="20"/>
                <w:szCs w:val="20"/>
              </w:rPr>
              <w:t>Bradlo</w:t>
            </w:r>
            <w:r w:rsidRPr="00CB7505">
              <w:rPr>
                <w:rFonts w:ascii="Times" w:hAnsi="Times" w:cs="Times"/>
                <w:sz w:val="20"/>
                <w:szCs w:val="20"/>
              </w:rPr>
              <w:t xml:space="preserve"> je splnenie požiadavky vyplývajúcej z článku 4 ods. 4 </w:t>
            </w:r>
            <w:r w:rsidR="004D70D9">
              <w:rPr>
                <w:rFonts w:ascii="Times" w:hAnsi="Times" w:cs="Times"/>
                <w:sz w:val="20"/>
                <w:szCs w:val="20"/>
              </w:rPr>
              <w:t>smernice o biotopoch,</w:t>
            </w:r>
            <w:r w:rsidRPr="00CB7505">
              <w:rPr>
                <w:rFonts w:ascii="Times" w:hAnsi="Times" w:cs="Times"/>
                <w:sz w:val="20"/>
                <w:szCs w:val="20"/>
              </w:rPr>
              <w:t xml:space="preserve"> podľa ktorého členské štáty určia lokality uvedené v</w:t>
            </w:r>
            <w:r w:rsidR="004D70D9">
              <w:rPr>
                <w:rFonts w:ascii="Times" w:hAnsi="Times" w:cs="Times"/>
                <w:sz w:val="20"/>
                <w:szCs w:val="20"/>
              </w:rPr>
              <w:t xml:space="preserve"> národnom </w:t>
            </w:r>
            <w:r w:rsidRPr="00CB7505">
              <w:rPr>
                <w:rFonts w:ascii="Times" w:hAnsi="Times" w:cs="Times"/>
                <w:sz w:val="20"/>
                <w:szCs w:val="20"/>
              </w:rPr>
              <w:t xml:space="preserve">zozname lokalít európskeho významu ako </w:t>
            </w:r>
            <w:r w:rsidRPr="004D70D9">
              <w:rPr>
                <w:rFonts w:ascii="Times" w:hAnsi="Times" w:cs="Times"/>
                <w:sz w:val="20"/>
                <w:szCs w:val="20"/>
              </w:rPr>
              <w:t>osobitné chránené územia a stanovia priority v oblasti ochrany a potrebné opatrenia, najneskôr do šiestich rokov.</w:t>
            </w:r>
          </w:p>
          <w:p w14:paraId="57307608" w14:textId="4F6A055D" w:rsidR="001D40F9" w:rsidRDefault="00CB7505" w:rsidP="005C0A51">
            <w:pPr>
              <w:jc w:val="both"/>
              <w:rPr>
                <w:rFonts w:ascii="Times" w:hAnsi="Times" w:cs="Times"/>
                <w:sz w:val="20"/>
                <w:szCs w:val="20"/>
              </w:rPr>
            </w:pPr>
            <w:r w:rsidRPr="005C0A51">
              <w:rPr>
                <w:rFonts w:ascii="Times" w:hAnsi="Times" w:cs="Times"/>
                <w:sz w:val="20"/>
                <w:szCs w:val="20"/>
              </w:rPr>
              <w:t xml:space="preserve">V prípade nevyhlásenia CHA </w:t>
            </w:r>
            <w:r w:rsidR="006C1DEC">
              <w:rPr>
                <w:rFonts w:ascii="Times" w:hAnsi="Times" w:cs="Times"/>
                <w:sz w:val="20"/>
                <w:szCs w:val="20"/>
              </w:rPr>
              <w:t>Bradlo</w:t>
            </w:r>
            <w:r w:rsidR="004D70D9" w:rsidRPr="005C0A51">
              <w:rPr>
                <w:rFonts w:ascii="Times" w:hAnsi="Times" w:cs="Times"/>
                <w:sz w:val="20"/>
                <w:szCs w:val="20"/>
              </w:rPr>
              <w:t xml:space="preserve"> </w:t>
            </w:r>
            <w:r w:rsidRPr="005C0A51">
              <w:rPr>
                <w:rFonts w:ascii="Times" w:hAnsi="Times" w:cs="Times"/>
                <w:sz w:val="20"/>
                <w:szCs w:val="20"/>
              </w:rPr>
              <w:t xml:space="preserve">nebude splnená požiadavka na vyhlásenie a na stanovenie cieľov ochrany a opatrení na ich dosiahnutie. </w:t>
            </w:r>
          </w:p>
        </w:tc>
      </w:tr>
      <w:tr w:rsidR="001D40F9" w14:paraId="338D2B79"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EBFEA52" w14:textId="77777777" w:rsidR="001D40F9" w:rsidRDefault="001D40F9">
            <w:pPr>
              <w:rPr>
                <w:rFonts w:ascii="Times" w:hAnsi="Times" w:cs="Times"/>
                <w:b/>
                <w:bCs/>
                <w:sz w:val="22"/>
                <w:szCs w:val="22"/>
              </w:rPr>
            </w:pPr>
            <w:r>
              <w:rPr>
                <w:rFonts w:ascii="Times" w:hAnsi="Times" w:cs="Times"/>
                <w:b/>
                <w:bCs/>
                <w:sz w:val="22"/>
                <w:szCs w:val="22"/>
              </w:rPr>
              <w:t>  6.  Vykonávacie predpisy</w:t>
            </w:r>
          </w:p>
        </w:tc>
      </w:tr>
      <w:tr w:rsidR="001D40F9" w14:paraId="560238C1"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749BAA0" w14:textId="77777777" w:rsidR="001D40F9" w:rsidRDefault="001D40F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p w14:paraId="62898FC6" w14:textId="77777777" w:rsidR="00DE3583" w:rsidRDefault="00DE3583">
            <w:pPr>
              <w:rPr>
                <w:rFonts w:ascii="Times" w:hAnsi="Times" w:cs="Times"/>
                <w:sz w:val="20"/>
                <w:szCs w:val="20"/>
              </w:rPr>
            </w:pPr>
          </w:p>
          <w:p w14:paraId="525D7E50" w14:textId="77777777" w:rsidR="00DE3583" w:rsidRDefault="00DE3583">
            <w:pPr>
              <w:rPr>
                <w:rFonts w:ascii="Times" w:hAnsi="Times" w:cs="Times"/>
                <w:sz w:val="20"/>
                <w:szCs w:val="20"/>
              </w:rPr>
            </w:pPr>
          </w:p>
          <w:p w14:paraId="67C3A5AB" w14:textId="77777777" w:rsidR="00DE3583" w:rsidRDefault="00DE3583">
            <w:pPr>
              <w:rPr>
                <w:rFonts w:ascii="Times" w:hAnsi="Times" w:cs="Times"/>
                <w:sz w:val="20"/>
                <w:szCs w:val="20"/>
              </w:rPr>
            </w:pPr>
          </w:p>
          <w:p w14:paraId="49C99913" w14:textId="77777777" w:rsidR="00DE3583" w:rsidRDefault="00DE3583">
            <w:pPr>
              <w:rPr>
                <w:rFonts w:ascii="Times" w:hAnsi="Times" w:cs="Times"/>
                <w:sz w:val="20"/>
                <w:szCs w:val="20"/>
              </w:rPr>
            </w:pPr>
          </w:p>
        </w:tc>
      </w:tr>
      <w:tr w:rsidR="001D40F9" w14:paraId="22556CEC"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E482F90" w14:textId="77777777" w:rsidR="001D40F9" w:rsidRDefault="001D40F9">
            <w:pPr>
              <w:rPr>
                <w:rFonts w:ascii="Times" w:hAnsi="Times" w:cs="Times"/>
                <w:b/>
                <w:bCs/>
                <w:sz w:val="22"/>
                <w:szCs w:val="22"/>
              </w:rPr>
            </w:pPr>
            <w:r>
              <w:rPr>
                <w:rFonts w:ascii="Times" w:hAnsi="Times" w:cs="Times"/>
                <w:b/>
                <w:bCs/>
                <w:sz w:val="22"/>
                <w:szCs w:val="22"/>
              </w:rPr>
              <w:lastRenderedPageBreak/>
              <w:t xml:space="preserve">  7.  Transpozícia práva EÚ </w:t>
            </w:r>
          </w:p>
        </w:tc>
      </w:tr>
      <w:tr w:rsidR="001D40F9" w14:paraId="3C261104"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24069C2" w14:textId="77777777" w:rsidR="001D40F9" w:rsidRPr="005C0A51" w:rsidRDefault="00813611">
            <w:pPr>
              <w:rPr>
                <w:rFonts w:ascii="Times" w:hAnsi="Times" w:cs="Times"/>
                <w:bCs/>
                <w:i/>
                <w:sz w:val="22"/>
                <w:szCs w:val="22"/>
              </w:rPr>
            </w:pPr>
            <w:r w:rsidRPr="005C0A51">
              <w:rPr>
                <w:rFonts w:ascii="Times" w:hAnsi="Times" w:cs="Times"/>
                <w:bCs/>
                <w:i/>
                <w:sz w:val="20"/>
                <w:szCs w:val="22"/>
              </w:rPr>
              <w:t>Uveďte, v ktorých ustanoveniach ide národná právna úprava nad rámec minimálnych požiadaviek EÚ spolu s odôvodnením.</w:t>
            </w:r>
          </w:p>
        </w:tc>
      </w:tr>
      <w:tr w:rsidR="001D40F9" w14:paraId="71D64AE8" w14:textId="77777777">
        <w:trPr>
          <w:divId w:val="13426591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B67A29E" w14:textId="77777777" w:rsidR="001D40F9" w:rsidRDefault="001D40F9">
            <w:pPr>
              <w:rPr>
                <w:rFonts w:ascii="Times" w:hAnsi="Times" w:cs="Times"/>
                <w:b/>
                <w:bCs/>
                <w:sz w:val="22"/>
                <w:szCs w:val="22"/>
              </w:rPr>
            </w:pPr>
            <w:r>
              <w:rPr>
                <w:rFonts w:ascii="Times" w:hAnsi="Times" w:cs="Times"/>
                <w:b/>
                <w:bCs/>
                <w:sz w:val="22"/>
                <w:szCs w:val="22"/>
              </w:rPr>
              <w:t>  8.  Preskúmanie účelnosti**</w:t>
            </w:r>
          </w:p>
        </w:tc>
      </w:tr>
      <w:tr w:rsidR="001D40F9" w14:paraId="35C66D5E" w14:textId="77777777">
        <w:trPr>
          <w:divId w:val="13426591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504995F" w14:textId="77777777" w:rsidR="00813611" w:rsidRPr="005C0A51" w:rsidRDefault="00813611" w:rsidP="00813611">
            <w:pPr>
              <w:rPr>
                <w:rFonts w:ascii="Times" w:hAnsi="Times" w:cs="Times"/>
                <w:bCs/>
                <w:i/>
                <w:sz w:val="20"/>
                <w:szCs w:val="22"/>
              </w:rPr>
            </w:pPr>
            <w:r w:rsidRPr="005C0A51">
              <w:rPr>
                <w:rFonts w:ascii="Times" w:hAnsi="Times" w:cs="Times"/>
                <w:bCs/>
                <w:i/>
                <w:sz w:val="20"/>
                <w:szCs w:val="22"/>
              </w:rPr>
              <w:t>Uveďte termín, kedy by malo dôjsť k preskúmaniu účinnosti a účelnosti navrhovaného predpisu.</w:t>
            </w:r>
          </w:p>
          <w:p w14:paraId="5C7CAB59" w14:textId="77777777" w:rsidR="001D40F9" w:rsidRDefault="00813611" w:rsidP="00813611">
            <w:pPr>
              <w:rPr>
                <w:rFonts w:ascii="Times" w:hAnsi="Times" w:cs="Times"/>
                <w:b/>
                <w:bCs/>
                <w:sz w:val="22"/>
                <w:szCs w:val="22"/>
              </w:rPr>
            </w:pPr>
            <w:r w:rsidRPr="005C0A51">
              <w:rPr>
                <w:rFonts w:ascii="Times" w:hAnsi="Times" w:cs="Times"/>
                <w:bCs/>
                <w:i/>
                <w:sz w:val="20"/>
                <w:szCs w:val="22"/>
              </w:rPr>
              <w:t>Uveďte kritériá, na základe ktorých bude preskúmanie vykonané.</w:t>
            </w:r>
          </w:p>
        </w:tc>
      </w:tr>
    </w:tbl>
    <w:p w14:paraId="185E888A" w14:textId="77777777" w:rsidR="00325440" w:rsidRDefault="00325440" w:rsidP="00C579E9">
      <w:pPr>
        <w:pStyle w:val="Normlnywebov"/>
        <w:spacing w:before="0" w:beforeAutospacing="0" w:after="0" w:afterAutospacing="0"/>
        <w:rPr>
          <w:bCs/>
          <w:sz w:val="22"/>
          <w:szCs w:val="22"/>
        </w:rPr>
      </w:pPr>
    </w:p>
    <w:p w14:paraId="7DA8E45B"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34D692C"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5BC8AF66" w14:textId="77777777" w:rsidR="006931EC" w:rsidRDefault="006931EC" w:rsidP="00543B8E">
      <w:pPr>
        <w:pStyle w:val="Normlnywebov"/>
        <w:spacing w:before="0" w:beforeAutospacing="0" w:after="0" w:afterAutospacing="0"/>
        <w:rPr>
          <w:sz w:val="20"/>
          <w:szCs w:val="20"/>
        </w:rPr>
      </w:pPr>
    </w:p>
    <w:p w14:paraId="3CFDC3E8" w14:textId="77777777" w:rsidR="001D40F9" w:rsidRDefault="001D40F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D40F9" w14:paraId="449CC83B" w14:textId="77777777">
        <w:trPr>
          <w:divId w:val="70190715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E516BAD" w14:textId="77777777" w:rsidR="001D40F9" w:rsidRDefault="001D40F9">
            <w:pPr>
              <w:rPr>
                <w:rFonts w:ascii="Times" w:hAnsi="Times" w:cs="Times"/>
                <w:b/>
                <w:bCs/>
                <w:sz w:val="20"/>
                <w:szCs w:val="20"/>
              </w:rPr>
            </w:pPr>
            <w:r>
              <w:rPr>
                <w:rFonts w:ascii="Times" w:hAnsi="Times" w:cs="Times"/>
                <w:b/>
                <w:bCs/>
                <w:sz w:val="20"/>
                <w:szCs w:val="20"/>
              </w:rPr>
              <w:t>  9.   Vplyvy navrhovaného materiálu</w:t>
            </w:r>
          </w:p>
        </w:tc>
      </w:tr>
      <w:tr w:rsidR="001D40F9" w14:paraId="19D7F4AF" w14:textId="77777777">
        <w:trPr>
          <w:divId w:val="70190715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DBA46FD" w14:textId="77777777" w:rsidR="001D40F9" w:rsidRDefault="001D40F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4243A7"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2A6583"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853892"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D40F9" w14:paraId="75355802" w14:textId="77777777">
        <w:trPr>
          <w:divId w:val="70190715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D2A788" w14:textId="77777777" w:rsidR="001D40F9" w:rsidRDefault="001D40F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71CA9A"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0762048"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C135B0"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1D40F9" w14:paraId="6D8FDEDE" w14:textId="77777777">
        <w:trPr>
          <w:divId w:val="70190715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A7E31FA" w14:textId="77777777" w:rsidR="001D40F9" w:rsidRDefault="001D40F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4FF100"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DD7B24"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CA14E2"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D40F9" w14:paraId="431667E6" w14:textId="77777777">
        <w:trPr>
          <w:divId w:val="70190715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65D067" w14:textId="77777777" w:rsidR="001D40F9" w:rsidRDefault="001D40F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F8CCAC"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D0A05F" w14:textId="4BD23932" w:rsidR="001D40F9" w:rsidRDefault="001D40F9">
            <w:pPr>
              <w:rPr>
                <w:rFonts w:ascii="Times" w:hAnsi="Times" w:cs="Times"/>
                <w:sz w:val="20"/>
                <w:szCs w:val="20"/>
              </w:rPr>
            </w:pPr>
            <w:r>
              <w:rPr>
                <w:rFonts w:ascii="Times" w:hAnsi="Times" w:cs="Times"/>
                <w:sz w:val="20"/>
                <w:szCs w:val="20"/>
              </w:rPr>
              <w:t> </w:t>
            </w:r>
            <w:r w:rsidR="004D70D9">
              <w:rPr>
                <w:rFonts w:ascii="Times" w:hAnsi="Times" w:cs="Times"/>
                <w:sz w:val="20"/>
                <w:szCs w:val="20"/>
              </w:rPr>
              <w:t xml:space="preserve"> </w:t>
            </w:r>
            <w:r w:rsidR="004D70D9">
              <w:rPr>
                <w:rFonts w:ascii="Wingdings 2" w:hAnsi="Wingdings 2" w:cs="Times"/>
                <w:sz w:val="20"/>
                <w:szCs w:val="20"/>
              </w:rPr>
              <w:t></w:t>
            </w:r>
            <w:bookmarkStart w:id="0" w:name="_GoBack"/>
            <w:bookmarkEnd w:id="0"/>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A55E10"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D40F9" w14:paraId="663C8BCD" w14:textId="77777777">
        <w:trPr>
          <w:divId w:val="70190715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D9CC576" w14:textId="77777777" w:rsidR="001D40F9" w:rsidRDefault="001D40F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5010B8"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9E15F2"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BCBA1B"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D40F9" w14:paraId="777CEF84" w14:textId="77777777">
        <w:trPr>
          <w:divId w:val="70190715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BCC2A30" w14:textId="77777777" w:rsidR="001D40F9" w:rsidRDefault="001D40F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7B50CD"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D78862"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98157B"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D40F9" w14:paraId="1D2016FC" w14:textId="77777777">
        <w:trPr>
          <w:divId w:val="70190715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EFD8102" w14:textId="77777777" w:rsidR="001D40F9" w:rsidRDefault="001D40F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4AEC7D"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5F4B2F"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D40065"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0A51" w14:paraId="794FC23F" w14:textId="77777777">
        <w:trPr>
          <w:divId w:val="70190715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2AAEB4A5" w14:textId="69F45966" w:rsidR="005C0A51" w:rsidRDefault="005C0A51" w:rsidP="005C0A51">
            <w:pPr>
              <w:ind w:left="134" w:hanging="142"/>
              <w:rPr>
                <w:rFonts w:ascii="Times" w:hAnsi="Times" w:cs="Times"/>
                <w:b/>
                <w:bCs/>
                <w:sz w:val="20"/>
                <w:szCs w:val="20"/>
              </w:rPr>
            </w:pPr>
            <w:r>
              <w:rPr>
                <w:rFonts w:ascii="Times" w:hAnsi="Times" w:cs="Times"/>
                <w:b/>
                <w:bCs/>
                <w:sz w:val="20"/>
                <w:szCs w:val="20"/>
              </w:rPr>
              <w:t xml:space="preserve">  </w:t>
            </w:r>
            <w:r w:rsidRPr="005C0A51">
              <w:rPr>
                <w:rFonts w:ascii="Times" w:hAnsi="Times" w:cs="Times"/>
                <w:b/>
                <w:bCs/>
                <w:sz w:val="20"/>
                <w:szCs w:val="20"/>
              </w:rPr>
              <w:t>Vply</w:t>
            </w:r>
            <w:r>
              <w:rPr>
                <w:rFonts w:ascii="Times" w:hAnsi="Times" w:cs="Times"/>
                <w:b/>
                <w:bCs/>
                <w:sz w:val="20"/>
                <w:szCs w:val="20"/>
              </w:rPr>
              <w:t>vy na manželstvo, rodičovstvo a ro</w:t>
            </w:r>
            <w:r w:rsidRPr="005C0A51">
              <w:rPr>
                <w:rFonts w:ascii="Times" w:hAnsi="Times" w:cs="Times"/>
                <w:b/>
                <w:bCs/>
                <w:sz w:val="20"/>
                <w:szCs w:val="20"/>
              </w:rPr>
              <w:t>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0B54E5F3" w14:textId="32E96F31" w:rsidR="005C0A51" w:rsidRDefault="005C0A5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306641B" w14:textId="76020DD8" w:rsidR="005C0A51" w:rsidRDefault="005C0A51" w:rsidP="005C0A51">
            <w:pPr>
              <w:ind w:firstLine="87"/>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14:paraId="373B4EEE" w14:textId="182C8656" w:rsidR="005C0A51" w:rsidRDefault="005C0A51" w:rsidP="005C0A51">
            <w:pPr>
              <w:ind w:firstLine="118"/>
              <w:rPr>
                <w:rFonts w:ascii="Times" w:hAnsi="Times" w:cs="Times"/>
                <w:sz w:val="20"/>
                <w:szCs w:val="20"/>
              </w:rPr>
            </w:pPr>
            <w:r>
              <w:rPr>
                <w:rFonts w:ascii="Wingdings 2" w:hAnsi="Wingdings 2" w:cs="Times"/>
                <w:sz w:val="28"/>
                <w:szCs w:val="28"/>
              </w:rPr>
              <w:t></w:t>
            </w:r>
            <w:r>
              <w:rPr>
                <w:rFonts w:ascii="Times" w:hAnsi="Times" w:cs="Times"/>
                <w:sz w:val="20"/>
                <w:szCs w:val="20"/>
              </w:rPr>
              <w:t xml:space="preserve">   Negatívne</w:t>
            </w:r>
          </w:p>
        </w:tc>
      </w:tr>
      <w:tr w:rsidR="001D40F9" w14:paraId="2F6E949D" w14:textId="77777777">
        <w:trPr>
          <w:divId w:val="70190715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31E716C" w14:textId="77777777" w:rsidR="001D40F9" w:rsidRDefault="001D40F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F23F0E" w14:textId="77777777" w:rsidR="001D40F9" w:rsidRDefault="001D40F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6A01FB" w14:textId="77777777" w:rsidR="001D40F9" w:rsidRDefault="001D40F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DAEACC" w14:textId="77777777" w:rsidR="001D40F9" w:rsidRDefault="001D40F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D40F9" w14:paraId="423FE610" w14:textId="77777777">
        <w:trPr>
          <w:divId w:val="70190715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48124B" w14:textId="77777777" w:rsidR="001D40F9" w:rsidRDefault="001D40F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F2971F"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9C4BDE"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1741B1" w14:textId="77777777" w:rsidR="001D40F9" w:rsidRDefault="001D40F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2869C796" w14:textId="77777777" w:rsidR="006931EC" w:rsidRDefault="006931EC" w:rsidP="00543B8E">
      <w:pPr>
        <w:pStyle w:val="Normlnywebov"/>
        <w:spacing w:before="0" w:beforeAutospacing="0" w:after="0" w:afterAutospacing="0"/>
        <w:rPr>
          <w:sz w:val="20"/>
          <w:szCs w:val="20"/>
        </w:rPr>
      </w:pPr>
    </w:p>
    <w:p w14:paraId="7D1A7BD0" w14:textId="77777777" w:rsidR="001D40F9" w:rsidRDefault="001D40F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D40F9" w14:paraId="12685771" w14:textId="77777777">
        <w:trPr>
          <w:divId w:val="827672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C0CCED9" w14:textId="77777777" w:rsidR="001D40F9" w:rsidRDefault="001D40F9">
            <w:pPr>
              <w:rPr>
                <w:rFonts w:ascii="Times" w:hAnsi="Times" w:cs="Times"/>
                <w:b/>
                <w:bCs/>
                <w:sz w:val="22"/>
                <w:szCs w:val="22"/>
              </w:rPr>
            </w:pPr>
            <w:r>
              <w:rPr>
                <w:rFonts w:ascii="Times" w:hAnsi="Times" w:cs="Times"/>
                <w:b/>
                <w:bCs/>
                <w:sz w:val="22"/>
                <w:szCs w:val="22"/>
              </w:rPr>
              <w:t>  10.  Poznámky</w:t>
            </w:r>
          </w:p>
        </w:tc>
      </w:tr>
      <w:tr w:rsidR="001D40F9" w14:paraId="407FB10F" w14:textId="77777777">
        <w:trPr>
          <w:divId w:val="827672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849BE11" w14:textId="26F300C0" w:rsidR="003D6C29" w:rsidRDefault="001D40F9" w:rsidP="005C0A51">
            <w:pPr>
              <w:jc w:val="both"/>
              <w:rPr>
                <w:rFonts w:ascii="Times" w:hAnsi="Times" w:cs="Times"/>
                <w:sz w:val="20"/>
                <w:szCs w:val="20"/>
              </w:rPr>
            </w:pPr>
            <w:r>
              <w:rPr>
                <w:rFonts w:ascii="Times" w:hAnsi="Times" w:cs="Times"/>
                <w:sz w:val="20"/>
                <w:szCs w:val="20"/>
              </w:rPr>
              <w:t xml:space="preserve">Predkladaným návrhom nariadenia vlády sa vyhlási za chránené územie lokalita európskeho významu, ktorá je </w:t>
            </w:r>
            <w:r w:rsidR="00840D54">
              <w:rPr>
                <w:rFonts w:ascii="Times" w:hAnsi="Times" w:cs="Times"/>
                <w:sz w:val="20"/>
                <w:szCs w:val="20"/>
              </w:rPr>
              <w:t xml:space="preserve">súčasťou európskej sústavy Natura 2000. </w:t>
            </w:r>
            <w:r w:rsidR="00840D54" w:rsidRPr="00840D54">
              <w:rPr>
                <w:rFonts w:ascii="Times" w:hAnsi="Times" w:cs="Times"/>
                <w:sz w:val="20"/>
                <w:szCs w:val="20"/>
              </w:rPr>
              <w:t>Výnosom MŽP SR č. 3/2004-5.1 zo 14. júla 2004, ktorým sa vydáva národný zoznam území európskeho významu, bol navrhovan</w:t>
            </w:r>
            <w:r w:rsidR="00840D54">
              <w:rPr>
                <w:rFonts w:ascii="Times" w:hAnsi="Times" w:cs="Times"/>
                <w:sz w:val="20"/>
                <w:szCs w:val="20"/>
              </w:rPr>
              <w:t xml:space="preserve">ý CHA </w:t>
            </w:r>
            <w:r w:rsidR="006C1DEC">
              <w:rPr>
                <w:rFonts w:ascii="Times" w:hAnsi="Times" w:cs="Times"/>
                <w:sz w:val="20"/>
                <w:szCs w:val="20"/>
              </w:rPr>
              <w:t>Bradlo</w:t>
            </w:r>
            <w:r w:rsidR="00840D54" w:rsidRPr="00840D54">
              <w:rPr>
                <w:rFonts w:ascii="Times" w:hAnsi="Times" w:cs="Times"/>
                <w:sz w:val="20"/>
                <w:szCs w:val="20"/>
              </w:rPr>
              <w:t xml:space="preserve"> </w:t>
            </w:r>
            <w:r w:rsidR="00840D54">
              <w:rPr>
                <w:rFonts w:ascii="Times" w:hAnsi="Times" w:cs="Times"/>
                <w:sz w:val="20"/>
                <w:szCs w:val="20"/>
              </w:rPr>
              <w:t>zaradený</w:t>
            </w:r>
            <w:r w:rsidR="00840D54" w:rsidRPr="00840D54">
              <w:rPr>
                <w:rFonts w:ascii="Times" w:hAnsi="Times" w:cs="Times"/>
                <w:sz w:val="20"/>
                <w:szCs w:val="20"/>
              </w:rPr>
              <w:t xml:space="preserve"> do národného zoznamu území európskeho významu pod označením SKUEV0</w:t>
            </w:r>
            <w:r w:rsidR="006C1DEC">
              <w:rPr>
                <w:rFonts w:ascii="Times" w:hAnsi="Times" w:cs="Times"/>
                <w:sz w:val="20"/>
                <w:szCs w:val="20"/>
              </w:rPr>
              <w:t>402 Bradlo</w:t>
            </w:r>
            <w:r w:rsidR="00840D54" w:rsidRPr="00840D54">
              <w:rPr>
                <w:rFonts w:ascii="Times" w:hAnsi="Times" w:cs="Times"/>
                <w:sz w:val="20"/>
                <w:szCs w:val="20"/>
              </w:rPr>
              <w:t>. Ochranné pásmo chráneného areálu sa osobitne nevyhlasuje</w:t>
            </w:r>
            <w:r w:rsidR="00840D54">
              <w:rPr>
                <w:rFonts w:ascii="Times" w:hAnsi="Times" w:cs="Times"/>
                <w:sz w:val="20"/>
                <w:szCs w:val="20"/>
              </w:rPr>
              <w:t xml:space="preserve">. </w:t>
            </w:r>
          </w:p>
          <w:p w14:paraId="47EF4039" w14:textId="1FF27A1F" w:rsidR="001D40F9" w:rsidRDefault="00995B9C" w:rsidP="005C0A51">
            <w:pPr>
              <w:jc w:val="both"/>
              <w:rPr>
                <w:rFonts w:ascii="Times" w:hAnsi="Times" w:cs="Times"/>
                <w:sz w:val="20"/>
                <w:szCs w:val="20"/>
              </w:rPr>
            </w:pPr>
            <w:r w:rsidRPr="00995B9C">
              <w:rPr>
                <w:rFonts w:ascii="Times" w:hAnsi="Times" w:cs="Times"/>
                <w:sz w:val="20"/>
                <w:szCs w:val="20"/>
              </w:rPr>
              <w:t xml:space="preserve">Najväčšia priorita z hľadiska cieľov ochrany bude kladená na druh </w:t>
            </w:r>
            <w:r w:rsidRPr="005C0A51">
              <w:rPr>
                <w:rFonts w:ascii="Times" w:hAnsi="Times" w:cs="Times"/>
                <w:i/>
                <w:sz w:val="20"/>
                <w:szCs w:val="20"/>
              </w:rPr>
              <w:t>Miniopterus schreibersii</w:t>
            </w:r>
            <w:r w:rsidRPr="00995B9C">
              <w:rPr>
                <w:rFonts w:ascii="Times" w:hAnsi="Times" w:cs="Times"/>
                <w:sz w:val="20"/>
                <w:szCs w:val="20"/>
              </w:rPr>
              <w:t xml:space="preserve"> kvôli nepriaznivému stavu tohto druhu na úrovni celého alpského bioregiónu. Pre tento druh je nevyhnutné udržanie súčasného stavu v území. V prípade druhu </w:t>
            </w:r>
            <w:r w:rsidRPr="005C0A51">
              <w:rPr>
                <w:rFonts w:ascii="Times" w:hAnsi="Times" w:cs="Times"/>
                <w:i/>
                <w:sz w:val="20"/>
                <w:szCs w:val="20"/>
              </w:rPr>
              <w:t>Rhinolophus  ferumequinum</w:t>
            </w:r>
            <w:r w:rsidRPr="00995B9C">
              <w:rPr>
                <w:rFonts w:ascii="Times" w:hAnsi="Times" w:cs="Times"/>
                <w:sz w:val="20"/>
                <w:szCs w:val="20"/>
              </w:rPr>
              <w:t xml:space="preserve"> je vhodné vykonať opatrenia vedúce z dlhodobého hľadiska k zlepšeniu stavu v území vzhľadom na nevyhovujúci stav tohto druhu na úrovni alpského bioregiónu a prispieť tak k dosiahnutiu priaznivého stavu druhu vyžadovaného na základe smernice Rady 92/43/EHS o ochrane prirodzených biotopov a voľne žijúcich živočíchov a rastlín. Pri ostatných druhoch netopierov je v území nutné zabezpečiť minimálne udržanie súčasného stavu a nedopustiť zhoršenie, ktoré by mohlo znamenať zhoršenie sta</w:t>
            </w:r>
            <w:r>
              <w:rPr>
                <w:rFonts w:ascii="Times" w:hAnsi="Times" w:cs="Times"/>
                <w:sz w:val="20"/>
                <w:szCs w:val="20"/>
              </w:rPr>
              <w:t>vu na úrovni celého bioregiónu</w:t>
            </w:r>
            <w:r w:rsidRPr="00995B9C">
              <w:rPr>
                <w:rFonts w:ascii="Times" w:hAnsi="Times" w:cs="Times"/>
                <w:sz w:val="20"/>
                <w:szCs w:val="20"/>
              </w:rPr>
              <w:t>. Konkrétne opatrenia a aktivity pre dosiahnutie vytýčených cieľov týkajúcich sa zlepšenia alebo udržania stavu pre jednotlivé druhy budú definované v rámci programu starostlivosti o územie.</w:t>
            </w:r>
          </w:p>
        </w:tc>
      </w:tr>
      <w:tr w:rsidR="001D40F9" w14:paraId="26EB2E8A" w14:textId="77777777">
        <w:trPr>
          <w:divId w:val="827672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DB86AEE" w14:textId="77777777" w:rsidR="001D40F9" w:rsidRDefault="001D40F9">
            <w:pPr>
              <w:rPr>
                <w:rFonts w:ascii="Times" w:hAnsi="Times" w:cs="Times"/>
                <w:b/>
                <w:bCs/>
                <w:sz w:val="22"/>
                <w:szCs w:val="22"/>
              </w:rPr>
            </w:pPr>
            <w:r>
              <w:rPr>
                <w:rFonts w:ascii="Times" w:hAnsi="Times" w:cs="Times"/>
                <w:b/>
                <w:bCs/>
                <w:sz w:val="22"/>
                <w:szCs w:val="22"/>
              </w:rPr>
              <w:t>  11.  Kontakt na spracovateľa</w:t>
            </w:r>
          </w:p>
        </w:tc>
      </w:tr>
      <w:tr w:rsidR="001D40F9" w14:paraId="6E3BBFFD" w14:textId="77777777">
        <w:trPr>
          <w:divId w:val="827672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652433" w14:textId="77777777" w:rsidR="004D70D9" w:rsidRPr="005C0A51" w:rsidRDefault="004D70D9" w:rsidP="004D70D9">
            <w:pPr>
              <w:rPr>
                <w:rFonts w:ascii="Times" w:hAnsi="Times" w:cs="Times"/>
                <w:i/>
                <w:sz w:val="20"/>
                <w:szCs w:val="20"/>
              </w:rPr>
            </w:pPr>
            <w:r w:rsidRPr="005C0A51">
              <w:rPr>
                <w:rFonts w:ascii="Times" w:hAnsi="Times" w:cs="Times"/>
                <w:i/>
                <w:sz w:val="20"/>
                <w:szCs w:val="20"/>
              </w:rPr>
              <w:t>Uveďte údaje na kontaktnú osobu, ktorú je možné kontaktovať v súvislosti s posúdením vybraných vplyvov.</w:t>
            </w:r>
          </w:p>
          <w:p w14:paraId="6E2A779D" w14:textId="3443CDA8" w:rsidR="001D40F9" w:rsidRDefault="004D70D9">
            <w:pPr>
              <w:rPr>
                <w:rFonts w:ascii="Times" w:hAnsi="Times" w:cs="Times"/>
                <w:sz w:val="20"/>
                <w:szCs w:val="20"/>
              </w:rPr>
            </w:pPr>
            <w:r>
              <w:rPr>
                <w:rFonts w:ascii="Times" w:hAnsi="Times" w:cs="Times"/>
                <w:sz w:val="20"/>
                <w:szCs w:val="20"/>
              </w:rPr>
              <w:t>Mgr. Ján Drotár</w:t>
            </w:r>
            <w:r w:rsidRPr="005C0A51">
              <w:rPr>
                <w:rFonts w:ascii="Times" w:hAnsi="Times" w:cs="Times"/>
                <w:sz w:val="20"/>
                <w:szCs w:val="20"/>
              </w:rPr>
              <w:t>, sekcia ochrany prírody, biodiverzity a krajiny Ministerstva životného prostredia Slovenskej republiky (</w:t>
            </w:r>
            <w:r>
              <w:rPr>
                <w:rFonts w:ascii="Times" w:hAnsi="Times" w:cs="Times"/>
                <w:sz w:val="20"/>
                <w:szCs w:val="20"/>
              </w:rPr>
              <w:t>jan.drotar@enviro.gov.sk</w:t>
            </w:r>
            <w:r w:rsidRPr="005C0A51">
              <w:rPr>
                <w:rFonts w:ascii="Times" w:hAnsi="Times" w:cs="Times"/>
                <w:sz w:val="20"/>
                <w:szCs w:val="20"/>
              </w:rPr>
              <w:t>).</w:t>
            </w:r>
          </w:p>
        </w:tc>
      </w:tr>
      <w:tr w:rsidR="001D40F9" w14:paraId="316C8EFF" w14:textId="77777777">
        <w:trPr>
          <w:divId w:val="827672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4133CA" w14:textId="77777777" w:rsidR="001D40F9" w:rsidRDefault="001D40F9">
            <w:pPr>
              <w:rPr>
                <w:rFonts w:ascii="Times" w:hAnsi="Times" w:cs="Times"/>
                <w:b/>
                <w:bCs/>
                <w:sz w:val="22"/>
                <w:szCs w:val="22"/>
              </w:rPr>
            </w:pPr>
            <w:r>
              <w:rPr>
                <w:rFonts w:ascii="Times" w:hAnsi="Times" w:cs="Times"/>
                <w:b/>
                <w:bCs/>
                <w:sz w:val="22"/>
                <w:szCs w:val="22"/>
              </w:rPr>
              <w:t>  12.  Zdroje</w:t>
            </w:r>
          </w:p>
        </w:tc>
      </w:tr>
      <w:tr w:rsidR="001D40F9" w14:paraId="5DBAE3DB" w14:textId="77777777">
        <w:trPr>
          <w:divId w:val="827672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CB69279" w14:textId="77777777" w:rsidR="004D70D9" w:rsidRPr="004D70D9" w:rsidRDefault="004D70D9" w:rsidP="004D70D9">
            <w:pPr>
              <w:rPr>
                <w:rFonts w:ascii="Times" w:hAnsi="Times" w:cs="Times"/>
                <w:i/>
                <w:sz w:val="20"/>
                <w:szCs w:val="20"/>
              </w:rPr>
            </w:pPr>
            <w:r w:rsidRPr="004D70D9">
              <w:rPr>
                <w:rFonts w:ascii="Times" w:hAnsi="Times" w:cs="Times"/>
                <w:i/>
                <w:sz w:val="20"/>
                <w:szCs w:val="20"/>
              </w:rPr>
              <w:t>Uveďte zdroje (štatistiky, prieskumy, spoluprácu s odborníkmi a iné), z ktorých ste pri vypracovávaní doložky, príp. analýz vplyvov vychádzali.</w:t>
            </w:r>
          </w:p>
          <w:p w14:paraId="67B14E4A" w14:textId="77777777" w:rsidR="00083133" w:rsidRDefault="004D70D9">
            <w:pPr>
              <w:rPr>
                <w:rFonts w:ascii="Times" w:hAnsi="Times" w:cs="Times"/>
                <w:sz w:val="20"/>
                <w:szCs w:val="20"/>
              </w:rPr>
            </w:pPr>
            <w:r w:rsidRPr="004D70D9">
              <w:rPr>
                <w:rFonts w:ascii="Times" w:hAnsi="Times" w:cs="Times"/>
                <w:sz w:val="20"/>
                <w:szCs w:val="20"/>
              </w:rPr>
              <w:t xml:space="preserve">Doložka vplyvov bola vypracovaná v spolupráci so Štátnou ochranou prírody Slovenskej republiky (marta.mutnanova@sopsr.sk). </w:t>
            </w:r>
          </w:p>
          <w:p w14:paraId="08A4FB11" w14:textId="77777777" w:rsidR="00083133" w:rsidRDefault="00083133">
            <w:pPr>
              <w:rPr>
                <w:rFonts w:ascii="Times" w:hAnsi="Times" w:cs="Times"/>
                <w:sz w:val="20"/>
                <w:szCs w:val="20"/>
              </w:rPr>
            </w:pPr>
          </w:p>
          <w:p w14:paraId="731DEA85" w14:textId="28356A11" w:rsidR="001D40F9" w:rsidRDefault="001D40F9">
            <w:pPr>
              <w:rPr>
                <w:rFonts w:ascii="Times" w:hAnsi="Times" w:cs="Times"/>
                <w:sz w:val="20"/>
                <w:szCs w:val="20"/>
              </w:rPr>
            </w:pPr>
          </w:p>
        </w:tc>
      </w:tr>
      <w:tr w:rsidR="001D40F9" w14:paraId="30F26E85" w14:textId="77777777">
        <w:trPr>
          <w:divId w:val="827672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5C425FE" w14:textId="77777777" w:rsidR="001D40F9" w:rsidRDefault="001D40F9">
            <w:pPr>
              <w:rPr>
                <w:rFonts w:ascii="Times" w:hAnsi="Times" w:cs="Times"/>
                <w:b/>
                <w:bCs/>
                <w:sz w:val="22"/>
                <w:szCs w:val="22"/>
              </w:rPr>
            </w:pPr>
            <w:r>
              <w:rPr>
                <w:rFonts w:ascii="Times" w:hAnsi="Times" w:cs="Times"/>
                <w:b/>
                <w:bCs/>
                <w:sz w:val="22"/>
                <w:szCs w:val="22"/>
              </w:rPr>
              <w:lastRenderedPageBreak/>
              <w:t>  13.  Stanovisko Komisie pre posudzovanie vybraných vplyvov z PPK</w:t>
            </w:r>
          </w:p>
        </w:tc>
      </w:tr>
      <w:tr w:rsidR="001D40F9" w14:paraId="0EFF4D00" w14:textId="77777777">
        <w:trPr>
          <w:divId w:val="82767235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95F599" w14:textId="7A2F7073" w:rsidR="00840D54" w:rsidRPr="00840D54" w:rsidRDefault="00840D54" w:rsidP="00840D54">
            <w:pPr>
              <w:jc w:val="both"/>
              <w:rPr>
                <w:rFonts w:ascii="Times" w:hAnsi="Times" w:cs="Times"/>
                <w:i/>
                <w:sz w:val="20"/>
                <w:szCs w:val="20"/>
              </w:rPr>
            </w:pPr>
            <w:r w:rsidRPr="00840D54">
              <w:rPr>
                <w:rFonts w:ascii="Times" w:hAnsi="Times" w:cs="Times"/>
                <w:i/>
                <w:sz w:val="20"/>
                <w:szCs w:val="20"/>
              </w:rPr>
              <w:t>Uveďte stanovisko Komisie pre posudzovanie vybraných vplyvov, ktoré Vám bolo zaslané v rámci predbežného pripomienkového konania.</w:t>
            </w:r>
          </w:p>
          <w:p w14:paraId="22D2198B" w14:textId="77777777" w:rsidR="00840D54" w:rsidRDefault="00840D54" w:rsidP="005C0A51">
            <w:pPr>
              <w:jc w:val="both"/>
              <w:rPr>
                <w:rFonts w:ascii="Times" w:hAnsi="Times" w:cs="Times"/>
                <w:sz w:val="20"/>
                <w:szCs w:val="20"/>
              </w:rPr>
            </w:pPr>
          </w:p>
          <w:p w14:paraId="6FEB3CED" w14:textId="77777777" w:rsidR="00083133" w:rsidRDefault="00083133" w:rsidP="005C0A51">
            <w:pPr>
              <w:jc w:val="both"/>
              <w:rPr>
                <w:rFonts w:ascii="Times" w:hAnsi="Times" w:cs="Times"/>
                <w:sz w:val="20"/>
                <w:szCs w:val="20"/>
              </w:rPr>
            </w:pPr>
            <w:r w:rsidRPr="005C0A51">
              <w:rPr>
                <w:rFonts w:ascii="Times" w:hAnsi="Times" w:cs="Times"/>
                <w:b/>
                <w:sz w:val="20"/>
                <w:szCs w:val="20"/>
              </w:rPr>
              <w:t>I. Úvod:</w:t>
            </w:r>
            <w:r w:rsidRPr="00083133">
              <w:rPr>
                <w:rFonts w:ascii="Times" w:hAnsi="Times" w:cs="Times"/>
                <w:sz w:val="20"/>
                <w:szCs w:val="20"/>
              </w:rPr>
              <w:t xml:space="preserve"> </w:t>
            </w:r>
          </w:p>
          <w:p w14:paraId="53ADA37B" w14:textId="77777777" w:rsidR="00083133" w:rsidRDefault="00083133" w:rsidP="005C0A51">
            <w:pPr>
              <w:jc w:val="both"/>
              <w:rPr>
                <w:rFonts w:ascii="Times" w:hAnsi="Times" w:cs="Times"/>
                <w:sz w:val="20"/>
                <w:szCs w:val="20"/>
              </w:rPr>
            </w:pPr>
            <w:r w:rsidRPr="00083133">
              <w:rPr>
                <w:rFonts w:ascii="Times" w:hAnsi="Times" w:cs="Times"/>
                <w:sz w:val="20"/>
                <w:szCs w:val="20"/>
              </w:rPr>
              <w:t>Ministerstvo životného prostredia Slovenskej republiky dňa 12. júla 2017 predložilo Stálej pracovnej komisii na posudzovanie vybraných vplyvov (ďalej len „Komisia“) na predbežné pripomienkové konanie materiál „Návrh nariadenia vlády Slovenskej republiky, ktorým sa vyhlasuje chránený areál Bradlo“ spolu so žiadosťou o skrátenie lehoty PPK. Komisia tejto žiadosti vyhovela. Materiál predpokladá pozitívne vplyvy na životné prostredie.</w:t>
            </w:r>
          </w:p>
          <w:p w14:paraId="1B83CD3C" w14:textId="77777777" w:rsidR="00083133" w:rsidRDefault="00083133" w:rsidP="005C0A51">
            <w:pPr>
              <w:jc w:val="both"/>
              <w:rPr>
                <w:rFonts w:ascii="Times" w:hAnsi="Times" w:cs="Times"/>
                <w:sz w:val="20"/>
                <w:szCs w:val="20"/>
              </w:rPr>
            </w:pPr>
          </w:p>
          <w:p w14:paraId="2A65325E" w14:textId="77777777" w:rsidR="00083133" w:rsidRDefault="00083133" w:rsidP="005C0A51">
            <w:pPr>
              <w:jc w:val="both"/>
              <w:rPr>
                <w:rFonts w:ascii="Times" w:hAnsi="Times" w:cs="Times"/>
                <w:sz w:val="20"/>
                <w:szCs w:val="20"/>
              </w:rPr>
            </w:pPr>
            <w:r w:rsidRPr="005C0A51">
              <w:rPr>
                <w:rFonts w:ascii="Times" w:hAnsi="Times" w:cs="Times"/>
                <w:b/>
                <w:sz w:val="20"/>
                <w:szCs w:val="20"/>
              </w:rPr>
              <w:t>II. Pripomienky a návrhy zmien:</w:t>
            </w:r>
            <w:r w:rsidRPr="00083133">
              <w:rPr>
                <w:rFonts w:ascii="Times" w:hAnsi="Times" w:cs="Times"/>
                <w:sz w:val="20"/>
                <w:szCs w:val="20"/>
              </w:rPr>
              <w:t xml:space="preserve"> </w:t>
            </w:r>
          </w:p>
          <w:p w14:paraId="3D671807" w14:textId="77777777" w:rsidR="00083133" w:rsidRDefault="00083133" w:rsidP="005C0A51">
            <w:pPr>
              <w:jc w:val="both"/>
              <w:rPr>
                <w:rFonts w:ascii="Times" w:hAnsi="Times" w:cs="Times"/>
                <w:sz w:val="20"/>
                <w:szCs w:val="20"/>
              </w:rPr>
            </w:pPr>
            <w:r w:rsidRPr="00083133">
              <w:rPr>
                <w:rFonts w:ascii="Times" w:hAnsi="Times" w:cs="Times"/>
                <w:sz w:val="20"/>
                <w:szCs w:val="20"/>
              </w:rPr>
              <w:t>Komisia uplatňuje k materiálu nasledovné pripomienky a odporúčania:</w:t>
            </w:r>
          </w:p>
          <w:p w14:paraId="7E12D6D3" w14:textId="77777777" w:rsidR="008315A1" w:rsidRDefault="00083133" w:rsidP="005C0A51">
            <w:pPr>
              <w:jc w:val="both"/>
              <w:rPr>
                <w:rFonts w:ascii="Times" w:hAnsi="Times" w:cs="Times"/>
                <w:sz w:val="20"/>
                <w:szCs w:val="20"/>
              </w:rPr>
            </w:pPr>
            <w:r w:rsidRPr="00083133">
              <w:rPr>
                <w:rFonts w:ascii="Times" w:hAnsi="Times" w:cs="Times"/>
                <w:sz w:val="20"/>
                <w:szCs w:val="20"/>
              </w:rPr>
              <w:t>K vplyvom na podnikateľské prostredie</w:t>
            </w:r>
            <w:r>
              <w:rPr>
                <w:rFonts w:ascii="Times" w:hAnsi="Times" w:cs="Times"/>
                <w:sz w:val="20"/>
                <w:szCs w:val="20"/>
              </w:rPr>
              <w:t xml:space="preserve"> </w:t>
            </w:r>
            <w:r w:rsidRPr="00083133">
              <w:rPr>
                <w:rFonts w:ascii="Times" w:hAnsi="Times" w:cs="Times"/>
                <w:sz w:val="20"/>
                <w:szCs w:val="20"/>
              </w:rPr>
              <w:t>Komisia odporúča vyžiadať si stanovisko príslušného banského úradu, resp. doplniť v predkladacej správe konštatáciu, či nedochádza v riešenom území ku konfliktu záujmov v zmysle zákona č. 51/1988 Zb. o banskej činnosti... a v zmysle zákona č. 44/1988 Zb. o ochrane a využití nerastného bohatstva v znení neskorších predpisov. Pokiaľ bude doložené, že nedochádza k prekryvom území a záujmov ochrany, Komisia neuplatňuje k predloženým materiálom pripomienky, ak by dochádzalo k stretom v území je potrebné vyznačiť vplyvy na PP a popísať ich v Analýze vplyvov.</w:t>
            </w:r>
            <w:r w:rsidR="008315A1">
              <w:rPr>
                <w:rFonts w:ascii="Times" w:hAnsi="Times" w:cs="Times"/>
                <w:sz w:val="20"/>
                <w:szCs w:val="20"/>
              </w:rPr>
              <w:t xml:space="preserve"> </w:t>
            </w:r>
            <w:r w:rsidRPr="00083133">
              <w:rPr>
                <w:rFonts w:ascii="Times" w:hAnsi="Times" w:cs="Times"/>
                <w:sz w:val="20"/>
                <w:szCs w:val="20"/>
              </w:rPr>
              <w:t>K vplyvom na rozpočet verejnej správy</w:t>
            </w:r>
            <w:r w:rsidR="008315A1">
              <w:rPr>
                <w:rFonts w:ascii="Times" w:hAnsi="Times" w:cs="Times"/>
                <w:sz w:val="20"/>
                <w:szCs w:val="20"/>
              </w:rPr>
              <w:t xml:space="preserve"> </w:t>
            </w:r>
            <w:r w:rsidRPr="00083133">
              <w:rPr>
                <w:rFonts w:ascii="Times" w:hAnsi="Times" w:cs="Times"/>
                <w:sz w:val="20"/>
                <w:szCs w:val="20"/>
              </w:rPr>
              <w:t>Komisia berie na vedomie konštatovanie predkladateľa uvedené v doložke vybraných vplyvov v časti 10. Poznámky, kde predkladateľ uvádza, že predpokladané finančné náklady na označenie chráneného areálu Bradlo vo výške niekoľkých desiatok eur budú zabezpečené z rozpočtu kapitoly MŽP SR, a to z rozpočtu príspevkovej organizácie Štátna ochrana prírody Slovenskej republiky.</w:t>
            </w:r>
            <w:r w:rsidR="008315A1">
              <w:rPr>
                <w:rFonts w:ascii="Times" w:hAnsi="Times" w:cs="Times"/>
                <w:sz w:val="20"/>
                <w:szCs w:val="20"/>
              </w:rPr>
              <w:t xml:space="preserve"> </w:t>
            </w:r>
            <w:r w:rsidRPr="00083133">
              <w:rPr>
                <w:rFonts w:ascii="Times" w:hAnsi="Times" w:cs="Times"/>
                <w:sz w:val="20"/>
                <w:szCs w:val="20"/>
              </w:rPr>
              <w:t>Komisia však upozorňuje, že v rozpore s uvedeným tvrdením je vypracovaná časť 9. Vplyvy navrhovaného materiálu - vplyvy na rozpočet verejnej správy, kde predkladateľ označil žiadne vplyvy na rozpočet verejnej správy. Komisia preto považuje za potrebné zosúladiť obe časti doložky vybraných vplyvov, a tiež žiada dopracovať analýzu vplyvov na rozpočet verejnej správy, na zamestnanosť vo verejnej správe a financovanie návrhu tak, aby bola v súlade s ostatnými časťami materiálu a nezakladala zvýšené vplyvy na rozpočet verejnej správy.</w:t>
            </w:r>
          </w:p>
          <w:p w14:paraId="29EC804E" w14:textId="77777777" w:rsidR="008315A1" w:rsidRDefault="008315A1" w:rsidP="005C0A51">
            <w:pPr>
              <w:jc w:val="both"/>
              <w:rPr>
                <w:rFonts w:ascii="Times" w:hAnsi="Times" w:cs="Times"/>
                <w:sz w:val="20"/>
                <w:szCs w:val="20"/>
              </w:rPr>
            </w:pPr>
          </w:p>
          <w:p w14:paraId="7102FF02" w14:textId="77777777" w:rsidR="008315A1" w:rsidRDefault="00083133" w:rsidP="005C0A51">
            <w:pPr>
              <w:jc w:val="both"/>
              <w:rPr>
                <w:rFonts w:ascii="Times" w:hAnsi="Times" w:cs="Times"/>
                <w:sz w:val="20"/>
                <w:szCs w:val="20"/>
              </w:rPr>
            </w:pPr>
            <w:r w:rsidRPr="005C0A51">
              <w:rPr>
                <w:rFonts w:ascii="Times" w:hAnsi="Times" w:cs="Times"/>
                <w:b/>
                <w:sz w:val="20"/>
                <w:szCs w:val="20"/>
              </w:rPr>
              <w:t xml:space="preserve">III. Záver: </w:t>
            </w:r>
          </w:p>
          <w:p w14:paraId="43038FCB" w14:textId="77777777" w:rsidR="00805F62" w:rsidRDefault="00083133" w:rsidP="005C0A51">
            <w:pPr>
              <w:jc w:val="both"/>
              <w:rPr>
                <w:rFonts w:ascii="Times" w:hAnsi="Times" w:cs="Times"/>
                <w:sz w:val="20"/>
                <w:szCs w:val="20"/>
              </w:rPr>
            </w:pPr>
            <w:r w:rsidRPr="00083133">
              <w:rPr>
                <w:rFonts w:ascii="Times" w:hAnsi="Times" w:cs="Times"/>
                <w:sz w:val="20"/>
                <w:szCs w:val="20"/>
              </w:rPr>
              <w:t>Stála pracovná komisia na posudzovanie vybraných vplyvov vyjadruje</w:t>
            </w:r>
            <w:r w:rsidR="00805F62">
              <w:rPr>
                <w:rFonts w:ascii="Times" w:hAnsi="Times" w:cs="Times"/>
                <w:sz w:val="20"/>
                <w:szCs w:val="20"/>
              </w:rPr>
              <w:t xml:space="preserve"> </w:t>
            </w:r>
            <w:r w:rsidRPr="00083133">
              <w:rPr>
                <w:rFonts w:ascii="Times" w:hAnsi="Times" w:cs="Times"/>
                <w:sz w:val="20"/>
                <w:szCs w:val="20"/>
              </w:rPr>
              <w:t>súhlasné stanovisko s návrhom na dopracovanie</w:t>
            </w:r>
            <w:r w:rsidR="00805F62">
              <w:rPr>
                <w:rFonts w:ascii="Times" w:hAnsi="Times" w:cs="Times"/>
                <w:sz w:val="20"/>
                <w:szCs w:val="20"/>
              </w:rPr>
              <w:t xml:space="preserve"> </w:t>
            </w:r>
            <w:r w:rsidRPr="00083133">
              <w:rPr>
                <w:rFonts w:ascii="Times" w:hAnsi="Times" w:cs="Times"/>
                <w:sz w:val="20"/>
                <w:szCs w:val="20"/>
              </w:rPr>
              <w:t>s materiálom predloženým na predbežné pripomienkové konanie s odporúčaním na jeho dopracovanie podľa pripomienok v bode II.</w:t>
            </w:r>
          </w:p>
          <w:p w14:paraId="53DC96A8" w14:textId="77777777" w:rsidR="00805F62" w:rsidRDefault="00805F62" w:rsidP="005C0A51">
            <w:pPr>
              <w:jc w:val="both"/>
              <w:rPr>
                <w:rFonts w:ascii="Times" w:hAnsi="Times" w:cs="Times"/>
                <w:sz w:val="20"/>
                <w:szCs w:val="20"/>
              </w:rPr>
            </w:pPr>
          </w:p>
          <w:p w14:paraId="508C925B" w14:textId="77777777" w:rsidR="00805F62" w:rsidRDefault="00083133" w:rsidP="005C0A51">
            <w:pPr>
              <w:jc w:val="both"/>
              <w:rPr>
                <w:rFonts w:ascii="Times" w:hAnsi="Times" w:cs="Times"/>
                <w:sz w:val="20"/>
                <w:szCs w:val="20"/>
              </w:rPr>
            </w:pPr>
            <w:r w:rsidRPr="005C0A51">
              <w:rPr>
                <w:rFonts w:ascii="Times" w:hAnsi="Times" w:cs="Times"/>
                <w:b/>
                <w:sz w:val="20"/>
                <w:szCs w:val="20"/>
              </w:rPr>
              <w:t>IV. Poznámka:</w:t>
            </w:r>
            <w:r w:rsidRPr="00083133">
              <w:rPr>
                <w:rFonts w:ascii="Times" w:hAnsi="Times" w:cs="Times"/>
                <w:sz w:val="20"/>
                <w:szCs w:val="20"/>
              </w:rPr>
              <w:t xml:space="preserve"> </w:t>
            </w:r>
          </w:p>
          <w:p w14:paraId="5924F748" w14:textId="77777777" w:rsidR="00805F62" w:rsidRDefault="00083133" w:rsidP="005C0A51">
            <w:pPr>
              <w:jc w:val="both"/>
              <w:rPr>
                <w:rFonts w:ascii="Times" w:hAnsi="Times" w:cs="Times"/>
                <w:sz w:val="20"/>
                <w:szCs w:val="20"/>
              </w:rPr>
            </w:pPr>
            <w:r w:rsidRPr="00083133">
              <w:rPr>
                <w:rFonts w:ascii="Times" w:hAnsi="Times" w:cs="Times"/>
                <w:sz w:val="20"/>
                <w:szCs w:val="20"/>
              </w:rPr>
              <w:t>Predkladateľ zapracuje pripomienky a odporúčania na úpravu uvedené v bode II a uvedie stanovisko Komisie do doložky vybraných vplyvov spolu s vyhodnotením pripomienok.</w:t>
            </w:r>
            <w:r w:rsidR="00805F62">
              <w:rPr>
                <w:rFonts w:ascii="Times" w:hAnsi="Times" w:cs="Times"/>
                <w:sz w:val="20"/>
                <w:szCs w:val="20"/>
              </w:rPr>
              <w:t xml:space="preserve"> </w:t>
            </w:r>
          </w:p>
          <w:p w14:paraId="7BF62DB1" w14:textId="77777777" w:rsidR="00805F62" w:rsidRDefault="00805F62" w:rsidP="005C0A51">
            <w:pPr>
              <w:jc w:val="both"/>
              <w:rPr>
                <w:rFonts w:ascii="Times" w:hAnsi="Times" w:cs="Times"/>
                <w:b/>
                <w:sz w:val="20"/>
                <w:szCs w:val="20"/>
              </w:rPr>
            </w:pPr>
          </w:p>
          <w:p w14:paraId="08F9F02E" w14:textId="77777777" w:rsidR="00805F62" w:rsidRDefault="00083133" w:rsidP="005C0A51">
            <w:pPr>
              <w:jc w:val="both"/>
              <w:rPr>
                <w:rFonts w:ascii="Times" w:hAnsi="Times" w:cs="Times"/>
                <w:b/>
                <w:sz w:val="20"/>
                <w:szCs w:val="20"/>
              </w:rPr>
            </w:pPr>
            <w:r w:rsidRPr="005C0A51">
              <w:rPr>
                <w:rFonts w:ascii="Times" w:hAnsi="Times" w:cs="Times"/>
                <w:b/>
                <w:sz w:val="20"/>
                <w:szCs w:val="20"/>
              </w:rPr>
              <w:t>Vyhodnotenie pripomienok:</w:t>
            </w:r>
          </w:p>
          <w:p w14:paraId="6861E79C" w14:textId="295FC9D7" w:rsidR="001D40F9" w:rsidRDefault="00083133" w:rsidP="005C0A51">
            <w:pPr>
              <w:jc w:val="both"/>
              <w:rPr>
                <w:rFonts w:ascii="Times" w:hAnsi="Times" w:cs="Times"/>
                <w:sz w:val="20"/>
                <w:szCs w:val="20"/>
              </w:rPr>
            </w:pPr>
            <w:r w:rsidRPr="00083133">
              <w:rPr>
                <w:rFonts w:ascii="Times" w:hAnsi="Times" w:cs="Times"/>
                <w:sz w:val="20"/>
                <w:szCs w:val="20"/>
              </w:rPr>
              <w:t>Analýza vplyvov na rozpočet verejnej správy, na zamestnanosť vo verejnej správe a financovanie návrhu bola dopracovaná v zmysle pripomienky, rovnako bola upravená aj časť 9. Vplyvy navrhovaného materiálu - vplyvy na rozpočet verejnej správy. Prekladateľ zohľadnil pripomienku Komisie úpravou v osobitnej časti dôvodovej správy v úprave týkajúcej sa vymedzenia územia chráneného areálu.</w:t>
            </w:r>
          </w:p>
        </w:tc>
      </w:tr>
    </w:tbl>
    <w:p w14:paraId="7339C01B"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AA15" w14:textId="77777777" w:rsidR="009E6756" w:rsidRDefault="009E6756">
      <w:r>
        <w:separator/>
      </w:r>
    </w:p>
  </w:endnote>
  <w:endnote w:type="continuationSeparator" w:id="0">
    <w:p w14:paraId="19911AE5" w14:textId="77777777" w:rsidR="009E6756" w:rsidRDefault="009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4150" w14:textId="77777777" w:rsidR="009E6756" w:rsidRDefault="009E6756">
      <w:r>
        <w:separator/>
      </w:r>
    </w:p>
  </w:footnote>
  <w:footnote w:type="continuationSeparator" w:id="0">
    <w:p w14:paraId="10ADFD85" w14:textId="77777777" w:rsidR="009E6756" w:rsidRDefault="009E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0035"/>
    <w:rsid w:val="00062B7D"/>
    <w:rsid w:val="00065A30"/>
    <w:rsid w:val="000665C2"/>
    <w:rsid w:val="00071BF8"/>
    <w:rsid w:val="0007385D"/>
    <w:rsid w:val="0008045D"/>
    <w:rsid w:val="0008212B"/>
    <w:rsid w:val="00083133"/>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417F"/>
    <w:rsid w:val="000C6A00"/>
    <w:rsid w:val="000D0A24"/>
    <w:rsid w:val="000D0E54"/>
    <w:rsid w:val="000D1196"/>
    <w:rsid w:val="000D70C9"/>
    <w:rsid w:val="000D7A6C"/>
    <w:rsid w:val="000E00FA"/>
    <w:rsid w:val="000E1C34"/>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064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0F9"/>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5DD8"/>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6C29"/>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2B1B"/>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D70D9"/>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1EDC"/>
    <w:rsid w:val="005A4A17"/>
    <w:rsid w:val="005A4F8C"/>
    <w:rsid w:val="005B2622"/>
    <w:rsid w:val="005B2876"/>
    <w:rsid w:val="005B35B5"/>
    <w:rsid w:val="005B4619"/>
    <w:rsid w:val="005C0018"/>
    <w:rsid w:val="005C0A51"/>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1DEC"/>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4BC0"/>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4EB1"/>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5F62"/>
    <w:rsid w:val="0080605E"/>
    <w:rsid w:val="0080656D"/>
    <w:rsid w:val="00806983"/>
    <w:rsid w:val="0081099A"/>
    <w:rsid w:val="00813611"/>
    <w:rsid w:val="00814827"/>
    <w:rsid w:val="00814E3E"/>
    <w:rsid w:val="008152AB"/>
    <w:rsid w:val="00821659"/>
    <w:rsid w:val="00822E28"/>
    <w:rsid w:val="00823142"/>
    <w:rsid w:val="00825171"/>
    <w:rsid w:val="00825E73"/>
    <w:rsid w:val="00826341"/>
    <w:rsid w:val="008315A1"/>
    <w:rsid w:val="00834969"/>
    <w:rsid w:val="00835852"/>
    <w:rsid w:val="00840D54"/>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0CD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B9C"/>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6756"/>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767E9"/>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B7505"/>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311F"/>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355"/>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3583"/>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94F60"/>
  <w14:defaultImageDpi w14:val="96"/>
  <w15:docId w15:val="{133FC121-4E4D-48F7-A291-27CFC02E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CB7505"/>
    <w:rPr>
      <w:sz w:val="16"/>
      <w:szCs w:val="16"/>
    </w:rPr>
  </w:style>
  <w:style w:type="paragraph" w:styleId="Textkomentra">
    <w:name w:val="annotation text"/>
    <w:basedOn w:val="Normlny"/>
    <w:link w:val="TextkomentraChar"/>
    <w:uiPriority w:val="99"/>
    <w:semiHidden/>
    <w:unhideWhenUsed/>
    <w:rsid w:val="00CB7505"/>
    <w:rPr>
      <w:sz w:val="20"/>
      <w:szCs w:val="20"/>
    </w:rPr>
  </w:style>
  <w:style w:type="character" w:customStyle="1" w:styleId="TextkomentraChar">
    <w:name w:val="Text komentára Char"/>
    <w:basedOn w:val="Predvolenpsmoodseku"/>
    <w:link w:val="Textkomentra"/>
    <w:uiPriority w:val="99"/>
    <w:semiHidden/>
    <w:rsid w:val="00CB7505"/>
    <w:rPr>
      <w:sz w:val="20"/>
      <w:szCs w:val="20"/>
    </w:rPr>
  </w:style>
  <w:style w:type="paragraph" w:styleId="Predmetkomentra">
    <w:name w:val="annotation subject"/>
    <w:basedOn w:val="Textkomentra"/>
    <w:next w:val="Textkomentra"/>
    <w:link w:val="PredmetkomentraChar"/>
    <w:uiPriority w:val="99"/>
    <w:semiHidden/>
    <w:unhideWhenUsed/>
    <w:rsid w:val="00CB7505"/>
    <w:rPr>
      <w:b/>
      <w:bCs/>
    </w:rPr>
  </w:style>
  <w:style w:type="character" w:customStyle="1" w:styleId="PredmetkomentraChar">
    <w:name w:val="Predmet komentára Char"/>
    <w:basedOn w:val="TextkomentraChar"/>
    <w:link w:val="Predmetkomentra"/>
    <w:uiPriority w:val="99"/>
    <w:semiHidden/>
    <w:rsid w:val="00CB7505"/>
    <w:rPr>
      <w:b/>
      <w:bCs/>
      <w:sz w:val="20"/>
      <w:szCs w:val="20"/>
    </w:rPr>
  </w:style>
  <w:style w:type="paragraph" w:styleId="Textbubliny">
    <w:name w:val="Balloon Text"/>
    <w:basedOn w:val="Normlny"/>
    <w:link w:val="TextbublinyChar"/>
    <w:uiPriority w:val="99"/>
    <w:semiHidden/>
    <w:unhideWhenUsed/>
    <w:rsid w:val="00CB75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505"/>
    <w:rPr>
      <w:rFonts w:ascii="Segoe UI" w:hAnsi="Segoe UI" w:cs="Segoe UI"/>
      <w:sz w:val="18"/>
      <w:szCs w:val="18"/>
    </w:rPr>
  </w:style>
  <w:style w:type="paragraph" w:styleId="Odsekzoznamu">
    <w:name w:val="List Paragraph"/>
    <w:basedOn w:val="Normlny"/>
    <w:uiPriority w:val="34"/>
    <w:qFormat/>
    <w:rsid w:val="0008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7150">
      <w:bodyDiv w:val="1"/>
      <w:marLeft w:val="0"/>
      <w:marRight w:val="0"/>
      <w:marTop w:val="0"/>
      <w:marBottom w:val="0"/>
      <w:divBdr>
        <w:top w:val="none" w:sz="0" w:space="0" w:color="auto"/>
        <w:left w:val="none" w:sz="0" w:space="0" w:color="auto"/>
        <w:bottom w:val="none" w:sz="0" w:space="0" w:color="auto"/>
        <w:right w:val="none" w:sz="0" w:space="0" w:color="auto"/>
      </w:divBdr>
    </w:div>
    <w:div w:id="827672359">
      <w:bodyDiv w:val="1"/>
      <w:marLeft w:val="0"/>
      <w:marRight w:val="0"/>
      <w:marTop w:val="0"/>
      <w:marBottom w:val="0"/>
      <w:divBdr>
        <w:top w:val="none" w:sz="0" w:space="0" w:color="auto"/>
        <w:left w:val="none" w:sz="0" w:space="0" w:color="auto"/>
        <w:bottom w:val="none" w:sz="0" w:space="0" w:color="auto"/>
        <w:right w:val="none" w:sz="0" w:space="0" w:color="auto"/>
      </w:divBdr>
    </w:div>
    <w:div w:id="83580488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426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1.7.2017 10:51:33"/>
    <f:field ref="objchangedby" par="" text="Administrator, System"/>
    <f:field ref="objmodifiedat" par="" text="31.7.2017 10:51: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7796</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3</cp:revision>
  <cp:lastPrinted>2019-12-18T12:56:00Z</cp:lastPrinted>
  <dcterms:created xsi:type="dcterms:W3CDTF">2020-01-24T12:52:00Z</dcterms:created>
  <dcterms:modified xsi:type="dcterms:W3CDTF">2020-02-04T12:50:00Z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prostredie_x000d_
Príroda a krajina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vyhlasuje chránený areál Vinište</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vt:lpwstr>
  </property>
  <property fmtid="{D5CDD505-2E9C-101B-9397-08002B2CF9AE}" pid="14" name="FSC#SKEDITIONSLOVLEX@103.510:autorpredpis">
    <vt:lpwstr/>
  </property>
  <property fmtid="{D5CDD505-2E9C-101B-9397-08002B2CF9AE}" pid="15" name="FSC#SKEDITIONSLOVLEX@103.510:podnetpredpis">
    <vt:lpwstr>§ 27 ods. 9 zákona č. 543/2002 Z. z. o ochrane prírody a krajiny v znení neskorších predpisov </vt:lpwstr>
  </property>
  <property fmtid="{D5CDD505-2E9C-101B-9397-08002B2CF9AE}" pid="16" name="FSC#SKEDITIONSLOVLEX@103.510:plnynazovpredpis">
    <vt:lpwstr> Nariadenie vlády  Slovenskej republiky, ktorým sa vyhlasuje chránený areál Vinište</vt:lpwstr>
  </property>
  <property fmtid="{D5CDD505-2E9C-101B-9397-08002B2CF9AE}" pid="17" name="FSC#SKEDITIONSLOVLEX@103.510:rezortcislopredpis">
    <vt:lpwstr>7152/2017 - 9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LP/2017/575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114 a čl. 191 až 193 Zmluvy o fungovaní Európskej únie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Smernica Rady 92/43/EHS zo dňa 21. mája 1992 o ochrane prirodzených biotopov a voľne žijúcich živočíchov a rastlín (Mimoriadne vydanie Ú.v. EÚ, kap. 15/zv. 2; Ú. v. ES L 206, 22.7.1992) v platnom znení. _x000d_
 Rozhodnutie Komisie  č. 2008/218/ES z  25. január</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bezpredmetné</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zákon č. 543/2002 Z.z. o ochrane prírody a krajiny v znení neskorších predpisov, zákon č. 24/2006 Z.z. o posudzovaní vplyvov na životné prostredie a o zmene a doplnení niektorých zákonov v znení neskorších predpisov, vyhláška Ministerstva životného prostr</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17. 7. 2017</vt:lpwstr>
  </property>
  <property fmtid="{D5CDD505-2E9C-101B-9397-08002B2CF9AE}" pid="49" name="FSC#SKEDITIONSLOVLEX@103.510:AttrDateDocPropUkonceniePKK">
    <vt:lpwstr>19. 7. 2017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Predkladaným návrhom nariadenia vlády sa vyhlási za chránené územie lokalita európskeho významu, ktorá je rozhodnutím Komisie 2008/218/ES z 25. januára 2008, ktorým sa podľa smernice Rady 92/43/EHS prijíma prvý aktualizovaný zoznam lokalít európskeho význ</vt:lpwstr>
  </property>
  <property fmtid="{D5CDD505-2E9C-101B-9397-08002B2CF9AE}" pid="56" name="FSC#SKEDITIONSLOVLEX@103.510:AttrStrListDocPropAltRiesenia">
    <vt:lpwstr>Nie sú. Navrhované chránené územie sa neprekrýva s iným chráneným územím a ani s územím medzinárodného významu.</vt:lpwstr>
  </property>
  <property fmtid="{D5CDD505-2E9C-101B-9397-08002B2CF9AE}" pid="57" name="FSC#SKEDITIONSLOVLEX@103.510:AttrStrListDocPropStanoviskoGest">
    <vt:lpwstr>I. Úvod: Ministerstvo životného prostredia Slovenskej republiky dňa 12. júla 2017 predložilo Stálej pracovnej komisii na posudzovanie vybraných vplyvov (ďalej len „Komisia“) na predbežné pripomienkové konanie materiál „Návrh nariadenia vlády Slovenskej re</vt:lpwstr>
  </property>
  <property fmtid="{D5CDD505-2E9C-101B-9397-08002B2CF9AE}" pid="58" name="FSC#SKEDITIONSLOVLEX@103.510:AttrStrListDocPropTextKomunike">
    <vt:lpwstr>Vláda Slovenskej republiky na svojom rokovaní dňa ....................... prerokovala a schválila návrh nariadenia vlády Slovenskej republiky, ktorým sa vyhlasuje chránený areál Vinište.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vyhlasuje chránený areál Čenkov (ďalej len „návrh nariadenia vlády“) predkladá Ministerstvo životného prostredia Slovenskej republiky podľa § 27 ods. 9 zákona č. 543/20</vt:lpwstr>
  </property>
  <property fmtid="{D5CDD505-2E9C-101B-9397-08002B2CF9AE}" pid="130" name="FSC#COOSYSTEM@1.1:Container">
    <vt:lpwstr>COO.2145.1000.3.2102816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justify;"&gt;Vlastníci, správcovia a&amp;nbsp;nájomcovia tých &amp;nbsp;pozemkov, ktoré sú dotknuté &amp;nbsp;podmienkami ochrany navrhovaného chráneného areálu &amp;nbsp;a &amp;nbsp;verejnosť v&amp;nbsp;príslušných územných obvodoch boli predbežne oboznámení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2019</vt:lpwstr>
  </property>
  <property fmtid="{D5CDD505-2E9C-101B-9397-08002B2CF9AE}" pid="152" name="FSC#SKEDITIONSLOVLEX@103.510:vytvorenedna">
    <vt:lpwstr>31. 7. 2017</vt:lpwstr>
  </property>
</Properties>
</file>