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082A35" w:rsidRDefault="008B25A6" w:rsidP="008E2E12">
      <w:pPr>
        <w:widowControl/>
        <w:jc w:val="center"/>
        <w:rPr>
          <w:b/>
          <w:caps/>
          <w:color w:val="000000"/>
          <w:spacing w:val="30"/>
        </w:rPr>
      </w:pPr>
      <w:r w:rsidRPr="00082A35">
        <w:rPr>
          <w:b/>
          <w:caps/>
          <w:color w:val="000000"/>
          <w:spacing w:val="30"/>
        </w:rPr>
        <w:t>Dôvodová správa</w:t>
      </w:r>
    </w:p>
    <w:p w:rsidR="008B25A6" w:rsidRPr="00082A35" w:rsidRDefault="008B25A6" w:rsidP="008B25A6">
      <w:pPr>
        <w:widowControl/>
        <w:jc w:val="both"/>
        <w:rPr>
          <w:color w:val="000000"/>
        </w:rPr>
      </w:pPr>
    </w:p>
    <w:p w:rsidR="008B25A6" w:rsidRPr="00082A35" w:rsidRDefault="008B25A6" w:rsidP="008B25A6">
      <w:pPr>
        <w:widowControl/>
        <w:jc w:val="both"/>
        <w:rPr>
          <w:color w:val="000000"/>
        </w:rPr>
      </w:pPr>
    </w:p>
    <w:p w:rsidR="008B25A6" w:rsidRPr="00082A35" w:rsidRDefault="008B25A6" w:rsidP="008178F7">
      <w:pPr>
        <w:widowControl/>
        <w:spacing w:line="276" w:lineRule="auto"/>
        <w:jc w:val="both"/>
        <w:rPr>
          <w:b/>
          <w:color w:val="000000"/>
        </w:rPr>
      </w:pPr>
      <w:r w:rsidRPr="00082A35">
        <w:rPr>
          <w:b/>
          <w:color w:val="000000"/>
        </w:rPr>
        <w:t>A. Všeobecná časť</w:t>
      </w:r>
    </w:p>
    <w:p w:rsidR="008178F7" w:rsidRDefault="008178F7" w:rsidP="008178F7">
      <w:pPr>
        <w:widowControl/>
        <w:spacing w:line="276" w:lineRule="auto"/>
        <w:jc w:val="both"/>
        <w:rPr>
          <w:rStyle w:val="Textzstupnhosymbolu"/>
          <w:b/>
          <w:color w:val="000000"/>
        </w:rPr>
      </w:pPr>
    </w:p>
    <w:p w:rsidR="006B5282" w:rsidRPr="00082A35" w:rsidRDefault="00C350CC" w:rsidP="008178F7">
      <w:pPr>
        <w:widowControl/>
        <w:spacing w:line="276" w:lineRule="auto"/>
        <w:jc w:val="both"/>
        <w:rPr>
          <w:color w:val="000000"/>
        </w:rPr>
      </w:pPr>
      <w:r w:rsidRPr="00082A35">
        <w:rPr>
          <w:rStyle w:val="Textzstupnhosymbolu"/>
          <w:color w:val="000000"/>
        </w:rPr>
        <w:t>D</w:t>
      </w:r>
      <w:r w:rsidR="008178F7">
        <w:rPr>
          <w:rStyle w:val="Textzstupnhosymbolu"/>
          <w:color w:val="000000"/>
        </w:rPr>
        <w:t xml:space="preserve">ôvodom </w:t>
      </w:r>
      <w:r w:rsidR="00BA764A" w:rsidRPr="00082A35">
        <w:rPr>
          <w:rStyle w:val="Textzstupnhosymbolu"/>
          <w:color w:val="000000"/>
        </w:rPr>
        <w:t xml:space="preserve">predloženia </w:t>
      </w:r>
      <w:r w:rsidR="00C0489E" w:rsidRPr="00082A35">
        <w:rPr>
          <w:rStyle w:val="Textzstupnhosymbolu"/>
          <w:color w:val="000000"/>
        </w:rPr>
        <w:t xml:space="preserve">návrhu nariadenia vlády </w:t>
      </w:r>
      <w:r w:rsidR="00AE289A" w:rsidRPr="00082A35">
        <w:rPr>
          <w:rStyle w:val="Textzstupnhosymbolu"/>
          <w:color w:val="000000"/>
        </w:rPr>
        <w:t xml:space="preserve">Slovenskej republiky, ktorým sa vyhlasuje chránený areál </w:t>
      </w:r>
      <w:proofErr w:type="spellStart"/>
      <w:r w:rsidR="00CE34A5" w:rsidRPr="00082A35">
        <w:rPr>
          <w:rStyle w:val="Textzstupnhosymbolu"/>
          <w:color w:val="000000"/>
        </w:rPr>
        <w:t>Nesvadské</w:t>
      </w:r>
      <w:proofErr w:type="spellEnd"/>
      <w:r w:rsidR="00CE34A5" w:rsidRPr="00082A35">
        <w:rPr>
          <w:rStyle w:val="Textzstupnhosymbolu"/>
          <w:color w:val="000000"/>
        </w:rPr>
        <w:t xml:space="preserve"> piesky </w:t>
      </w:r>
      <w:r w:rsidRPr="00082A35">
        <w:rPr>
          <w:rStyle w:val="Textzstupnhosymbolu"/>
          <w:color w:val="000000"/>
        </w:rPr>
        <w:t>(ďale</w:t>
      </w:r>
      <w:r w:rsidR="00873608" w:rsidRPr="00082A35">
        <w:rPr>
          <w:rStyle w:val="Textzstupnhosymbolu"/>
          <w:color w:val="000000"/>
        </w:rPr>
        <w:t>j len „návrh nariadenia vlády“)</w:t>
      </w:r>
      <w:r w:rsidR="00AE289A" w:rsidRPr="00082A35">
        <w:rPr>
          <w:rStyle w:val="Textzstupnhosymbolu"/>
          <w:color w:val="000000"/>
        </w:rPr>
        <w:t xml:space="preserve"> </w:t>
      </w:r>
      <w:r w:rsidR="005F7372" w:rsidRPr="00082A35">
        <w:rPr>
          <w:color w:val="000000"/>
        </w:rPr>
        <w:t xml:space="preserve">je splnenie požiadavky vyplývajúcej z § 27 ods. 9 zákona č. 543/2002 Z. z. o ochrane prírody a krajiny v znení neskorších predpisov </w:t>
      </w:r>
      <w:r w:rsidR="005F7372" w:rsidRPr="00082A35">
        <w:t>(ďalej len „zákon“)</w:t>
      </w:r>
      <w:r w:rsidR="00B2415D" w:rsidRPr="00082A35">
        <w:t xml:space="preserve">, ktorý je transpozíciou </w:t>
      </w:r>
      <w:r w:rsidR="005F7372" w:rsidRPr="00082A35">
        <w:rPr>
          <w:color w:val="000000"/>
        </w:rPr>
        <w:t>článku 4 ods. 4 smernice Rady 92/43/EHS z 21. mája 1992 o ochrane prirodzených biotopov a voľne žijúcich živočíchov a rastlín v platnom znení</w:t>
      </w:r>
      <w:r w:rsidR="00394D70" w:rsidRPr="00082A35">
        <w:rPr>
          <w:color w:val="000000"/>
        </w:rPr>
        <w:t xml:space="preserve"> (ďalej len „smernica o biotopoch“)</w:t>
      </w:r>
      <w:r w:rsidR="00492750" w:rsidRPr="00082A35">
        <w:rPr>
          <w:color w:val="000000"/>
        </w:rPr>
        <w:t>,</w:t>
      </w:r>
      <w:r w:rsidR="005F7372" w:rsidRPr="00082A35">
        <w:rPr>
          <w:color w:val="000000"/>
        </w:rPr>
        <w:t xml:space="preserve"> podľa ktorého členské štáty určia lokality uvedené </w:t>
      </w:r>
      <w:r w:rsidR="006B5282" w:rsidRPr="00082A35">
        <w:rPr>
          <w:color w:val="000000"/>
        </w:rPr>
        <w:t xml:space="preserve">v </w:t>
      </w:r>
      <w:r w:rsidR="005F7372" w:rsidRPr="00082A35">
        <w:rPr>
          <w:color w:val="000000"/>
        </w:rPr>
        <w:t>zozname lokalít európskeho významu ako osobitn</w:t>
      </w:r>
      <w:r w:rsidR="00A9404A" w:rsidRPr="00082A35">
        <w:rPr>
          <w:color w:val="000000"/>
        </w:rPr>
        <w:t>e</w:t>
      </w:r>
      <w:r w:rsidR="005F7372" w:rsidRPr="00082A35">
        <w:rPr>
          <w:color w:val="000000"/>
        </w:rPr>
        <w:t xml:space="preserve"> chránené územia a stanovia priority v oblast</w:t>
      </w:r>
      <w:r w:rsidR="007F7C64" w:rsidRPr="00082A35">
        <w:rPr>
          <w:color w:val="000000"/>
        </w:rPr>
        <w:t xml:space="preserve">i ochrany a potrebné opatrenia, </w:t>
      </w:r>
      <w:r w:rsidR="005F7372" w:rsidRPr="00082A35">
        <w:rPr>
          <w:color w:val="000000"/>
        </w:rPr>
        <w:t>najneskôr do šiestich rokov.</w:t>
      </w:r>
      <w:r w:rsidR="006B5282" w:rsidRPr="00082A35">
        <w:t xml:space="preserve"> N</w:t>
      </w:r>
      <w:r w:rsidR="006B5282" w:rsidRPr="00082A35">
        <w:rPr>
          <w:rStyle w:val="Textzstupnhosymbolu"/>
          <w:color w:val="000000"/>
        </w:rPr>
        <w:t xml:space="preserve">a základe uvedeného  ustanovenia vypracovala Štátna ochrana prírody Slovenskej republiky </w:t>
      </w:r>
      <w:r w:rsidR="008647FB" w:rsidRPr="00082A35">
        <w:rPr>
          <w:rStyle w:val="Textzstupnhosymbolu"/>
          <w:color w:val="000000"/>
        </w:rPr>
        <w:t xml:space="preserve">(ŠOP SR) </w:t>
      </w:r>
      <w:r w:rsidR="006B5282" w:rsidRPr="00082A35">
        <w:rPr>
          <w:rStyle w:val="Textzstupnhosymbolu"/>
          <w:color w:val="000000"/>
        </w:rPr>
        <w:t>návrh na vyhlásenie chráneného areálu</w:t>
      </w:r>
      <w:r w:rsidR="00025B7C" w:rsidRPr="00082A35">
        <w:rPr>
          <w:rStyle w:val="Textzstupnhosymbolu"/>
          <w:color w:val="000000"/>
        </w:rPr>
        <w:t xml:space="preserve"> (CHA)</w:t>
      </w:r>
      <w:r w:rsidR="008647FB" w:rsidRPr="00082A35">
        <w:rPr>
          <w:rStyle w:val="Textzstupnhosymbolu"/>
          <w:color w:val="000000"/>
        </w:rPr>
        <w:t xml:space="preserve"> </w:t>
      </w:r>
      <w:proofErr w:type="spellStart"/>
      <w:r w:rsidR="008647FB" w:rsidRPr="00082A35">
        <w:rPr>
          <w:rStyle w:val="Textzstupnhosymbolu"/>
          <w:color w:val="000000"/>
        </w:rPr>
        <w:t>Nesvadské</w:t>
      </w:r>
      <w:proofErr w:type="spellEnd"/>
      <w:r w:rsidR="008647FB" w:rsidRPr="00082A35">
        <w:rPr>
          <w:rStyle w:val="Textzstupnhosymbolu"/>
          <w:color w:val="000000"/>
        </w:rPr>
        <w:t xml:space="preserve"> piesky</w:t>
      </w:r>
      <w:r w:rsidR="006B5282" w:rsidRPr="00082A35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  <w:r w:rsidR="00FE40C6" w:rsidRPr="00082A35">
        <w:rPr>
          <w:color w:val="000000"/>
        </w:rPr>
        <w:t xml:space="preserve"> Ďalším dôvodom predloženia návrhu nariadenia vlády je n</w:t>
      </w:r>
      <w:r w:rsidR="00FE40C6" w:rsidRPr="00082A35">
        <w:t>edostatočné vyhlasovanie lokalít európskeho významu za osobitne chránené územia podľa § 27 ods. 9 zákona</w:t>
      </w:r>
      <w:r w:rsidR="00EB2DBE" w:rsidRPr="00082A35">
        <w:t>, ktoré</w:t>
      </w:r>
      <w:r w:rsidR="00FE40C6" w:rsidRPr="00082A35">
        <w:t xml:space="preserve"> </w:t>
      </w:r>
      <w:r w:rsidR="00FE40C6" w:rsidRPr="00082A35">
        <w:rPr>
          <w:rFonts w:eastAsia="MS Mincho"/>
          <w:bCs/>
        </w:rPr>
        <w:t>identifikovala</w:t>
      </w:r>
      <w:r w:rsidR="00FE40C6" w:rsidRPr="00082A35">
        <w:rPr>
          <w:color w:val="000000"/>
        </w:rPr>
        <w:t xml:space="preserve"> Európska komisia </w:t>
      </w:r>
      <w:r w:rsidR="00F61B72" w:rsidRPr="00082A35">
        <w:t xml:space="preserve">v rámci </w:t>
      </w:r>
      <w:r w:rsidR="000C69C5" w:rsidRPr="000C69C5">
        <w:rPr>
          <w:color w:val="000000"/>
        </w:rPr>
        <w:t>formálnej výzvy Európskej komisie k porušeniu č. 2019/2141.</w:t>
      </w:r>
      <w:r w:rsidR="00FE40C6" w:rsidRPr="00082A35">
        <w:t xml:space="preserve"> </w:t>
      </w:r>
      <w:r w:rsidR="006B5282" w:rsidRPr="00082A35">
        <w:rPr>
          <w:rStyle w:val="Textzstupnhosymbolu"/>
          <w:color w:val="000000"/>
        </w:rPr>
        <w:t xml:space="preserve"> </w:t>
      </w:r>
      <w:r w:rsidR="005F7372" w:rsidRPr="00082A35">
        <w:rPr>
          <w:color w:val="000000"/>
        </w:rPr>
        <w:t xml:space="preserve"> </w:t>
      </w:r>
    </w:p>
    <w:p w:rsidR="006B5282" w:rsidRPr="00082A35" w:rsidRDefault="006B5282" w:rsidP="008178F7">
      <w:pPr>
        <w:widowControl/>
        <w:spacing w:line="276" w:lineRule="auto"/>
        <w:jc w:val="both"/>
        <w:rPr>
          <w:color w:val="000000"/>
        </w:rPr>
      </w:pPr>
    </w:p>
    <w:p w:rsidR="00082A35" w:rsidRDefault="00EA4D6E" w:rsidP="008178F7">
      <w:pPr>
        <w:spacing w:line="276" w:lineRule="auto"/>
        <w:jc w:val="both"/>
        <w:rPr>
          <w:color w:val="000000"/>
        </w:rPr>
      </w:pPr>
      <w:r w:rsidRPr="00082A35">
        <w:rPr>
          <w:color w:val="000000"/>
        </w:rPr>
        <w:t xml:space="preserve">Navrhovaný </w:t>
      </w:r>
      <w:r w:rsidR="008647FB" w:rsidRPr="00082A35">
        <w:rPr>
          <w:color w:val="000000"/>
        </w:rPr>
        <w:t xml:space="preserve">CHA </w:t>
      </w:r>
      <w:proofErr w:type="spellStart"/>
      <w:r w:rsidR="008647FB" w:rsidRPr="00082A35">
        <w:rPr>
          <w:color w:val="000000"/>
        </w:rPr>
        <w:t>Nesvadské</w:t>
      </w:r>
      <w:proofErr w:type="spellEnd"/>
      <w:r w:rsidR="008647FB" w:rsidRPr="00082A35">
        <w:rPr>
          <w:color w:val="000000"/>
        </w:rPr>
        <w:t xml:space="preserve"> piesky</w:t>
      </w:r>
      <w:r w:rsidR="00F61B72" w:rsidRPr="00082A35">
        <w:rPr>
          <w:color w:val="000000"/>
        </w:rPr>
        <w:t xml:space="preserve"> </w:t>
      </w:r>
      <w:r w:rsidR="008178F7">
        <w:rPr>
          <w:color w:val="000000"/>
        </w:rPr>
        <w:t xml:space="preserve">je </w:t>
      </w:r>
      <w:r w:rsidRPr="00082A35">
        <w:rPr>
          <w:color w:val="000000"/>
        </w:rPr>
        <w:t>tvorený dvom</w:t>
      </w:r>
      <w:r w:rsidR="00FE40C6" w:rsidRPr="00082A35">
        <w:rPr>
          <w:color w:val="000000"/>
        </w:rPr>
        <w:t>i</w:t>
      </w:r>
      <w:r w:rsidRPr="00082A35">
        <w:rPr>
          <w:color w:val="000000"/>
        </w:rPr>
        <w:t xml:space="preserve"> územiami európskeho významu</w:t>
      </w:r>
      <w:r w:rsidR="001D5CEF" w:rsidRPr="00082A35">
        <w:rPr>
          <w:color w:val="000000"/>
        </w:rPr>
        <w:t xml:space="preserve"> </w:t>
      </w:r>
      <w:r w:rsidR="001D5CEF" w:rsidRPr="00082A35">
        <w:t xml:space="preserve">SKUEV0098 </w:t>
      </w:r>
      <w:proofErr w:type="spellStart"/>
      <w:r w:rsidR="001D5CEF" w:rsidRPr="00082A35">
        <w:t>Nesvadské</w:t>
      </w:r>
      <w:proofErr w:type="spellEnd"/>
      <w:r w:rsidR="001D5CEF" w:rsidRPr="00082A35">
        <w:t xml:space="preserve"> piesky a SKUEV2098 </w:t>
      </w:r>
      <w:proofErr w:type="spellStart"/>
      <w:r w:rsidR="001D5CEF" w:rsidRPr="00082A35">
        <w:t>Nesvadské</w:t>
      </w:r>
      <w:proofErr w:type="spellEnd"/>
      <w:r w:rsidR="001D5CEF" w:rsidRPr="00082A35">
        <w:t xml:space="preserve"> piesky</w:t>
      </w:r>
      <w:r w:rsidRPr="00082A35">
        <w:rPr>
          <w:color w:val="000000"/>
        </w:rPr>
        <w:t xml:space="preserve">, ktoré ho zároveň </w:t>
      </w:r>
      <w:r w:rsidR="00FE40C6" w:rsidRPr="00082A35">
        <w:rPr>
          <w:color w:val="000000"/>
        </w:rPr>
        <w:t>člen</w:t>
      </w:r>
      <w:r w:rsidRPr="00082A35">
        <w:rPr>
          <w:color w:val="000000"/>
        </w:rPr>
        <w:t xml:space="preserve">ia na dve zóny. </w:t>
      </w:r>
      <w:r w:rsidR="00080C9C" w:rsidRPr="00082A35">
        <w:rPr>
          <w:color w:val="000000"/>
        </w:rPr>
        <w:t xml:space="preserve">Podľa § 27 ods. 1 písm. b) zákona sa </w:t>
      </w:r>
      <w:r w:rsidR="00080C9C" w:rsidRPr="00082A35">
        <w:t xml:space="preserve">územím európskeho významu rozumie územie v Slovenskej republike tvorené jednou alebo viacerými lokalitami, ktoré sú zaradené v národnom zozname týchto lokalít obstaraným Ministerstvom životného prostredia Slovenskej republiky a prerokovaným s Ministerstvom pôdohospodárstva a rozvoja vidieka Slovenskej republiky. </w:t>
      </w:r>
      <w:r w:rsidR="00C35BAC" w:rsidRPr="00082A35">
        <w:t xml:space="preserve">SKUEV0098 </w:t>
      </w:r>
      <w:proofErr w:type="spellStart"/>
      <w:r w:rsidR="00C35BAC" w:rsidRPr="00082A35">
        <w:t>Nesvadské</w:t>
      </w:r>
      <w:proofErr w:type="spellEnd"/>
      <w:r w:rsidR="00C35BAC" w:rsidRPr="00082A35">
        <w:t xml:space="preserve"> piesky bol</w:t>
      </w:r>
      <w:r w:rsidR="00082A35">
        <w:t>o</w:t>
      </w:r>
      <w:r w:rsidR="00C35BAC" w:rsidRPr="00082A35">
        <w:t xml:space="preserve"> zaraden</w:t>
      </w:r>
      <w:r w:rsidR="00082A35">
        <w:t>é</w:t>
      </w:r>
      <w:r w:rsidR="00C35BAC" w:rsidRPr="00082A35">
        <w:t xml:space="preserve"> do výnosu Ministerstva životného prostredia Slovenskej republiky č. 3/2004-5.1 zo 14. júla 2004, ktorým sa vydáva národný zoznam území európskeho významu (ďalej len „výnos MŽP SR č. 3/2004-5.1“) a do rozhodnutia Komisie 2008/26/ES z 13. novembra 2007, ktorým sa podľa smernice Rady 92/43/EHS prijíma zoznam lokalít európskeho významu v Panónskej </w:t>
      </w:r>
      <w:proofErr w:type="spellStart"/>
      <w:r w:rsidR="00C35BAC" w:rsidRPr="00082A35">
        <w:t>biogeografickej</w:t>
      </w:r>
      <w:proofErr w:type="spellEnd"/>
      <w:r w:rsidR="00C35BAC" w:rsidRPr="00082A35">
        <w:t xml:space="preserve"> oblasti (ďalej len „rozhodnutie Komisie 2008/26/ES“). Rozhodnutie Komisie 2008/26/ES bolo ďalej aktualizované novšími rozhodnutiami a aktuálne je účinné vykonávacie rozhodnutie Komisie (EÚ) 2019/16 zo 14. decembra 2018, ktorým sa prijíma desiata aktualizácia zoznamu lokalít s európskym významom v panónskom </w:t>
      </w:r>
      <w:proofErr w:type="spellStart"/>
      <w:r w:rsidR="00C35BAC" w:rsidRPr="00082A35">
        <w:t>biogeografickom</w:t>
      </w:r>
      <w:proofErr w:type="spellEnd"/>
      <w:r w:rsidR="00C35BAC" w:rsidRPr="00082A35">
        <w:t xml:space="preserve"> regióne (ďalej len „vykonávacie rozhodnutie Komisie (EÚ) 2019/16“)</w:t>
      </w:r>
      <w:r w:rsidR="00FD74F9" w:rsidRPr="00082A35">
        <w:rPr>
          <w:color w:val="000000"/>
        </w:rPr>
        <w:t xml:space="preserve">. </w:t>
      </w:r>
      <w:r w:rsidR="00C35BAC" w:rsidRPr="00082A35">
        <w:rPr>
          <w:rStyle w:val="Textzstupnhosymbolu"/>
          <w:color w:val="000000"/>
        </w:rPr>
        <w:t xml:space="preserve">Územie vymedzuje zónu C CHA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piesky, v ktorej bude platiť tretí stupeň ochrany.</w:t>
      </w:r>
      <w:r w:rsidR="00082A35">
        <w:rPr>
          <w:color w:val="000000"/>
        </w:rPr>
        <w:t xml:space="preserve"> </w:t>
      </w:r>
      <w:r w:rsidR="00C35BAC" w:rsidRPr="00082A35">
        <w:rPr>
          <w:color w:val="000000"/>
        </w:rPr>
        <w:t xml:space="preserve">SKUEV2098 </w:t>
      </w:r>
      <w:proofErr w:type="spellStart"/>
      <w:r w:rsidR="00C35BAC" w:rsidRPr="00082A35">
        <w:rPr>
          <w:color w:val="000000"/>
        </w:rPr>
        <w:t>Nesvadské</w:t>
      </w:r>
      <w:proofErr w:type="spellEnd"/>
      <w:r w:rsidR="00C35BAC" w:rsidRPr="00082A35">
        <w:rPr>
          <w:color w:val="000000"/>
        </w:rPr>
        <w:t xml:space="preserve"> piesky</w:t>
      </w:r>
      <w:r w:rsidR="002C77AD" w:rsidRPr="00082A35">
        <w:rPr>
          <w:color w:val="000000"/>
        </w:rPr>
        <w:t xml:space="preserve"> </w:t>
      </w:r>
      <w:r w:rsidR="00C35BAC" w:rsidRPr="00082A35">
        <w:t>bol</w:t>
      </w:r>
      <w:r w:rsidR="00082A35">
        <w:t>o</w:t>
      </w:r>
      <w:r w:rsidR="00C35BAC" w:rsidRPr="00082A35">
        <w:t xml:space="preserve"> zaraden</w:t>
      </w:r>
      <w:r w:rsidR="00082A35">
        <w:t>é</w:t>
      </w:r>
      <w:r w:rsidR="00C35BAC" w:rsidRPr="00082A35">
        <w:t xml:space="preserve"> do</w:t>
      </w:r>
      <w:r w:rsidR="00C35BAC" w:rsidRPr="00082A35" w:rsidDel="00DE0E0C">
        <w:t xml:space="preserve"> </w:t>
      </w:r>
      <w:r w:rsidR="00C35BAC" w:rsidRPr="00082A35">
        <w:t>opatrenia Ministerstva životného prostredia Slovenskej republiky zo 7. decembra 2017 č. 1/2017, ktorým sa mení a dopĺňa výnos Ministerstva životného prostredia Slovenskej republiky zo 14. júla 2004 č. 3/2004 – 5.1, ktorým sa vydáva národný zoznam území európskeho významu (ďalej len „opatrenie MŽP SR č. 1/2017“)</w:t>
      </w:r>
      <w:r w:rsidR="00796CF7">
        <w:t>,</w:t>
      </w:r>
      <w:r w:rsidR="00C35BAC" w:rsidRPr="00082A35">
        <w:t xml:space="preserve"> ako aj do vykonávacieho rozhodnutia Komisie (EÚ) 2019/16. </w:t>
      </w:r>
      <w:r w:rsidR="00C35BAC" w:rsidRPr="00082A35">
        <w:rPr>
          <w:rStyle w:val="Textzstupnhosymbolu"/>
          <w:color w:val="000000"/>
        </w:rPr>
        <w:t xml:space="preserve">Územie vymedzuje zónu D CHA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</w:t>
      </w:r>
      <w:r w:rsidR="00C35BAC" w:rsidRPr="00082A35">
        <w:rPr>
          <w:rStyle w:val="Textzstupnhosymbolu"/>
          <w:color w:val="000000"/>
        </w:rPr>
        <w:lastRenderedPageBreak/>
        <w:t>piesky, v ktorej bude platiť druhý stupeň ochrany.</w:t>
      </w:r>
    </w:p>
    <w:p w:rsidR="00082A35" w:rsidRPr="00082A35" w:rsidRDefault="00082A35" w:rsidP="008178F7">
      <w:pPr>
        <w:spacing w:line="276" w:lineRule="auto"/>
        <w:jc w:val="both"/>
      </w:pPr>
    </w:p>
    <w:p w:rsidR="00FE40C6" w:rsidRPr="00082A35" w:rsidRDefault="00FE40C6" w:rsidP="008178F7">
      <w:pPr>
        <w:spacing w:line="276" w:lineRule="auto"/>
        <w:jc w:val="both"/>
        <w:rPr>
          <w:rStyle w:val="Textzstupnhosymbolu"/>
          <w:color w:val="000000"/>
        </w:rPr>
      </w:pPr>
      <w:r w:rsidRPr="00082A35">
        <w:rPr>
          <w:rStyle w:val="Textzstupnhosymbolu"/>
          <w:color w:val="000000"/>
        </w:rPr>
        <w:t xml:space="preserve">Ochranné pásmo sa nevyhlasuje. </w:t>
      </w:r>
      <w:r w:rsidR="00556493" w:rsidRPr="00082A35">
        <w:t xml:space="preserve">Názov </w:t>
      </w:r>
      <w:r w:rsidR="00EB2DBE" w:rsidRPr="00082A35">
        <w:t xml:space="preserve">chráneného </w:t>
      </w:r>
      <w:r w:rsidR="00556493" w:rsidRPr="00082A35">
        <w:t>územia bol štandardizovaný rozhodnutím Úradu geodézie, kartografie a katastra Slovenskej republiky č. P-101/2009 z 12.1.2009.</w:t>
      </w:r>
      <w:r w:rsidR="00082A35">
        <w:t xml:space="preserve"> </w:t>
      </w:r>
      <w:r w:rsidR="00082A35" w:rsidRPr="00082A35">
        <w:rPr>
          <w:color w:val="000000"/>
        </w:rPr>
        <w:t xml:space="preserve">Navrhovaný CHA </w:t>
      </w:r>
      <w:proofErr w:type="spellStart"/>
      <w:r w:rsidR="00082A35" w:rsidRPr="00A05D73">
        <w:rPr>
          <w:rStyle w:val="Textzstupnhosymbolu"/>
          <w:color w:val="000000"/>
        </w:rPr>
        <w:t>Nesvadské</w:t>
      </w:r>
      <w:proofErr w:type="spellEnd"/>
      <w:r w:rsidR="00082A35" w:rsidRPr="00A05D73">
        <w:rPr>
          <w:rStyle w:val="Textzstupnhosymbolu"/>
          <w:color w:val="000000"/>
        </w:rPr>
        <w:t xml:space="preserve"> piesky</w:t>
      </w:r>
      <w:r w:rsidR="00082A35" w:rsidRPr="00A05D73">
        <w:rPr>
          <w:color w:val="000000"/>
        </w:rPr>
        <w:t xml:space="preserve"> je súčasťou Chráneného vtáčieho územia SKCHVU005 Dolné Považie vyhláseného vyhláškou Ministerstva životného prostredia Slovenskej republiky  č. 593/2006 Z. z. z 12. októbra 2006, ktorou sa vyhlasuje Chránené vtáčie územie Dolné Považie. </w:t>
      </w:r>
    </w:p>
    <w:p w:rsidR="00A20F44" w:rsidRPr="00082A35" w:rsidRDefault="00A20F44" w:rsidP="008178F7">
      <w:pPr>
        <w:widowControl/>
        <w:spacing w:line="276" w:lineRule="auto"/>
        <w:jc w:val="both"/>
      </w:pPr>
    </w:p>
    <w:p w:rsidR="0031640A" w:rsidRPr="0031640A" w:rsidRDefault="00077A45" w:rsidP="008178F7">
      <w:pPr>
        <w:autoSpaceDE w:val="0"/>
        <w:autoSpaceDN w:val="0"/>
        <w:spacing w:line="276" w:lineRule="auto"/>
        <w:jc w:val="both"/>
      </w:pPr>
      <w:r w:rsidRPr="00082A35">
        <w:rPr>
          <w:bCs/>
        </w:rPr>
        <w:t xml:space="preserve">Účelom </w:t>
      </w:r>
      <w:r w:rsidR="00F00338" w:rsidRPr="00082A35">
        <w:rPr>
          <w:bCs/>
        </w:rPr>
        <w:t xml:space="preserve">vyhlásenia </w:t>
      </w:r>
      <w:r w:rsidR="00E96127" w:rsidRPr="00082A35">
        <w:rPr>
          <w:bCs/>
        </w:rPr>
        <w:t xml:space="preserve">navrhovaného </w:t>
      </w:r>
      <w:r w:rsidR="00F61B72" w:rsidRPr="00082A35">
        <w:rPr>
          <w:bCs/>
        </w:rPr>
        <w:t>CHA</w:t>
      </w:r>
      <w:r w:rsidR="00C65B7A" w:rsidRPr="00082A35">
        <w:rPr>
          <w:bCs/>
        </w:rPr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rPr>
          <w:bCs/>
        </w:rPr>
        <w:t xml:space="preserve"> </w:t>
      </w:r>
      <w:r w:rsidR="00C0489E" w:rsidRPr="00082A35">
        <w:rPr>
          <w:bCs/>
        </w:rPr>
        <w:t>je</w:t>
      </w:r>
      <w:r w:rsidR="00F00338" w:rsidRPr="00082A35">
        <w:t xml:space="preserve"> </w:t>
      </w:r>
      <w:r w:rsidR="001D5CEF" w:rsidRPr="00082A35">
        <w:t xml:space="preserve">zlepšenie a následné udržanie </w:t>
      </w:r>
      <w:r w:rsidR="00F00338" w:rsidRPr="00082A35">
        <w:t xml:space="preserve">stavu </w:t>
      </w:r>
      <w:r w:rsidR="00EB767B" w:rsidRPr="00082A35">
        <w:t>predmetu ochrany územia európskeho významu, ktoré je súčasťou európskej sústavy chránených území Natura 2000</w:t>
      </w:r>
      <w:r w:rsidR="00130361" w:rsidRPr="00082A35">
        <w:t>.</w:t>
      </w:r>
      <w:r w:rsidR="00EB2DBE" w:rsidRPr="00082A35">
        <w:t xml:space="preserve"> </w:t>
      </w:r>
      <w:r w:rsidR="007A7580" w:rsidRPr="00082A35">
        <w:t xml:space="preserve">Predmetom ochrany územia sú </w:t>
      </w:r>
      <w:r w:rsidR="004504C5" w:rsidRPr="00082A35">
        <w:t xml:space="preserve">prioritné </w:t>
      </w:r>
      <w:r w:rsidR="00130361" w:rsidRPr="00082A35">
        <w:t xml:space="preserve">biotopy európskeho významu Pi2 Suchomilné </w:t>
      </w:r>
      <w:proofErr w:type="spellStart"/>
      <w:r w:rsidR="00130361" w:rsidRPr="00082A35">
        <w:t>travinno</w:t>
      </w:r>
      <w:proofErr w:type="spellEnd"/>
      <w:r w:rsidR="00130361" w:rsidRPr="00082A35">
        <w:t xml:space="preserve">-bylinné porasty na vápnitých pieskoch (6120*) a Tr4 Panónske </w:t>
      </w:r>
      <w:proofErr w:type="spellStart"/>
      <w:r w:rsidR="00130361" w:rsidRPr="00082A35">
        <w:t>travinno</w:t>
      </w:r>
      <w:proofErr w:type="spellEnd"/>
      <w:r w:rsidR="00130361" w:rsidRPr="00082A35">
        <w:t xml:space="preserve">-bylinné porasty na pieskoch (6260*), </w:t>
      </w:r>
      <w:r w:rsidR="00EB2DBE" w:rsidRPr="00082A35">
        <w:t>b</w:t>
      </w:r>
      <w:r w:rsidR="00130361" w:rsidRPr="00082A35">
        <w:t>iotopy druhu živočícha európskeho významu tchor svetlý (</w:t>
      </w:r>
      <w:proofErr w:type="spellStart"/>
      <w:r w:rsidR="00130361" w:rsidRPr="00082A35">
        <w:rPr>
          <w:i/>
          <w:iCs/>
        </w:rPr>
        <w:t>Mustela</w:t>
      </w:r>
      <w:proofErr w:type="spellEnd"/>
      <w:r w:rsidR="00130361" w:rsidRPr="00082A35">
        <w:t xml:space="preserve"> </w:t>
      </w:r>
      <w:proofErr w:type="spellStart"/>
      <w:r w:rsidR="00130361" w:rsidRPr="00082A35">
        <w:rPr>
          <w:i/>
          <w:iCs/>
        </w:rPr>
        <w:t>eversmanii</w:t>
      </w:r>
      <w:proofErr w:type="spellEnd"/>
      <w:r w:rsidR="00130361" w:rsidRPr="00082A35">
        <w:t xml:space="preserve">) a biotopy druhov rastlín národného významu kurička </w:t>
      </w:r>
      <w:proofErr w:type="spellStart"/>
      <w:r w:rsidR="00130361" w:rsidRPr="00082A35">
        <w:t>klbkatá</w:t>
      </w:r>
      <w:proofErr w:type="spellEnd"/>
      <w:r w:rsidR="00130361" w:rsidRPr="00082A35">
        <w:t xml:space="preserve"> (</w:t>
      </w:r>
      <w:proofErr w:type="spellStart"/>
      <w:r w:rsidR="00130361" w:rsidRPr="00082A35">
        <w:rPr>
          <w:i/>
        </w:rPr>
        <w:t>Minuartia</w:t>
      </w:r>
      <w:proofErr w:type="spellEnd"/>
      <w:r w:rsidR="00130361" w:rsidRPr="00082A35">
        <w:rPr>
          <w:i/>
        </w:rPr>
        <w:t xml:space="preserve"> </w:t>
      </w:r>
      <w:proofErr w:type="spellStart"/>
      <w:r w:rsidR="00130361" w:rsidRPr="00082A35">
        <w:rPr>
          <w:i/>
        </w:rPr>
        <w:t>glomerata</w:t>
      </w:r>
      <w:proofErr w:type="spellEnd"/>
      <w:r w:rsidR="00130361" w:rsidRPr="00082A35">
        <w:t>), kurička sivastá (</w:t>
      </w:r>
      <w:proofErr w:type="spellStart"/>
      <w:r w:rsidR="00130361" w:rsidRPr="00082A35">
        <w:rPr>
          <w:i/>
        </w:rPr>
        <w:t>Minuartia</w:t>
      </w:r>
      <w:proofErr w:type="spellEnd"/>
      <w:r w:rsidR="00130361" w:rsidRPr="00082A35">
        <w:rPr>
          <w:i/>
        </w:rPr>
        <w:t xml:space="preserve"> </w:t>
      </w:r>
      <w:proofErr w:type="spellStart"/>
      <w:r w:rsidR="00130361" w:rsidRPr="00082A35">
        <w:rPr>
          <w:i/>
        </w:rPr>
        <w:t>glaucina</w:t>
      </w:r>
      <w:proofErr w:type="spellEnd"/>
      <w:r w:rsidR="00130361" w:rsidRPr="00082A35">
        <w:t xml:space="preserve">), </w:t>
      </w:r>
      <w:proofErr w:type="spellStart"/>
      <w:r w:rsidR="00130361" w:rsidRPr="00082A35">
        <w:t>silenka</w:t>
      </w:r>
      <w:proofErr w:type="spellEnd"/>
      <w:r w:rsidR="00130361" w:rsidRPr="00082A35">
        <w:t xml:space="preserve"> dneperská (</w:t>
      </w:r>
      <w:r w:rsidR="00130361" w:rsidRPr="00082A35">
        <w:rPr>
          <w:i/>
        </w:rPr>
        <w:t xml:space="preserve">Silene </w:t>
      </w:r>
      <w:proofErr w:type="spellStart"/>
      <w:r w:rsidR="00130361" w:rsidRPr="00082A35">
        <w:rPr>
          <w:i/>
        </w:rPr>
        <w:t>borysthenica</w:t>
      </w:r>
      <w:proofErr w:type="spellEnd"/>
      <w:r w:rsidR="00130361" w:rsidRPr="00082A35">
        <w:t>), stavikrv piesočný (</w:t>
      </w:r>
      <w:proofErr w:type="spellStart"/>
      <w:r w:rsidR="00130361" w:rsidRPr="00082A35">
        <w:rPr>
          <w:i/>
        </w:rPr>
        <w:t>Polygonum</w:t>
      </w:r>
      <w:proofErr w:type="spellEnd"/>
      <w:r w:rsidR="00130361" w:rsidRPr="00082A35">
        <w:rPr>
          <w:i/>
        </w:rPr>
        <w:t xml:space="preserve"> </w:t>
      </w:r>
      <w:proofErr w:type="spellStart"/>
      <w:r w:rsidR="00130361" w:rsidRPr="00082A35">
        <w:rPr>
          <w:i/>
        </w:rPr>
        <w:t>arenarium</w:t>
      </w:r>
      <w:proofErr w:type="spellEnd"/>
      <w:r w:rsidR="00130361" w:rsidRPr="00082A35">
        <w:t>), biotopy druhov živočíchov národného významu – koník stepný (</w:t>
      </w:r>
      <w:proofErr w:type="spellStart"/>
      <w:r w:rsidR="00130361" w:rsidRPr="00082A35">
        <w:rPr>
          <w:i/>
          <w:iCs/>
        </w:rPr>
        <w:t>Acrida</w:t>
      </w:r>
      <w:proofErr w:type="spellEnd"/>
      <w:r w:rsidR="00130361" w:rsidRPr="00082A35">
        <w:rPr>
          <w:i/>
          <w:iCs/>
        </w:rPr>
        <w:t xml:space="preserve"> </w:t>
      </w:r>
      <w:proofErr w:type="spellStart"/>
      <w:r w:rsidR="00130361" w:rsidRPr="00082A35">
        <w:rPr>
          <w:i/>
          <w:iCs/>
        </w:rPr>
        <w:t>ungarica</w:t>
      </w:r>
      <w:proofErr w:type="spellEnd"/>
      <w:r w:rsidR="00130361" w:rsidRPr="00082A35">
        <w:t xml:space="preserve">). </w:t>
      </w:r>
      <w:r w:rsidR="00584778" w:rsidRPr="00082A35">
        <w:t>Hlavným cieľom ochrany je do roku 2027 dosiahnuť priaznivý stav biotopov európskeho významu a druhov európskeho a národného významu, ktoré tvoria predmet ochrany územia a zabezpečiť následné zachovanie tohto stavu.</w:t>
      </w:r>
      <w:r w:rsidR="007F7C64" w:rsidRPr="00082A35">
        <w:t xml:space="preserve"> </w:t>
      </w:r>
      <w:r w:rsidR="00584778" w:rsidRPr="00082A35">
        <w:t>Konkrétne ciele a opatrenia na ich dosiahnutie sú stanovené v p</w:t>
      </w:r>
      <w:r w:rsidR="007F7C64" w:rsidRPr="00082A35">
        <w:t>rogram</w:t>
      </w:r>
      <w:r w:rsidR="00584778" w:rsidRPr="00082A35">
        <w:t>e</w:t>
      </w:r>
      <w:r w:rsidR="007F7C64" w:rsidRPr="00082A35">
        <w:t xml:space="preserve"> starostlivosti </w:t>
      </w:r>
      <w:r w:rsidR="00584778" w:rsidRPr="00082A35">
        <w:t xml:space="preserve">o </w:t>
      </w:r>
      <w:r w:rsidR="007F7C64" w:rsidRPr="00082A35">
        <w:t xml:space="preserve">CHA </w:t>
      </w:r>
      <w:proofErr w:type="spellStart"/>
      <w:r w:rsidR="007F7C64" w:rsidRPr="00082A35">
        <w:t>Nesvadské</w:t>
      </w:r>
      <w:proofErr w:type="spellEnd"/>
      <w:r w:rsidR="007F7C64" w:rsidRPr="00082A35">
        <w:t xml:space="preserve"> piesky a jeho zóny</w:t>
      </w:r>
      <w:r w:rsidR="00584778" w:rsidRPr="00082A35">
        <w:t>, ktorý</w:t>
      </w:r>
      <w:r w:rsidR="007F7C64" w:rsidRPr="00082A35">
        <w:t xml:space="preserve"> je zverejnený na webovom sídle ŠOP SR. </w:t>
      </w:r>
      <w:r w:rsidR="0031640A" w:rsidRPr="0031640A">
        <w:t xml:space="preserve">Oproti výnosu MŽP SR č. 3/2004-5.1 a opatreniu MŽP SR č. 1/2017 bola výmera navrhovaného chráneného areálu Panské lúky zmenšená z dôvodu úpravy hraníc chráneného areálu podľa aktuálneho stavu katastra nehnuteľností. Navrhovaný druhý a tretí stupeň ochrany pre celú plochu CHA </w:t>
      </w:r>
      <w:proofErr w:type="spellStart"/>
      <w:r w:rsidR="0031640A" w:rsidRPr="0031640A">
        <w:t>Nesvadské</w:t>
      </w:r>
      <w:proofErr w:type="spellEnd"/>
      <w:r w:rsidR="0031640A" w:rsidRPr="0031640A">
        <w:t xml:space="preserve"> piesky zodpovedá stavu, ktorý bol stanovený vo výnose MŽP SR č. 3/2004 – 5.1 a opatrení MŽP SR č. 1/2017.</w:t>
      </w:r>
    </w:p>
    <w:p w:rsidR="008178F7" w:rsidRDefault="008178F7" w:rsidP="008178F7">
      <w:pPr>
        <w:spacing w:line="276" w:lineRule="auto"/>
        <w:jc w:val="both"/>
      </w:pPr>
    </w:p>
    <w:p w:rsidR="009213D9" w:rsidRPr="00082A35" w:rsidRDefault="00080C9C" w:rsidP="008178F7">
      <w:pPr>
        <w:spacing w:line="276" w:lineRule="auto"/>
        <w:jc w:val="both"/>
      </w:pPr>
      <w:r w:rsidRPr="00082A35">
        <w:rPr>
          <w:color w:val="000000"/>
        </w:rPr>
        <w:t xml:space="preserve">Územie navrhovaného </w:t>
      </w:r>
      <w:r w:rsidR="00F61B72" w:rsidRPr="00082A35">
        <w:rPr>
          <w:color w:val="000000"/>
        </w:rPr>
        <w:t>CHA</w:t>
      </w:r>
      <w:r w:rsidRPr="00082A35">
        <w:rPr>
          <w:color w:val="000000"/>
        </w:rPr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rPr>
          <w:color w:val="000000"/>
        </w:rPr>
        <w:t xml:space="preserve"> </w:t>
      </w:r>
      <w:r w:rsidR="006B5282" w:rsidRPr="00082A35">
        <w:rPr>
          <w:color w:val="000000"/>
        </w:rPr>
        <w:t xml:space="preserve">je vymedzené </w:t>
      </w:r>
      <w:r w:rsidR="00AE230B" w:rsidRPr="00082A35">
        <w:rPr>
          <w:color w:val="000000"/>
        </w:rPr>
        <w:t xml:space="preserve">štvorakým </w:t>
      </w:r>
      <w:r w:rsidR="006B5282" w:rsidRPr="00082A35">
        <w:rPr>
          <w:color w:val="000000"/>
        </w:rPr>
        <w:t>spôsobom - slovným opisom hraníc, zoznamom parciel</w:t>
      </w:r>
      <w:r w:rsidR="00AE230B" w:rsidRPr="00082A35">
        <w:rPr>
          <w:color w:val="000000"/>
        </w:rPr>
        <w:t>, lomovými bodmi</w:t>
      </w:r>
      <w:r w:rsidR="006B5282" w:rsidRPr="00082A35">
        <w:rPr>
          <w:color w:val="000000"/>
        </w:rPr>
        <w:t xml:space="preserve"> a mapovým vymedzením. </w:t>
      </w:r>
      <w:r w:rsidR="009213D9" w:rsidRPr="00082A35">
        <w:t>Vyhlásenie chráneného areálu je v</w:t>
      </w:r>
      <w:r w:rsidR="00D24123" w:rsidRPr="00082A35">
        <w:t xml:space="preserve"> súlade s platnou územnoplánovacou dokumentáciou obce Nesvady z roku 2003 (celé územie CHA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t xml:space="preserve"> </w:t>
      </w:r>
      <w:r w:rsidR="00D24123" w:rsidRPr="00082A35">
        <w:t>je v ňom zahrnuté ako navrhovaná prírodná rezervácia).</w:t>
      </w:r>
      <w:r w:rsidR="00A9404A" w:rsidRPr="00082A35">
        <w:t xml:space="preserve"> </w:t>
      </w:r>
      <w:r w:rsidR="00D24123" w:rsidRPr="00082A35">
        <w:t xml:space="preserve"> </w:t>
      </w:r>
    </w:p>
    <w:p w:rsidR="008178F7" w:rsidRDefault="008178F7" w:rsidP="008178F7">
      <w:pPr>
        <w:spacing w:line="276" w:lineRule="auto"/>
        <w:jc w:val="both"/>
        <w:rPr>
          <w:rStyle w:val="Textzstupnhosymbolu"/>
          <w:b/>
          <w:color w:val="000000"/>
        </w:rPr>
      </w:pPr>
    </w:p>
    <w:p w:rsidR="00004866" w:rsidRDefault="006B5282" w:rsidP="008178F7">
      <w:pPr>
        <w:spacing w:line="276" w:lineRule="auto"/>
        <w:jc w:val="both"/>
      </w:pPr>
      <w:r w:rsidRPr="00082A35">
        <w:t xml:space="preserve">Zámer vyhlásiť </w:t>
      </w:r>
      <w:r w:rsidR="00F61B72" w:rsidRPr="00082A35">
        <w:t>CHA</w:t>
      </w:r>
      <w:r w:rsidRPr="00082A35">
        <w:t xml:space="preserve"> </w:t>
      </w:r>
      <w:proofErr w:type="spellStart"/>
      <w:r w:rsidRPr="00082A35">
        <w:t>Nesvadské</w:t>
      </w:r>
      <w:proofErr w:type="spellEnd"/>
      <w:r w:rsidRPr="00082A35">
        <w:t xml:space="preserve"> piesky bol v zmysle § 50 zákona </w:t>
      </w:r>
      <w:r w:rsidR="007F7C64" w:rsidRPr="00082A35">
        <w:t xml:space="preserve">dňa </w:t>
      </w:r>
      <w:r w:rsidRPr="00082A35">
        <w:t>7. august</w:t>
      </w:r>
      <w:r w:rsidR="007F7C64" w:rsidRPr="00082A35">
        <w:t>a 2017 oznámený Okresným úradom Nitra</w:t>
      </w:r>
      <w:r w:rsidRPr="00082A35">
        <w:t xml:space="preserve">. Zo strany dotknutých subjektov neboli k predloženému zámeru v zákonom stanovených lehotách uplatnené žiadne pripomienky.  </w:t>
      </w:r>
    </w:p>
    <w:p w:rsidR="00004866" w:rsidRDefault="00004866" w:rsidP="008178F7">
      <w:pPr>
        <w:spacing w:line="276" w:lineRule="auto"/>
        <w:jc w:val="both"/>
      </w:pPr>
    </w:p>
    <w:p w:rsidR="00C0489E" w:rsidRDefault="00004866" w:rsidP="00004866">
      <w:pPr>
        <w:widowControl/>
        <w:spacing w:before="120" w:after="120" w:line="276" w:lineRule="auto"/>
        <w:jc w:val="both"/>
        <w:rPr>
          <w:rStyle w:val="Textzstupnhosymbolu"/>
          <w:color w:val="000000"/>
        </w:rPr>
      </w:pPr>
      <w:r w:rsidRPr="000C69C5">
        <w:rPr>
          <w:rStyle w:val="Textzstupnhosymbolu"/>
          <w:color w:val="000000"/>
        </w:rPr>
        <w:t xml:space="preserve">MŽP prostredníctvom ním poverenej odbornej organizácie ochrany prírody v rámci schvaľovacieho procesu ako aj  pred zápisom do katastra nehnuteľností doručí správcovi informačného systému (§ 38 ods. 2 zákona 326/2005 Z. z) na adresu </w:t>
      </w:r>
      <w:proofErr w:type="spellStart"/>
      <w:r w:rsidRPr="000C69C5">
        <w:rPr>
          <w:rStyle w:val="Textzstupnhosymbolu"/>
          <w:color w:val="000000"/>
        </w:rPr>
        <w:t>nlc@nlcsk</w:t>
      </w:r>
      <w:proofErr w:type="spellEnd"/>
      <w:r w:rsidRPr="000C69C5">
        <w:rPr>
          <w:rStyle w:val="Textzstupnhosymbolu"/>
          <w:color w:val="000000"/>
        </w:rPr>
        <w:t xml:space="preserve">. </w:t>
      </w:r>
      <w:proofErr w:type="spellStart"/>
      <w:r w:rsidRPr="000C69C5">
        <w:rPr>
          <w:rStyle w:val="Textzstupnhosymbolu"/>
          <w:color w:val="000000"/>
        </w:rPr>
        <w:t>org</w:t>
      </w:r>
      <w:proofErr w:type="spellEnd"/>
      <w:r w:rsidRPr="000C69C5">
        <w:rPr>
          <w:rStyle w:val="Textzstupnhosymbolu"/>
          <w:color w:val="000000"/>
        </w:rPr>
        <w:t xml:space="preserve"> a nlc-</w:t>
      </w:r>
      <w:r w:rsidRPr="000C69C5">
        <w:rPr>
          <w:rStyle w:val="Textzstupnhosymbolu"/>
          <w:color w:val="000000"/>
        </w:rPr>
        <w:lastRenderedPageBreak/>
        <w:t xml:space="preserve">ulzi@lcsk.org hranice chráneného územia v dátovom formáte pre ukladanie vektorových priestorových dát pre geografické informačné systémy (napr. </w:t>
      </w:r>
      <w:proofErr w:type="spellStart"/>
      <w:r w:rsidRPr="000C69C5">
        <w:rPr>
          <w:rStyle w:val="Textzstupnhosymbolu"/>
          <w:color w:val="000000"/>
        </w:rPr>
        <w:t>Esri</w:t>
      </w:r>
      <w:proofErr w:type="spellEnd"/>
      <w:r w:rsidRPr="000C69C5">
        <w:rPr>
          <w:rStyle w:val="Textzstupnhosymbolu"/>
          <w:color w:val="000000"/>
        </w:rPr>
        <w:t xml:space="preserve"> </w:t>
      </w:r>
      <w:proofErr w:type="spellStart"/>
      <w:r w:rsidRPr="000C69C5">
        <w:rPr>
          <w:rStyle w:val="Textzstupnhosymbolu"/>
          <w:color w:val="000000"/>
        </w:rPr>
        <w:t>shapefile</w:t>
      </w:r>
      <w:proofErr w:type="spellEnd"/>
      <w:r w:rsidRPr="000C69C5">
        <w:rPr>
          <w:rStyle w:val="Textzstupnhosymbolu"/>
          <w:color w:val="000000"/>
        </w:rPr>
        <w:t>), ktorý priestorovo popisuje geometrické body, línie a plochy hranice.</w:t>
      </w:r>
    </w:p>
    <w:p w:rsidR="000C69C5" w:rsidRDefault="000C69C5" w:rsidP="000C69C5">
      <w:pPr>
        <w:pStyle w:val="Normlnywebov"/>
        <w:spacing w:after="120" w:line="276" w:lineRule="auto"/>
        <w:jc w:val="both"/>
      </w:pPr>
      <w:r>
        <w:t xml:space="preserve">Návrh nariadenia vlády bude mať negatívny vplyv na rozpočet verejnej správy, ktorý je rozpočtovo zabezpečený. Predpokladané sú len výdavky na označenie chráneného areálu v zmysle zákona a vyhlášky Ministerstva životného prostredia Slovenskej republiky č. 24/2003 Z. z., ktorou sa vykonáva zákon č. 543/2002 Z. z. o ochrane prírody a krajiny v znení neskorších predpisov. Finančné prostriedky na realizáciu týchto výdavkov sú zabezpečené v rozpočte Štátnej ochrany prírody Slovenskej republiky. </w:t>
      </w:r>
    </w:p>
    <w:p w:rsidR="000C69C5" w:rsidRDefault="000C69C5" w:rsidP="000C69C5">
      <w:pPr>
        <w:pStyle w:val="Normlnywebov"/>
        <w:spacing w:after="120" w:line="276" w:lineRule="auto"/>
        <w:jc w:val="both"/>
      </w:pPr>
      <w:r>
        <w:t>Návrh nariadenia vlády nebude mať vplyvy na podnikateľské prostredie, informatizáciu spoločnosti, služby verejnej správy pre občana, sociálne vplyvy a ani vplyvy na manželstvo, rodičovstvo a rodinu. Bude mať pozitívny vplyv na životné prostredie.</w:t>
      </w:r>
    </w:p>
    <w:p w:rsidR="00004866" w:rsidRPr="00082A35" w:rsidRDefault="00004866" w:rsidP="00004866">
      <w:pPr>
        <w:widowControl/>
        <w:spacing w:before="120" w:after="120" w:line="276" w:lineRule="auto"/>
        <w:jc w:val="both"/>
        <w:rPr>
          <w:rStyle w:val="Textzstupnhosymbolu"/>
          <w:color w:val="000000"/>
        </w:rPr>
      </w:pPr>
    </w:p>
    <w:p w:rsidR="0031640A" w:rsidRPr="008178F7" w:rsidRDefault="00C0489E" w:rsidP="008178F7">
      <w:pPr>
        <w:widowControl/>
        <w:spacing w:line="276" w:lineRule="auto"/>
        <w:jc w:val="both"/>
        <w:rPr>
          <w:color w:val="000000"/>
        </w:rPr>
      </w:pPr>
      <w:r w:rsidRPr="00082A35">
        <w:rPr>
          <w:rStyle w:val="Textzstupnhosymbolu"/>
          <w:color w:val="000000"/>
        </w:rPr>
        <w:t>Návrh nariadenia vlády je v súlade s Ústavou Slovenskej republiky, ústavnými zákonmi,</w:t>
      </w:r>
      <w:r w:rsidR="00CB73A9">
        <w:rPr>
          <w:rStyle w:val="Textzstupnhosymbolu"/>
          <w:color w:val="000000"/>
        </w:rPr>
        <w:t xml:space="preserve"> nálezmi Ústavného súdu Slovenskej republiky,</w:t>
      </w:r>
      <w:r w:rsidRPr="00082A35">
        <w:rPr>
          <w:rStyle w:val="Textzstupnhosymbolu"/>
          <w:color w:val="000000"/>
        </w:rPr>
        <w:t xml:space="preserve"> medzinárodnými zmluvami, ktorými je Slovenská republika viazaná, </w:t>
      </w:r>
      <w:r w:rsidR="00CB73A9">
        <w:rPr>
          <w:rStyle w:val="Textzstupnhosymbolu"/>
          <w:color w:val="000000"/>
        </w:rPr>
        <w:t xml:space="preserve">zákonmi, ostatnými všeobecne záväznými právnymi predpismi </w:t>
      </w:r>
      <w:r w:rsidRPr="00082A35">
        <w:rPr>
          <w:rStyle w:val="Textzstupnhosymbolu"/>
          <w:color w:val="000000"/>
        </w:rPr>
        <w:t>a súčasne je v súlade s právom Európskej únie.</w:t>
      </w:r>
    </w:p>
    <w:p w:rsidR="00082A35" w:rsidRDefault="00082A35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CB73A9" w:rsidRDefault="00CB73A9" w:rsidP="008178F7">
      <w:pPr>
        <w:widowControl/>
        <w:spacing w:line="276" w:lineRule="auto"/>
        <w:jc w:val="both"/>
        <w:rPr>
          <w:b/>
          <w:color w:val="000000"/>
        </w:rPr>
      </w:pPr>
    </w:p>
    <w:p w:rsidR="0031688F" w:rsidRPr="00082A35" w:rsidRDefault="0031688F" w:rsidP="008178F7">
      <w:pPr>
        <w:widowControl/>
        <w:spacing w:line="276" w:lineRule="auto"/>
        <w:jc w:val="both"/>
        <w:rPr>
          <w:b/>
          <w:color w:val="000000"/>
        </w:rPr>
      </w:pPr>
      <w:r w:rsidRPr="00082A35">
        <w:rPr>
          <w:b/>
          <w:color w:val="000000"/>
        </w:rPr>
        <w:lastRenderedPageBreak/>
        <w:t>B. Osobitná časť</w:t>
      </w:r>
    </w:p>
    <w:p w:rsidR="000A03A7" w:rsidRPr="00082A35" w:rsidRDefault="000A03A7" w:rsidP="008178F7">
      <w:pPr>
        <w:widowControl/>
        <w:spacing w:line="276" w:lineRule="auto"/>
        <w:jc w:val="both"/>
        <w:rPr>
          <w:b/>
          <w:color w:val="000000"/>
        </w:rPr>
      </w:pPr>
    </w:p>
    <w:p w:rsidR="000A03A7" w:rsidRPr="00082A35" w:rsidRDefault="0031688F" w:rsidP="008178F7">
      <w:pPr>
        <w:widowControl/>
        <w:spacing w:line="276" w:lineRule="auto"/>
        <w:jc w:val="both"/>
        <w:rPr>
          <w:b/>
        </w:rPr>
      </w:pPr>
      <w:r w:rsidRPr="00082A35">
        <w:rPr>
          <w:b/>
        </w:rPr>
        <w:t xml:space="preserve">K § 1 a prílohe č. </w:t>
      </w:r>
      <w:r w:rsidR="006D6BC7" w:rsidRPr="00082A35">
        <w:rPr>
          <w:b/>
        </w:rPr>
        <w:t xml:space="preserve">1 </w:t>
      </w:r>
    </w:p>
    <w:p w:rsidR="000A03A7" w:rsidRPr="00082A35" w:rsidRDefault="000A03A7" w:rsidP="008178F7">
      <w:pPr>
        <w:widowControl/>
        <w:spacing w:line="276" w:lineRule="auto"/>
        <w:jc w:val="both"/>
      </w:pPr>
    </w:p>
    <w:p w:rsidR="005E137D" w:rsidRDefault="005E137D" w:rsidP="008178F7">
      <w:pPr>
        <w:widowControl/>
        <w:spacing w:line="276" w:lineRule="auto"/>
        <w:jc w:val="both"/>
      </w:pPr>
      <w:r w:rsidRPr="00082A35">
        <w:t>K</w:t>
      </w:r>
      <w:r w:rsidR="006D6BC7" w:rsidRPr="00082A35">
        <w:t xml:space="preserve"> § 1 ods</w:t>
      </w:r>
      <w:r w:rsidR="005D16E1" w:rsidRPr="00082A35">
        <w:t>.</w:t>
      </w:r>
      <w:r w:rsidRPr="00082A35">
        <w:t xml:space="preserve"> 1</w:t>
      </w:r>
      <w:r w:rsidR="00B761BF" w:rsidRPr="00082A35">
        <w:t xml:space="preserve"> a </w:t>
      </w:r>
      <w:r w:rsidR="00CA01D8" w:rsidRPr="00082A35">
        <w:t>3</w:t>
      </w:r>
      <w:r w:rsidR="0031688F" w:rsidRPr="00082A35">
        <w:t xml:space="preserve">: Vyhlasuje sa </w:t>
      </w:r>
      <w:r w:rsidR="00394D70" w:rsidRPr="00082A35">
        <w:t>CHA</w:t>
      </w:r>
      <w:r w:rsidR="0031688F" w:rsidRPr="00082A35">
        <w:t xml:space="preserve"> </w:t>
      </w:r>
      <w:proofErr w:type="spellStart"/>
      <w:r w:rsidR="00933BA3" w:rsidRPr="00082A35">
        <w:t>Nesvadské</w:t>
      </w:r>
      <w:proofErr w:type="spellEnd"/>
      <w:r w:rsidR="00933BA3" w:rsidRPr="00082A35">
        <w:t xml:space="preserve"> piesky</w:t>
      </w:r>
      <w:r w:rsidR="0031688F" w:rsidRPr="00082A35">
        <w:t>, ktorý je súčasťou európskej sústavy chránených území Natura 2000.</w:t>
      </w:r>
      <w:r w:rsidR="00E77352" w:rsidRPr="00082A35">
        <w:rPr>
          <w:noProof/>
          <w:lang w:eastAsia="en-US"/>
        </w:rPr>
        <w:t xml:space="preserve"> </w:t>
      </w:r>
      <w:r w:rsidR="00E77352" w:rsidRPr="00082A35">
        <w:t xml:space="preserve">Navrhované chránené územie je zložené z dvoch území európskeho významu. Výnosom </w:t>
      </w:r>
      <w:r w:rsidR="00FA16C4" w:rsidRPr="00082A35">
        <w:t>MŽP SR č. 3/2004-5.1</w:t>
      </w:r>
      <w:r w:rsidR="00E77352" w:rsidRPr="00082A35">
        <w:t xml:space="preserve"> bola časť navrhovaného </w:t>
      </w:r>
      <w:r w:rsidR="00394D70" w:rsidRPr="00082A35">
        <w:t>CHA</w:t>
      </w:r>
      <w:r w:rsidR="00E77352" w:rsidRPr="00082A35"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t xml:space="preserve"> </w:t>
      </w:r>
      <w:r w:rsidR="00E77352" w:rsidRPr="00082A35">
        <w:t xml:space="preserve">zaradená do národného zoznamu území európskeho významu pod označením </w:t>
      </w:r>
      <w:r w:rsidR="00E77352" w:rsidRPr="00082A35">
        <w:rPr>
          <w:iCs/>
        </w:rPr>
        <w:t xml:space="preserve">SKUEV0098 </w:t>
      </w:r>
      <w:proofErr w:type="spellStart"/>
      <w:r w:rsidR="00E77352" w:rsidRPr="00082A35">
        <w:rPr>
          <w:iCs/>
        </w:rPr>
        <w:t>Nesvadské</w:t>
      </w:r>
      <w:proofErr w:type="spellEnd"/>
      <w:r w:rsidR="00E77352" w:rsidRPr="00082A35">
        <w:rPr>
          <w:iCs/>
        </w:rPr>
        <w:t xml:space="preserve"> piesky</w:t>
      </w:r>
      <w:r w:rsidR="00E77352" w:rsidRPr="00082A35">
        <w:t xml:space="preserve">. Zvyšná časť </w:t>
      </w:r>
      <w:r w:rsidR="00FE40C6" w:rsidRPr="00082A35">
        <w:t xml:space="preserve">územia </w:t>
      </w:r>
      <w:r w:rsidR="00E77352" w:rsidRPr="00082A35">
        <w:t xml:space="preserve">navrhovaného </w:t>
      </w:r>
      <w:r w:rsidR="00394D70" w:rsidRPr="00082A35">
        <w:t>CHA</w:t>
      </w:r>
      <w:r w:rsidR="00E77352" w:rsidRPr="00082A35"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t xml:space="preserve"> </w:t>
      </w:r>
      <w:r w:rsidR="00E77352" w:rsidRPr="00082A35">
        <w:t xml:space="preserve">bola opatrením </w:t>
      </w:r>
      <w:r w:rsidR="00FA16C4" w:rsidRPr="00082A35">
        <w:t xml:space="preserve">MŽP SR č. 1/2017 </w:t>
      </w:r>
      <w:r w:rsidR="00E77352" w:rsidRPr="00082A35">
        <w:t xml:space="preserve">zaradená do národného zoznamu </w:t>
      </w:r>
      <w:r w:rsidR="00FE40C6" w:rsidRPr="00082A35">
        <w:t xml:space="preserve">území európskeho významu </w:t>
      </w:r>
      <w:r w:rsidR="00E77352" w:rsidRPr="00082A35">
        <w:t xml:space="preserve">pod označením SKUEV2098 </w:t>
      </w:r>
      <w:proofErr w:type="spellStart"/>
      <w:r w:rsidR="00E77352" w:rsidRPr="00082A35">
        <w:t>Nesvadské</w:t>
      </w:r>
      <w:proofErr w:type="spellEnd"/>
      <w:r w:rsidR="00E77352" w:rsidRPr="00082A35">
        <w:t xml:space="preserve"> piesky. </w:t>
      </w:r>
      <w:r w:rsidR="0031688F" w:rsidRPr="00082A35">
        <w:t xml:space="preserve"> </w:t>
      </w:r>
    </w:p>
    <w:p w:rsidR="0062715C" w:rsidRDefault="0062715C" w:rsidP="008178F7">
      <w:pPr>
        <w:widowControl/>
        <w:spacing w:line="276" w:lineRule="auto"/>
        <w:jc w:val="both"/>
      </w:pPr>
    </w:p>
    <w:p w:rsidR="0062715C" w:rsidRPr="0062715C" w:rsidRDefault="0062715C" w:rsidP="008178F7">
      <w:pPr>
        <w:widowControl/>
        <w:spacing w:line="276" w:lineRule="auto"/>
        <w:jc w:val="both"/>
        <w:rPr>
          <w:color w:val="000000"/>
        </w:rPr>
      </w:pPr>
      <w:r w:rsidRPr="00082A35">
        <w:rPr>
          <w:color w:val="000000"/>
        </w:rPr>
        <w:t>V tomto ustanovení sa uvádza</w:t>
      </w:r>
      <w:r>
        <w:rPr>
          <w:color w:val="000000"/>
        </w:rPr>
        <w:t>,</w:t>
      </w:r>
      <w:r w:rsidRPr="00082A35">
        <w:rPr>
          <w:color w:val="000000"/>
        </w:rPr>
        <w:t xml:space="preserve"> kde je možné nájsť podklady, v ktorých je zakreslená hranica CHA </w:t>
      </w:r>
      <w:proofErr w:type="spellStart"/>
      <w:r w:rsidRPr="00082A35">
        <w:rPr>
          <w:rStyle w:val="Textzstupnhosymbolu"/>
          <w:color w:val="000000"/>
        </w:rPr>
        <w:t>Nesvadské</w:t>
      </w:r>
      <w:proofErr w:type="spellEnd"/>
      <w:r w:rsidRPr="00082A35">
        <w:rPr>
          <w:rStyle w:val="Textzstupnhosymbolu"/>
          <w:color w:val="000000"/>
        </w:rPr>
        <w:t xml:space="preserve"> piesky</w:t>
      </w:r>
      <w:r w:rsidRPr="00082A35">
        <w:rPr>
          <w:color w:val="000000"/>
        </w:rPr>
        <w:t xml:space="preserve"> a jeho zón. Pre potreby praxe budú na okresnom úrade Komárno uložené grafické podklady, v ktorých je zakreslená hranica CHA </w:t>
      </w:r>
      <w:proofErr w:type="spellStart"/>
      <w:r w:rsidRPr="00082A35">
        <w:rPr>
          <w:rStyle w:val="Textzstupnhosymbolu"/>
          <w:color w:val="000000"/>
        </w:rPr>
        <w:t>Nesvadské</w:t>
      </w:r>
      <w:proofErr w:type="spellEnd"/>
      <w:r w:rsidRPr="00082A35">
        <w:rPr>
          <w:rStyle w:val="Textzstupnhosymbolu"/>
          <w:color w:val="000000"/>
        </w:rPr>
        <w:t xml:space="preserve"> piesky</w:t>
      </w:r>
      <w:r w:rsidRPr="00082A35">
        <w:rPr>
          <w:color w:val="000000"/>
        </w:rPr>
        <w:t xml:space="preserve"> a jeho zón. Ďalším zdrojom informácií o rozlohe CHA</w:t>
      </w:r>
      <w:r w:rsidRPr="00082A35">
        <w:rPr>
          <w:rStyle w:val="Textzstupnhosymbolu"/>
          <w:color w:val="000000"/>
        </w:rPr>
        <w:t xml:space="preserve"> </w:t>
      </w:r>
      <w:proofErr w:type="spellStart"/>
      <w:r w:rsidRPr="00082A35">
        <w:rPr>
          <w:rStyle w:val="Textzstupnhosymbolu"/>
          <w:color w:val="000000"/>
        </w:rPr>
        <w:t>Nesvadské</w:t>
      </w:r>
      <w:proofErr w:type="spellEnd"/>
      <w:r w:rsidRPr="00082A35">
        <w:rPr>
          <w:rStyle w:val="Textzstupnhosymbolu"/>
          <w:color w:val="000000"/>
        </w:rPr>
        <w:t xml:space="preserve"> piesky</w:t>
      </w:r>
      <w:r w:rsidRPr="00082A35">
        <w:rPr>
          <w:color w:val="000000"/>
        </w:rPr>
        <w:t xml:space="preserve">, vymedzení jeho hranice a jeho zón je Štátny zoznam osobitne chránených častí prírody a krajiny, do ktorého sa podľa § 51 ods. 4 zákona zapíše CHA </w:t>
      </w:r>
      <w:proofErr w:type="spellStart"/>
      <w:r w:rsidRPr="00082A35">
        <w:rPr>
          <w:rStyle w:val="Textzstupnhosymbolu"/>
          <w:color w:val="000000"/>
        </w:rPr>
        <w:t>Nesvadské</w:t>
      </w:r>
      <w:proofErr w:type="spellEnd"/>
      <w:r w:rsidRPr="00082A35">
        <w:rPr>
          <w:rStyle w:val="Textzstupnhosymbolu"/>
          <w:color w:val="000000"/>
        </w:rPr>
        <w:t xml:space="preserve"> piesky</w:t>
      </w:r>
      <w:r w:rsidRPr="00082A35">
        <w:rPr>
          <w:color w:val="000000"/>
        </w:rPr>
        <w:t xml:space="preserve"> po vyhlásení jeho ochrany. Štátny zoznam, ako aj výpisy z neho, sú verejnosti prístupné a sú uložené na príslušných orgánoch ochrany prírody. Zdrojom informácii je aj kataster nehnuteľností, keďže chránené územie je predmetom evidencie katastra. V zmysle § 51 ods. 5 zákona správa katastra na základe podkladov predložených ministerstvom vyznačí chránené územie v katastri nehnuteľností po jeho zápise do štátneho zoznamu. V katastri nehnuteľností sa územie CHA </w:t>
      </w:r>
      <w:proofErr w:type="spellStart"/>
      <w:r w:rsidRPr="00082A35">
        <w:rPr>
          <w:rStyle w:val="Textzstupnhosymbolu"/>
          <w:color w:val="000000"/>
        </w:rPr>
        <w:t>Nesvadské</w:t>
      </w:r>
      <w:proofErr w:type="spellEnd"/>
      <w:r w:rsidRPr="00082A35">
        <w:rPr>
          <w:rStyle w:val="Textzstupnhosymbolu"/>
          <w:color w:val="000000"/>
        </w:rPr>
        <w:t xml:space="preserve"> piesky</w:t>
      </w:r>
      <w:r w:rsidRPr="00082A35">
        <w:rPr>
          <w:color w:val="000000"/>
        </w:rPr>
        <w:t xml:space="preserve"> eviduje jednak v súbore geodetických informácií (zobrazením hranice, pričom platí, že vyznačením hranice sa nevytvára nová parcela), ako aj v súbore popisných informácií (kódom druhu chránenej nehnuteľnosti  „103 chránený areál“).</w:t>
      </w:r>
    </w:p>
    <w:p w:rsidR="00FE40C6" w:rsidRPr="00082A35" w:rsidRDefault="00FE40C6" w:rsidP="008178F7">
      <w:pPr>
        <w:widowControl/>
        <w:spacing w:line="276" w:lineRule="auto"/>
        <w:jc w:val="both"/>
      </w:pPr>
    </w:p>
    <w:p w:rsidR="00B761BF" w:rsidRPr="00082A35" w:rsidRDefault="00B761BF" w:rsidP="008178F7">
      <w:pPr>
        <w:widowControl/>
        <w:spacing w:line="276" w:lineRule="auto"/>
        <w:jc w:val="both"/>
        <w:rPr>
          <w:color w:val="000000"/>
        </w:rPr>
      </w:pPr>
      <w:r w:rsidRPr="00082A35">
        <w:rPr>
          <w:color w:val="000000"/>
        </w:rPr>
        <w:t>K § 1 ods. 2</w:t>
      </w:r>
      <w:r w:rsidR="00CA01D8" w:rsidRPr="00082A35">
        <w:rPr>
          <w:color w:val="000000"/>
        </w:rPr>
        <w:t xml:space="preserve"> </w:t>
      </w:r>
      <w:r w:rsidRPr="00082A35">
        <w:rPr>
          <w:color w:val="000000"/>
        </w:rPr>
        <w:t>a</w:t>
      </w:r>
      <w:r w:rsidR="00CA01D8" w:rsidRPr="00082A35">
        <w:rPr>
          <w:color w:val="000000"/>
        </w:rPr>
        <w:t xml:space="preserve"> k</w:t>
      </w:r>
      <w:r w:rsidRPr="00082A35">
        <w:rPr>
          <w:color w:val="000000"/>
        </w:rPr>
        <w:t> prílohe č. 1</w:t>
      </w:r>
      <w:r w:rsidR="00047476" w:rsidRPr="00082A35">
        <w:rPr>
          <w:color w:val="000000"/>
        </w:rPr>
        <w:t>:</w:t>
      </w:r>
      <w:r w:rsidRPr="00082A35">
        <w:rPr>
          <w:color w:val="000000"/>
        </w:rPr>
        <w:t xml:space="preserve"> </w:t>
      </w:r>
      <w:r w:rsidRPr="00082A35">
        <w:rPr>
          <w:rStyle w:val="Textzstupnhosymbolu"/>
          <w:color w:val="000000"/>
        </w:rPr>
        <w:t xml:space="preserve">Vymedzuje sa územie </w:t>
      </w:r>
      <w:r w:rsidR="005D16E1" w:rsidRPr="00082A35">
        <w:rPr>
          <w:rStyle w:val="Textzstupnhosymbolu"/>
          <w:color w:val="000000"/>
        </w:rPr>
        <w:t>CHA</w:t>
      </w:r>
      <w:r w:rsidRPr="00082A35">
        <w:rPr>
          <w:rStyle w:val="Textzstupnhosymbolu"/>
          <w:color w:val="000000"/>
        </w:rPr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 </w:t>
      </w:r>
      <w:r w:rsidR="000B30D5" w:rsidRPr="00082A35">
        <w:rPr>
          <w:rStyle w:val="Textzstupnhosymbolu"/>
          <w:color w:val="000000"/>
        </w:rPr>
        <w:t xml:space="preserve">prostredníctvom katastrálneho územia </w:t>
      </w:r>
      <w:r w:rsidR="00FE40C6" w:rsidRPr="00082A35">
        <w:rPr>
          <w:rStyle w:val="Textzstupnhosymbolu"/>
          <w:color w:val="000000"/>
        </w:rPr>
        <w:t>a</w:t>
      </w:r>
      <w:r w:rsidR="000B30D5" w:rsidRPr="00082A35">
        <w:rPr>
          <w:rStyle w:val="Textzstupnhosymbolu"/>
          <w:color w:val="000000"/>
        </w:rPr>
        <w:t xml:space="preserve"> príslušného okresu</w:t>
      </w:r>
      <w:r w:rsidRPr="00082A35">
        <w:rPr>
          <w:rStyle w:val="Textzstupnhosymbolu"/>
          <w:color w:val="000000"/>
        </w:rPr>
        <w:t xml:space="preserve">. </w:t>
      </w:r>
      <w:r w:rsidRPr="00082A35">
        <w:rPr>
          <w:color w:val="000000"/>
        </w:rPr>
        <w:t>Spôsob vymedzenia hranice</w:t>
      </w:r>
      <w:r w:rsidR="000B30D5" w:rsidRPr="00082A35">
        <w:rPr>
          <w:color w:val="000000"/>
        </w:rPr>
        <w:t xml:space="preserve"> chráneného areálu a jeho zón</w:t>
      </w:r>
      <w:r w:rsidRPr="00082A35">
        <w:rPr>
          <w:color w:val="000000"/>
        </w:rPr>
        <w:t xml:space="preserve"> v prílohe tvorí popisná časť, zoznam parciel, mapa </w:t>
      </w:r>
      <w:r w:rsidR="005D16E1" w:rsidRPr="00082A35">
        <w:rPr>
          <w:color w:val="000000"/>
        </w:rPr>
        <w:t xml:space="preserve">CHA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rPr>
          <w:color w:val="000000"/>
        </w:rPr>
        <w:t xml:space="preserve"> </w:t>
      </w:r>
      <w:r w:rsidRPr="00082A35">
        <w:rPr>
          <w:color w:val="000000"/>
        </w:rPr>
        <w:t>a  určenie technického podkladu pre zápis priebehu hranice, ktorým sa zabezpečuje presnos</w:t>
      </w:r>
      <w:r w:rsidR="005E0B04">
        <w:rPr>
          <w:color w:val="000000"/>
        </w:rPr>
        <w:t xml:space="preserve">ť vymedzenia priebehu hranice. </w:t>
      </w:r>
      <w:r w:rsidR="00AE230B" w:rsidRPr="00082A35">
        <w:rPr>
          <w:color w:val="000000"/>
        </w:rPr>
        <w:t xml:space="preserve">Technickým podkladom na zápis priebehu hranice CHA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rPr>
          <w:color w:val="000000"/>
        </w:rPr>
        <w:t xml:space="preserve"> </w:t>
      </w:r>
      <w:r w:rsidR="00AE230B" w:rsidRPr="00082A35">
        <w:rPr>
          <w:color w:val="000000"/>
        </w:rPr>
        <w:t xml:space="preserve">je zjednodušený operát geometrického plánu na základe lomových bodov vedených v štátnom zozname osobitne chránených častí prírod a krajiny. </w:t>
      </w:r>
    </w:p>
    <w:p w:rsidR="00394D70" w:rsidRPr="00082A35" w:rsidRDefault="00E77352" w:rsidP="008178F7">
      <w:pPr>
        <w:spacing w:line="276" w:lineRule="auto"/>
        <w:jc w:val="both"/>
        <w:rPr>
          <w:color w:val="000000"/>
        </w:rPr>
      </w:pPr>
      <w:r w:rsidRPr="00082A35">
        <w:rPr>
          <w:color w:val="000000"/>
        </w:rPr>
        <w:t xml:space="preserve">Na časti plochy </w:t>
      </w:r>
      <w:r w:rsidR="00394D70" w:rsidRPr="00082A35">
        <w:rPr>
          <w:color w:val="000000"/>
        </w:rPr>
        <w:t>CHA</w:t>
      </w:r>
      <w:r w:rsidRPr="00082A35">
        <w:rPr>
          <w:color w:val="000000"/>
        </w:rPr>
        <w:t xml:space="preserve"> </w:t>
      </w:r>
      <w:proofErr w:type="spellStart"/>
      <w:r w:rsidRPr="00082A35">
        <w:rPr>
          <w:color w:val="000000"/>
        </w:rPr>
        <w:t>Nesvadské</w:t>
      </w:r>
      <w:proofErr w:type="spellEnd"/>
      <w:r w:rsidRPr="00082A35">
        <w:rPr>
          <w:color w:val="000000"/>
        </w:rPr>
        <w:t xml:space="preserve"> piesky sa nachádza už existujúca prírodná rezervácia Líščie diery, ktorá vyhlásením </w:t>
      </w:r>
      <w:r w:rsidR="005D16E1" w:rsidRPr="00082A35">
        <w:rPr>
          <w:color w:val="000000"/>
        </w:rPr>
        <w:t>CHA</w:t>
      </w:r>
      <w:r w:rsidRPr="00082A35">
        <w:rPr>
          <w:color w:val="000000"/>
        </w:rPr>
        <w:t xml:space="preserve"> </w:t>
      </w:r>
      <w:proofErr w:type="spellStart"/>
      <w:r w:rsidRPr="00082A35">
        <w:rPr>
          <w:color w:val="000000"/>
        </w:rPr>
        <w:t>Nesvadské</w:t>
      </w:r>
      <w:proofErr w:type="spellEnd"/>
      <w:r w:rsidRPr="00082A35">
        <w:rPr>
          <w:color w:val="000000"/>
        </w:rPr>
        <w:t xml:space="preserve"> piesky zanikne. Územie nie je prekryté so žiadnym územím medzinárodného významu.</w:t>
      </w:r>
      <w:r w:rsidR="002C77AD" w:rsidRPr="00082A35">
        <w:rPr>
          <w:color w:val="000000"/>
        </w:rPr>
        <w:t xml:space="preserve"> </w:t>
      </w:r>
    </w:p>
    <w:p w:rsidR="00082A35" w:rsidRDefault="00082A35" w:rsidP="008178F7">
      <w:pPr>
        <w:widowControl/>
        <w:spacing w:line="276" w:lineRule="auto"/>
        <w:jc w:val="both"/>
        <w:rPr>
          <w:b/>
        </w:rPr>
      </w:pPr>
    </w:p>
    <w:p w:rsidR="00394D70" w:rsidRPr="00082A35" w:rsidRDefault="00394D70" w:rsidP="008178F7">
      <w:pPr>
        <w:widowControl/>
        <w:spacing w:line="276" w:lineRule="auto"/>
        <w:jc w:val="both"/>
        <w:rPr>
          <w:b/>
        </w:rPr>
      </w:pPr>
      <w:r w:rsidRPr="00082A35">
        <w:rPr>
          <w:b/>
        </w:rPr>
        <w:t>K § 2 a prílohe č. 3</w:t>
      </w:r>
    </w:p>
    <w:p w:rsidR="00394D70" w:rsidRPr="00082A35" w:rsidRDefault="00394D70" w:rsidP="008178F7">
      <w:pPr>
        <w:widowControl/>
        <w:spacing w:line="276" w:lineRule="auto"/>
        <w:jc w:val="both"/>
        <w:rPr>
          <w:b/>
        </w:rPr>
      </w:pPr>
    </w:p>
    <w:p w:rsidR="00394D70" w:rsidRPr="00082A35" w:rsidRDefault="00394D70" w:rsidP="008178F7">
      <w:pPr>
        <w:spacing w:line="276" w:lineRule="auto"/>
        <w:jc w:val="both"/>
      </w:pPr>
      <w:r w:rsidRPr="00082A35">
        <w:t xml:space="preserve">Upravuje sa predmet ochrany </w:t>
      </w:r>
      <w:r w:rsidR="00A9404A" w:rsidRPr="00082A35">
        <w:t>CHA</w:t>
      </w:r>
      <w:r w:rsidR="00C35BAC" w:rsidRPr="00082A35">
        <w:rPr>
          <w:rStyle w:val="Textzstupnhosymbolu"/>
          <w:color w:val="000000"/>
        </w:rPr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Pr="00082A35">
        <w:t xml:space="preserve">. Územie je navrhované najmä z dôvodu </w:t>
      </w:r>
      <w:r w:rsidRPr="00082A35">
        <w:lastRenderedPageBreak/>
        <w:t xml:space="preserve">ochrany dvoch prioritných biotopov európskeho významu – Pi2 Suchomilné </w:t>
      </w:r>
      <w:proofErr w:type="spellStart"/>
      <w:r w:rsidRPr="00082A35">
        <w:t>travinno</w:t>
      </w:r>
      <w:proofErr w:type="spellEnd"/>
      <w:r w:rsidRPr="00082A35">
        <w:t xml:space="preserve">-bylinné porasty na vápnitých pieskoch (6120*) a Tr4 Panónske </w:t>
      </w:r>
      <w:proofErr w:type="spellStart"/>
      <w:r w:rsidRPr="00082A35">
        <w:t>travinno</w:t>
      </w:r>
      <w:proofErr w:type="spellEnd"/>
      <w:r w:rsidRPr="00082A35">
        <w:t>-bylinné porasty na pieskoch (6260*). Oba biotopy sú dnes extrémne vzácne v celoslovenskom meradle, pričom výskyty v území predstavujú jedny z najkvalitnejších a najlepšie zachovaných lokalít na Slovensku vôbec. Druhy, ktorých biotopy sú predmetom ochrany územia, sú zaradené do prílohy č. 4 vyhlášky Ministerstva životného prostredia Slovenskej republiky č. 24/2003 Z. z. v znení neskorších predpisov, ktorou sa vykonáva zákon. Ide o druhy ekologicky viazané na biotopy pieskov, ktoré sú predmetom ochrany územia. Vzhľadom k vzácnosti ich biotopov je výskyt týchto druhov na území Slovenskej republiky obmedzený a extré</w:t>
      </w:r>
      <w:r w:rsidR="005E0B04">
        <w:t xml:space="preserve">mne vzácny. Územie navrhovaného </w:t>
      </w:r>
      <w:r w:rsidRPr="00082A35">
        <w:t xml:space="preserve">CHA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t xml:space="preserve"> </w:t>
      </w:r>
      <w:r w:rsidRPr="00082A35">
        <w:t xml:space="preserve">je súčasťou Chráneného vtáčieho územia SKCHVU005 Dolné Považie, ktorého poslaním je ochrana druhov vtákov európskeho významu. Preto sa predmety ochrany tohto typu v navrhovanom </w:t>
      </w:r>
      <w:r w:rsidR="00A9404A" w:rsidRPr="00082A35">
        <w:t>CHA</w:t>
      </w:r>
      <w:r w:rsidRPr="00082A35"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t xml:space="preserve"> </w:t>
      </w:r>
      <w:r w:rsidRPr="00082A35">
        <w:t>osobitne nevyčleňujú.</w:t>
      </w:r>
    </w:p>
    <w:p w:rsidR="00394D70" w:rsidRPr="005E0B04" w:rsidRDefault="00394D70" w:rsidP="005E0B0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2A35">
        <w:rPr>
          <w:rFonts w:ascii="Times New Roman" w:hAnsi="Times New Roman" w:cs="Times New Roman"/>
          <w:color w:val="auto"/>
        </w:rPr>
        <w:t xml:space="preserve">V súlade s požiadavkami na obsahové náležitosti všeobecne záväzného právneho predpisu, ktorým sa vyhlasuje územie európskeho významu za osobitne chránené územie v zmysle smernice o biotopoch, sa v rámci podrobností o územnej ochrane vymedzuje aj názov lokality, teda názov  územia  európskeho významu, ktoré má byť vyhlásené za chránené územie,  všeobecný účel vyhlásenia chráneného územia a uvádza sa  údaj o tom, akým spôsobom budú pre toto územie zavádzané a realizované ochranné opatrenia.  </w:t>
      </w:r>
    </w:p>
    <w:p w:rsidR="00B761BF" w:rsidRPr="00082A35" w:rsidRDefault="00B761BF" w:rsidP="008178F7">
      <w:pPr>
        <w:widowControl/>
        <w:spacing w:line="276" w:lineRule="auto"/>
        <w:jc w:val="both"/>
      </w:pPr>
    </w:p>
    <w:p w:rsidR="00B761BF" w:rsidRPr="00082A35" w:rsidRDefault="00B761BF" w:rsidP="008178F7">
      <w:pPr>
        <w:widowControl/>
        <w:spacing w:line="276" w:lineRule="auto"/>
        <w:jc w:val="both"/>
        <w:rPr>
          <w:b/>
        </w:rPr>
      </w:pPr>
      <w:r w:rsidRPr="00082A35">
        <w:rPr>
          <w:b/>
        </w:rPr>
        <w:t>K §</w:t>
      </w:r>
      <w:r w:rsidR="006979FE" w:rsidRPr="00082A35">
        <w:rPr>
          <w:b/>
        </w:rPr>
        <w:t xml:space="preserve"> </w:t>
      </w:r>
      <w:r w:rsidR="008C1571" w:rsidRPr="00082A35">
        <w:rPr>
          <w:b/>
        </w:rPr>
        <w:t>3</w:t>
      </w:r>
      <w:r w:rsidRPr="00082A35">
        <w:rPr>
          <w:b/>
        </w:rPr>
        <w:t xml:space="preserve"> </w:t>
      </w:r>
      <w:r w:rsidR="00E77352" w:rsidRPr="00082A35">
        <w:rPr>
          <w:b/>
        </w:rPr>
        <w:t>a prílohe č. 2</w:t>
      </w:r>
    </w:p>
    <w:p w:rsidR="00047476" w:rsidRPr="00082A35" w:rsidRDefault="00047476" w:rsidP="008178F7">
      <w:pPr>
        <w:widowControl/>
        <w:spacing w:line="276" w:lineRule="auto"/>
        <w:jc w:val="both"/>
        <w:rPr>
          <w:b/>
        </w:rPr>
      </w:pPr>
    </w:p>
    <w:p w:rsidR="00CB0743" w:rsidRPr="00082A35" w:rsidRDefault="006979FE" w:rsidP="008178F7">
      <w:pPr>
        <w:spacing w:line="276" w:lineRule="auto"/>
        <w:jc w:val="both"/>
      </w:pPr>
      <w:r w:rsidRPr="00082A35">
        <w:t>Vymedzujú sa zóny chráneného areálu. Navrhovan</w:t>
      </w:r>
      <w:r w:rsidR="008C1571" w:rsidRPr="00082A35">
        <w:t>ý</w:t>
      </w:r>
      <w:r w:rsidRPr="00082A35">
        <w:t xml:space="preserve"> </w:t>
      </w:r>
      <w:r w:rsidR="008C1571" w:rsidRPr="00082A35">
        <w:t>CHA</w:t>
      </w:r>
      <w:r w:rsidRPr="00082A35"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t xml:space="preserve"> </w:t>
      </w:r>
      <w:r w:rsidRPr="00082A35">
        <w:t xml:space="preserve">je </w:t>
      </w:r>
      <w:r w:rsidR="00A9404A" w:rsidRPr="00082A35">
        <w:t xml:space="preserve">tvorený </w:t>
      </w:r>
      <w:r w:rsidRPr="00082A35">
        <w:t xml:space="preserve">z dvoch území európskeho významu, ktoré </w:t>
      </w:r>
      <w:r w:rsidR="008C1571" w:rsidRPr="00082A35">
        <w:t>ho</w:t>
      </w:r>
      <w:r w:rsidRPr="00082A35">
        <w:t xml:space="preserve"> delia na dve zóny.</w:t>
      </w:r>
      <w:r w:rsidR="00CB0743" w:rsidRPr="00082A35">
        <w:t xml:space="preserve"> Rozdelenie územia na zóny reflektuje stav biotopov a významnosť prírodných hodnôt. </w:t>
      </w:r>
      <w:proofErr w:type="spellStart"/>
      <w:r w:rsidR="00CB0743" w:rsidRPr="00082A35">
        <w:t>Zonácia</w:t>
      </w:r>
      <w:proofErr w:type="spellEnd"/>
      <w:r w:rsidR="00CB0743" w:rsidRPr="00082A35">
        <w:t xml:space="preserve"> zároveň znamená zabezpečenie vhodného režimu a intenzity využívania každého pozemku a usmernenie iných aktivít ľudí takým spôsobom, aby sa dlhodobo zachoval dostatočný počet lokalít s významnými druhmi a biotopmi.</w:t>
      </w:r>
    </w:p>
    <w:p w:rsidR="00CB0743" w:rsidRPr="00082A35" w:rsidRDefault="00CB0743" w:rsidP="008178F7">
      <w:pPr>
        <w:spacing w:line="276" w:lineRule="auto"/>
        <w:jc w:val="both"/>
      </w:pPr>
      <w:r w:rsidRPr="00082A35">
        <w:t xml:space="preserve">Územie </w:t>
      </w:r>
      <w:r w:rsidR="008C1571" w:rsidRPr="00082A35">
        <w:t>CHA</w:t>
      </w:r>
      <w:r w:rsidRPr="00082A35">
        <w:t xml:space="preserve"> </w:t>
      </w:r>
      <w:proofErr w:type="spellStart"/>
      <w:r w:rsidR="00C35BAC" w:rsidRPr="00082A35">
        <w:rPr>
          <w:rStyle w:val="Textzstupnhosymbolu"/>
          <w:color w:val="000000"/>
        </w:rPr>
        <w:t>Nesvadské</w:t>
      </w:r>
      <w:proofErr w:type="spellEnd"/>
      <w:r w:rsidR="00C35BAC" w:rsidRPr="00082A35">
        <w:rPr>
          <w:rStyle w:val="Textzstupnhosymbolu"/>
          <w:color w:val="000000"/>
        </w:rPr>
        <w:t xml:space="preserve"> piesky</w:t>
      </w:r>
      <w:r w:rsidR="00C35BAC" w:rsidRPr="00082A35">
        <w:t xml:space="preserve"> </w:t>
      </w:r>
      <w:r w:rsidRPr="00082A35">
        <w:t xml:space="preserve">sa člení na zóny C a D. Sú to celistvé časti chráneného územia, predstavujúce mozaiku rôznych typov biotopov s rovnakým prírodno-ochranným významom a jemu zodpovedajúcim režimom územnej ochrany. </w:t>
      </w:r>
    </w:p>
    <w:p w:rsidR="00B761BF" w:rsidRPr="00082A35" w:rsidRDefault="006979FE" w:rsidP="008178F7">
      <w:pPr>
        <w:widowControl/>
        <w:spacing w:line="276" w:lineRule="auto"/>
        <w:jc w:val="both"/>
      </w:pPr>
      <w:r w:rsidRPr="00082A35">
        <w:t>Územie európskeho významu S</w:t>
      </w:r>
      <w:r w:rsidRPr="00082A35">
        <w:rPr>
          <w:iCs/>
        </w:rPr>
        <w:t xml:space="preserve">KUEV0098 </w:t>
      </w:r>
      <w:proofErr w:type="spellStart"/>
      <w:r w:rsidRPr="00082A35">
        <w:rPr>
          <w:iCs/>
        </w:rPr>
        <w:t>Nesvadské</w:t>
      </w:r>
      <w:proofErr w:type="spellEnd"/>
      <w:r w:rsidRPr="00082A35">
        <w:rPr>
          <w:iCs/>
        </w:rPr>
        <w:t xml:space="preserve"> piesky</w:t>
      </w:r>
      <w:r w:rsidR="005E0B04">
        <w:t xml:space="preserve"> tvorí </w:t>
      </w:r>
      <w:r w:rsidRPr="00082A35">
        <w:t xml:space="preserve">v navrhovanom </w:t>
      </w:r>
      <w:r w:rsidR="008C1571" w:rsidRPr="00082A35">
        <w:t>CHA</w:t>
      </w:r>
      <w:r w:rsidRPr="00082A35">
        <w:t xml:space="preserve"> </w:t>
      </w:r>
      <w:proofErr w:type="spellStart"/>
      <w:r w:rsidR="004D7E41" w:rsidRPr="00082A35">
        <w:rPr>
          <w:rStyle w:val="Textzstupnhosymbolu"/>
          <w:color w:val="000000"/>
        </w:rPr>
        <w:t>Nesvadské</w:t>
      </w:r>
      <w:proofErr w:type="spellEnd"/>
      <w:r w:rsidR="004D7E41" w:rsidRPr="00082A35">
        <w:rPr>
          <w:rStyle w:val="Textzstupnhosymbolu"/>
          <w:color w:val="000000"/>
        </w:rPr>
        <w:t xml:space="preserve"> piesky</w:t>
      </w:r>
      <w:r w:rsidR="004D7E41" w:rsidRPr="00082A35">
        <w:t xml:space="preserve"> </w:t>
      </w:r>
      <w:r w:rsidRPr="00082A35">
        <w:t>zónu C</w:t>
      </w:r>
      <w:r w:rsidR="00427160" w:rsidRPr="00082A35">
        <w:t>, v ktorej platí</w:t>
      </w:r>
      <w:r w:rsidRPr="00082A35">
        <w:t xml:space="preserve"> tretí stupeň ochrany. </w:t>
      </w:r>
      <w:r w:rsidR="00427160" w:rsidRPr="00082A35">
        <w:t xml:space="preserve">Územie európskeho významu </w:t>
      </w:r>
      <w:r w:rsidRPr="00082A35">
        <w:t xml:space="preserve">SKUEV2098 </w:t>
      </w:r>
      <w:proofErr w:type="spellStart"/>
      <w:r w:rsidRPr="00082A35">
        <w:t>Nesvadské</w:t>
      </w:r>
      <w:proofErr w:type="spellEnd"/>
      <w:r w:rsidRPr="00082A35">
        <w:t xml:space="preserve"> piesky</w:t>
      </w:r>
      <w:r w:rsidR="00427160" w:rsidRPr="00082A35">
        <w:t xml:space="preserve"> tvorí zónu D, v ktorej platí druhý stupeň ochrany. </w:t>
      </w:r>
      <w:r w:rsidR="00FA16C4" w:rsidRPr="00082A35">
        <w:t>Ustanovené stupne ochrany v zónach chráneného areálu zodpoved</w:t>
      </w:r>
      <w:r w:rsidR="00047476" w:rsidRPr="00082A35">
        <w:t>ajú</w:t>
      </w:r>
      <w:r w:rsidR="00FA16C4" w:rsidRPr="00082A35">
        <w:t xml:space="preserve"> doterajším stupňom ochrany určeným</w:t>
      </w:r>
      <w:r w:rsidR="00B761BF" w:rsidRPr="00082A35">
        <w:t xml:space="preserve"> v predbežnej ochrane územia výnos</w:t>
      </w:r>
      <w:r w:rsidR="00047476" w:rsidRPr="00082A35">
        <w:t>om</w:t>
      </w:r>
      <w:r w:rsidR="00B761BF" w:rsidRPr="00082A35">
        <w:t xml:space="preserve"> MŽP SR č. 3/2004-5.1</w:t>
      </w:r>
      <w:r w:rsidR="00FA16C4" w:rsidRPr="00082A35">
        <w:t xml:space="preserve"> </w:t>
      </w:r>
      <w:r w:rsidR="007F0FFF" w:rsidRPr="00082A35">
        <w:t xml:space="preserve">a </w:t>
      </w:r>
      <w:r w:rsidR="00FA16C4" w:rsidRPr="00082A35">
        <w:t>opatrení</w:t>
      </w:r>
      <w:r w:rsidR="00047476" w:rsidRPr="00082A35">
        <w:t>m</w:t>
      </w:r>
      <w:r w:rsidR="00FA16C4" w:rsidRPr="00082A35">
        <w:t xml:space="preserve"> MŽP SR č. 1/2017</w:t>
      </w:r>
      <w:r w:rsidR="00B761BF" w:rsidRPr="00082A35">
        <w:t>.</w:t>
      </w:r>
      <w:r w:rsidR="00B761BF" w:rsidRPr="00082A35">
        <w:rPr>
          <w:b/>
        </w:rPr>
        <w:t xml:space="preserve"> </w:t>
      </w:r>
      <w:r w:rsidR="00B761BF" w:rsidRPr="00082A35">
        <w:t>Zabezpečenie ochrany chráneného areálu si nevyžaduje vyhlásenie ochranného pásma.</w:t>
      </w:r>
      <w:r w:rsidR="00FA16C4" w:rsidRPr="00082A35">
        <w:t xml:space="preserve"> Hranice zón sú vymedzené v prílohe č. 2 prostredníctvom zoznamu parciel a máp.</w:t>
      </w:r>
    </w:p>
    <w:p w:rsidR="000A03A7" w:rsidRPr="00082A35" w:rsidRDefault="000A03A7" w:rsidP="008178F7">
      <w:pPr>
        <w:widowControl/>
        <w:spacing w:line="276" w:lineRule="auto"/>
        <w:jc w:val="both"/>
        <w:rPr>
          <w:color w:val="000000"/>
        </w:rPr>
      </w:pPr>
      <w:bookmarkStart w:id="0" w:name="OLE_LINK28"/>
      <w:bookmarkStart w:id="1" w:name="OLE_LINK39"/>
      <w:bookmarkStart w:id="2" w:name="OLE_LINK38"/>
      <w:bookmarkStart w:id="3" w:name="OLE_LINK29"/>
      <w:bookmarkEnd w:id="0"/>
      <w:bookmarkEnd w:id="1"/>
      <w:bookmarkEnd w:id="2"/>
      <w:bookmarkEnd w:id="3"/>
    </w:p>
    <w:p w:rsidR="0031688F" w:rsidRPr="00082A35" w:rsidRDefault="007214B4" w:rsidP="008178F7">
      <w:pPr>
        <w:widowControl/>
        <w:spacing w:line="276" w:lineRule="auto"/>
        <w:jc w:val="both"/>
        <w:rPr>
          <w:color w:val="000000"/>
        </w:rPr>
      </w:pPr>
      <w:r w:rsidRPr="00082A35">
        <w:rPr>
          <w:b/>
          <w:color w:val="000000"/>
        </w:rPr>
        <w:t xml:space="preserve">K § </w:t>
      </w:r>
      <w:r w:rsidR="00AE7DA6" w:rsidRPr="00082A35">
        <w:rPr>
          <w:b/>
          <w:color w:val="000000"/>
        </w:rPr>
        <w:t>4 </w:t>
      </w:r>
      <w:r w:rsidR="00AE7DA6" w:rsidRPr="00082A35">
        <w:rPr>
          <w:color w:val="000000"/>
        </w:rPr>
        <w:t xml:space="preserve">  </w:t>
      </w:r>
    </w:p>
    <w:p w:rsidR="00047476" w:rsidRPr="00082A35" w:rsidRDefault="00047476" w:rsidP="008178F7">
      <w:pPr>
        <w:widowControl/>
        <w:spacing w:line="276" w:lineRule="auto"/>
        <w:jc w:val="both"/>
        <w:rPr>
          <w:color w:val="000000"/>
        </w:rPr>
      </w:pPr>
    </w:p>
    <w:p w:rsidR="0062715C" w:rsidRPr="007F6E01" w:rsidRDefault="0062715C" w:rsidP="0062715C">
      <w:pPr>
        <w:spacing w:line="276" w:lineRule="auto"/>
      </w:pPr>
      <w:r>
        <w:rPr>
          <w:color w:val="000000"/>
        </w:rPr>
        <w:t xml:space="preserve">Zrušovacím ustanovením sa zrušuje </w:t>
      </w:r>
      <w:r w:rsidRPr="007F6E01">
        <w:t xml:space="preserve">všeobecne záväzná vyhláška Krajského úradu v Nitre č. </w:t>
      </w:r>
      <w:r w:rsidRPr="007F6E01">
        <w:lastRenderedPageBreak/>
        <w:t>4/2002 o vyhlásení prírodnej rezer</w:t>
      </w:r>
      <w:r>
        <w:t xml:space="preserve">vácie Líščie diery a </w:t>
      </w:r>
      <w:r w:rsidRPr="007F6E01">
        <w:t>bod</w:t>
      </w:r>
      <w:r>
        <w:t xml:space="preserve"> 20</w:t>
      </w:r>
      <w:r w:rsidRPr="007F6E01">
        <w:t xml:space="preserve"> prílohy č. 2 vyhlášky Krajského úradu v Nitre č. 1/2004, ktorou sa určuje stupeň ochrany niektorých chránených areálov, prírodných rezervácií, národných prírodných rezervácií a prírodných pamiatok.</w:t>
      </w:r>
    </w:p>
    <w:p w:rsidR="0031688F" w:rsidRPr="00082A35" w:rsidRDefault="0031688F" w:rsidP="008178F7">
      <w:pPr>
        <w:widowControl/>
        <w:spacing w:line="276" w:lineRule="auto"/>
        <w:jc w:val="both"/>
        <w:rPr>
          <w:color w:val="000000"/>
        </w:rPr>
      </w:pPr>
    </w:p>
    <w:p w:rsidR="0009227D" w:rsidRPr="00082A35" w:rsidRDefault="0009227D" w:rsidP="008178F7">
      <w:pPr>
        <w:widowControl/>
        <w:spacing w:line="276" w:lineRule="auto"/>
        <w:jc w:val="both"/>
        <w:rPr>
          <w:color w:val="000000"/>
        </w:rPr>
      </w:pPr>
    </w:p>
    <w:p w:rsidR="0009227D" w:rsidRPr="00082A35" w:rsidRDefault="0009227D" w:rsidP="008178F7">
      <w:pPr>
        <w:widowControl/>
        <w:spacing w:line="276" w:lineRule="auto"/>
        <w:jc w:val="both"/>
        <w:rPr>
          <w:b/>
          <w:color w:val="000000"/>
        </w:rPr>
      </w:pPr>
      <w:r w:rsidRPr="00082A35">
        <w:rPr>
          <w:b/>
          <w:color w:val="000000"/>
        </w:rPr>
        <w:t xml:space="preserve">K § </w:t>
      </w:r>
      <w:r w:rsidR="00AE7DA6" w:rsidRPr="00082A35">
        <w:rPr>
          <w:b/>
          <w:color w:val="000000"/>
        </w:rPr>
        <w:t>5</w:t>
      </w:r>
    </w:p>
    <w:p w:rsidR="00047476" w:rsidRPr="00082A35" w:rsidRDefault="00047476" w:rsidP="008178F7">
      <w:pPr>
        <w:widowControl/>
        <w:spacing w:line="276" w:lineRule="auto"/>
        <w:jc w:val="both"/>
        <w:rPr>
          <w:b/>
          <w:color w:val="000000"/>
        </w:rPr>
      </w:pPr>
    </w:p>
    <w:p w:rsidR="00C0489E" w:rsidRPr="00082A35" w:rsidRDefault="0031688F" w:rsidP="008178F7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082A35">
        <w:rPr>
          <w:color w:val="000000"/>
        </w:rPr>
        <w:t>Účinnosť</w:t>
      </w:r>
      <w:r w:rsidR="0089128F" w:rsidRPr="00082A35">
        <w:rPr>
          <w:color w:val="000000"/>
        </w:rPr>
        <w:t xml:space="preserve"> nariadenia</w:t>
      </w:r>
      <w:r w:rsidR="00537E0D" w:rsidRPr="00082A35">
        <w:rPr>
          <w:color w:val="000000"/>
        </w:rPr>
        <w:t xml:space="preserve"> vlády</w:t>
      </w:r>
      <w:r w:rsidR="008C1571" w:rsidRPr="00082A35">
        <w:rPr>
          <w:color w:val="000000"/>
        </w:rPr>
        <w:t xml:space="preserve"> sa navrhuje od </w:t>
      </w:r>
      <w:r w:rsidR="004F77EF">
        <w:rPr>
          <w:color w:val="000000"/>
        </w:rPr>
        <w:t xml:space="preserve">1. </w:t>
      </w:r>
      <w:r w:rsidR="0062715C">
        <w:rPr>
          <w:color w:val="000000"/>
        </w:rPr>
        <w:t>marca 2020</w:t>
      </w:r>
      <w:bookmarkStart w:id="4" w:name="_GoBack"/>
      <w:bookmarkEnd w:id="4"/>
      <w:r w:rsidRPr="00082A35">
        <w:rPr>
          <w:color w:val="000000"/>
        </w:rPr>
        <w:t>.</w:t>
      </w:r>
    </w:p>
    <w:p w:rsidR="000A03A7" w:rsidRPr="00082A35" w:rsidRDefault="000A03A7" w:rsidP="008178F7">
      <w:pPr>
        <w:widowControl/>
        <w:spacing w:line="276" w:lineRule="auto"/>
        <w:jc w:val="both"/>
        <w:rPr>
          <w:rStyle w:val="Textzstupnhosymbolu"/>
          <w:color w:val="000000"/>
        </w:rPr>
      </w:pPr>
    </w:p>
    <w:sectPr w:rsidR="000A03A7" w:rsidRPr="00082A3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FE" w:rsidRDefault="00C32AFE" w:rsidP="0031688F">
      <w:r>
        <w:separator/>
      </w:r>
    </w:p>
  </w:endnote>
  <w:endnote w:type="continuationSeparator" w:id="0">
    <w:p w:rsidR="00C32AFE" w:rsidRDefault="00C32AFE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2715C">
      <w:rPr>
        <w:noProof/>
      </w:rPr>
      <w:t>4</w:t>
    </w:r>
    <w:r>
      <w:fldChar w:fldCharType="end"/>
    </w: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FE" w:rsidRDefault="00C32AFE" w:rsidP="0031688F">
      <w:r>
        <w:separator/>
      </w:r>
    </w:p>
  </w:footnote>
  <w:footnote w:type="continuationSeparator" w:id="0">
    <w:p w:rsidR="00C32AFE" w:rsidRDefault="00C32AFE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60B"/>
    <w:rsid w:val="00000DC6"/>
    <w:rsid w:val="00004866"/>
    <w:rsid w:val="0000562C"/>
    <w:rsid w:val="000217D5"/>
    <w:rsid w:val="00025B7C"/>
    <w:rsid w:val="00036E3E"/>
    <w:rsid w:val="00044028"/>
    <w:rsid w:val="00047476"/>
    <w:rsid w:val="00056CDB"/>
    <w:rsid w:val="00077A45"/>
    <w:rsid w:val="00080C9C"/>
    <w:rsid w:val="00081670"/>
    <w:rsid w:val="00082A35"/>
    <w:rsid w:val="0009227D"/>
    <w:rsid w:val="000A03A7"/>
    <w:rsid w:val="000B30D5"/>
    <w:rsid w:val="000C69C5"/>
    <w:rsid w:val="000F4026"/>
    <w:rsid w:val="0011777D"/>
    <w:rsid w:val="00130361"/>
    <w:rsid w:val="00136614"/>
    <w:rsid w:val="001601AB"/>
    <w:rsid w:val="001B3157"/>
    <w:rsid w:val="001D5CEF"/>
    <w:rsid w:val="001D794B"/>
    <w:rsid w:val="00207A8C"/>
    <w:rsid w:val="0026151E"/>
    <w:rsid w:val="00265EBA"/>
    <w:rsid w:val="002C6A42"/>
    <w:rsid w:val="002C77AD"/>
    <w:rsid w:val="002D6C21"/>
    <w:rsid w:val="003059F7"/>
    <w:rsid w:val="00310772"/>
    <w:rsid w:val="0031640A"/>
    <w:rsid w:val="0031688F"/>
    <w:rsid w:val="0031709F"/>
    <w:rsid w:val="00320FB9"/>
    <w:rsid w:val="00325B87"/>
    <w:rsid w:val="00394D70"/>
    <w:rsid w:val="003B57A8"/>
    <w:rsid w:val="003B6AF9"/>
    <w:rsid w:val="003D1E42"/>
    <w:rsid w:val="003F7AF3"/>
    <w:rsid w:val="0040003E"/>
    <w:rsid w:val="00410E47"/>
    <w:rsid w:val="004243FD"/>
    <w:rsid w:val="00425C5A"/>
    <w:rsid w:val="00427160"/>
    <w:rsid w:val="00430D2B"/>
    <w:rsid w:val="00436FD6"/>
    <w:rsid w:val="004504C5"/>
    <w:rsid w:val="00480B3A"/>
    <w:rsid w:val="00492750"/>
    <w:rsid w:val="0049419E"/>
    <w:rsid w:val="004A15E9"/>
    <w:rsid w:val="004C6A1F"/>
    <w:rsid w:val="004D7E41"/>
    <w:rsid w:val="004F77EF"/>
    <w:rsid w:val="004F7C78"/>
    <w:rsid w:val="00524174"/>
    <w:rsid w:val="00536FC4"/>
    <w:rsid w:val="00537E0D"/>
    <w:rsid w:val="00556493"/>
    <w:rsid w:val="005625F8"/>
    <w:rsid w:val="005750C3"/>
    <w:rsid w:val="00584778"/>
    <w:rsid w:val="00585EA3"/>
    <w:rsid w:val="005A7259"/>
    <w:rsid w:val="005C5938"/>
    <w:rsid w:val="005D16E1"/>
    <w:rsid w:val="005D7641"/>
    <w:rsid w:val="005E0B04"/>
    <w:rsid w:val="005E137D"/>
    <w:rsid w:val="005F7372"/>
    <w:rsid w:val="00624D58"/>
    <w:rsid w:val="0062715C"/>
    <w:rsid w:val="00627244"/>
    <w:rsid w:val="0064196F"/>
    <w:rsid w:val="006469CE"/>
    <w:rsid w:val="00692C86"/>
    <w:rsid w:val="006979FE"/>
    <w:rsid w:val="006A5D2E"/>
    <w:rsid w:val="006B5282"/>
    <w:rsid w:val="006C0B4E"/>
    <w:rsid w:val="006D6BC7"/>
    <w:rsid w:val="006D70EF"/>
    <w:rsid w:val="007103B8"/>
    <w:rsid w:val="007214B4"/>
    <w:rsid w:val="00732892"/>
    <w:rsid w:val="00770D00"/>
    <w:rsid w:val="0077525E"/>
    <w:rsid w:val="00796CF7"/>
    <w:rsid w:val="007A7580"/>
    <w:rsid w:val="007D64A5"/>
    <w:rsid w:val="007F0FFF"/>
    <w:rsid w:val="007F4119"/>
    <w:rsid w:val="007F67CF"/>
    <w:rsid w:val="007F7C64"/>
    <w:rsid w:val="008109E6"/>
    <w:rsid w:val="00812D0F"/>
    <w:rsid w:val="00814866"/>
    <w:rsid w:val="00817645"/>
    <w:rsid w:val="008178F7"/>
    <w:rsid w:val="00821F7D"/>
    <w:rsid w:val="0083051F"/>
    <w:rsid w:val="008647FB"/>
    <w:rsid w:val="00873608"/>
    <w:rsid w:val="008801C5"/>
    <w:rsid w:val="0089128F"/>
    <w:rsid w:val="008A38FC"/>
    <w:rsid w:val="008B0214"/>
    <w:rsid w:val="008B25A6"/>
    <w:rsid w:val="008C0409"/>
    <w:rsid w:val="008C1571"/>
    <w:rsid w:val="008E2E12"/>
    <w:rsid w:val="009112D5"/>
    <w:rsid w:val="0091609E"/>
    <w:rsid w:val="009213D9"/>
    <w:rsid w:val="009267A0"/>
    <w:rsid w:val="00933BA3"/>
    <w:rsid w:val="00983D6F"/>
    <w:rsid w:val="009A7671"/>
    <w:rsid w:val="009C055B"/>
    <w:rsid w:val="009C31BF"/>
    <w:rsid w:val="00A04757"/>
    <w:rsid w:val="00A14B6B"/>
    <w:rsid w:val="00A20F44"/>
    <w:rsid w:val="00A245C8"/>
    <w:rsid w:val="00A25454"/>
    <w:rsid w:val="00A30224"/>
    <w:rsid w:val="00A41DCA"/>
    <w:rsid w:val="00A473FB"/>
    <w:rsid w:val="00A578B1"/>
    <w:rsid w:val="00A64D2D"/>
    <w:rsid w:val="00A90341"/>
    <w:rsid w:val="00A9404A"/>
    <w:rsid w:val="00A96E97"/>
    <w:rsid w:val="00AB291F"/>
    <w:rsid w:val="00AB5A01"/>
    <w:rsid w:val="00AE0C93"/>
    <w:rsid w:val="00AE230B"/>
    <w:rsid w:val="00AE289A"/>
    <w:rsid w:val="00AE7DA6"/>
    <w:rsid w:val="00B045F0"/>
    <w:rsid w:val="00B07867"/>
    <w:rsid w:val="00B2415D"/>
    <w:rsid w:val="00B5676F"/>
    <w:rsid w:val="00B761BF"/>
    <w:rsid w:val="00BA6072"/>
    <w:rsid w:val="00BA764A"/>
    <w:rsid w:val="00BE4E69"/>
    <w:rsid w:val="00C0489E"/>
    <w:rsid w:val="00C14B69"/>
    <w:rsid w:val="00C32AFE"/>
    <w:rsid w:val="00C350CC"/>
    <w:rsid w:val="00C35BAC"/>
    <w:rsid w:val="00C44D04"/>
    <w:rsid w:val="00C458FB"/>
    <w:rsid w:val="00C6542A"/>
    <w:rsid w:val="00C65B7A"/>
    <w:rsid w:val="00C87DBE"/>
    <w:rsid w:val="00CA01D8"/>
    <w:rsid w:val="00CB0743"/>
    <w:rsid w:val="00CB73A9"/>
    <w:rsid w:val="00CD6CB3"/>
    <w:rsid w:val="00CD6ECB"/>
    <w:rsid w:val="00CE34A5"/>
    <w:rsid w:val="00D0487E"/>
    <w:rsid w:val="00D16827"/>
    <w:rsid w:val="00D24123"/>
    <w:rsid w:val="00D45527"/>
    <w:rsid w:val="00D67E57"/>
    <w:rsid w:val="00DE13DA"/>
    <w:rsid w:val="00E07143"/>
    <w:rsid w:val="00E11A2A"/>
    <w:rsid w:val="00E45D69"/>
    <w:rsid w:val="00E77352"/>
    <w:rsid w:val="00E96127"/>
    <w:rsid w:val="00EA4D6E"/>
    <w:rsid w:val="00EA5142"/>
    <w:rsid w:val="00EB2DBE"/>
    <w:rsid w:val="00EB767B"/>
    <w:rsid w:val="00EE009F"/>
    <w:rsid w:val="00F00338"/>
    <w:rsid w:val="00F0193E"/>
    <w:rsid w:val="00F020D4"/>
    <w:rsid w:val="00F13220"/>
    <w:rsid w:val="00F21EA1"/>
    <w:rsid w:val="00F34C20"/>
    <w:rsid w:val="00F61B72"/>
    <w:rsid w:val="00F70A84"/>
    <w:rsid w:val="00F94220"/>
    <w:rsid w:val="00F95FC6"/>
    <w:rsid w:val="00FA16C4"/>
    <w:rsid w:val="00FD58A4"/>
    <w:rsid w:val="00FD74F9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724C"/>
  <w15:chartTrackingRefBased/>
  <w15:docId w15:val="{CBBB52B3-B328-4169-B8F8-D1E6737A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F8CB-A706-4711-9F2C-C0384BB1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Kovačovicová Michaela</cp:lastModifiedBy>
  <cp:revision>6</cp:revision>
  <cp:lastPrinted>2019-03-01T18:24:00Z</cp:lastPrinted>
  <dcterms:created xsi:type="dcterms:W3CDTF">2019-04-05T14:24:00Z</dcterms:created>
  <dcterms:modified xsi:type="dcterms:W3CDTF">2020-02-04T07:01:00Z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COO.2145.1000.3.2104838</vt:lpwstr>
  </property>
  <property fmtid="{D5CDD505-2E9C-101B-9397-08002B2CF9AE}" pid="152" name="FSC#FSCFOLIO@1.1001:docpropproject">
    <vt:lpwstr/>
  </property>
</Properties>
</file>