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bookmarkStart w:id="0" w:name="_GoBack"/>
      <w:bookmarkEnd w:id="0"/>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C00B2D" w:rsidRDefault="00C00B2D"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C00B2D">
        <w:trPr>
          <w:divId w:val="1708944467"/>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1.  Základné údaje</w:t>
            </w:r>
          </w:p>
        </w:tc>
      </w:tr>
      <w:tr w:rsidR="00C00B2D">
        <w:trPr>
          <w:divId w:val="170894446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Názov materiálu</w:t>
            </w:r>
          </w:p>
        </w:tc>
      </w:tr>
      <w:tr w:rsidR="00C00B2D">
        <w:trPr>
          <w:divId w:val="170894446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C00B2D" w:rsidRDefault="00C00B2D">
            <w:pPr>
              <w:rPr>
                <w:rFonts w:ascii="Times" w:hAnsi="Times" w:cs="Times"/>
                <w:sz w:val="20"/>
                <w:szCs w:val="20"/>
              </w:rPr>
            </w:pPr>
            <w:r>
              <w:rPr>
                <w:rFonts w:ascii="Times" w:hAnsi="Times" w:cs="Times"/>
                <w:sz w:val="20"/>
                <w:szCs w:val="20"/>
              </w:rPr>
              <w:t>Nariadenie vlády Slovenskej republiky, ktorým sa vyhlasuje chránený areál Jurský chlm</w:t>
            </w:r>
          </w:p>
        </w:tc>
      </w:tr>
      <w:tr w:rsidR="00C00B2D">
        <w:trPr>
          <w:divId w:val="170894446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Predkladateľ (a spolupredkladateľ)</w:t>
            </w:r>
          </w:p>
        </w:tc>
      </w:tr>
      <w:tr w:rsidR="00C00B2D">
        <w:trPr>
          <w:divId w:val="170894446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C00B2D" w:rsidRDefault="00C00B2D">
            <w:pPr>
              <w:rPr>
                <w:rFonts w:ascii="Times" w:hAnsi="Times" w:cs="Times"/>
                <w:sz w:val="20"/>
                <w:szCs w:val="20"/>
              </w:rPr>
            </w:pPr>
            <w:r>
              <w:rPr>
                <w:rFonts w:ascii="Times" w:hAnsi="Times" w:cs="Times"/>
                <w:sz w:val="20"/>
                <w:szCs w:val="20"/>
              </w:rPr>
              <w:t>Ministerstvo životného prostredia Slovenskej republiky</w:t>
            </w:r>
          </w:p>
        </w:tc>
      </w:tr>
      <w:tr w:rsidR="00C00B2D">
        <w:trPr>
          <w:divId w:val="1708944467"/>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00B2D" w:rsidRDefault="00C00B2D">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C00B2D">
        <w:trPr>
          <w:divId w:val="170894446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C00B2D">
        <w:trPr>
          <w:divId w:val="170894446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C00B2D">
        <w:trPr>
          <w:divId w:val="1708944467"/>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C00B2D" w:rsidRDefault="00C00B2D">
            <w:pPr>
              <w:rPr>
                <w:rFonts w:ascii="Times" w:hAnsi="Times" w:cs="Times"/>
                <w:sz w:val="20"/>
                <w:szCs w:val="20"/>
              </w:rPr>
            </w:pPr>
          </w:p>
        </w:tc>
      </w:tr>
      <w:tr w:rsidR="00C00B2D">
        <w:trPr>
          <w:divId w:val="170894446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C00B2D" w:rsidRDefault="00C00B2D">
            <w:pPr>
              <w:rPr>
                <w:rFonts w:ascii="Times" w:hAnsi="Times" w:cs="Times"/>
                <w:sz w:val="20"/>
                <w:szCs w:val="20"/>
              </w:rPr>
            </w:pPr>
            <w:r>
              <w:rPr>
                <w:rFonts w:ascii="Times" w:hAnsi="Times" w:cs="Times"/>
                <w:sz w:val="20"/>
                <w:szCs w:val="20"/>
              </w:rPr>
              <w:t>Začiatok:    8.3.2019</w:t>
            </w:r>
            <w:r>
              <w:rPr>
                <w:rFonts w:ascii="Times" w:hAnsi="Times" w:cs="Times"/>
                <w:sz w:val="20"/>
                <w:szCs w:val="20"/>
              </w:rPr>
              <w:br/>
              <w:t>Ukončenie: 22.3.2019</w:t>
            </w:r>
          </w:p>
        </w:tc>
      </w:tr>
      <w:tr w:rsidR="00C00B2D">
        <w:trPr>
          <w:divId w:val="170894446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C00B2D" w:rsidRDefault="00C00B2D">
            <w:pPr>
              <w:rPr>
                <w:rFonts w:ascii="Times" w:hAnsi="Times" w:cs="Times"/>
                <w:sz w:val="20"/>
                <w:szCs w:val="20"/>
              </w:rPr>
            </w:pPr>
            <w:r>
              <w:rPr>
                <w:rFonts w:ascii="Times" w:hAnsi="Times" w:cs="Times"/>
                <w:sz w:val="20"/>
                <w:szCs w:val="20"/>
              </w:rPr>
              <w:t>apríl 2019</w:t>
            </w:r>
          </w:p>
        </w:tc>
      </w:tr>
      <w:tr w:rsidR="00C00B2D">
        <w:trPr>
          <w:divId w:val="1708944467"/>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C00B2D" w:rsidRDefault="00C00B2D">
            <w:pPr>
              <w:rPr>
                <w:rFonts w:ascii="Times" w:hAnsi="Times" w:cs="Times"/>
                <w:sz w:val="20"/>
                <w:szCs w:val="20"/>
              </w:rPr>
            </w:pPr>
            <w:r>
              <w:rPr>
                <w:rFonts w:ascii="Times" w:hAnsi="Times" w:cs="Times"/>
                <w:sz w:val="20"/>
                <w:szCs w:val="20"/>
              </w:rPr>
              <w:t>jún 2019</w:t>
            </w:r>
          </w:p>
        </w:tc>
      </w:tr>
    </w:tbl>
    <w:p w:rsidR="00325440" w:rsidRDefault="00325440" w:rsidP="00C579E9">
      <w:pPr>
        <w:pStyle w:val="Normlnywebov"/>
        <w:spacing w:before="0" w:beforeAutospacing="0" w:after="0" w:afterAutospacing="0"/>
        <w:rPr>
          <w:bCs/>
          <w:sz w:val="22"/>
          <w:szCs w:val="22"/>
        </w:rPr>
      </w:pPr>
    </w:p>
    <w:p w:rsidR="00C00B2D" w:rsidRDefault="00C00B2D"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C00B2D">
        <w:trPr>
          <w:divId w:val="21104190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2.  Definícia problému</w:t>
            </w:r>
          </w:p>
        </w:tc>
      </w:tr>
      <w:tr w:rsidR="00C00B2D">
        <w:trPr>
          <w:divId w:val="21104190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00B2D" w:rsidRDefault="00C00B2D">
            <w:pPr>
              <w:rPr>
                <w:rFonts w:ascii="Times" w:hAnsi="Times" w:cs="Times"/>
                <w:sz w:val="20"/>
                <w:szCs w:val="20"/>
              </w:rPr>
            </w:pPr>
            <w:r>
              <w:rPr>
                <w:rFonts w:ascii="Times" w:hAnsi="Times" w:cs="Times"/>
                <w:sz w:val="20"/>
                <w:szCs w:val="20"/>
              </w:rPr>
              <w:t xml:space="preserve">Nedostatočné plnenie záväzkov Slovenskej republiky vyplývajúcich z čl. 4 ods. 4 smernice Rady 92/43/EHS z 21. mája 1992 o ochrane prirodzených biotopov a voľne žijúcich živočíchov a rastlín v platnom znení (ďalej len „smernica o biotopoch“) pokiaľ ide o vyhlasovanie lokalít zapísaných v zozname lokalít európskeho významu. Vyhlasovanie uvedených lokalít za osobitne chránené územia je na národnej úrovni transponované v § 27 ods. 9 zákona č. 543/2002 Z. z. o ochrane prírody a krajiny v znení neskorších predpisov (ďalej len „zákon“). </w:t>
            </w:r>
          </w:p>
        </w:tc>
      </w:tr>
      <w:tr w:rsidR="00C00B2D">
        <w:trPr>
          <w:divId w:val="21104190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3.  Ciele a výsledný stav</w:t>
            </w:r>
          </w:p>
        </w:tc>
      </w:tr>
      <w:tr w:rsidR="00C00B2D">
        <w:trPr>
          <w:divId w:val="21104190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00B2D" w:rsidRDefault="00C00B2D">
            <w:pPr>
              <w:rPr>
                <w:rFonts w:ascii="Times" w:hAnsi="Times" w:cs="Times"/>
                <w:sz w:val="20"/>
                <w:szCs w:val="20"/>
              </w:rPr>
            </w:pPr>
            <w:r>
              <w:rPr>
                <w:rFonts w:ascii="Times" w:hAnsi="Times" w:cs="Times"/>
                <w:sz w:val="20"/>
                <w:szCs w:val="20"/>
              </w:rPr>
              <w:t xml:space="preserve">Zabezpečenie priaznivého stavu biotopov európskeho významu a biotopov druhov európskeho významu, ktoré sú predmetom ochrany navrhovaného chráneného územia a zároveň zabezpečenie plnenia medzinárodných záväzkov ochrany európskej sústavy chránených území Natura 2000. </w:t>
            </w:r>
          </w:p>
        </w:tc>
      </w:tr>
      <w:tr w:rsidR="00C00B2D">
        <w:trPr>
          <w:divId w:val="21104190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4.  Dotknuté subjekty</w:t>
            </w:r>
          </w:p>
        </w:tc>
      </w:tr>
      <w:tr w:rsidR="00C00B2D">
        <w:trPr>
          <w:divId w:val="21104190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00B2D" w:rsidRDefault="00C00B2D">
            <w:pPr>
              <w:rPr>
                <w:rFonts w:ascii="Times" w:hAnsi="Times" w:cs="Times"/>
                <w:sz w:val="20"/>
                <w:szCs w:val="20"/>
              </w:rPr>
            </w:pPr>
            <w:r>
              <w:rPr>
                <w:rFonts w:ascii="Times" w:hAnsi="Times" w:cs="Times"/>
                <w:sz w:val="20"/>
                <w:szCs w:val="20"/>
              </w:rPr>
              <w:t>Vlastníci, správcovia a nájomcovia dotknutých pozemkov, obce, záujmové združenia, dotknuté orgány štátnej správy, vrátene dotknutých organizácií v ich zriaďovacej pôsobnosti, verejnosť.</w:t>
            </w:r>
          </w:p>
        </w:tc>
      </w:tr>
      <w:tr w:rsidR="00C00B2D">
        <w:trPr>
          <w:divId w:val="21104190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5.  Alternatívne riešenia</w:t>
            </w:r>
          </w:p>
        </w:tc>
      </w:tr>
      <w:tr w:rsidR="00C00B2D">
        <w:trPr>
          <w:divId w:val="21104190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00B2D" w:rsidRDefault="00C00B2D">
            <w:pPr>
              <w:rPr>
                <w:rFonts w:ascii="Times" w:hAnsi="Times" w:cs="Times"/>
                <w:sz w:val="20"/>
                <w:szCs w:val="20"/>
              </w:rPr>
            </w:pPr>
            <w:r>
              <w:rPr>
                <w:rFonts w:ascii="Times" w:hAnsi="Times" w:cs="Times"/>
                <w:sz w:val="20"/>
                <w:szCs w:val="20"/>
              </w:rPr>
              <w:t xml:space="preserve">Alternatívne riešenie sa týka celkovo vyhlásenia/nevyhlásenia chráneného areálu (CHA) Jurský chlm.Vyhlásenie CHA Jurský chlm vyplýva z § 27 ods. 9 zákona, podľa ktorého vyhlási vláda územie európskeho významu schválené Európskou komisiou za chránené územie v národnej kategórii. Súčasne sa zabezpečí, aby územie európskeho významu SKUEV0068 Jurský chlm malo stanovený hlavný cieľ ochrany a do platnosti vstúpi program starostlivosti pre toto územie, v ktorom sú stanovené ciele ochrany a konkrétne opatrenia ich na dosiahnutie.V prípade nevyhlásenia CHA nebude splnená požiadavka na vyhlásenie a na stanovenie cieľov ochrany a opatrení na ich dosiahnutie. Nedostatočného vyhlasovania lokalít európskeho významu a schvaľovania programov starostlivosti sa týka aj EU Pilot 8936 (2016) ENV. </w:t>
            </w:r>
          </w:p>
        </w:tc>
      </w:tr>
      <w:tr w:rsidR="00C00B2D">
        <w:trPr>
          <w:divId w:val="21104190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6.  Vykonávacie predpisy</w:t>
            </w:r>
          </w:p>
        </w:tc>
      </w:tr>
      <w:tr w:rsidR="00C00B2D">
        <w:trPr>
          <w:divId w:val="21104190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00B2D" w:rsidRDefault="00C00B2D">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C00B2D">
        <w:trPr>
          <w:divId w:val="21104190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xml:space="preserve">  7.  Transpozícia práva EÚ </w:t>
            </w:r>
          </w:p>
        </w:tc>
      </w:tr>
      <w:tr w:rsidR="00C00B2D">
        <w:trPr>
          <w:divId w:val="21104190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00B2D" w:rsidRDefault="00C00B2D">
            <w:pPr>
              <w:rPr>
                <w:rFonts w:ascii="Times" w:hAnsi="Times" w:cs="Times"/>
                <w:sz w:val="20"/>
                <w:szCs w:val="20"/>
              </w:rPr>
            </w:pPr>
            <w:r>
              <w:rPr>
                <w:rFonts w:ascii="Times" w:hAnsi="Times" w:cs="Times"/>
                <w:sz w:val="20"/>
                <w:szCs w:val="20"/>
              </w:rPr>
              <w:t>-</w:t>
            </w:r>
          </w:p>
        </w:tc>
      </w:tr>
      <w:tr w:rsidR="00C00B2D">
        <w:trPr>
          <w:divId w:val="21104190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8.  Preskúmanie účelnosti**</w:t>
            </w:r>
          </w:p>
        </w:tc>
      </w:tr>
      <w:tr w:rsidR="00C00B2D">
        <w:trPr>
          <w:divId w:val="21104190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00B2D" w:rsidRDefault="00C00B2D">
            <w:pPr>
              <w:rPr>
                <w:rFonts w:ascii="Times" w:hAnsi="Times" w:cs="Times"/>
                <w:sz w:val="20"/>
                <w:szCs w:val="20"/>
              </w:rPr>
            </w:pPr>
            <w:r>
              <w:rPr>
                <w:rFonts w:ascii="Times" w:hAnsi="Times" w:cs="Times"/>
                <w:sz w:val="20"/>
                <w:szCs w:val="20"/>
              </w:rPr>
              <w:lastRenderedPageBreak/>
              <w:t>-</w:t>
            </w: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C00B2D" w:rsidRDefault="00C00B2D"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C00B2D">
        <w:trPr>
          <w:divId w:val="1235974851"/>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0"/>
                <w:szCs w:val="20"/>
              </w:rPr>
            </w:pPr>
            <w:r>
              <w:rPr>
                <w:rFonts w:ascii="Times" w:hAnsi="Times" w:cs="Times"/>
                <w:b/>
                <w:bCs/>
                <w:sz w:val="20"/>
                <w:szCs w:val="20"/>
              </w:rPr>
              <w:t>  9.   Vplyvy navrhovaného materiálu</w:t>
            </w:r>
          </w:p>
        </w:tc>
      </w:tr>
      <w:tr w:rsidR="00C00B2D">
        <w:trPr>
          <w:divId w:val="1235974851"/>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00B2D" w:rsidRDefault="00C00B2D">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C00B2D">
        <w:trPr>
          <w:divId w:val="1235974851"/>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C00B2D">
        <w:trPr>
          <w:divId w:val="1235974851"/>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00B2D" w:rsidRDefault="00C00B2D">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00B2D">
        <w:trPr>
          <w:divId w:val="1235974851"/>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00B2D">
        <w:trPr>
          <w:divId w:val="1235974851"/>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00B2D" w:rsidRDefault="00C00B2D">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00B2D">
        <w:trPr>
          <w:divId w:val="1235974851"/>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00B2D" w:rsidRDefault="00C00B2D">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00B2D">
        <w:trPr>
          <w:divId w:val="1235974851"/>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00B2D" w:rsidRDefault="00C00B2D">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00B2D">
        <w:trPr>
          <w:divId w:val="1235974851"/>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00B2D" w:rsidRDefault="00C00B2D">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C00B2D">
        <w:trPr>
          <w:divId w:val="1235974851"/>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00B2D">
        <w:trPr>
          <w:divId w:val="1235974851"/>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00B2D" w:rsidRDefault="00C00B2D">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00B2D" w:rsidRDefault="00C00B2D">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C00B2D" w:rsidRDefault="00C00B2D"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C00B2D">
        <w:trPr>
          <w:divId w:val="159785979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10.  Poznámky</w:t>
            </w:r>
          </w:p>
        </w:tc>
      </w:tr>
      <w:tr w:rsidR="00C00B2D">
        <w:trPr>
          <w:divId w:val="159785979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00B2D" w:rsidRPr="00E41236" w:rsidRDefault="00C00B2D">
            <w:pPr>
              <w:pStyle w:val="Normlnywebov"/>
              <w:jc w:val="both"/>
              <w:rPr>
                <w:rFonts w:ascii="Times" w:hAnsi="Times" w:cs="Times"/>
                <w:sz w:val="20"/>
                <w:szCs w:val="20"/>
              </w:rPr>
            </w:pPr>
            <w:r w:rsidRPr="00E41236">
              <w:rPr>
                <w:rFonts w:ascii="Times" w:hAnsi="Times" w:cs="Times"/>
                <w:sz w:val="20"/>
                <w:szCs w:val="20"/>
              </w:rPr>
              <w:t>Predkladaným návrhom nariadenia vlády sa za chránené územie vyhlási lokalita európskeho významu, ktorá je súčasťou európskej sústavy chránených území Natura 2000. Výnosom MŽP SR č. 3/2004-5.1 zo 14. júla 2004, ktorým sa vydáva národný zoznam území európskeho významu, bola časť navrhovaného chráneného areálu zaradená do národného zoznamu území európskeho významu pod označením SKUEV0068 Jurský chlm. Ochranné pásmo chráneného areálu sa osobitne nevyhlasuje.</w:t>
            </w:r>
          </w:p>
          <w:p w:rsidR="00C00B2D" w:rsidRPr="00E41236" w:rsidRDefault="00C00B2D">
            <w:pPr>
              <w:pStyle w:val="Normlnywebov"/>
              <w:jc w:val="both"/>
              <w:rPr>
                <w:rFonts w:ascii="Times" w:hAnsi="Times" w:cs="Times"/>
                <w:sz w:val="20"/>
                <w:szCs w:val="20"/>
              </w:rPr>
            </w:pPr>
            <w:r w:rsidRPr="00E41236">
              <w:rPr>
                <w:rFonts w:ascii="Times" w:hAnsi="Times" w:cs="Times"/>
                <w:sz w:val="20"/>
                <w:szCs w:val="20"/>
              </w:rPr>
              <w:t>Dosiahnutie hlavného cieľa ochrany pre navrhovaný CHA Jurský chlm a realizácia opatrení na jeho dosiahnutie, ktoré sú rozpracované v programe starostlivosti, bude zabezpečovaná čiastočne zo strany organizácie ochrany prírody – Štátnej ochrany prírody Slovenskej republiky, resp. jej organizačnej zložky Správy Chránenej oblasti Ponitrie a Chránenej krajinnej oblasti Dunajské luhy a po dohodne s vlastníkmi územia tak, aby vlastníci neboli obmedzení v bežnom obhospodarovaní. Z uvedeného dôvodu sa pri vyhlasovaní CHA Jurský chlm neurčuje ani výška predpokladaných finančných prostriedkov potrebných na zabezpečenie náhrady za obmedzenie bežného obhospodarovania podľa § 61 zákona. Keďže sa nepredpokladajú výrazné zmeny v hospodárení v území z hodnotenia vplyvov na zamestnanosť vyplýva, že vyhlásenie CHA Jurský chlm nebude mať výrazný vplyv na zamestnanosť v regióne. Môže dôjsť k zvýšeniu pracovných príležitostí sezónneho charakteru nakoľko územie poskytuje potenciál pre environmentálnu výchovu, na riešenie projektov zameraných na územia európskeho významu alebo v prípade ak vlastník pozemku nebude chcieť realizovať bežné obhospodarovanie pozemku svojpomocne. Vyhlásením CHA Jurský chlm sa nepredpokladá zánik pracovných miest, vplyv na fungovanie trhu práce, špecifické negatívne dôsledky na isté skupiny profesií, skupín zamestnancov či živnostníkov ani ovplyvnenie špecifických vekových skupín zamestnancov. Nepredpokladá sa ani oslobodenie pozemkov od daní v zmysle ustanovení zákona č. 582/2004 Z. z. o miestnych daniach a miestnom poplatku za komunálne odpady a drobné stavebné odpady v znení neskorších predpisov.</w:t>
            </w:r>
          </w:p>
          <w:p w:rsidR="00C00B2D" w:rsidRPr="00E41236" w:rsidRDefault="00C00B2D">
            <w:pPr>
              <w:pStyle w:val="Normlnywebov"/>
              <w:jc w:val="both"/>
              <w:rPr>
                <w:rFonts w:ascii="Times" w:hAnsi="Times" w:cs="Times"/>
                <w:sz w:val="20"/>
                <w:szCs w:val="20"/>
              </w:rPr>
            </w:pPr>
            <w:r w:rsidRPr="00E41236">
              <w:rPr>
                <w:rFonts w:ascii="Times" w:hAnsi="Times" w:cs="Times"/>
                <w:sz w:val="20"/>
                <w:szCs w:val="20"/>
              </w:rPr>
              <w:t>Na základe  uvedených skutočností Ministerstvo životného prostredia Slovenskej republiky vyhodnotilo, že vyhlásenie CHA Mostová nebude mať výrazný vplyv na podnikateľské prostredie.</w:t>
            </w:r>
          </w:p>
        </w:tc>
      </w:tr>
      <w:tr w:rsidR="00C00B2D">
        <w:trPr>
          <w:divId w:val="159785979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11.  Kontakt na spracovateľa</w:t>
            </w:r>
          </w:p>
        </w:tc>
      </w:tr>
      <w:tr w:rsidR="00C00B2D">
        <w:trPr>
          <w:divId w:val="159785979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00B2D" w:rsidRPr="00E41236" w:rsidRDefault="00C00B2D">
            <w:pPr>
              <w:pStyle w:val="Normlnywebov"/>
              <w:jc w:val="both"/>
              <w:rPr>
                <w:rFonts w:ascii="Times" w:hAnsi="Times" w:cs="Times"/>
                <w:sz w:val="20"/>
                <w:szCs w:val="20"/>
              </w:rPr>
            </w:pPr>
            <w:r w:rsidRPr="00E41236">
              <w:rPr>
                <w:rFonts w:ascii="Times" w:hAnsi="Times" w:cs="Times"/>
                <w:sz w:val="20"/>
                <w:szCs w:val="20"/>
              </w:rPr>
              <w:t>Ing. Janka Guzmová, sekcia ochrany prírody, biodiverzity a krajiny Ministerstva životného prostredia Slovenskej republiky (janka.guzmova@enviro.gov.sk).</w:t>
            </w:r>
          </w:p>
        </w:tc>
      </w:tr>
      <w:tr w:rsidR="00C00B2D">
        <w:trPr>
          <w:divId w:val="159785979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12.  Zdroje</w:t>
            </w:r>
          </w:p>
        </w:tc>
      </w:tr>
      <w:tr w:rsidR="00C00B2D">
        <w:trPr>
          <w:divId w:val="159785979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00B2D" w:rsidRPr="00E41236" w:rsidRDefault="00C00B2D">
            <w:pPr>
              <w:pStyle w:val="Normlnywebov"/>
              <w:jc w:val="both"/>
              <w:rPr>
                <w:rFonts w:ascii="Times" w:hAnsi="Times" w:cs="Times"/>
                <w:sz w:val="20"/>
                <w:szCs w:val="20"/>
              </w:rPr>
            </w:pPr>
            <w:r w:rsidRPr="00E41236">
              <w:rPr>
                <w:rFonts w:ascii="Times" w:hAnsi="Times" w:cs="Times"/>
                <w:sz w:val="20"/>
                <w:szCs w:val="20"/>
              </w:rPr>
              <w:lastRenderedPageBreak/>
              <w:t>Doložka vplyvov bola vypracovaná v spolupráci so Štátnou ochranou prírody Slovenskej republiky (marta.mutnanova@sopsr.sk).</w:t>
            </w:r>
          </w:p>
        </w:tc>
      </w:tr>
      <w:tr w:rsidR="00C00B2D">
        <w:trPr>
          <w:divId w:val="159785979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00B2D" w:rsidRDefault="00C00B2D">
            <w:pPr>
              <w:rPr>
                <w:rFonts w:ascii="Times" w:hAnsi="Times" w:cs="Times"/>
                <w:b/>
                <w:bCs/>
                <w:sz w:val="22"/>
                <w:szCs w:val="22"/>
              </w:rPr>
            </w:pPr>
            <w:r>
              <w:rPr>
                <w:rFonts w:ascii="Times" w:hAnsi="Times" w:cs="Times"/>
                <w:b/>
                <w:bCs/>
                <w:sz w:val="22"/>
                <w:szCs w:val="22"/>
              </w:rPr>
              <w:t>  13.  Stanovisko Komisie pre posudzovanie vybraných vplyvov z PPK</w:t>
            </w:r>
          </w:p>
        </w:tc>
      </w:tr>
      <w:tr w:rsidR="00C00B2D">
        <w:trPr>
          <w:divId w:val="1597859791"/>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C00B2D" w:rsidRPr="00E41236" w:rsidRDefault="00C00B2D">
            <w:pPr>
              <w:pStyle w:val="Normlnywebov"/>
              <w:jc w:val="both"/>
              <w:rPr>
                <w:rFonts w:ascii="Times" w:hAnsi="Times" w:cs="Times"/>
                <w:sz w:val="20"/>
                <w:szCs w:val="20"/>
              </w:rPr>
            </w:pPr>
            <w:r w:rsidRPr="00E41236">
              <w:rPr>
                <w:rFonts w:ascii="Times" w:hAnsi="Times" w:cs="Times"/>
                <w:sz w:val="20"/>
                <w:szCs w:val="20"/>
              </w:rPr>
              <w:t>Komisia v stanovisku č. 043/2019 zo dňa 22.03.2019 uplatnila k materiálu nasledovné pripomienky:</w:t>
            </w:r>
          </w:p>
          <w:p w:rsidR="00C00B2D" w:rsidRPr="00E41236" w:rsidRDefault="00C00B2D">
            <w:pPr>
              <w:pStyle w:val="Normlnywebov"/>
              <w:jc w:val="both"/>
              <w:rPr>
                <w:rFonts w:ascii="Times" w:hAnsi="Times" w:cs="Times"/>
                <w:sz w:val="20"/>
                <w:szCs w:val="20"/>
              </w:rPr>
            </w:pPr>
            <w:r w:rsidRPr="00E41236">
              <w:rPr>
                <w:rStyle w:val="Siln"/>
                <w:rFonts w:ascii="Times" w:hAnsi="Times" w:cs="Times"/>
                <w:sz w:val="20"/>
                <w:szCs w:val="20"/>
              </w:rPr>
              <w:t>K vplyvom na podnikateľské prostredie</w:t>
            </w:r>
          </w:p>
          <w:p w:rsidR="00C00B2D" w:rsidRPr="00E41236" w:rsidRDefault="00C00B2D">
            <w:pPr>
              <w:pStyle w:val="Normlnywebov"/>
              <w:jc w:val="both"/>
              <w:rPr>
                <w:rFonts w:ascii="Times" w:hAnsi="Times" w:cs="Times"/>
                <w:sz w:val="20"/>
                <w:szCs w:val="20"/>
              </w:rPr>
            </w:pPr>
            <w:r w:rsidRPr="00E41236">
              <w:rPr>
                <w:rFonts w:ascii="Times" w:hAnsi="Times" w:cs="Times"/>
                <w:sz w:val="20"/>
                <w:szCs w:val="20"/>
              </w:rPr>
              <w:t>Komisia konštatuje, že predložený materiál nemá vyznačené vplyvy na podnikateľské prostredie. Vzhľadom na to, že návrhom sa má zabezpečiť, aby územie európskeho významu SKUEV0068 Jurský chlm malo stanovený hlavný cieľ ochrany a do platnosti vstúpil program starostlivosti pre toto územie, v ktorom sú stanovené ciele ochrany a konkrétne opatrenia na ich dosiahnutie, Komisia odporúča doplniť do Doložky vyjadrenie, či a ako sa vyhlásenie chráneného areálu Jurský chlm a následne Programu starostlivosti dotkne podnikateľského prostredia.</w:t>
            </w:r>
          </w:p>
          <w:p w:rsidR="00C00B2D" w:rsidRPr="00E41236" w:rsidRDefault="00C00B2D">
            <w:pPr>
              <w:pStyle w:val="Normlnywebov"/>
              <w:jc w:val="both"/>
              <w:rPr>
                <w:rFonts w:ascii="Times" w:hAnsi="Times" w:cs="Times"/>
                <w:sz w:val="20"/>
                <w:szCs w:val="20"/>
              </w:rPr>
            </w:pPr>
            <w:r w:rsidRPr="00E41236">
              <w:rPr>
                <w:rStyle w:val="Siln"/>
                <w:rFonts w:ascii="Times" w:hAnsi="Times" w:cs="Times"/>
                <w:sz w:val="20"/>
                <w:szCs w:val="20"/>
              </w:rPr>
              <w:t xml:space="preserve">Stanovisko MŽP SR – MŽP SR akceptovalo </w:t>
            </w:r>
            <w:r w:rsidRPr="00E41236">
              <w:rPr>
                <w:rFonts w:ascii="Times" w:hAnsi="Times" w:cs="Times"/>
                <w:sz w:val="20"/>
                <w:szCs w:val="20"/>
              </w:rPr>
              <w:t>pripomienku tak, že do doložky vplyvov do bodu „10 Poznámky“ bol doplnený text:</w:t>
            </w:r>
          </w:p>
          <w:p w:rsidR="00C00B2D" w:rsidRPr="00E41236" w:rsidRDefault="00C00B2D">
            <w:pPr>
              <w:pStyle w:val="Normlnywebov"/>
              <w:jc w:val="both"/>
              <w:rPr>
                <w:rFonts w:ascii="Times" w:hAnsi="Times" w:cs="Times"/>
                <w:sz w:val="20"/>
                <w:szCs w:val="20"/>
              </w:rPr>
            </w:pPr>
            <w:r w:rsidRPr="00E41236">
              <w:rPr>
                <w:rStyle w:val="Zvraznenie"/>
                <w:rFonts w:ascii="Times" w:hAnsi="Times" w:cs="Times"/>
                <w:sz w:val="20"/>
                <w:szCs w:val="20"/>
              </w:rPr>
              <w:t>„Dosiahnutie hlavného cieľa ochrany pre navrhovaný CHA Jurský chlm a realizácia opatrení na jeho dosiahnutie, ktoré sú rozpracované v programe starostlivosti, bude zabezpečovaná čiastočne zo strany organizácie ochrany prírody – Štátnej ochrany prírody Slovenskej republiky, resp. jej organizačnej zložky Správy Chránenej oblasti Ponitrie a Chránenej krajinnej oblasti Dunajské luhy a po dohodne s vlastníkmi územia tak, aby vlastníci neboli obmedzení v bežnom obhospodarovaní. Z uvedeného dôvodu sa pri vyhlasovaní CHA Jurský chlm neurčuje ani výška predpokladaných finančných prostriedkov potrebných na zabezpečenie náhrady za obmedzenie bežného obhospodarovania podľa § 61 zákona. Keďže sa nepredpokladajú výrazné zmeny v hospodárení v území z hodnotenia vplyvov na zamestnanosť vyplýva, že vyhlásenie CHA Jurský chlm nebude mať výrazný vplyv na zamestnanosť v regióne. Môže dôjsť k zvýšeniu pracovných príležitostí sezónneho charakteru nakoľko územie poskytuje potenciál pre environmentálnu výchovu, na riešenie projektov zameraných na územia európskeho významu alebo v prípade ak vlastník pozemku nebude chcieť realizovať bežné obhospodarovanie pozemku svojpomocne. Vyhlásením CHA Jurský chlm sa nepredpokladá zánik pracovných miest, vplyv na fungovanie trhu práce, špecifické negatívne dôsledky na isté skupiny profesií, skupín zamestnancov či živnostníkov ani ovplyvnenie špecifických vekových skupín zamestnancov. Nepredpokladá sa ani oslobodenie pozemkov od daní v zmysle ustanovení zákona č. 582/2004 Z. z. o miestnych daniach a miestnom poplatku za komunálne odpady a drobné stavebné odpady v znení neskorších predpisov.</w:t>
            </w:r>
          </w:p>
          <w:p w:rsidR="00C00B2D" w:rsidRPr="00E41236" w:rsidRDefault="00C00B2D">
            <w:pPr>
              <w:pStyle w:val="Normlnywebov"/>
              <w:jc w:val="both"/>
              <w:rPr>
                <w:rFonts w:ascii="Times" w:hAnsi="Times" w:cs="Times"/>
                <w:sz w:val="20"/>
                <w:szCs w:val="20"/>
              </w:rPr>
            </w:pPr>
            <w:r w:rsidRPr="00E41236">
              <w:rPr>
                <w:rStyle w:val="Zvraznenie"/>
                <w:rFonts w:ascii="Times" w:hAnsi="Times" w:cs="Times"/>
                <w:sz w:val="20"/>
                <w:szCs w:val="20"/>
              </w:rPr>
              <w:t>Na základe  uvedených skutočností Ministerstvo životného prostredia Slovenskej republiky vyhodnotilo, že vyhlásenie CHA Mostová nebude mať výrazný vplyv na podnikateľské prostredie.“</w:t>
            </w:r>
          </w:p>
          <w:p w:rsidR="00C00B2D" w:rsidRPr="00E41236" w:rsidRDefault="00C00B2D">
            <w:pPr>
              <w:pStyle w:val="Normlnywebov"/>
              <w:rPr>
                <w:rFonts w:ascii="Times" w:hAnsi="Times" w:cs="Times"/>
                <w:sz w:val="20"/>
                <w:szCs w:val="20"/>
              </w:rPr>
            </w:pPr>
            <w:r w:rsidRPr="00E41236">
              <w:rPr>
                <w:rFonts w:ascii="Times" w:hAnsi="Times" w:cs="Times"/>
                <w:sz w:val="20"/>
                <w:szCs w:val="20"/>
              </w:rPr>
              <w:t>Stála pracovná komisia na posudzovanie vybraných vplyvov vyjadruje</w:t>
            </w:r>
          </w:p>
          <w:p w:rsidR="00C00B2D" w:rsidRPr="00E41236" w:rsidRDefault="00C00B2D">
            <w:pPr>
              <w:pStyle w:val="Normlnywebov"/>
              <w:jc w:val="center"/>
              <w:rPr>
                <w:rFonts w:ascii="Times" w:hAnsi="Times" w:cs="Times"/>
                <w:sz w:val="20"/>
                <w:szCs w:val="20"/>
              </w:rPr>
            </w:pPr>
            <w:r w:rsidRPr="00E41236">
              <w:rPr>
                <w:rStyle w:val="Siln"/>
                <w:rFonts w:ascii="Times" w:hAnsi="Times" w:cs="Times"/>
                <w:sz w:val="20"/>
                <w:szCs w:val="20"/>
              </w:rPr>
              <w:t>súhlasné stanovisko s návrhom na dopracovanie</w:t>
            </w:r>
          </w:p>
          <w:p w:rsidR="00C00B2D" w:rsidRPr="00E41236" w:rsidRDefault="00C00B2D">
            <w:pPr>
              <w:pStyle w:val="Normlnywebov"/>
              <w:jc w:val="both"/>
              <w:rPr>
                <w:rFonts w:ascii="Times" w:hAnsi="Times" w:cs="Times"/>
                <w:sz w:val="20"/>
                <w:szCs w:val="20"/>
              </w:rPr>
            </w:pPr>
            <w:r w:rsidRPr="00E41236">
              <w:rPr>
                <w:rFonts w:ascii="Times" w:hAnsi="Times" w:cs="Times"/>
                <w:sz w:val="20"/>
                <w:szCs w:val="20"/>
              </w:rPr>
              <w:t>S materiálom predloženým na predbežné pripomienkové konanie s odporúčaním na jeho dopracovanie podľa vznesených pripomienok.</w:t>
            </w:r>
          </w:p>
          <w:p w:rsidR="00C00B2D" w:rsidRPr="00E41236" w:rsidRDefault="00C00B2D">
            <w:pPr>
              <w:pStyle w:val="Normlnywebov"/>
              <w:jc w:val="both"/>
              <w:rPr>
                <w:rFonts w:ascii="Times" w:hAnsi="Times" w:cs="Times"/>
                <w:sz w:val="20"/>
                <w:szCs w:val="20"/>
              </w:rPr>
            </w:pPr>
            <w:r w:rsidRPr="00E41236">
              <w:rPr>
                <w:rStyle w:val="Siln"/>
                <w:rFonts w:ascii="Times" w:hAnsi="Times" w:cs="Times"/>
                <w:sz w:val="20"/>
                <w:szCs w:val="20"/>
              </w:rPr>
              <w:t>Poznámka:</w:t>
            </w:r>
            <w:r w:rsidRPr="00E41236">
              <w:rPr>
                <w:rFonts w:ascii="Times" w:hAnsi="Times" w:cs="Times"/>
                <w:sz w:val="20"/>
                <w:szCs w:val="20"/>
              </w:rPr>
              <w:t xml:space="preserve"> Predkladateľ zapracuje uvedené pripomienky a odporúčania na úpravu a uvedie stanovisko Komisie do doložky vybraných vplyvov spolu s vyhodnotením pripomienok.</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88" w:rsidRDefault="00240488">
      <w:r>
        <w:separator/>
      </w:r>
    </w:p>
  </w:endnote>
  <w:endnote w:type="continuationSeparator" w:id="0">
    <w:p w:rsidR="00240488" w:rsidRDefault="0024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88" w:rsidRDefault="00240488">
      <w:r>
        <w:separator/>
      </w:r>
    </w:p>
  </w:footnote>
  <w:footnote w:type="continuationSeparator" w:id="0">
    <w:p w:rsidR="00240488" w:rsidRDefault="00240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488"/>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0B2D"/>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6F90"/>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1D7F852B-7707-4DA0-AF11-48F35E29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Siln">
    <w:name w:val="Strong"/>
    <w:uiPriority w:val="22"/>
    <w:qFormat/>
    <w:rsid w:val="00C00B2D"/>
    <w:rPr>
      <w:b/>
      <w:bCs/>
    </w:rPr>
  </w:style>
  <w:style w:type="character" w:styleId="Zvraznenie">
    <w:name w:val="Emphasis"/>
    <w:uiPriority w:val="20"/>
    <w:qFormat/>
    <w:rsid w:val="00C00B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235974851">
      <w:bodyDiv w:val="1"/>
      <w:marLeft w:val="0"/>
      <w:marRight w:val="0"/>
      <w:marTop w:val="0"/>
      <w:marBottom w:val="0"/>
      <w:divBdr>
        <w:top w:val="none" w:sz="0" w:space="0" w:color="auto"/>
        <w:left w:val="none" w:sz="0" w:space="0" w:color="auto"/>
        <w:bottom w:val="none" w:sz="0" w:space="0" w:color="auto"/>
        <w:right w:val="none" w:sz="0" w:space="0" w:color="auto"/>
      </w:divBdr>
    </w:div>
    <w:div w:id="1597859791">
      <w:bodyDiv w:val="1"/>
      <w:marLeft w:val="0"/>
      <w:marRight w:val="0"/>
      <w:marTop w:val="0"/>
      <w:marBottom w:val="0"/>
      <w:divBdr>
        <w:top w:val="none" w:sz="0" w:space="0" w:color="auto"/>
        <w:left w:val="none" w:sz="0" w:space="0" w:color="auto"/>
        <w:bottom w:val="none" w:sz="0" w:space="0" w:color="auto"/>
        <w:right w:val="none" w:sz="0" w:space="0" w:color="auto"/>
      </w:divBdr>
    </w:div>
    <w:div w:id="1708944467">
      <w:bodyDiv w:val="1"/>
      <w:marLeft w:val="0"/>
      <w:marRight w:val="0"/>
      <w:marTop w:val="0"/>
      <w:marBottom w:val="0"/>
      <w:divBdr>
        <w:top w:val="none" w:sz="0" w:space="0" w:color="auto"/>
        <w:left w:val="none" w:sz="0" w:space="0" w:color="auto"/>
        <w:bottom w:val="none" w:sz="0" w:space="0" w:color="auto"/>
        <w:right w:val="none" w:sz="0" w:space="0" w:color="auto"/>
      </w:divBdr>
    </w:div>
    <w:div w:id="21104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0.4.2019 16:38:08"/>
    <f:field ref="objchangedby" par="" text="Administrator, System"/>
    <f:field ref="objmodifiedat" par="" text="10.4.2019 16:38:11"/>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8077</Characters>
  <Application>Microsoft Office Word</Application>
  <DocSecurity>0</DocSecurity>
  <Lines>67</Lines>
  <Paragraphs>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Kovačovicová Michaela</cp:lastModifiedBy>
  <cp:revision>2</cp:revision>
  <dcterms:created xsi:type="dcterms:W3CDTF">2020-02-05T06:24:00Z</dcterms:created>
  <dcterms:modified xsi:type="dcterms:W3CDTF">2020-02-05T06:24:00Z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Nariadenie vlády Slovenskej republiky</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Životné prostredie</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Silvia Lojková</vt:lpwstr>
  </property>
  <property fmtid="{D5CDD505-2E9C-101B-9397-08002B2CF9AE}" pid="9" name="FSC#SKEDITIONSLOVLEX@103.510:zodppredkladatel">
    <vt:lpwstr>László Sólymos</vt:lpwstr>
  </property>
  <property fmtid="{D5CDD505-2E9C-101B-9397-08002B2CF9AE}" pid="10" name="FSC#SKEDITIONSLOVLEX@103.510:nazovpredpis">
    <vt:lpwstr>, ktorým sa vyhlasuje chránený areál Jurský chlm</vt:lpwstr>
  </property>
  <property fmtid="{D5CDD505-2E9C-101B-9397-08002B2CF9AE}" pid="11" name="FSC#SKEDITIONSLOVLEX@103.510:cislopredpis">
    <vt:lpwstr/>
  </property>
  <property fmtid="{D5CDD505-2E9C-101B-9397-08002B2CF9AE}" pid="12" name="FSC#SKEDITIONSLOVLEX@103.510:zodpinstitucia">
    <vt:lpwstr>Ministerstvo životného prostredia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 27 ods. 9 zákona č. 543/2002 Z. z. o ochrane prírody a krajiny v znení neskorších predpisov</vt:lpwstr>
  </property>
  <property fmtid="{D5CDD505-2E9C-101B-9397-08002B2CF9AE}" pid="16" name="FSC#SKEDITIONSLOVLEX@103.510:plnynazovpredpis">
    <vt:lpwstr> Nariadenie vlády  Slovenskej republiky, ktorým sa vyhlasuje chránený areál Jurský chlm</vt:lpwstr>
  </property>
  <property fmtid="{D5CDD505-2E9C-101B-9397-08002B2CF9AE}" pid="17" name="FSC#SKEDITIONSLOVLEX@103.510:rezortcislopredpis">
    <vt:lpwstr>6865/2019-9.1</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LP/2019/265</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Čl. 191 až 193 Zmluvy o fungovaní Európskej únie v platnom znení.</vt:lpwstr>
  </property>
  <property fmtid="{D5CDD505-2E9C-101B-9397-08002B2CF9AE}" pid="37" name="FSC#SKEDITIONSLOVLEX@103.510:AttrStrListDocPropSekundarneLegPravoPO">
    <vt:lpwstr>Smernica Rady 92/43/EHS z 21. mája 1992 o ochrane prirodzených biotopov a voľne žijúcich živočíchov a rastlín (Mimoriadne vydanie Ú. v. EÚ, kapitola 15/zv.002; Ú. v. EÚ L 206, 22.7.1992) v platnom znení        gestor: Ministerstvo životného prostredia Slo</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napr. C-67/99, C-71/99, C-220/99</vt:lpwstr>
  </property>
  <property fmtid="{D5CDD505-2E9C-101B-9397-08002B2CF9AE}" pid="42" name="FSC#SKEDITIONSLOVLEX@103.510:AttrStrListDocPropLehotaPrebratieSmernice">
    <vt:lpwstr>15. január 2014</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EU Pilot 8936 (2016) ENV, ktorý sa týka nedostatočného vyhlasovania lokalít európskeho významu a schvaľovania programov starostlivosti </vt:lpwstr>
  </property>
  <property fmtid="{D5CDD505-2E9C-101B-9397-08002B2CF9AE}" pid="45" name="FSC#SKEDITIONSLOVLEX@103.510:AttrStrListDocPropInfoUzPreberanePP">
    <vt:lpwstr>Smernica Rady 92/43/EHS z 21. mája 1992 o ochrane prirodzených biotopov a voľne žijúcich živočíchov a rastlín je prebratá _x000d_
- zákonom č. 543/2002 Z. z. o ochrane prírody a krajiny v znení neskorších predpisov,_x000d_
- vyhláškou Ministerstva životného prostredi</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8. 3. 2019</vt:lpwstr>
  </property>
  <property fmtid="{D5CDD505-2E9C-101B-9397-08002B2CF9AE}" pid="49" name="FSC#SKEDITIONSLOVLEX@103.510:AttrDateDocPropUkonceniePKK">
    <vt:lpwstr>22. 3. 2019</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&lt;p style="text-align: justify;"&gt;Predkladaným návrhom nariadenia vlády sa za chránené územie vyhlási lokalita európskeho významu, ktorá je súčasťou európskej sústavy chránených území Natura 2000. Výnosom MŽP SR č. 3/2004-5.1 zo 14. júla 2004, ktorým sa vyd</vt:lpwstr>
  </property>
  <property fmtid="{D5CDD505-2E9C-101B-9397-08002B2CF9AE}" pid="56" name="FSC#SKEDITIONSLOVLEX@103.510:AttrStrListDocPropAltRiesenia">
    <vt:lpwstr>Alternatívne riešenie sa týka celkovo vyhlásenia/nevyhlásenia chráneného areálu (CHA) Jurský chlm.Vyhlásenie CHA Jurský chlm vyplýva z § 27 ods. 9 zákona, podľa ktorého vyhlási vláda územie európskeho významu schválené Európskou komisiou za chránené územi</vt:lpwstr>
  </property>
  <property fmtid="{D5CDD505-2E9C-101B-9397-08002B2CF9AE}" pid="57" name="FSC#SKEDITIONSLOVLEX@103.510:AttrStrListDocPropStanoviskoGest">
    <vt:lpwstr>&lt;p style="text-align: justify;"&gt;Komisia v&amp;nbsp;stanovisku č. 043/2019 zo dňa 22.03.2019 uplatnila k&amp;nbsp;materiálu nasledovné pripomienky:&lt;/p&gt;&lt;p style="text-align: justify;"&gt;&lt;strong&gt;K&amp;nbsp;vplyvom na podnikateľské prostredie&lt;/strong&gt;&lt;/p&gt;&lt;p style="text-ali</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vt:lpwstr>
  </property>
  <property fmtid="{D5CDD505-2E9C-101B-9397-08002B2CF9AE}" pid="127" name="FSC#SKEDITIONSLOVLEX@103.510:AttrStrListDocPropUznesenieNaVedomie">
    <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nariadenia vlády Slovenskej republiky, ktorým sa vyhlasuje chránený areál Jurský chlm (ďalej len „návrh nariadenia vlády“), predkladá Ministerstvo životného prostredia Slovenskej republiky v&amp;nbsp;súlade s ustanovením </vt:lpwstr>
  </property>
  <property fmtid="{D5CDD505-2E9C-101B-9397-08002B2CF9AE}" pid="130" name="FSC#COOSYSTEM@1.1:Container">
    <vt:lpwstr>COO.2145.1000.3.3299029</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style="text-align: justify;"&gt;Zámer vyhlásiť chránený areál Jurský chlm bol Okresným úradom Nitra oznámený v zmysle § 50 zákona č. 543/2002 Z. z. o&amp;nbsp;ochrane prírody a&amp;nbsp;krajiny v&amp;nbsp;znení neskorších predpisov vlastníkom, správcom a&amp;nbsp;nájomco</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podpredseda vlády a minister životného prostredia Slovenskej republiky</vt:lpwstr>
  </property>
  <property fmtid="{D5CDD505-2E9C-101B-9397-08002B2CF9AE}" pid="145" name="FSC#SKEDITIONSLOVLEX@103.510:funkciaZodpPredAkuzativ">
    <vt:lpwstr>podpredsedovi vlády a ministrovi životného prostredia Slovenskej republiky</vt:lpwstr>
  </property>
  <property fmtid="{D5CDD505-2E9C-101B-9397-08002B2CF9AE}" pid="146" name="FSC#SKEDITIONSLOVLEX@103.510:funkciaZodpPredDativ">
    <vt:lpwstr>podpredsedu vlády a ministra životného prostredia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László Sólymos_x000d_
podpredseda vlády a minister životného prostredia Slovenskej republiky</vt:lpwstr>
  </property>
  <property fmtid="{D5CDD505-2E9C-101B-9397-08002B2CF9AE}" pid="151" name="FSC#SKEDITIONSLOVLEX@103.510:aktualnyrok">
    <vt:lpwstr>2020</vt:lpwstr>
  </property>
  <property fmtid="{D5CDD505-2E9C-101B-9397-08002B2CF9AE}" pid="152" name="FSC#SKEDITIONSLOVLEX@103.510:vytvorenedna">
    <vt:lpwstr>10. 4. 2019</vt:lpwstr>
  </property>
</Properties>
</file>