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6F" w:rsidRPr="00AF75E5" w:rsidRDefault="004B6877" w:rsidP="00B8606F">
      <w:pPr>
        <w:jc w:val="center"/>
        <w:rPr>
          <w:b/>
          <w:sz w:val="24"/>
          <w:szCs w:val="24"/>
        </w:rPr>
      </w:pPr>
      <w:r>
        <w:rPr>
          <w:b/>
          <w:sz w:val="24"/>
          <w:szCs w:val="24"/>
        </w:rPr>
        <w:t xml:space="preserve"> </w:t>
      </w:r>
      <w:r w:rsidR="00B8606F" w:rsidRPr="00AF75E5">
        <w:rPr>
          <w:b/>
          <w:sz w:val="24"/>
          <w:szCs w:val="24"/>
        </w:rPr>
        <w:t>N á v r h</w:t>
      </w:r>
    </w:p>
    <w:p w:rsidR="00B8606F" w:rsidRPr="00AF75E5" w:rsidRDefault="00B8606F" w:rsidP="00B8606F">
      <w:pPr>
        <w:jc w:val="center"/>
        <w:rPr>
          <w:sz w:val="24"/>
          <w:szCs w:val="24"/>
        </w:rPr>
      </w:pPr>
    </w:p>
    <w:p w:rsidR="00B8606F" w:rsidRPr="00AF75E5" w:rsidRDefault="00B8606F" w:rsidP="00B8606F">
      <w:pPr>
        <w:jc w:val="center"/>
        <w:rPr>
          <w:b/>
          <w:sz w:val="24"/>
          <w:szCs w:val="24"/>
        </w:rPr>
      </w:pPr>
      <w:r w:rsidRPr="00AF75E5">
        <w:rPr>
          <w:b/>
          <w:sz w:val="24"/>
          <w:szCs w:val="24"/>
        </w:rPr>
        <w:t xml:space="preserve">NARIADENIE VLÁDY </w:t>
      </w:r>
    </w:p>
    <w:p w:rsidR="00BB3874" w:rsidRPr="00AF75E5" w:rsidRDefault="00B8606F" w:rsidP="00B8606F">
      <w:pPr>
        <w:jc w:val="center"/>
        <w:rPr>
          <w:b/>
          <w:sz w:val="24"/>
          <w:szCs w:val="24"/>
        </w:rPr>
      </w:pPr>
      <w:r w:rsidRPr="00AF75E5">
        <w:rPr>
          <w:b/>
          <w:sz w:val="24"/>
          <w:szCs w:val="24"/>
        </w:rPr>
        <w:t>Slovenskej republiky</w:t>
      </w:r>
    </w:p>
    <w:p w:rsidR="00B8606F" w:rsidRPr="00AF75E5" w:rsidRDefault="00BB3874" w:rsidP="00B8606F">
      <w:pPr>
        <w:jc w:val="center"/>
        <w:rPr>
          <w:b/>
          <w:sz w:val="24"/>
          <w:szCs w:val="24"/>
        </w:rPr>
      </w:pPr>
      <w:r w:rsidRPr="00AF75E5">
        <w:rPr>
          <w:b/>
          <w:sz w:val="24"/>
          <w:szCs w:val="24"/>
        </w:rPr>
        <w:t>z..............20</w:t>
      </w:r>
      <w:r w:rsidR="00B01C43" w:rsidRPr="00AF75E5">
        <w:rPr>
          <w:b/>
          <w:sz w:val="24"/>
          <w:szCs w:val="24"/>
        </w:rPr>
        <w:t>20</w:t>
      </w:r>
      <w:r w:rsidR="00B8606F" w:rsidRPr="00AF75E5">
        <w:rPr>
          <w:b/>
          <w:sz w:val="24"/>
          <w:szCs w:val="24"/>
        </w:rPr>
        <w:t>,</w:t>
      </w:r>
    </w:p>
    <w:p w:rsidR="00B8606F" w:rsidRPr="00AF75E5" w:rsidRDefault="00B8606F" w:rsidP="00B8606F">
      <w:pPr>
        <w:jc w:val="center"/>
        <w:rPr>
          <w:b/>
          <w:sz w:val="24"/>
          <w:szCs w:val="24"/>
        </w:rPr>
      </w:pPr>
    </w:p>
    <w:p w:rsidR="004D5B7D" w:rsidRPr="00AF75E5" w:rsidRDefault="00B8606F" w:rsidP="00B8606F">
      <w:pPr>
        <w:jc w:val="both"/>
        <w:rPr>
          <w:b/>
          <w:sz w:val="24"/>
          <w:szCs w:val="24"/>
        </w:rPr>
      </w:pPr>
      <w:r w:rsidRPr="00AF75E5">
        <w:rPr>
          <w:b/>
          <w:sz w:val="24"/>
          <w:szCs w:val="24"/>
        </w:rPr>
        <w:t xml:space="preserve">ktorým sa mení a dopĺňa nariadenie vlády Slovenskej republiky č. 355/2006 Z. z. o ochrane zamestnancov pred rizikami súvisiacimi s expozíciou chemickým faktorom pri práci </w:t>
      </w:r>
      <w:r w:rsidR="000257BB" w:rsidRPr="00AF75E5">
        <w:rPr>
          <w:b/>
          <w:sz w:val="24"/>
          <w:szCs w:val="24"/>
        </w:rPr>
        <w:t>v znení neskorších predpisov</w:t>
      </w:r>
    </w:p>
    <w:p w:rsidR="00E95BE2" w:rsidRPr="00AF75E5" w:rsidRDefault="00E95BE2" w:rsidP="00B8606F">
      <w:pPr>
        <w:jc w:val="both"/>
        <w:rPr>
          <w:b/>
          <w:sz w:val="24"/>
          <w:szCs w:val="24"/>
        </w:rPr>
      </w:pPr>
    </w:p>
    <w:p w:rsidR="00B8606F" w:rsidRPr="00BF3B91" w:rsidRDefault="00B8606F" w:rsidP="00E95BE2">
      <w:pPr>
        <w:ind w:firstLine="708"/>
        <w:jc w:val="both"/>
        <w:rPr>
          <w:sz w:val="24"/>
          <w:szCs w:val="24"/>
        </w:rPr>
      </w:pPr>
      <w:r w:rsidRPr="00BF3B91">
        <w:rPr>
          <w:sz w:val="24"/>
          <w:szCs w:val="24"/>
        </w:rPr>
        <w:t xml:space="preserve">Vláda Slovenskej republiky podľa § 2 ods. 1 písm. e) zákona č. 19/2002 Z. z., ktorým sa ustanovujú podmienky vydávania aproximačných nariadení vlády Slovenskej republiky </w:t>
      </w:r>
      <w:r w:rsidR="00A65B69" w:rsidRPr="00BF3B91">
        <w:rPr>
          <w:sz w:val="24"/>
          <w:szCs w:val="24"/>
        </w:rPr>
        <w:t xml:space="preserve">v znení zákona č. 607/2004 Z. z. </w:t>
      </w:r>
      <w:r w:rsidRPr="00BF3B91">
        <w:rPr>
          <w:sz w:val="24"/>
          <w:szCs w:val="24"/>
        </w:rPr>
        <w:t>nariaďuje:</w:t>
      </w:r>
    </w:p>
    <w:p w:rsidR="00200C41" w:rsidRPr="00BF3B91" w:rsidRDefault="00200C41" w:rsidP="00E95BE2">
      <w:pPr>
        <w:ind w:firstLine="708"/>
        <w:jc w:val="both"/>
        <w:rPr>
          <w:sz w:val="24"/>
          <w:szCs w:val="24"/>
        </w:rPr>
      </w:pPr>
    </w:p>
    <w:p w:rsidR="00B8606F" w:rsidRPr="00BF3B91" w:rsidRDefault="00B8606F" w:rsidP="00B8606F">
      <w:pPr>
        <w:jc w:val="center"/>
        <w:rPr>
          <w:sz w:val="24"/>
          <w:szCs w:val="24"/>
        </w:rPr>
      </w:pPr>
      <w:r w:rsidRPr="00BF3B91">
        <w:rPr>
          <w:sz w:val="24"/>
          <w:szCs w:val="24"/>
        </w:rPr>
        <w:t>Čl. I</w:t>
      </w:r>
    </w:p>
    <w:p w:rsidR="00B8606F" w:rsidRPr="00BF3B91" w:rsidRDefault="00B8606F" w:rsidP="00B8606F">
      <w:pPr>
        <w:jc w:val="center"/>
        <w:rPr>
          <w:sz w:val="24"/>
          <w:szCs w:val="24"/>
        </w:rPr>
      </w:pPr>
    </w:p>
    <w:p w:rsidR="00B8606F" w:rsidRPr="00BF3B91" w:rsidRDefault="00B8606F" w:rsidP="00BA32A5">
      <w:pPr>
        <w:ind w:firstLine="708"/>
        <w:jc w:val="both"/>
        <w:rPr>
          <w:sz w:val="24"/>
          <w:szCs w:val="24"/>
        </w:rPr>
      </w:pPr>
      <w:r w:rsidRPr="00BF3B91">
        <w:rPr>
          <w:sz w:val="24"/>
          <w:szCs w:val="24"/>
        </w:rPr>
        <w:t>Nariadenie vlády Slovenskej republiky č</w:t>
      </w:r>
      <w:r w:rsidR="00F37D02" w:rsidRPr="00BF3B91">
        <w:rPr>
          <w:sz w:val="24"/>
          <w:szCs w:val="24"/>
        </w:rPr>
        <w:t xml:space="preserve">. </w:t>
      </w:r>
      <w:r w:rsidRPr="00BF3B91">
        <w:rPr>
          <w:sz w:val="24"/>
          <w:szCs w:val="24"/>
        </w:rPr>
        <w:t>355/2006 Z. z. o ochrane zamestnancov pred rizikami súvisiacimi s expozíciou chemickým faktorom pri práci v znení nariadenia vlády Slovenskej republiky č. 300/2007 Z.</w:t>
      </w:r>
      <w:r w:rsidR="00774DEE" w:rsidRPr="00BF3B91">
        <w:rPr>
          <w:sz w:val="24"/>
          <w:szCs w:val="24"/>
        </w:rPr>
        <w:t xml:space="preserve"> </w:t>
      </w:r>
      <w:r w:rsidRPr="00BF3B91">
        <w:rPr>
          <w:sz w:val="24"/>
          <w:szCs w:val="24"/>
        </w:rPr>
        <w:t>z.</w:t>
      </w:r>
      <w:r w:rsidR="00774DEE" w:rsidRPr="00BF3B91">
        <w:rPr>
          <w:sz w:val="24"/>
          <w:szCs w:val="24"/>
        </w:rPr>
        <w:t>,</w:t>
      </w:r>
      <w:r w:rsidR="004A2437" w:rsidRPr="00BF3B91">
        <w:rPr>
          <w:sz w:val="24"/>
          <w:szCs w:val="24"/>
        </w:rPr>
        <w:t xml:space="preserve"> nariadenia vlády Slovenskej republiky</w:t>
      </w:r>
      <w:r w:rsidR="00774DEE" w:rsidRPr="00BF3B91">
        <w:rPr>
          <w:sz w:val="24"/>
          <w:szCs w:val="24"/>
        </w:rPr>
        <w:t xml:space="preserve"> č. 471/2011 Z. z.</w:t>
      </w:r>
      <w:r w:rsidR="006D2049" w:rsidRPr="00BF3B91">
        <w:rPr>
          <w:sz w:val="24"/>
          <w:szCs w:val="24"/>
        </w:rPr>
        <w:t>,</w:t>
      </w:r>
      <w:r w:rsidR="00774DEE" w:rsidRPr="00BF3B91">
        <w:rPr>
          <w:sz w:val="24"/>
          <w:szCs w:val="24"/>
        </w:rPr>
        <w:t> </w:t>
      </w:r>
      <w:r w:rsidR="004A2437" w:rsidRPr="00BF3B91">
        <w:rPr>
          <w:sz w:val="24"/>
          <w:szCs w:val="24"/>
        </w:rPr>
        <w:t xml:space="preserve">nariadenia vlády Slovenskej republiky </w:t>
      </w:r>
      <w:r w:rsidR="00774DEE" w:rsidRPr="00BF3B91">
        <w:rPr>
          <w:sz w:val="24"/>
          <w:szCs w:val="24"/>
        </w:rPr>
        <w:t>č. 82/2015 Z. z.</w:t>
      </w:r>
      <w:r w:rsidR="006D2049" w:rsidRPr="00BF3B91">
        <w:rPr>
          <w:sz w:val="24"/>
          <w:szCs w:val="24"/>
        </w:rPr>
        <w:t xml:space="preserve"> a nariadenia vlády Slovenskej republiky č. 33/2018 Z. z. </w:t>
      </w:r>
      <w:r w:rsidRPr="00BF3B91">
        <w:rPr>
          <w:sz w:val="24"/>
          <w:szCs w:val="24"/>
        </w:rPr>
        <w:t xml:space="preserve"> sa mení </w:t>
      </w:r>
      <w:r w:rsidR="00DA22EF" w:rsidRPr="00BF3B91">
        <w:rPr>
          <w:sz w:val="24"/>
          <w:szCs w:val="24"/>
        </w:rPr>
        <w:t xml:space="preserve">a dopĺňa </w:t>
      </w:r>
      <w:r w:rsidRPr="00BF3B91">
        <w:rPr>
          <w:sz w:val="24"/>
          <w:szCs w:val="24"/>
        </w:rPr>
        <w:t>takto:</w:t>
      </w:r>
    </w:p>
    <w:p w:rsidR="00774DEE" w:rsidRPr="00BF3B91" w:rsidRDefault="00774DEE" w:rsidP="00B8606F">
      <w:pPr>
        <w:jc w:val="both"/>
        <w:rPr>
          <w:sz w:val="24"/>
          <w:szCs w:val="24"/>
        </w:rPr>
      </w:pPr>
    </w:p>
    <w:p w:rsidR="00E95BE2" w:rsidRPr="00BF3B91" w:rsidRDefault="00E95BE2" w:rsidP="00B8606F">
      <w:pPr>
        <w:jc w:val="both"/>
        <w:rPr>
          <w:sz w:val="24"/>
          <w:szCs w:val="24"/>
        </w:rPr>
      </w:pPr>
    </w:p>
    <w:p w:rsidR="006D2049" w:rsidRPr="00BF3B91" w:rsidRDefault="006D2049" w:rsidP="0052615F">
      <w:pPr>
        <w:numPr>
          <w:ilvl w:val="0"/>
          <w:numId w:val="4"/>
        </w:numPr>
        <w:tabs>
          <w:tab w:val="num" w:pos="284"/>
        </w:tabs>
        <w:suppressAutoHyphens w:val="0"/>
        <w:autoSpaceDE/>
        <w:autoSpaceDN/>
        <w:ind w:left="284" w:hanging="284"/>
        <w:jc w:val="both"/>
        <w:rPr>
          <w:sz w:val="24"/>
          <w:szCs w:val="24"/>
        </w:rPr>
      </w:pPr>
      <w:r w:rsidRPr="00BF3B91">
        <w:rPr>
          <w:sz w:val="24"/>
          <w:szCs w:val="24"/>
        </w:rPr>
        <w:t>V § 11 úvodnej vete sa vypúšťajú slová „ktorý podlieha schvaľovaniu podľa osobitného predpisu</w:t>
      </w:r>
      <w:r w:rsidRPr="00BF3B91">
        <w:rPr>
          <w:sz w:val="24"/>
          <w:szCs w:val="24"/>
          <w:vertAlign w:val="superscript"/>
        </w:rPr>
        <w:t>25a</w:t>
      </w:r>
      <w:r w:rsidRPr="00BF3B91">
        <w:rPr>
          <w:sz w:val="24"/>
          <w:szCs w:val="24"/>
        </w:rPr>
        <w:t>) a“.</w:t>
      </w:r>
    </w:p>
    <w:p w:rsidR="006D2049" w:rsidRPr="00BF3B91" w:rsidRDefault="006D2049" w:rsidP="006D2049">
      <w:pPr>
        <w:autoSpaceDE/>
        <w:autoSpaceDN/>
        <w:ind w:left="284"/>
        <w:jc w:val="both"/>
        <w:rPr>
          <w:sz w:val="24"/>
          <w:szCs w:val="24"/>
        </w:rPr>
      </w:pPr>
    </w:p>
    <w:p w:rsidR="006D2049" w:rsidRPr="00BF3B91" w:rsidRDefault="006D2049" w:rsidP="006D2049">
      <w:pPr>
        <w:autoSpaceDE/>
        <w:autoSpaceDN/>
        <w:ind w:left="284"/>
        <w:jc w:val="both"/>
        <w:rPr>
          <w:sz w:val="24"/>
          <w:szCs w:val="24"/>
        </w:rPr>
      </w:pPr>
      <w:r w:rsidRPr="00BF3B91">
        <w:rPr>
          <w:sz w:val="24"/>
          <w:szCs w:val="24"/>
        </w:rPr>
        <w:t>Poznámka pod čiarou k odkazu 25a sa vypúšťa.</w:t>
      </w:r>
    </w:p>
    <w:p w:rsidR="009D1580" w:rsidRPr="00BF3B91" w:rsidRDefault="009D1580" w:rsidP="009D1580">
      <w:pPr>
        <w:tabs>
          <w:tab w:val="left" w:pos="284"/>
        </w:tabs>
        <w:suppressAutoHyphens w:val="0"/>
        <w:autoSpaceDE/>
        <w:autoSpaceDN/>
        <w:jc w:val="both"/>
        <w:rPr>
          <w:sz w:val="24"/>
          <w:szCs w:val="24"/>
        </w:rPr>
      </w:pPr>
    </w:p>
    <w:p w:rsidR="005F3AA3" w:rsidRPr="00BF3B91" w:rsidRDefault="00940235" w:rsidP="0052615F">
      <w:pPr>
        <w:numPr>
          <w:ilvl w:val="0"/>
          <w:numId w:val="4"/>
        </w:numPr>
        <w:tabs>
          <w:tab w:val="left" w:pos="284"/>
        </w:tabs>
        <w:suppressAutoHyphens w:val="0"/>
        <w:autoSpaceDE/>
        <w:autoSpaceDN/>
        <w:ind w:firstLine="0"/>
        <w:jc w:val="both"/>
        <w:rPr>
          <w:sz w:val="24"/>
          <w:szCs w:val="24"/>
        </w:rPr>
      </w:pPr>
      <w:r w:rsidRPr="00BF3B91">
        <w:rPr>
          <w:sz w:val="24"/>
          <w:szCs w:val="24"/>
        </w:rPr>
        <w:t>P</w:t>
      </w:r>
      <w:r w:rsidR="00B8606F" w:rsidRPr="00BF3B91">
        <w:rPr>
          <w:sz w:val="24"/>
          <w:szCs w:val="24"/>
        </w:rPr>
        <w:t>ríloh</w:t>
      </w:r>
      <w:r w:rsidR="00277C00" w:rsidRPr="00BF3B91">
        <w:rPr>
          <w:sz w:val="24"/>
          <w:szCs w:val="24"/>
        </w:rPr>
        <w:t>y</w:t>
      </w:r>
      <w:r w:rsidR="00B8606F" w:rsidRPr="00BF3B91">
        <w:rPr>
          <w:sz w:val="24"/>
          <w:szCs w:val="24"/>
        </w:rPr>
        <w:t xml:space="preserve"> č. 1</w:t>
      </w:r>
      <w:r w:rsidR="00277C00" w:rsidRPr="00BF3B91">
        <w:rPr>
          <w:sz w:val="24"/>
          <w:szCs w:val="24"/>
        </w:rPr>
        <w:t xml:space="preserve"> a 2</w:t>
      </w:r>
      <w:r w:rsidR="000257BB" w:rsidRPr="00BF3B91">
        <w:rPr>
          <w:sz w:val="24"/>
          <w:szCs w:val="24"/>
        </w:rPr>
        <w:t xml:space="preserve"> vrátane nadpis</w:t>
      </w:r>
      <w:r w:rsidR="00277C00" w:rsidRPr="00BF3B91">
        <w:rPr>
          <w:sz w:val="24"/>
          <w:szCs w:val="24"/>
        </w:rPr>
        <w:t>ov</w:t>
      </w:r>
      <w:r w:rsidR="001A7BC7" w:rsidRPr="00BF3B91">
        <w:rPr>
          <w:sz w:val="24"/>
          <w:szCs w:val="24"/>
        </w:rPr>
        <w:t xml:space="preserve"> </w:t>
      </w:r>
      <w:r w:rsidR="00B8606F" w:rsidRPr="00BF3B91">
        <w:rPr>
          <w:sz w:val="24"/>
          <w:szCs w:val="24"/>
        </w:rPr>
        <w:t>zn</w:t>
      </w:r>
      <w:r w:rsidR="00277C00" w:rsidRPr="00BF3B91">
        <w:rPr>
          <w:sz w:val="24"/>
          <w:szCs w:val="24"/>
        </w:rPr>
        <w:t>ejú</w:t>
      </w:r>
      <w:r w:rsidR="00B8606F" w:rsidRPr="00BF3B91">
        <w:rPr>
          <w:sz w:val="24"/>
          <w:szCs w:val="24"/>
        </w:rPr>
        <w:t>:</w:t>
      </w:r>
      <w:r w:rsidR="005F3AA3" w:rsidRPr="00BF3B91">
        <w:rPr>
          <w:b/>
          <w:bCs/>
          <w:sz w:val="28"/>
          <w:szCs w:val="28"/>
        </w:rPr>
        <w:t xml:space="preserve"> </w:t>
      </w:r>
    </w:p>
    <w:p w:rsidR="00725C44" w:rsidRPr="00BF3B91" w:rsidRDefault="00725C44" w:rsidP="00725C44">
      <w:pPr>
        <w:tabs>
          <w:tab w:val="left" w:pos="284"/>
        </w:tabs>
        <w:suppressAutoHyphens w:val="0"/>
        <w:autoSpaceDE/>
        <w:autoSpaceDN/>
        <w:jc w:val="both"/>
        <w:rPr>
          <w:b/>
          <w:bCs/>
          <w:sz w:val="28"/>
          <w:szCs w:val="28"/>
        </w:rPr>
      </w:pPr>
    </w:p>
    <w:p w:rsidR="00725C44" w:rsidRPr="00AF75E5" w:rsidRDefault="00725C44" w:rsidP="00725C44">
      <w:pPr>
        <w:tabs>
          <w:tab w:val="left" w:pos="284"/>
        </w:tabs>
        <w:suppressAutoHyphens w:val="0"/>
        <w:autoSpaceDE/>
        <w:autoSpaceDN/>
        <w:jc w:val="both"/>
        <w:rPr>
          <w:bCs/>
          <w:sz w:val="24"/>
          <w:szCs w:val="24"/>
        </w:rPr>
      </w:pPr>
      <w:r w:rsidRPr="00AF75E5">
        <w:rPr>
          <w:bCs/>
          <w:sz w:val="24"/>
          <w:szCs w:val="24"/>
        </w:rPr>
        <w:t xml:space="preserve">                                                                                                                          „Príloha č. 1</w:t>
      </w:r>
    </w:p>
    <w:p w:rsidR="00725C44" w:rsidRPr="00AF75E5" w:rsidRDefault="00725C44" w:rsidP="00725C44">
      <w:pPr>
        <w:tabs>
          <w:tab w:val="left" w:pos="284"/>
        </w:tabs>
        <w:suppressAutoHyphens w:val="0"/>
        <w:autoSpaceDE/>
        <w:autoSpaceDN/>
        <w:jc w:val="both"/>
        <w:rPr>
          <w:sz w:val="24"/>
          <w:szCs w:val="24"/>
        </w:rPr>
      </w:pPr>
      <w:r w:rsidRPr="00AF75E5">
        <w:rPr>
          <w:bCs/>
          <w:sz w:val="24"/>
          <w:szCs w:val="24"/>
        </w:rPr>
        <w:t xml:space="preserve">                                                                                       k nariadeniu vlády č. 355/2006 Z. z.</w:t>
      </w:r>
    </w:p>
    <w:p w:rsidR="006E7B57" w:rsidRPr="00AF75E5" w:rsidRDefault="00A07406" w:rsidP="00A07406">
      <w:pPr>
        <w:rPr>
          <w:b/>
          <w:bCs/>
          <w:sz w:val="28"/>
          <w:szCs w:val="28"/>
        </w:rPr>
      </w:pPr>
      <w:r w:rsidRPr="00AF75E5">
        <w:rPr>
          <w:b/>
          <w:bCs/>
          <w:sz w:val="28"/>
          <w:szCs w:val="28"/>
        </w:rPr>
        <w:t xml:space="preserve"> </w:t>
      </w:r>
    </w:p>
    <w:p w:rsidR="00EE2D4C" w:rsidRPr="00AF75E5" w:rsidRDefault="00EE2D4C" w:rsidP="00EE2D4C">
      <w:pPr>
        <w:ind w:left="284"/>
        <w:jc w:val="center"/>
        <w:rPr>
          <w:b/>
          <w:bCs/>
          <w:sz w:val="24"/>
          <w:szCs w:val="24"/>
        </w:rPr>
      </w:pPr>
      <w:r w:rsidRPr="00AF75E5">
        <w:rPr>
          <w:b/>
          <w:bCs/>
          <w:sz w:val="24"/>
          <w:szCs w:val="24"/>
        </w:rPr>
        <w:t>NAJVYŠŠIE PRÍPUSTNÉ EXPOZIČNÉ LIMITY CHEMICKÝCH FAKTOROV V PRACOVNOM OVZDUŠÍ</w:t>
      </w:r>
    </w:p>
    <w:p w:rsidR="00EE2D4C" w:rsidRPr="00AF75E5" w:rsidRDefault="00EE2D4C" w:rsidP="009D1580">
      <w:pPr>
        <w:ind w:left="284"/>
        <w:jc w:val="both"/>
        <w:rPr>
          <w:b/>
          <w:bCs/>
          <w:sz w:val="24"/>
          <w:szCs w:val="24"/>
        </w:rPr>
      </w:pPr>
    </w:p>
    <w:p w:rsidR="005F3AA3" w:rsidRPr="00AF75E5" w:rsidRDefault="000257BB" w:rsidP="009D1580">
      <w:pPr>
        <w:ind w:left="284"/>
        <w:jc w:val="both"/>
        <w:rPr>
          <w:b/>
          <w:bCs/>
          <w:sz w:val="24"/>
          <w:szCs w:val="24"/>
        </w:rPr>
      </w:pPr>
      <w:r w:rsidRPr="00AF75E5">
        <w:rPr>
          <w:b/>
          <w:bCs/>
          <w:sz w:val="24"/>
          <w:szCs w:val="24"/>
        </w:rPr>
        <w:t xml:space="preserve">1. </w:t>
      </w:r>
      <w:r w:rsidR="005F3AA3" w:rsidRPr="00AF75E5">
        <w:rPr>
          <w:b/>
          <w:bCs/>
          <w:sz w:val="24"/>
          <w:szCs w:val="24"/>
        </w:rPr>
        <w:t>Najvyššie prípustné expozičné limity plyno</w:t>
      </w:r>
      <w:r w:rsidR="000A326C" w:rsidRPr="00AF75E5">
        <w:rPr>
          <w:b/>
          <w:bCs/>
          <w:sz w:val="24"/>
          <w:szCs w:val="24"/>
        </w:rPr>
        <w:t>v</w:t>
      </w:r>
      <w:r w:rsidR="005F3AA3" w:rsidRPr="00AF75E5">
        <w:rPr>
          <w:b/>
          <w:bCs/>
          <w:sz w:val="24"/>
          <w:szCs w:val="24"/>
        </w:rPr>
        <w:t>, pá</w:t>
      </w:r>
      <w:r w:rsidR="000A326C" w:rsidRPr="00AF75E5">
        <w:rPr>
          <w:b/>
          <w:bCs/>
          <w:sz w:val="24"/>
          <w:szCs w:val="24"/>
        </w:rPr>
        <w:t>r</w:t>
      </w:r>
      <w:r w:rsidR="00674218" w:rsidRPr="00AF75E5">
        <w:rPr>
          <w:b/>
          <w:bCs/>
          <w:sz w:val="24"/>
          <w:szCs w:val="24"/>
        </w:rPr>
        <w:t xml:space="preserve"> a</w:t>
      </w:r>
      <w:r w:rsidR="005F3AA3" w:rsidRPr="00AF75E5">
        <w:rPr>
          <w:b/>
          <w:bCs/>
          <w:sz w:val="24"/>
          <w:szCs w:val="24"/>
        </w:rPr>
        <w:t xml:space="preserve"> aerosólo</w:t>
      </w:r>
      <w:r w:rsidR="000A326C" w:rsidRPr="00AF75E5">
        <w:rPr>
          <w:b/>
          <w:bCs/>
          <w:sz w:val="24"/>
          <w:szCs w:val="24"/>
        </w:rPr>
        <w:t>v</w:t>
      </w:r>
      <w:r w:rsidR="005F3AA3" w:rsidRPr="00AF75E5">
        <w:rPr>
          <w:b/>
          <w:bCs/>
          <w:sz w:val="24"/>
          <w:szCs w:val="24"/>
        </w:rPr>
        <w:t xml:space="preserve"> s prevažne toxickým  účinkom v pracovnom ovzduší </w:t>
      </w:r>
      <w:r w:rsidR="005F3AA3" w:rsidRPr="00AF75E5">
        <w:rPr>
          <w:b/>
          <w:bCs/>
          <w:caps/>
          <w:sz w:val="24"/>
          <w:szCs w:val="24"/>
        </w:rPr>
        <w:t>(NPEL)</w:t>
      </w:r>
    </w:p>
    <w:p w:rsidR="005F3AA3" w:rsidRPr="00AF75E5" w:rsidRDefault="005F3AA3" w:rsidP="005F3AA3">
      <w:pPr>
        <w:jc w:val="both"/>
        <w:rPr>
          <w:b/>
          <w:bCs/>
          <w:caps/>
          <w:sz w:val="24"/>
          <w:szCs w:val="24"/>
        </w:rPr>
      </w:pPr>
    </w:p>
    <w:p w:rsidR="005F3AA3" w:rsidRPr="00AF75E5" w:rsidRDefault="005F3AA3" w:rsidP="005F3AA3">
      <w:pPr>
        <w:ind w:left="-284" w:hanging="425"/>
        <w:jc w:val="both"/>
        <w:rPr>
          <w:sz w:val="24"/>
          <w:szCs w:val="24"/>
        </w:rPr>
      </w:pPr>
      <w:r w:rsidRPr="00AF75E5">
        <w:rPr>
          <w:sz w:val="24"/>
          <w:szCs w:val="24"/>
        </w:rPr>
        <w:t>Tabuľka č. 1</w:t>
      </w:r>
      <w:r w:rsidR="00B74D80" w:rsidRPr="00AF75E5">
        <w:rPr>
          <w:sz w:val="24"/>
          <w:szCs w:val="24"/>
        </w:rPr>
        <w:t xml:space="preserve"> </w:t>
      </w:r>
    </w:p>
    <w:tbl>
      <w:tblPr>
        <w:tblW w:w="10490" w:type="dxa"/>
        <w:tblInd w:w="-699" w:type="dxa"/>
        <w:tblLayout w:type="fixed"/>
        <w:tblCellMar>
          <w:left w:w="0" w:type="dxa"/>
          <w:right w:w="0" w:type="dxa"/>
        </w:tblCellMar>
        <w:tblLook w:val="0000" w:firstRow="0" w:lastRow="0" w:firstColumn="0" w:lastColumn="0" w:noHBand="0" w:noVBand="0"/>
      </w:tblPr>
      <w:tblGrid>
        <w:gridCol w:w="707"/>
        <w:gridCol w:w="9"/>
        <w:gridCol w:w="3845"/>
        <w:gridCol w:w="8"/>
        <w:gridCol w:w="1142"/>
        <w:gridCol w:w="9"/>
        <w:gridCol w:w="659"/>
        <w:gridCol w:w="993"/>
        <w:gridCol w:w="567"/>
        <w:gridCol w:w="992"/>
        <w:gridCol w:w="1559"/>
      </w:tblGrid>
      <w:tr w:rsidR="005F3AA3" w:rsidRPr="00AF75E5" w:rsidTr="006A1EF5">
        <w:trPr>
          <w:cantSplit/>
          <w:trHeight w:hRule="exact" w:val="294"/>
          <w:tblHeader/>
        </w:trPr>
        <w:tc>
          <w:tcPr>
            <w:tcW w:w="707" w:type="dxa"/>
            <w:vMerge w:val="restart"/>
            <w:tcBorders>
              <w:top w:val="single" w:sz="8" w:space="0" w:color="000000"/>
              <w:left w:val="single" w:sz="8" w:space="0" w:color="000000"/>
              <w:bottom w:val="nil"/>
              <w:right w:val="nil"/>
            </w:tcBorders>
            <w:vAlign w:val="center"/>
          </w:tcPr>
          <w:p w:rsidR="005F3AA3" w:rsidRPr="00AF75E5" w:rsidRDefault="005F3AA3" w:rsidP="005F3AA3">
            <w:pPr>
              <w:jc w:val="center"/>
              <w:rPr>
                <w:b/>
                <w:sz w:val="24"/>
                <w:szCs w:val="24"/>
              </w:rPr>
            </w:pPr>
            <w:r w:rsidRPr="00AF75E5">
              <w:rPr>
                <w:b/>
                <w:sz w:val="24"/>
                <w:szCs w:val="24"/>
              </w:rPr>
              <w:t>Por.</w:t>
            </w:r>
          </w:p>
          <w:p w:rsidR="005F3AA3" w:rsidRPr="00AF75E5" w:rsidRDefault="005F3AA3" w:rsidP="005F3AA3">
            <w:pPr>
              <w:jc w:val="center"/>
              <w:rPr>
                <w:b/>
                <w:sz w:val="24"/>
                <w:szCs w:val="24"/>
              </w:rPr>
            </w:pPr>
            <w:r w:rsidRPr="00AF75E5">
              <w:rPr>
                <w:b/>
                <w:sz w:val="24"/>
                <w:szCs w:val="24"/>
              </w:rPr>
              <w:t>číslo</w:t>
            </w:r>
          </w:p>
        </w:tc>
        <w:tc>
          <w:tcPr>
            <w:tcW w:w="3854" w:type="dxa"/>
            <w:gridSpan w:val="2"/>
            <w:vMerge w:val="restart"/>
            <w:tcBorders>
              <w:top w:val="single" w:sz="8" w:space="0" w:color="000000"/>
              <w:left w:val="single" w:sz="2" w:space="0" w:color="000000"/>
              <w:bottom w:val="nil"/>
              <w:right w:val="nil"/>
            </w:tcBorders>
            <w:vAlign w:val="center"/>
          </w:tcPr>
          <w:p w:rsidR="005F3AA3" w:rsidRPr="00AF75E5" w:rsidRDefault="005F3AA3" w:rsidP="005F3AA3">
            <w:pPr>
              <w:jc w:val="center"/>
              <w:rPr>
                <w:b/>
                <w:sz w:val="24"/>
                <w:szCs w:val="24"/>
              </w:rPr>
            </w:pPr>
            <w:r w:rsidRPr="00AF75E5">
              <w:rPr>
                <w:b/>
                <w:sz w:val="24"/>
                <w:szCs w:val="24"/>
              </w:rPr>
              <w:t xml:space="preserve">Chemická </w:t>
            </w:r>
          </w:p>
          <w:p w:rsidR="005F3AA3" w:rsidRPr="00AF75E5" w:rsidRDefault="005F3AA3" w:rsidP="005F3AA3">
            <w:pPr>
              <w:jc w:val="center"/>
              <w:rPr>
                <w:b/>
                <w:sz w:val="24"/>
                <w:szCs w:val="24"/>
              </w:rPr>
            </w:pPr>
            <w:r w:rsidRPr="00AF75E5">
              <w:rPr>
                <w:b/>
                <w:sz w:val="24"/>
                <w:szCs w:val="24"/>
              </w:rPr>
              <w:t>látka</w:t>
            </w:r>
          </w:p>
        </w:tc>
        <w:tc>
          <w:tcPr>
            <w:tcW w:w="1150" w:type="dxa"/>
            <w:gridSpan w:val="2"/>
            <w:vMerge w:val="restart"/>
            <w:tcBorders>
              <w:top w:val="single" w:sz="8" w:space="0" w:color="000000"/>
              <w:left w:val="single" w:sz="2" w:space="0" w:color="000000"/>
              <w:bottom w:val="nil"/>
              <w:right w:val="nil"/>
            </w:tcBorders>
            <w:vAlign w:val="center"/>
          </w:tcPr>
          <w:p w:rsidR="005F3AA3" w:rsidRPr="00AF75E5" w:rsidRDefault="005F3AA3" w:rsidP="005F3AA3">
            <w:pPr>
              <w:jc w:val="center"/>
              <w:rPr>
                <w:b/>
                <w:sz w:val="24"/>
                <w:szCs w:val="24"/>
              </w:rPr>
            </w:pPr>
            <w:r w:rsidRPr="00AF75E5">
              <w:rPr>
                <w:b/>
                <w:sz w:val="24"/>
                <w:szCs w:val="24"/>
              </w:rPr>
              <w:t>CAS</w:t>
            </w:r>
          </w:p>
        </w:tc>
        <w:tc>
          <w:tcPr>
            <w:tcW w:w="3220" w:type="dxa"/>
            <w:gridSpan w:val="5"/>
            <w:tcBorders>
              <w:top w:val="single" w:sz="8" w:space="0" w:color="000000"/>
              <w:left w:val="single" w:sz="2" w:space="0" w:color="000000"/>
              <w:bottom w:val="single" w:sz="2" w:space="0" w:color="000000"/>
              <w:right w:val="nil"/>
            </w:tcBorders>
          </w:tcPr>
          <w:p w:rsidR="005F3AA3" w:rsidRPr="00AF75E5" w:rsidRDefault="005F3AA3" w:rsidP="005F3AA3">
            <w:pPr>
              <w:jc w:val="center"/>
              <w:rPr>
                <w:b/>
                <w:sz w:val="24"/>
                <w:szCs w:val="24"/>
              </w:rPr>
            </w:pPr>
            <w:r w:rsidRPr="00AF75E5">
              <w:rPr>
                <w:b/>
                <w:sz w:val="24"/>
                <w:szCs w:val="24"/>
              </w:rPr>
              <w:t>NPEL</w:t>
            </w:r>
          </w:p>
        </w:tc>
        <w:tc>
          <w:tcPr>
            <w:tcW w:w="1559" w:type="dxa"/>
            <w:vMerge w:val="restart"/>
            <w:tcBorders>
              <w:top w:val="single" w:sz="8" w:space="0" w:color="000000"/>
              <w:left w:val="single" w:sz="2" w:space="0" w:color="000000"/>
              <w:bottom w:val="nil"/>
              <w:right w:val="single" w:sz="8" w:space="0" w:color="000000"/>
            </w:tcBorders>
            <w:vAlign w:val="center"/>
          </w:tcPr>
          <w:p w:rsidR="005F3AA3" w:rsidRPr="00AF75E5" w:rsidRDefault="005F3AA3" w:rsidP="005F3AA3">
            <w:pPr>
              <w:jc w:val="center"/>
              <w:rPr>
                <w:b/>
                <w:sz w:val="24"/>
                <w:szCs w:val="24"/>
              </w:rPr>
            </w:pPr>
            <w:r w:rsidRPr="00AF75E5">
              <w:rPr>
                <w:b/>
                <w:sz w:val="24"/>
                <w:szCs w:val="24"/>
              </w:rPr>
              <w:t>Poznámka</w:t>
            </w:r>
          </w:p>
        </w:tc>
      </w:tr>
      <w:tr w:rsidR="005F3AA3" w:rsidRPr="00AF75E5" w:rsidTr="006A1EF5">
        <w:trPr>
          <w:cantSplit/>
          <w:trHeight w:hRule="exact" w:val="274"/>
          <w:tblHeader/>
        </w:trPr>
        <w:tc>
          <w:tcPr>
            <w:tcW w:w="707" w:type="dxa"/>
            <w:vMerge/>
            <w:tcBorders>
              <w:top w:val="single" w:sz="8" w:space="0" w:color="000000"/>
              <w:left w:val="single" w:sz="8" w:space="0" w:color="000000"/>
              <w:bottom w:val="nil"/>
              <w:right w:val="nil"/>
            </w:tcBorders>
            <w:vAlign w:val="center"/>
          </w:tcPr>
          <w:p w:rsidR="005F3AA3" w:rsidRPr="00AF75E5" w:rsidRDefault="005F3AA3" w:rsidP="005F3AA3">
            <w:pPr>
              <w:rPr>
                <w:sz w:val="24"/>
                <w:szCs w:val="24"/>
              </w:rPr>
            </w:pPr>
          </w:p>
        </w:tc>
        <w:tc>
          <w:tcPr>
            <w:tcW w:w="3854" w:type="dxa"/>
            <w:gridSpan w:val="2"/>
            <w:vMerge/>
            <w:tcBorders>
              <w:top w:val="single" w:sz="8" w:space="0" w:color="000000"/>
              <w:left w:val="single" w:sz="2" w:space="0" w:color="000000"/>
              <w:bottom w:val="nil"/>
              <w:right w:val="nil"/>
            </w:tcBorders>
            <w:vAlign w:val="center"/>
          </w:tcPr>
          <w:p w:rsidR="005F3AA3" w:rsidRPr="00AF75E5" w:rsidRDefault="005F3AA3" w:rsidP="005F3AA3">
            <w:pPr>
              <w:rPr>
                <w:sz w:val="24"/>
                <w:szCs w:val="24"/>
              </w:rPr>
            </w:pPr>
          </w:p>
        </w:tc>
        <w:tc>
          <w:tcPr>
            <w:tcW w:w="1150" w:type="dxa"/>
            <w:gridSpan w:val="2"/>
            <w:vMerge/>
            <w:tcBorders>
              <w:top w:val="single" w:sz="8" w:space="0" w:color="000000"/>
              <w:left w:val="single" w:sz="2" w:space="0" w:color="000000"/>
              <w:bottom w:val="nil"/>
              <w:right w:val="nil"/>
            </w:tcBorders>
            <w:vAlign w:val="center"/>
          </w:tcPr>
          <w:p w:rsidR="005F3AA3" w:rsidRPr="00AF75E5" w:rsidRDefault="005F3AA3" w:rsidP="005F3AA3">
            <w:pPr>
              <w:jc w:val="center"/>
              <w:rPr>
                <w:sz w:val="24"/>
                <w:szCs w:val="24"/>
              </w:rPr>
            </w:pPr>
          </w:p>
        </w:tc>
        <w:tc>
          <w:tcPr>
            <w:tcW w:w="1661" w:type="dxa"/>
            <w:gridSpan w:val="3"/>
            <w:tcBorders>
              <w:top w:val="nil"/>
              <w:left w:val="single" w:sz="2" w:space="0" w:color="000000"/>
              <w:bottom w:val="single" w:sz="2" w:space="0" w:color="000000"/>
              <w:right w:val="nil"/>
            </w:tcBorders>
          </w:tcPr>
          <w:p w:rsidR="005F3AA3" w:rsidRPr="00AF75E5" w:rsidRDefault="005F3AA3" w:rsidP="005F3AA3">
            <w:pPr>
              <w:jc w:val="center"/>
              <w:rPr>
                <w:b/>
                <w:sz w:val="24"/>
                <w:szCs w:val="24"/>
              </w:rPr>
            </w:pPr>
            <w:r w:rsidRPr="00AF75E5">
              <w:rPr>
                <w:b/>
                <w:sz w:val="24"/>
                <w:szCs w:val="24"/>
              </w:rPr>
              <w:t>priemerný</w:t>
            </w:r>
          </w:p>
        </w:tc>
        <w:tc>
          <w:tcPr>
            <w:tcW w:w="1559" w:type="dxa"/>
            <w:gridSpan w:val="2"/>
            <w:tcBorders>
              <w:top w:val="nil"/>
              <w:left w:val="single" w:sz="2" w:space="0" w:color="000000"/>
              <w:bottom w:val="single" w:sz="2" w:space="0" w:color="000000"/>
              <w:right w:val="nil"/>
            </w:tcBorders>
          </w:tcPr>
          <w:p w:rsidR="005F3AA3" w:rsidRPr="00AF75E5" w:rsidRDefault="005F3AA3" w:rsidP="005F3AA3">
            <w:pPr>
              <w:jc w:val="center"/>
              <w:rPr>
                <w:b/>
                <w:sz w:val="24"/>
                <w:szCs w:val="24"/>
              </w:rPr>
            </w:pPr>
            <w:r w:rsidRPr="00AF75E5">
              <w:rPr>
                <w:b/>
                <w:sz w:val="24"/>
                <w:szCs w:val="24"/>
              </w:rPr>
              <w:t>krátkodobý</w:t>
            </w:r>
          </w:p>
        </w:tc>
        <w:tc>
          <w:tcPr>
            <w:tcW w:w="1559" w:type="dxa"/>
            <w:vMerge/>
            <w:tcBorders>
              <w:top w:val="single" w:sz="8" w:space="0" w:color="000000"/>
              <w:left w:val="single" w:sz="2" w:space="0" w:color="000000"/>
              <w:bottom w:val="nil"/>
              <w:right w:val="single" w:sz="8" w:space="0" w:color="000000"/>
            </w:tcBorders>
            <w:vAlign w:val="center"/>
          </w:tcPr>
          <w:p w:rsidR="005F3AA3" w:rsidRPr="00AF75E5" w:rsidRDefault="005F3AA3" w:rsidP="005F3AA3">
            <w:pPr>
              <w:rPr>
                <w:sz w:val="24"/>
                <w:szCs w:val="24"/>
              </w:rPr>
            </w:pPr>
          </w:p>
        </w:tc>
      </w:tr>
      <w:tr w:rsidR="005F3AA3" w:rsidRPr="00AF75E5" w:rsidTr="00F17851">
        <w:trPr>
          <w:cantSplit/>
          <w:trHeight w:hRule="exact" w:val="469"/>
          <w:tblHeader/>
        </w:trPr>
        <w:tc>
          <w:tcPr>
            <w:tcW w:w="707" w:type="dxa"/>
            <w:vMerge/>
            <w:tcBorders>
              <w:top w:val="single" w:sz="8" w:space="0" w:color="000000"/>
              <w:left w:val="single" w:sz="8" w:space="0" w:color="000000"/>
              <w:bottom w:val="single" w:sz="8" w:space="0" w:color="000000"/>
              <w:right w:val="nil"/>
            </w:tcBorders>
            <w:vAlign w:val="center"/>
          </w:tcPr>
          <w:p w:rsidR="005F3AA3" w:rsidRPr="00AF75E5" w:rsidRDefault="005F3AA3" w:rsidP="005F3AA3">
            <w:pPr>
              <w:rPr>
                <w:sz w:val="24"/>
                <w:szCs w:val="24"/>
              </w:rPr>
            </w:pPr>
          </w:p>
        </w:tc>
        <w:tc>
          <w:tcPr>
            <w:tcW w:w="3854" w:type="dxa"/>
            <w:gridSpan w:val="2"/>
            <w:vMerge/>
            <w:tcBorders>
              <w:top w:val="single" w:sz="8" w:space="0" w:color="000000"/>
              <w:left w:val="single" w:sz="2" w:space="0" w:color="000000"/>
              <w:bottom w:val="single" w:sz="8" w:space="0" w:color="000000"/>
              <w:right w:val="nil"/>
            </w:tcBorders>
            <w:vAlign w:val="center"/>
          </w:tcPr>
          <w:p w:rsidR="005F3AA3" w:rsidRPr="00AF75E5" w:rsidRDefault="005F3AA3" w:rsidP="005F3AA3">
            <w:pPr>
              <w:rPr>
                <w:sz w:val="24"/>
                <w:szCs w:val="24"/>
              </w:rPr>
            </w:pPr>
          </w:p>
        </w:tc>
        <w:tc>
          <w:tcPr>
            <w:tcW w:w="1150" w:type="dxa"/>
            <w:gridSpan w:val="2"/>
            <w:vMerge/>
            <w:tcBorders>
              <w:top w:val="single" w:sz="8" w:space="0" w:color="000000"/>
              <w:left w:val="single" w:sz="2" w:space="0" w:color="000000"/>
              <w:bottom w:val="single" w:sz="8" w:space="0" w:color="000000"/>
              <w:right w:val="nil"/>
            </w:tcBorders>
            <w:vAlign w:val="center"/>
          </w:tcPr>
          <w:p w:rsidR="005F3AA3" w:rsidRPr="00AF75E5" w:rsidRDefault="005F3AA3" w:rsidP="005F3AA3">
            <w:pPr>
              <w:jc w:val="center"/>
              <w:rPr>
                <w:sz w:val="24"/>
                <w:szCs w:val="24"/>
              </w:rPr>
            </w:pPr>
          </w:p>
        </w:tc>
        <w:tc>
          <w:tcPr>
            <w:tcW w:w="668" w:type="dxa"/>
            <w:gridSpan w:val="2"/>
            <w:tcBorders>
              <w:top w:val="nil"/>
              <w:left w:val="single" w:sz="2" w:space="0" w:color="000000"/>
              <w:bottom w:val="single" w:sz="8" w:space="0" w:color="000000"/>
              <w:right w:val="nil"/>
            </w:tcBorders>
            <w:vAlign w:val="center"/>
          </w:tcPr>
          <w:p w:rsidR="005F3AA3" w:rsidRPr="00AF75E5" w:rsidRDefault="005F3AA3" w:rsidP="006A1EF5">
            <w:pPr>
              <w:jc w:val="center"/>
              <w:rPr>
                <w:b/>
                <w:sz w:val="24"/>
                <w:szCs w:val="24"/>
              </w:rPr>
            </w:pPr>
            <w:r w:rsidRPr="00AF75E5">
              <w:rPr>
                <w:b/>
                <w:sz w:val="24"/>
                <w:szCs w:val="24"/>
              </w:rPr>
              <w:t>ppm</w:t>
            </w:r>
          </w:p>
        </w:tc>
        <w:tc>
          <w:tcPr>
            <w:tcW w:w="993" w:type="dxa"/>
            <w:tcBorders>
              <w:top w:val="nil"/>
              <w:left w:val="single" w:sz="2" w:space="0" w:color="000000"/>
              <w:bottom w:val="single" w:sz="8" w:space="0" w:color="000000"/>
              <w:right w:val="nil"/>
            </w:tcBorders>
            <w:vAlign w:val="center"/>
          </w:tcPr>
          <w:p w:rsidR="005F3AA3" w:rsidRPr="00AF75E5" w:rsidRDefault="008404DC" w:rsidP="006A1EF5">
            <w:pPr>
              <w:jc w:val="center"/>
              <w:rPr>
                <w:b/>
                <w:sz w:val="24"/>
                <w:szCs w:val="24"/>
              </w:rPr>
            </w:pPr>
            <w:r w:rsidRPr="00AF75E5">
              <w:rPr>
                <w:b/>
                <w:sz w:val="24"/>
                <w:szCs w:val="24"/>
              </w:rPr>
              <w:t>mg · m</w:t>
            </w:r>
            <w:r w:rsidR="005F3AA3" w:rsidRPr="00AF75E5">
              <w:rPr>
                <w:b/>
                <w:sz w:val="24"/>
                <w:szCs w:val="24"/>
                <w:vertAlign w:val="superscript"/>
              </w:rPr>
              <w:t>-3</w:t>
            </w:r>
          </w:p>
        </w:tc>
        <w:tc>
          <w:tcPr>
            <w:tcW w:w="567" w:type="dxa"/>
            <w:tcBorders>
              <w:top w:val="nil"/>
              <w:left w:val="single" w:sz="2" w:space="0" w:color="000000"/>
              <w:bottom w:val="single" w:sz="8" w:space="0" w:color="000000"/>
              <w:right w:val="nil"/>
            </w:tcBorders>
            <w:vAlign w:val="center"/>
          </w:tcPr>
          <w:p w:rsidR="005F3AA3" w:rsidRPr="00AF75E5" w:rsidRDefault="005F3AA3" w:rsidP="006A1EF5">
            <w:pPr>
              <w:jc w:val="center"/>
              <w:rPr>
                <w:b/>
                <w:sz w:val="24"/>
                <w:szCs w:val="24"/>
              </w:rPr>
            </w:pPr>
            <w:r w:rsidRPr="00AF75E5">
              <w:rPr>
                <w:b/>
                <w:sz w:val="24"/>
                <w:szCs w:val="24"/>
              </w:rPr>
              <w:t>ppm</w:t>
            </w:r>
          </w:p>
        </w:tc>
        <w:tc>
          <w:tcPr>
            <w:tcW w:w="992" w:type="dxa"/>
            <w:tcBorders>
              <w:top w:val="nil"/>
              <w:left w:val="single" w:sz="2" w:space="0" w:color="000000"/>
              <w:bottom w:val="single" w:sz="8" w:space="0" w:color="000000"/>
              <w:right w:val="nil"/>
            </w:tcBorders>
            <w:vAlign w:val="center"/>
          </w:tcPr>
          <w:p w:rsidR="005F3AA3" w:rsidRPr="00AF75E5" w:rsidRDefault="008404DC" w:rsidP="006A1EF5">
            <w:pPr>
              <w:jc w:val="center"/>
              <w:rPr>
                <w:b/>
                <w:sz w:val="24"/>
                <w:szCs w:val="24"/>
                <w:vertAlign w:val="superscript"/>
              </w:rPr>
            </w:pPr>
            <w:r w:rsidRPr="00AF75E5">
              <w:rPr>
                <w:b/>
                <w:sz w:val="24"/>
                <w:szCs w:val="24"/>
              </w:rPr>
              <w:t>mg · m</w:t>
            </w:r>
            <w:r w:rsidR="005F3AA3" w:rsidRPr="00AF75E5">
              <w:rPr>
                <w:b/>
                <w:sz w:val="24"/>
                <w:szCs w:val="24"/>
                <w:vertAlign w:val="superscript"/>
              </w:rPr>
              <w:t>-3</w:t>
            </w:r>
          </w:p>
        </w:tc>
        <w:tc>
          <w:tcPr>
            <w:tcW w:w="1559" w:type="dxa"/>
            <w:vMerge/>
            <w:tcBorders>
              <w:top w:val="single" w:sz="8" w:space="0" w:color="000000"/>
              <w:left w:val="single" w:sz="2" w:space="0" w:color="000000"/>
              <w:bottom w:val="single" w:sz="8" w:space="0" w:color="000000"/>
              <w:right w:val="single" w:sz="8" w:space="0" w:color="000000"/>
            </w:tcBorders>
            <w:vAlign w:val="center"/>
          </w:tcPr>
          <w:p w:rsidR="005F3AA3" w:rsidRPr="00AF75E5" w:rsidRDefault="005F3AA3" w:rsidP="005F3AA3">
            <w:pPr>
              <w:rPr>
                <w:sz w:val="24"/>
                <w:szCs w:val="24"/>
              </w:rPr>
            </w:pP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2" w:space="0" w:color="000000"/>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2" w:space="0" w:color="000000"/>
              <w:bottom w:val="single" w:sz="4" w:space="0" w:color="auto"/>
              <w:right w:val="single" w:sz="2" w:space="0" w:color="000000"/>
            </w:tcBorders>
            <w:vAlign w:val="center"/>
          </w:tcPr>
          <w:p w:rsidR="00F171A6" w:rsidRPr="00AF75E5" w:rsidRDefault="005F3AA3" w:rsidP="005F3AA3">
            <w:pPr>
              <w:pStyle w:val="Spiatonadresanaoblke"/>
            </w:pPr>
            <w:r w:rsidRPr="00AF75E5">
              <w:t>Acetaldehyd</w:t>
            </w:r>
          </w:p>
          <w:p w:rsidR="005F3AA3" w:rsidRPr="00AF75E5" w:rsidRDefault="005F3AA3" w:rsidP="005F3AA3">
            <w:pPr>
              <w:pStyle w:val="Spiatonadresanaoblke"/>
            </w:pPr>
            <w:r w:rsidRPr="00AF75E5">
              <w:t>(etanál)</w:t>
            </w:r>
          </w:p>
        </w:tc>
        <w:tc>
          <w:tcPr>
            <w:tcW w:w="1150" w:type="dxa"/>
            <w:gridSpan w:val="2"/>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75-07-0</w:t>
            </w:r>
          </w:p>
        </w:tc>
        <w:tc>
          <w:tcPr>
            <w:tcW w:w="668" w:type="dxa"/>
            <w:gridSpan w:val="2"/>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50</w:t>
            </w:r>
          </w:p>
        </w:tc>
        <w:tc>
          <w:tcPr>
            <w:tcW w:w="993" w:type="dxa"/>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91</w:t>
            </w:r>
          </w:p>
        </w:tc>
        <w:tc>
          <w:tcPr>
            <w:tcW w:w="567" w:type="dxa"/>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w:t>
            </w:r>
          </w:p>
        </w:tc>
        <w:tc>
          <w:tcPr>
            <w:tcW w:w="992" w:type="dxa"/>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w:t>
            </w:r>
          </w:p>
        </w:tc>
        <w:tc>
          <w:tcPr>
            <w:tcW w:w="1559" w:type="dxa"/>
            <w:tcBorders>
              <w:top w:val="single" w:sz="4" w:space="0" w:color="auto"/>
              <w:left w:val="single" w:sz="2" w:space="0" w:color="000000"/>
              <w:bottom w:val="single" w:sz="4" w:space="0" w:color="auto"/>
              <w:right w:val="single" w:sz="8" w:space="0" w:color="000000"/>
            </w:tcBorders>
            <w:vAlign w:val="center"/>
          </w:tcPr>
          <w:p w:rsidR="005F3AA3" w:rsidRPr="00AF75E5" w:rsidRDefault="005A6CD9" w:rsidP="00406DC1">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2" w:space="0" w:color="000000"/>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2" w:space="0" w:color="000000"/>
              <w:bottom w:val="single" w:sz="4" w:space="0" w:color="auto"/>
              <w:right w:val="single" w:sz="2" w:space="0" w:color="000000"/>
            </w:tcBorders>
          </w:tcPr>
          <w:p w:rsidR="005F3AA3" w:rsidRPr="00AF75E5" w:rsidRDefault="005F3AA3" w:rsidP="005F3AA3">
            <w:pPr>
              <w:pStyle w:val="Hlavika"/>
              <w:tabs>
                <w:tab w:val="clear" w:pos="4536"/>
                <w:tab w:val="clear" w:pos="9072"/>
              </w:tabs>
            </w:pPr>
            <w:r w:rsidRPr="00AF75E5">
              <w:t xml:space="preserve">Acetanhydrid        </w:t>
            </w:r>
          </w:p>
          <w:p w:rsidR="005F3AA3" w:rsidRPr="00AF75E5" w:rsidRDefault="005F3AA3" w:rsidP="005F3AA3">
            <w:pPr>
              <w:pStyle w:val="Hlavika"/>
              <w:tabs>
                <w:tab w:val="clear" w:pos="4536"/>
                <w:tab w:val="clear" w:pos="9072"/>
              </w:tabs>
            </w:pPr>
            <w:r w:rsidRPr="00AF75E5">
              <w:t>(anhydrid kyseliny  octovej)</w:t>
            </w:r>
          </w:p>
        </w:tc>
        <w:tc>
          <w:tcPr>
            <w:tcW w:w="1150" w:type="dxa"/>
            <w:gridSpan w:val="2"/>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108-24-7</w:t>
            </w:r>
          </w:p>
        </w:tc>
        <w:tc>
          <w:tcPr>
            <w:tcW w:w="668" w:type="dxa"/>
            <w:gridSpan w:val="2"/>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5</w:t>
            </w:r>
          </w:p>
        </w:tc>
        <w:tc>
          <w:tcPr>
            <w:tcW w:w="993" w:type="dxa"/>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21</w:t>
            </w:r>
          </w:p>
        </w:tc>
        <w:tc>
          <w:tcPr>
            <w:tcW w:w="567" w:type="dxa"/>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w:t>
            </w:r>
          </w:p>
        </w:tc>
        <w:tc>
          <w:tcPr>
            <w:tcW w:w="992" w:type="dxa"/>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w:t>
            </w:r>
          </w:p>
        </w:tc>
        <w:tc>
          <w:tcPr>
            <w:tcW w:w="1559" w:type="dxa"/>
            <w:tcBorders>
              <w:top w:val="single" w:sz="4" w:space="0" w:color="auto"/>
              <w:left w:val="single" w:sz="2" w:space="0" w:color="000000"/>
              <w:bottom w:val="single" w:sz="4" w:space="0" w:color="auto"/>
              <w:right w:val="single" w:sz="8" w:space="0" w:color="000000"/>
            </w:tcBorders>
            <w:vAlign w:val="center"/>
          </w:tcPr>
          <w:p w:rsidR="005F3AA3" w:rsidRPr="00AF75E5" w:rsidRDefault="005A6CD9" w:rsidP="00406DC1">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2" w:space="0" w:color="000000"/>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2" w:space="0" w:color="000000"/>
              <w:bottom w:val="single" w:sz="4" w:space="0" w:color="auto"/>
              <w:right w:val="single" w:sz="2" w:space="0" w:color="000000"/>
            </w:tcBorders>
          </w:tcPr>
          <w:p w:rsidR="00F171A6" w:rsidRPr="00AF75E5" w:rsidRDefault="005F3AA3" w:rsidP="005F3AA3">
            <w:pPr>
              <w:rPr>
                <w:sz w:val="24"/>
                <w:szCs w:val="24"/>
              </w:rPr>
            </w:pPr>
            <w:r w:rsidRPr="00AF75E5">
              <w:rPr>
                <w:sz w:val="24"/>
                <w:szCs w:val="24"/>
              </w:rPr>
              <w:t>Acetón</w:t>
            </w:r>
            <w:r w:rsidR="00852CE9" w:rsidRPr="00AF75E5">
              <w:rPr>
                <w:sz w:val="24"/>
                <w:szCs w:val="24"/>
                <w:vertAlign w:val="superscript"/>
              </w:rPr>
              <w:t>1)</w:t>
            </w:r>
          </w:p>
          <w:p w:rsidR="005F3AA3" w:rsidRPr="00AF75E5" w:rsidRDefault="005F3AA3" w:rsidP="005F3AA3">
            <w:pPr>
              <w:rPr>
                <w:sz w:val="24"/>
                <w:szCs w:val="24"/>
              </w:rPr>
            </w:pPr>
            <w:r w:rsidRPr="00AF75E5">
              <w:rPr>
                <w:sz w:val="24"/>
                <w:szCs w:val="24"/>
              </w:rPr>
              <w:t>(propanón)</w:t>
            </w:r>
          </w:p>
        </w:tc>
        <w:tc>
          <w:tcPr>
            <w:tcW w:w="1150" w:type="dxa"/>
            <w:gridSpan w:val="2"/>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67-64-1</w:t>
            </w:r>
          </w:p>
        </w:tc>
        <w:tc>
          <w:tcPr>
            <w:tcW w:w="668" w:type="dxa"/>
            <w:gridSpan w:val="2"/>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500</w:t>
            </w:r>
          </w:p>
        </w:tc>
        <w:tc>
          <w:tcPr>
            <w:tcW w:w="993" w:type="dxa"/>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1210</w:t>
            </w:r>
          </w:p>
        </w:tc>
        <w:tc>
          <w:tcPr>
            <w:tcW w:w="567" w:type="dxa"/>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w:t>
            </w:r>
          </w:p>
        </w:tc>
        <w:tc>
          <w:tcPr>
            <w:tcW w:w="992" w:type="dxa"/>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w:t>
            </w:r>
          </w:p>
        </w:tc>
        <w:tc>
          <w:tcPr>
            <w:tcW w:w="1559" w:type="dxa"/>
            <w:tcBorders>
              <w:top w:val="single" w:sz="4" w:space="0" w:color="auto"/>
              <w:left w:val="single" w:sz="2" w:space="0" w:color="000000"/>
              <w:bottom w:val="single" w:sz="4" w:space="0" w:color="auto"/>
              <w:right w:val="single" w:sz="8" w:space="0" w:color="000000"/>
            </w:tcBorders>
            <w:vAlign w:val="center"/>
          </w:tcPr>
          <w:p w:rsidR="005F3AA3" w:rsidRPr="00AF75E5" w:rsidRDefault="00347083" w:rsidP="00406DC1">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2" w:space="0" w:color="000000"/>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2" w:space="0" w:color="000000"/>
              <w:bottom w:val="single" w:sz="4" w:space="0" w:color="auto"/>
              <w:right w:val="single" w:sz="2" w:space="0" w:color="000000"/>
            </w:tcBorders>
          </w:tcPr>
          <w:p w:rsidR="005F3AA3" w:rsidRPr="00AF75E5" w:rsidRDefault="005F3AA3" w:rsidP="005F3AA3">
            <w:pPr>
              <w:rPr>
                <w:sz w:val="24"/>
                <w:szCs w:val="24"/>
              </w:rPr>
            </w:pPr>
            <w:r w:rsidRPr="00AF75E5">
              <w:rPr>
                <w:sz w:val="24"/>
                <w:szCs w:val="24"/>
              </w:rPr>
              <w:t xml:space="preserve">Acetonitril </w:t>
            </w:r>
          </w:p>
          <w:p w:rsidR="005F3AA3" w:rsidRPr="00AF75E5" w:rsidRDefault="005F3AA3" w:rsidP="005F3AA3">
            <w:pPr>
              <w:rPr>
                <w:sz w:val="24"/>
                <w:szCs w:val="24"/>
              </w:rPr>
            </w:pPr>
            <w:r w:rsidRPr="00AF75E5">
              <w:rPr>
                <w:sz w:val="24"/>
                <w:szCs w:val="24"/>
              </w:rPr>
              <w:t>(etánnitril, nitril kyseliny etánovej, metylkyanid)</w:t>
            </w:r>
          </w:p>
        </w:tc>
        <w:tc>
          <w:tcPr>
            <w:tcW w:w="1150" w:type="dxa"/>
            <w:gridSpan w:val="2"/>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75-05-8</w:t>
            </w:r>
          </w:p>
        </w:tc>
        <w:tc>
          <w:tcPr>
            <w:tcW w:w="668" w:type="dxa"/>
            <w:gridSpan w:val="2"/>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40</w:t>
            </w:r>
          </w:p>
        </w:tc>
        <w:tc>
          <w:tcPr>
            <w:tcW w:w="993" w:type="dxa"/>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70</w:t>
            </w:r>
          </w:p>
        </w:tc>
        <w:tc>
          <w:tcPr>
            <w:tcW w:w="567" w:type="dxa"/>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w:t>
            </w:r>
          </w:p>
        </w:tc>
        <w:tc>
          <w:tcPr>
            <w:tcW w:w="992" w:type="dxa"/>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w:t>
            </w:r>
          </w:p>
        </w:tc>
        <w:tc>
          <w:tcPr>
            <w:tcW w:w="1559" w:type="dxa"/>
            <w:tcBorders>
              <w:top w:val="single" w:sz="4" w:space="0" w:color="auto"/>
              <w:left w:val="single" w:sz="2" w:space="0" w:color="000000"/>
              <w:bottom w:val="single" w:sz="4" w:space="0" w:color="auto"/>
              <w:right w:val="single" w:sz="8" w:space="0" w:color="000000"/>
            </w:tcBorders>
            <w:vAlign w:val="center"/>
          </w:tcPr>
          <w:p w:rsidR="005F3AA3" w:rsidRPr="00AF75E5" w:rsidRDefault="005F3AA3" w:rsidP="00406DC1">
            <w:pPr>
              <w:jc w:val="center"/>
              <w:rPr>
                <w:sz w:val="24"/>
                <w:szCs w:val="24"/>
              </w:rPr>
            </w:pPr>
            <w:r w:rsidRPr="00AF75E5">
              <w:rPr>
                <w:sz w:val="24"/>
                <w:szCs w:val="24"/>
              </w:rPr>
              <w:t>K</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2" w:space="0" w:color="000000"/>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2" w:space="0" w:color="000000"/>
              <w:bottom w:val="single" w:sz="4" w:space="0" w:color="auto"/>
              <w:right w:val="single" w:sz="2" w:space="0" w:color="000000"/>
            </w:tcBorders>
          </w:tcPr>
          <w:p w:rsidR="008744BA" w:rsidRPr="00AF75E5" w:rsidRDefault="005F3AA3" w:rsidP="005F3AA3">
            <w:pPr>
              <w:rPr>
                <w:sz w:val="24"/>
                <w:szCs w:val="24"/>
              </w:rPr>
            </w:pPr>
            <w:r w:rsidRPr="00AF75E5">
              <w:rPr>
                <w:sz w:val="24"/>
                <w:szCs w:val="24"/>
              </w:rPr>
              <w:t xml:space="preserve">Akroleín </w:t>
            </w:r>
          </w:p>
          <w:p w:rsidR="005F3AA3" w:rsidRPr="00AF75E5" w:rsidRDefault="005F3AA3" w:rsidP="008744BA">
            <w:pPr>
              <w:rPr>
                <w:sz w:val="24"/>
                <w:szCs w:val="24"/>
              </w:rPr>
            </w:pPr>
            <w:r w:rsidRPr="00AF75E5">
              <w:rPr>
                <w:sz w:val="24"/>
                <w:szCs w:val="24"/>
              </w:rPr>
              <w:t>(</w:t>
            </w:r>
            <w:r w:rsidR="008744BA" w:rsidRPr="00AF75E5">
              <w:rPr>
                <w:sz w:val="24"/>
                <w:szCs w:val="24"/>
              </w:rPr>
              <w:t xml:space="preserve">akrylaldehyd, </w:t>
            </w:r>
            <w:r w:rsidRPr="00AF75E5">
              <w:rPr>
                <w:sz w:val="24"/>
                <w:szCs w:val="24"/>
              </w:rPr>
              <w:t>prop</w:t>
            </w:r>
            <w:r w:rsidR="008744BA" w:rsidRPr="00AF75E5">
              <w:rPr>
                <w:sz w:val="24"/>
                <w:szCs w:val="24"/>
              </w:rPr>
              <w:t>-2-</w:t>
            </w:r>
            <w:r w:rsidRPr="00AF75E5">
              <w:rPr>
                <w:sz w:val="24"/>
                <w:szCs w:val="24"/>
              </w:rPr>
              <w:t>en</w:t>
            </w:r>
            <w:r w:rsidR="008744BA" w:rsidRPr="00AF75E5">
              <w:rPr>
                <w:sz w:val="24"/>
                <w:szCs w:val="24"/>
              </w:rPr>
              <w:t>a</w:t>
            </w:r>
            <w:r w:rsidRPr="00AF75E5">
              <w:rPr>
                <w:sz w:val="24"/>
                <w:szCs w:val="24"/>
              </w:rPr>
              <w:t>l)</w:t>
            </w:r>
          </w:p>
        </w:tc>
        <w:tc>
          <w:tcPr>
            <w:tcW w:w="1150" w:type="dxa"/>
            <w:gridSpan w:val="2"/>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107-02-8</w:t>
            </w:r>
          </w:p>
        </w:tc>
        <w:tc>
          <w:tcPr>
            <w:tcW w:w="668" w:type="dxa"/>
            <w:gridSpan w:val="2"/>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0,</w:t>
            </w:r>
            <w:r w:rsidR="008744BA" w:rsidRPr="00AF75E5">
              <w:rPr>
                <w:sz w:val="24"/>
                <w:szCs w:val="24"/>
              </w:rPr>
              <w:t>02</w:t>
            </w:r>
          </w:p>
        </w:tc>
        <w:tc>
          <w:tcPr>
            <w:tcW w:w="993" w:type="dxa"/>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0,</w:t>
            </w:r>
            <w:r w:rsidR="008744BA" w:rsidRPr="00AF75E5">
              <w:rPr>
                <w:sz w:val="24"/>
                <w:szCs w:val="24"/>
              </w:rPr>
              <w:t>05</w:t>
            </w:r>
          </w:p>
        </w:tc>
        <w:tc>
          <w:tcPr>
            <w:tcW w:w="567" w:type="dxa"/>
            <w:tcBorders>
              <w:top w:val="single" w:sz="4" w:space="0" w:color="auto"/>
              <w:left w:val="single" w:sz="2" w:space="0" w:color="000000"/>
              <w:bottom w:val="single" w:sz="4" w:space="0" w:color="auto"/>
              <w:right w:val="single" w:sz="2" w:space="0" w:color="000000"/>
            </w:tcBorders>
            <w:vAlign w:val="center"/>
          </w:tcPr>
          <w:p w:rsidR="005F3AA3" w:rsidRPr="00AF75E5" w:rsidRDefault="008744BA" w:rsidP="00406DC1">
            <w:pPr>
              <w:jc w:val="center"/>
              <w:rPr>
                <w:sz w:val="24"/>
                <w:szCs w:val="24"/>
              </w:rPr>
            </w:pPr>
            <w:r w:rsidRPr="00AF75E5">
              <w:rPr>
                <w:sz w:val="24"/>
                <w:szCs w:val="24"/>
              </w:rPr>
              <w:t>0,05</w:t>
            </w:r>
          </w:p>
        </w:tc>
        <w:tc>
          <w:tcPr>
            <w:tcW w:w="992" w:type="dxa"/>
            <w:tcBorders>
              <w:top w:val="single" w:sz="4" w:space="0" w:color="auto"/>
              <w:left w:val="single" w:sz="2" w:space="0" w:color="000000"/>
              <w:bottom w:val="single" w:sz="4" w:space="0" w:color="auto"/>
              <w:right w:val="single" w:sz="2" w:space="0" w:color="000000"/>
            </w:tcBorders>
            <w:vAlign w:val="center"/>
          </w:tcPr>
          <w:p w:rsidR="005F3AA3" w:rsidRPr="00AF75E5" w:rsidRDefault="008744BA" w:rsidP="00406DC1">
            <w:pPr>
              <w:jc w:val="center"/>
              <w:rPr>
                <w:sz w:val="24"/>
                <w:szCs w:val="24"/>
              </w:rPr>
            </w:pPr>
            <w:r w:rsidRPr="00AF75E5">
              <w:rPr>
                <w:sz w:val="24"/>
                <w:szCs w:val="24"/>
              </w:rPr>
              <w:t>0,12</w:t>
            </w:r>
          </w:p>
        </w:tc>
        <w:tc>
          <w:tcPr>
            <w:tcW w:w="1559" w:type="dxa"/>
            <w:tcBorders>
              <w:top w:val="single" w:sz="4" w:space="0" w:color="auto"/>
              <w:left w:val="single" w:sz="2" w:space="0" w:color="000000"/>
              <w:bottom w:val="single" w:sz="4" w:space="0" w:color="auto"/>
              <w:right w:val="single" w:sz="8" w:space="0" w:color="000000"/>
            </w:tcBorders>
            <w:vAlign w:val="center"/>
          </w:tcPr>
          <w:p w:rsidR="005F3AA3" w:rsidRPr="00AF75E5" w:rsidRDefault="00347083" w:rsidP="00406DC1">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2" w:space="0" w:color="000000"/>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2" w:space="0" w:color="000000"/>
              <w:bottom w:val="single" w:sz="4" w:space="0" w:color="auto"/>
              <w:right w:val="single" w:sz="2" w:space="0" w:color="000000"/>
            </w:tcBorders>
          </w:tcPr>
          <w:p w:rsidR="005F3AA3" w:rsidRPr="00AF75E5" w:rsidRDefault="005F3AA3" w:rsidP="005F3AA3">
            <w:pPr>
              <w:pStyle w:val="Hlavika"/>
              <w:tabs>
                <w:tab w:val="clear" w:pos="4536"/>
                <w:tab w:val="clear" w:pos="9072"/>
              </w:tabs>
            </w:pPr>
            <w:r w:rsidRPr="00AF75E5">
              <w:t>Aldrin</w:t>
            </w:r>
          </w:p>
        </w:tc>
        <w:tc>
          <w:tcPr>
            <w:tcW w:w="1150" w:type="dxa"/>
            <w:gridSpan w:val="2"/>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309-00-2</w:t>
            </w:r>
          </w:p>
        </w:tc>
        <w:tc>
          <w:tcPr>
            <w:tcW w:w="668" w:type="dxa"/>
            <w:gridSpan w:val="2"/>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w:t>
            </w:r>
          </w:p>
        </w:tc>
        <w:tc>
          <w:tcPr>
            <w:tcW w:w="993" w:type="dxa"/>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0,25</w:t>
            </w:r>
          </w:p>
        </w:tc>
        <w:tc>
          <w:tcPr>
            <w:tcW w:w="567" w:type="dxa"/>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w:t>
            </w:r>
          </w:p>
        </w:tc>
        <w:tc>
          <w:tcPr>
            <w:tcW w:w="992" w:type="dxa"/>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w:t>
            </w:r>
          </w:p>
        </w:tc>
        <w:tc>
          <w:tcPr>
            <w:tcW w:w="1559" w:type="dxa"/>
            <w:tcBorders>
              <w:top w:val="single" w:sz="4" w:space="0" w:color="auto"/>
              <w:left w:val="single" w:sz="2" w:space="0" w:color="000000"/>
              <w:bottom w:val="single" w:sz="4" w:space="0" w:color="auto"/>
              <w:right w:val="single" w:sz="8" w:space="0" w:color="000000"/>
            </w:tcBorders>
            <w:vAlign w:val="center"/>
          </w:tcPr>
          <w:p w:rsidR="005F3AA3" w:rsidRPr="00AF75E5" w:rsidRDefault="005F3AA3" w:rsidP="00406DC1">
            <w:pPr>
              <w:pStyle w:val="Nadpis8"/>
            </w:pPr>
            <w:r w:rsidRPr="00AF75E5">
              <w:t>K</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2" w:space="0" w:color="000000"/>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2" w:space="0" w:color="000000"/>
              <w:bottom w:val="single" w:sz="4" w:space="0" w:color="auto"/>
              <w:right w:val="single" w:sz="2" w:space="0" w:color="000000"/>
            </w:tcBorders>
          </w:tcPr>
          <w:p w:rsidR="005F3AA3" w:rsidRPr="00AF75E5" w:rsidRDefault="005F3AA3" w:rsidP="005F3AA3">
            <w:pPr>
              <w:pStyle w:val="Spiatonadresanaoblke"/>
            </w:pPr>
            <w:r w:rsidRPr="00AF75E5">
              <w:t>Alylalkohol</w:t>
            </w:r>
          </w:p>
          <w:p w:rsidR="005F3AA3" w:rsidRPr="00AF75E5" w:rsidRDefault="005F3AA3" w:rsidP="00347083">
            <w:pPr>
              <w:pStyle w:val="Spiatonadresanaoblke"/>
            </w:pPr>
            <w:r w:rsidRPr="00AF75E5">
              <w:t>(prop-2-én</w:t>
            </w:r>
            <w:r w:rsidR="00347083" w:rsidRPr="00AF75E5">
              <w:t>-</w:t>
            </w:r>
            <w:r w:rsidRPr="00AF75E5">
              <w:t>1-ol)</w:t>
            </w:r>
          </w:p>
        </w:tc>
        <w:tc>
          <w:tcPr>
            <w:tcW w:w="1150" w:type="dxa"/>
            <w:gridSpan w:val="2"/>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107-18-6</w:t>
            </w:r>
          </w:p>
        </w:tc>
        <w:tc>
          <w:tcPr>
            <w:tcW w:w="668" w:type="dxa"/>
            <w:gridSpan w:val="2"/>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2</w:t>
            </w:r>
          </w:p>
        </w:tc>
        <w:tc>
          <w:tcPr>
            <w:tcW w:w="993" w:type="dxa"/>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4,8</w:t>
            </w:r>
          </w:p>
        </w:tc>
        <w:tc>
          <w:tcPr>
            <w:tcW w:w="567" w:type="dxa"/>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5</w:t>
            </w:r>
          </w:p>
        </w:tc>
        <w:tc>
          <w:tcPr>
            <w:tcW w:w="992" w:type="dxa"/>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12,1</w:t>
            </w:r>
          </w:p>
        </w:tc>
        <w:tc>
          <w:tcPr>
            <w:tcW w:w="1559" w:type="dxa"/>
            <w:tcBorders>
              <w:top w:val="single" w:sz="4" w:space="0" w:color="auto"/>
              <w:left w:val="single" w:sz="2" w:space="0" w:color="000000"/>
              <w:bottom w:val="single" w:sz="4" w:space="0" w:color="auto"/>
              <w:right w:val="single" w:sz="8" w:space="0" w:color="000000"/>
            </w:tcBorders>
            <w:vAlign w:val="center"/>
          </w:tcPr>
          <w:p w:rsidR="005F3AA3" w:rsidRPr="00AF75E5" w:rsidRDefault="005F3AA3" w:rsidP="00406DC1">
            <w:pPr>
              <w:jc w:val="center"/>
              <w:rPr>
                <w:sz w:val="24"/>
                <w:szCs w:val="24"/>
              </w:rPr>
            </w:pPr>
            <w:r w:rsidRPr="00AF75E5">
              <w:rPr>
                <w:sz w:val="24"/>
                <w:szCs w:val="24"/>
              </w:rPr>
              <w:t>K</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2" w:space="0" w:color="000000"/>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2" w:space="0" w:color="000000"/>
              <w:bottom w:val="single" w:sz="4" w:space="0" w:color="auto"/>
              <w:right w:val="single" w:sz="2" w:space="0" w:color="000000"/>
            </w:tcBorders>
          </w:tcPr>
          <w:p w:rsidR="005F3AA3" w:rsidRPr="00AF75E5" w:rsidRDefault="005F3AA3" w:rsidP="005F3AA3">
            <w:pPr>
              <w:rPr>
                <w:sz w:val="24"/>
                <w:szCs w:val="24"/>
              </w:rPr>
            </w:pPr>
            <w:r w:rsidRPr="00AF75E5">
              <w:rPr>
                <w:sz w:val="24"/>
                <w:szCs w:val="24"/>
              </w:rPr>
              <w:t xml:space="preserve">2-Aminoetanol    </w:t>
            </w:r>
          </w:p>
        </w:tc>
        <w:tc>
          <w:tcPr>
            <w:tcW w:w="1150" w:type="dxa"/>
            <w:gridSpan w:val="2"/>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141-43-5</w:t>
            </w:r>
          </w:p>
        </w:tc>
        <w:tc>
          <w:tcPr>
            <w:tcW w:w="668" w:type="dxa"/>
            <w:gridSpan w:val="2"/>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1</w:t>
            </w:r>
          </w:p>
        </w:tc>
        <w:tc>
          <w:tcPr>
            <w:tcW w:w="993" w:type="dxa"/>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2,5</w:t>
            </w:r>
          </w:p>
        </w:tc>
        <w:tc>
          <w:tcPr>
            <w:tcW w:w="567" w:type="dxa"/>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3</w:t>
            </w:r>
          </w:p>
        </w:tc>
        <w:tc>
          <w:tcPr>
            <w:tcW w:w="992" w:type="dxa"/>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7,6</w:t>
            </w:r>
          </w:p>
        </w:tc>
        <w:tc>
          <w:tcPr>
            <w:tcW w:w="1559" w:type="dxa"/>
            <w:tcBorders>
              <w:top w:val="single" w:sz="4" w:space="0" w:color="auto"/>
              <w:left w:val="single" w:sz="2" w:space="0" w:color="000000"/>
              <w:bottom w:val="single" w:sz="4" w:space="0" w:color="auto"/>
              <w:right w:val="single" w:sz="8" w:space="0" w:color="000000"/>
            </w:tcBorders>
            <w:vAlign w:val="center"/>
          </w:tcPr>
          <w:p w:rsidR="005F3AA3" w:rsidRPr="00AF75E5" w:rsidRDefault="005F3AA3" w:rsidP="00406DC1">
            <w:pPr>
              <w:jc w:val="center"/>
              <w:rPr>
                <w:sz w:val="24"/>
                <w:szCs w:val="24"/>
              </w:rPr>
            </w:pPr>
            <w:r w:rsidRPr="00AF75E5">
              <w:rPr>
                <w:sz w:val="24"/>
                <w:szCs w:val="24"/>
              </w:rPr>
              <w:t>K</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2" w:space="0" w:color="000000"/>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2" w:space="0" w:color="000000"/>
              <w:bottom w:val="single" w:sz="4" w:space="0" w:color="auto"/>
              <w:right w:val="single" w:sz="2" w:space="0" w:color="000000"/>
            </w:tcBorders>
          </w:tcPr>
          <w:p w:rsidR="005F3AA3" w:rsidRPr="00AF75E5" w:rsidRDefault="005F3AA3" w:rsidP="005F3AA3">
            <w:pPr>
              <w:rPr>
                <w:sz w:val="24"/>
                <w:szCs w:val="24"/>
              </w:rPr>
            </w:pPr>
            <w:r w:rsidRPr="00AF75E5">
              <w:rPr>
                <w:sz w:val="24"/>
                <w:szCs w:val="24"/>
              </w:rPr>
              <w:t>2-Aminopyridín</w:t>
            </w:r>
          </w:p>
        </w:tc>
        <w:tc>
          <w:tcPr>
            <w:tcW w:w="1150" w:type="dxa"/>
            <w:gridSpan w:val="2"/>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504-29-0</w:t>
            </w:r>
          </w:p>
        </w:tc>
        <w:tc>
          <w:tcPr>
            <w:tcW w:w="668" w:type="dxa"/>
            <w:gridSpan w:val="2"/>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0,5</w:t>
            </w:r>
          </w:p>
        </w:tc>
        <w:tc>
          <w:tcPr>
            <w:tcW w:w="993" w:type="dxa"/>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2</w:t>
            </w:r>
          </w:p>
        </w:tc>
        <w:tc>
          <w:tcPr>
            <w:tcW w:w="567" w:type="dxa"/>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w:t>
            </w:r>
          </w:p>
        </w:tc>
        <w:tc>
          <w:tcPr>
            <w:tcW w:w="992" w:type="dxa"/>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406DC1">
            <w:pPr>
              <w:jc w:val="center"/>
              <w:rPr>
                <w:sz w:val="24"/>
                <w:szCs w:val="24"/>
              </w:rPr>
            </w:pPr>
            <w:r w:rsidRPr="00AF75E5">
              <w:rPr>
                <w:sz w:val="24"/>
                <w:szCs w:val="24"/>
              </w:rPr>
              <w:t>-</w:t>
            </w:r>
          </w:p>
        </w:tc>
        <w:tc>
          <w:tcPr>
            <w:tcW w:w="1559" w:type="dxa"/>
            <w:tcBorders>
              <w:top w:val="single" w:sz="4" w:space="0" w:color="auto"/>
              <w:left w:val="single" w:sz="2" w:space="0" w:color="000000"/>
              <w:bottom w:val="single" w:sz="4" w:space="0" w:color="auto"/>
              <w:right w:val="single" w:sz="8" w:space="0" w:color="000000"/>
            </w:tcBorders>
            <w:vAlign w:val="center"/>
          </w:tcPr>
          <w:p w:rsidR="005F3AA3" w:rsidRPr="00AF75E5" w:rsidRDefault="005A6CD9" w:rsidP="00406DC1">
            <w:pPr>
              <w:jc w:val="center"/>
              <w:rPr>
                <w:sz w:val="24"/>
                <w:szCs w:val="24"/>
              </w:rPr>
            </w:pPr>
            <w:r w:rsidRPr="00AF75E5">
              <w:rPr>
                <w:sz w:val="24"/>
                <w:szCs w:val="24"/>
              </w:rPr>
              <w:t>-</w:t>
            </w:r>
          </w:p>
        </w:tc>
      </w:tr>
      <w:tr w:rsidR="00B74D80" w:rsidRPr="00AF75E5" w:rsidTr="00F17851">
        <w:trPr>
          <w:trHeight w:val="143"/>
        </w:trPr>
        <w:tc>
          <w:tcPr>
            <w:tcW w:w="707" w:type="dxa"/>
            <w:tcBorders>
              <w:top w:val="single" w:sz="4" w:space="0" w:color="auto"/>
              <w:left w:val="single" w:sz="8" w:space="0" w:color="000000"/>
              <w:bottom w:val="single" w:sz="4" w:space="0" w:color="auto"/>
              <w:right w:val="single" w:sz="2" w:space="0" w:color="000000"/>
            </w:tcBorders>
          </w:tcPr>
          <w:p w:rsidR="00B74D80" w:rsidRPr="00AF75E5" w:rsidRDefault="00B74D80" w:rsidP="0052615F">
            <w:pPr>
              <w:numPr>
                <w:ilvl w:val="0"/>
                <w:numId w:val="2"/>
              </w:numPr>
              <w:jc w:val="center"/>
              <w:rPr>
                <w:sz w:val="24"/>
                <w:szCs w:val="24"/>
              </w:rPr>
            </w:pPr>
          </w:p>
        </w:tc>
        <w:tc>
          <w:tcPr>
            <w:tcW w:w="3854" w:type="dxa"/>
            <w:gridSpan w:val="2"/>
            <w:tcBorders>
              <w:top w:val="single" w:sz="4" w:space="0" w:color="auto"/>
              <w:left w:val="single" w:sz="2" w:space="0" w:color="000000"/>
              <w:bottom w:val="single" w:sz="4" w:space="0" w:color="auto"/>
              <w:right w:val="single" w:sz="2" w:space="0" w:color="000000"/>
            </w:tcBorders>
          </w:tcPr>
          <w:p w:rsidR="00B74D80" w:rsidRPr="00AF75E5" w:rsidRDefault="00B74D80" w:rsidP="005F3AA3">
            <w:pPr>
              <w:rPr>
                <w:sz w:val="24"/>
                <w:szCs w:val="24"/>
              </w:rPr>
            </w:pPr>
            <w:r w:rsidRPr="00AF75E5">
              <w:rPr>
                <w:sz w:val="24"/>
                <w:szCs w:val="24"/>
              </w:rPr>
              <w:t>Amitrol</w:t>
            </w:r>
          </w:p>
        </w:tc>
        <w:tc>
          <w:tcPr>
            <w:tcW w:w="1150" w:type="dxa"/>
            <w:gridSpan w:val="2"/>
            <w:tcBorders>
              <w:top w:val="single" w:sz="4" w:space="0" w:color="auto"/>
              <w:left w:val="single" w:sz="2" w:space="0" w:color="000000"/>
              <w:bottom w:val="single" w:sz="4" w:space="0" w:color="auto"/>
              <w:right w:val="single" w:sz="2" w:space="0" w:color="000000"/>
            </w:tcBorders>
            <w:vAlign w:val="center"/>
          </w:tcPr>
          <w:p w:rsidR="00B74D80" w:rsidRPr="00AF75E5" w:rsidRDefault="00B74D80" w:rsidP="00406DC1">
            <w:pPr>
              <w:jc w:val="center"/>
              <w:rPr>
                <w:sz w:val="24"/>
                <w:szCs w:val="24"/>
              </w:rPr>
            </w:pPr>
            <w:r w:rsidRPr="00AF75E5">
              <w:rPr>
                <w:sz w:val="24"/>
                <w:szCs w:val="24"/>
              </w:rPr>
              <w:t>61-82-5</w:t>
            </w:r>
          </w:p>
        </w:tc>
        <w:tc>
          <w:tcPr>
            <w:tcW w:w="668" w:type="dxa"/>
            <w:gridSpan w:val="2"/>
            <w:tcBorders>
              <w:top w:val="single" w:sz="4" w:space="0" w:color="auto"/>
              <w:left w:val="single" w:sz="2" w:space="0" w:color="000000"/>
              <w:bottom w:val="single" w:sz="4" w:space="0" w:color="auto"/>
              <w:right w:val="single" w:sz="2" w:space="0" w:color="000000"/>
            </w:tcBorders>
            <w:vAlign w:val="center"/>
          </w:tcPr>
          <w:p w:rsidR="00B74D80" w:rsidRPr="00AF75E5" w:rsidRDefault="00B74D80" w:rsidP="00406DC1">
            <w:pPr>
              <w:jc w:val="center"/>
              <w:rPr>
                <w:sz w:val="24"/>
                <w:szCs w:val="24"/>
              </w:rPr>
            </w:pPr>
            <w:r w:rsidRPr="00AF75E5">
              <w:rPr>
                <w:sz w:val="24"/>
                <w:szCs w:val="24"/>
              </w:rPr>
              <w:t>-</w:t>
            </w:r>
          </w:p>
        </w:tc>
        <w:tc>
          <w:tcPr>
            <w:tcW w:w="993" w:type="dxa"/>
            <w:tcBorders>
              <w:top w:val="single" w:sz="4" w:space="0" w:color="auto"/>
              <w:left w:val="single" w:sz="2" w:space="0" w:color="000000"/>
              <w:bottom w:val="single" w:sz="4" w:space="0" w:color="auto"/>
              <w:right w:val="single" w:sz="2" w:space="0" w:color="000000"/>
            </w:tcBorders>
            <w:vAlign w:val="center"/>
          </w:tcPr>
          <w:p w:rsidR="00B74D80" w:rsidRPr="00AF75E5" w:rsidRDefault="00B74D80" w:rsidP="00406DC1">
            <w:pPr>
              <w:jc w:val="center"/>
              <w:rPr>
                <w:sz w:val="24"/>
                <w:szCs w:val="24"/>
              </w:rPr>
            </w:pPr>
            <w:r w:rsidRPr="00AF75E5">
              <w:rPr>
                <w:sz w:val="24"/>
                <w:szCs w:val="24"/>
              </w:rPr>
              <w:t>0,2</w:t>
            </w:r>
          </w:p>
        </w:tc>
        <w:tc>
          <w:tcPr>
            <w:tcW w:w="567" w:type="dxa"/>
            <w:tcBorders>
              <w:top w:val="single" w:sz="4" w:space="0" w:color="auto"/>
              <w:left w:val="single" w:sz="2" w:space="0" w:color="000000"/>
              <w:bottom w:val="single" w:sz="4" w:space="0" w:color="auto"/>
              <w:right w:val="single" w:sz="2" w:space="0" w:color="000000"/>
            </w:tcBorders>
            <w:vAlign w:val="center"/>
          </w:tcPr>
          <w:p w:rsidR="00B74D80" w:rsidRPr="00AF75E5" w:rsidRDefault="00B74D80" w:rsidP="00406DC1">
            <w:pPr>
              <w:jc w:val="center"/>
              <w:rPr>
                <w:sz w:val="24"/>
                <w:szCs w:val="24"/>
              </w:rPr>
            </w:pPr>
            <w:r w:rsidRPr="00AF75E5">
              <w:rPr>
                <w:sz w:val="24"/>
                <w:szCs w:val="24"/>
              </w:rPr>
              <w:t>-</w:t>
            </w:r>
          </w:p>
        </w:tc>
        <w:tc>
          <w:tcPr>
            <w:tcW w:w="992" w:type="dxa"/>
            <w:tcBorders>
              <w:top w:val="single" w:sz="4" w:space="0" w:color="auto"/>
              <w:left w:val="single" w:sz="2" w:space="0" w:color="000000"/>
              <w:bottom w:val="single" w:sz="4" w:space="0" w:color="auto"/>
              <w:right w:val="single" w:sz="2" w:space="0" w:color="000000"/>
            </w:tcBorders>
            <w:vAlign w:val="center"/>
          </w:tcPr>
          <w:p w:rsidR="00B74D80" w:rsidRPr="00AF75E5" w:rsidRDefault="00B74D80" w:rsidP="00406DC1">
            <w:pPr>
              <w:jc w:val="center"/>
              <w:rPr>
                <w:sz w:val="24"/>
                <w:szCs w:val="24"/>
              </w:rPr>
            </w:pPr>
            <w:r w:rsidRPr="00AF75E5">
              <w:rPr>
                <w:sz w:val="24"/>
                <w:szCs w:val="24"/>
              </w:rPr>
              <w:t>-</w:t>
            </w:r>
          </w:p>
        </w:tc>
        <w:tc>
          <w:tcPr>
            <w:tcW w:w="1559" w:type="dxa"/>
            <w:tcBorders>
              <w:top w:val="single" w:sz="4" w:space="0" w:color="auto"/>
              <w:left w:val="single" w:sz="2" w:space="0" w:color="000000"/>
              <w:bottom w:val="single" w:sz="4" w:space="0" w:color="auto"/>
              <w:right w:val="single" w:sz="8" w:space="0" w:color="000000"/>
            </w:tcBorders>
            <w:vAlign w:val="center"/>
          </w:tcPr>
          <w:p w:rsidR="00B74D80" w:rsidRPr="00AF75E5" w:rsidRDefault="00B74D80" w:rsidP="00406DC1">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nil"/>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2" w:space="0" w:color="000000"/>
              <w:bottom w:val="single" w:sz="4" w:space="0" w:color="auto"/>
              <w:right w:val="nil"/>
            </w:tcBorders>
          </w:tcPr>
          <w:p w:rsidR="005F3AA3" w:rsidRPr="00AF75E5" w:rsidRDefault="005F3AA3" w:rsidP="005F3AA3">
            <w:pPr>
              <w:rPr>
                <w:sz w:val="24"/>
                <w:szCs w:val="24"/>
              </w:rPr>
            </w:pPr>
            <w:r w:rsidRPr="00AF75E5">
              <w:rPr>
                <w:sz w:val="24"/>
                <w:szCs w:val="24"/>
              </w:rPr>
              <w:t>Amoniak</w:t>
            </w:r>
          </w:p>
        </w:tc>
        <w:tc>
          <w:tcPr>
            <w:tcW w:w="1150" w:type="dxa"/>
            <w:gridSpan w:val="2"/>
            <w:tcBorders>
              <w:top w:val="single" w:sz="4" w:space="0" w:color="auto"/>
              <w:left w:val="single" w:sz="2" w:space="0" w:color="000000"/>
              <w:bottom w:val="single" w:sz="4" w:space="0" w:color="auto"/>
              <w:right w:val="nil"/>
            </w:tcBorders>
            <w:vAlign w:val="center"/>
          </w:tcPr>
          <w:p w:rsidR="005F3AA3" w:rsidRPr="00AF75E5" w:rsidRDefault="005F3AA3" w:rsidP="00406DC1">
            <w:pPr>
              <w:jc w:val="center"/>
              <w:rPr>
                <w:sz w:val="24"/>
                <w:szCs w:val="24"/>
              </w:rPr>
            </w:pPr>
            <w:r w:rsidRPr="00AF75E5">
              <w:rPr>
                <w:sz w:val="24"/>
                <w:szCs w:val="24"/>
              </w:rPr>
              <w:t>7664-41-7</w:t>
            </w:r>
          </w:p>
        </w:tc>
        <w:tc>
          <w:tcPr>
            <w:tcW w:w="668" w:type="dxa"/>
            <w:gridSpan w:val="2"/>
            <w:tcBorders>
              <w:top w:val="single" w:sz="4" w:space="0" w:color="auto"/>
              <w:left w:val="single" w:sz="2" w:space="0" w:color="000000"/>
              <w:bottom w:val="single" w:sz="4" w:space="0" w:color="auto"/>
              <w:right w:val="nil"/>
            </w:tcBorders>
            <w:vAlign w:val="center"/>
          </w:tcPr>
          <w:p w:rsidR="005F3AA3" w:rsidRPr="00AF75E5" w:rsidRDefault="005F3AA3" w:rsidP="00406DC1">
            <w:pPr>
              <w:jc w:val="center"/>
              <w:rPr>
                <w:sz w:val="24"/>
                <w:szCs w:val="24"/>
              </w:rPr>
            </w:pPr>
            <w:r w:rsidRPr="00AF75E5">
              <w:rPr>
                <w:sz w:val="24"/>
                <w:szCs w:val="24"/>
              </w:rPr>
              <w:t>20</w:t>
            </w:r>
          </w:p>
        </w:tc>
        <w:tc>
          <w:tcPr>
            <w:tcW w:w="993" w:type="dxa"/>
            <w:tcBorders>
              <w:top w:val="single" w:sz="4" w:space="0" w:color="auto"/>
              <w:left w:val="single" w:sz="2" w:space="0" w:color="000000"/>
              <w:bottom w:val="single" w:sz="4" w:space="0" w:color="auto"/>
              <w:right w:val="nil"/>
            </w:tcBorders>
            <w:vAlign w:val="center"/>
          </w:tcPr>
          <w:p w:rsidR="005F3AA3" w:rsidRPr="00AF75E5" w:rsidRDefault="005F3AA3" w:rsidP="00406DC1">
            <w:pPr>
              <w:jc w:val="center"/>
              <w:rPr>
                <w:sz w:val="24"/>
                <w:szCs w:val="24"/>
              </w:rPr>
            </w:pPr>
            <w:r w:rsidRPr="00AF75E5">
              <w:rPr>
                <w:sz w:val="24"/>
                <w:szCs w:val="24"/>
              </w:rPr>
              <w:t>14</w:t>
            </w:r>
          </w:p>
        </w:tc>
        <w:tc>
          <w:tcPr>
            <w:tcW w:w="567" w:type="dxa"/>
            <w:tcBorders>
              <w:top w:val="single" w:sz="4" w:space="0" w:color="auto"/>
              <w:left w:val="single" w:sz="2" w:space="0" w:color="000000"/>
              <w:bottom w:val="single" w:sz="4" w:space="0" w:color="auto"/>
              <w:right w:val="nil"/>
            </w:tcBorders>
            <w:vAlign w:val="center"/>
          </w:tcPr>
          <w:p w:rsidR="005F3AA3" w:rsidRPr="00AF75E5" w:rsidRDefault="005F3AA3" w:rsidP="00406DC1">
            <w:pPr>
              <w:jc w:val="center"/>
              <w:rPr>
                <w:sz w:val="24"/>
                <w:szCs w:val="24"/>
              </w:rPr>
            </w:pPr>
            <w:r w:rsidRPr="00AF75E5">
              <w:rPr>
                <w:sz w:val="24"/>
                <w:szCs w:val="24"/>
              </w:rPr>
              <w:t>50</w:t>
            </w:r>
          </w:p>
        </w:tc>
        <w:tc>
          <w:tcPr>
            <w:tcW w:w="992" w:type="dxa"/>
            <w:tcBorders>
              <w:top w:val="single" w:sz="4" w:space="0" w:color="auto"/>
              <w:left w:val="single" w:sz="2" w:space="0" w:color="000000"/>
              <w:bottom w:val="single" w:sz="4" w:space="0" w:color="auto"/>
              <w:right w:val="nil"/>
            </w:tcBorders>
            <w:vAlign w:val="center"/>
          </w:tcPr>
          <w:p w:rsidR="005F3AA3" w:rsidRPr="00AF75E5" w:rsidRDefault="005F3AA3" w:rsidP="00406DC1">
            <w:pPr>
              <w:jc w:val="center"/>
              <w:rPr>
                <w:sz w:val="24"/>
                <w:szCs w:val="24"/>
              </w:rPr>
            </w:pPr>
            <w:r w:rsidRPr="00AF75E5">
              <w:rPr>
                <w:sz w:val="24"/>
                <w:szCs w:val="24"/>
              </w:rPr>
              <w:t>36</w:t>
            </w:r>
          </w:p>
        </w:tc>
        <w:tc>
          <w:tcPr>
            <w:tcW w:w="1559" w:type="dxa"/>
            <w:tcBorders>
              <w:top w:val="single" w:sz="4" w:space="0" w:color="auto"/>
              <w:left w:val="single" w:sz="2" w:space="0" w:color="000000"/>
              <w:bottom w:val="single" w:sz="4" w:space="0" w:color="auto"/>
              <w:right w:val="single" w:sz="8" w:space="0" w:color="000000"/>
            </w:tcBorders>
            <w:vAlign w:val="center"/>
          </w:tcPr>
          <w:p w:rsidR="005F3AA3" w:rsidRPr="00AF75E5" w:rsidRDefault="005A6CD9" w:rsidP="00406DC1">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nil"/>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2" w:space="0" w:color="000000"/>
              <w:bottom w:val="single" w:sz="4" w:space="0" w:color="auto"/>
              <w:right w:val="nil"/>
            </w:tcBorders>
          </w:tcPr>
          <w:p w:rsidR="005F3AA3" w:rsidRPr="00AF75E5" w:rsidRDefault="005F3AA3" w:rsidP="00347083">
            <w:pPr>
              <w:rPr>
                <w:sz w:val="24"/>
                <w:szCs w:val="24"/>
              </w:rPr>
            </w:pPr>
            <w:r w:rsidRPr="00AF75E5">
              <w:rPr>
                <w:sz w:val="24"/>
                <w:szCs w:val="24"/>
              </w:rPr>
              <w:t>Amylalkohol  (pentanol) - izoméry</w:t>
            </w:r>
          </w:p>
        </w:tc>
        <w:tc>
          <w:tcPr>
            <w:tcW w:w="1150" w:type="dxa"/>
            <w:gridSpan w:val="2"/>
            <w:tcBorders>
              <w:top w:val="single" w:sz="4" w:space="0" w:color="auto"/>
              <w:left w:val="single" w:sz="2" w:space="0" w:color="000000"/>
              <w:bottom w:val="single" w:sz="4" w:space="0" w:color="auto"/>
              <w:right w:val="nil"/>
            </w:tcBorders>
            <w:vAlign w:val="center"/>
          </w:tcPr>
          <w:p w:rsidR="005F3AA3" w:rsidRPr="00AF75E5" w:rsidRDefault="005F3AA3" w:rsidP="00406DC1">
            <w:pPr>
              <w:jc w:val="center"/>
              <w:rPr>
                <w:sz w:val="24"/>
                <w:szCs w:val="24"/>
              </w:rPr>
            </w:pPr>
            <w:r w:rsidRPr="00AF75E5">
              <w:rPr>
                <w:sz w:val="24"/>
                <w:szCs w:val="24"/>
              </w:rPr>
              <w:t>30899-19-5</w:t>
            </w:r>
          </w:p>
        </w:tc>
        <w:tc>
          <w:tcPr>
            <w:tcW w:w="668" w:type="dxa"/>
            <w:gridSpan w:val="2"/>
            <w:tcBorders>
              <w:top w:val="single" w:sz="4" w:space="0" w:color="auto"/>
              <w:left w:val="single" w:sz="2" w:space="0" w:color="000000"/>
              <w:bottom w:val="single" w:sz="4" w:space="0" w:color="auto"/>
              <w:right w:val="nil"/>
            </w:tcBorders>
            <w:vAlign w:val="center"/>
          </w:tcPr>
          <w:p w:rsidR="005F3AA3" w:rsidRPr="00AF75E5" w:rsidRDefault="005F3AA3" w:rsidP="00406DC1">
            <w:pPr>
              <w:jc w:val="center"/>
              <w:rPr>
                <w:sz w:val="24"/>
                <w:szCs w:val="24"/>
              </w:rPr>
            </w:pPr>
            <w:r w:rsidRPr="00AF75E5">
              <w:rPr>
                <w:sz w:val="24"/>
                <w:szCs w:val="24"/>
              </w:rPr>
              <w:t>20</w:t>
            </w:r>
          </w:p>
        </w:tc>
        <w:tc>
          <w:tcPr>
            <w:tcW w:w="993" w:type="dxa"/>
            <w:tcBorders>
              <w:top w:val="single" w:sz="4" w:space="0" w:color="auto"/>
              <w:left w:val="single" w:sz="2" w:space="0" w:color="000000"/>
              <w:bottom w:val="single" w:sz="4" w:space="0" w:color="auto"/>
              <w:right w:val="nil"/>
            </w:tcBorders>
            <w:vAlign w:val="center"/>
          </w:tcPr>
          <w:p w:rsidR="005F3AA3" w:rsidRPr="00AF75E5" w:rsidRDefault="005F3AA3" w:rsidP="00406DC1">
            <w:pPr>
              <w:jc w:val="center"/>
              <w:rPr>
                <w:sz w:val="24"/>
                <w:szCs w:val="24"/>
              </w:rPr>
            </w:pPr>
            <w:r w:rsidRPr="00AF75E5">
              <w:rPr>
                <w:sz w:val="24"/>
                <w:szCs w:val="24"/>
              </w:rPr>
              <w:t>73</w:t>
            </w:r>
          </w:p>
        </w:tc>
        <w:tc>
          <w:tcPr>
            <w:tcW w:w="567" w:type="dxa"/>
            <w:tcBorders>
              <w:top w:val="single" w:sz="4" w:space="0" w:color="auto"/>
              <w:left w:val="single" w:sz="2" w:space="0" w:color="000000"/>
              <w:bottom w:val="single" w:sz="4" w:space="0" w:color="auto"/>
              <w:right w:val="nil"/>
            </w:tcBorders>
            <w:vAlign w:val="center"/>
          </w:tcPr>
          <w:p w:rsidR="005F3AA3" w:rsidRPr="00AF75E5" w:rsidRDefault="005F3AA3" w:rsidP="00406DC1">
            <w:pPr>
              <w:pStyle w:val="Nadpis2"/>
              <w:rPr>
                <w:b w:val="0"/>
                <w:bCs w:val="0"/>
              </w:rPr>
            </w:pPr>
            <w:r w:rsidRPr="00AF75E5">
              <w:rPr>
                <w:b w:val="0"/>
                <w:bCs w:val="0"/>
              </w:rPr>
              <w:t>80</w:t>
            </w:r>
          </w:p>
        </w:tc>
        <w:tc>
          <w:tcPr>
            <w:tcW w:w="992" w:type="dxa"/>
            <w:tcBorders>
              <w:top w:val="single" w:sz="4" w:space="0" w:color="auto"/>
              <w:left w:val="single" w:sz="2" w:space="0" w:color="000000"/>
              <w:bottom w:val="single" w:sz="4" w:space="0" w:color="auto"/>
              <w:right w:val="nil"/>
            </w:tcBorders>
            <w:vAlign w:val="center"/>
          </w:tcPr>
          <w:p w:rsidR="005F3AA3" w:rsidRPr="00AF75E5" w:rsidRDefault="005F3AA3" w:rsidP="00406DC1">
            <w:pPr>
              <w:jc w:val="center"/>
              <w:rPr>
                <w:sz w:val="24"/>
                <w:szCs w:val="24"/>
              </w:rPr>
            </w:pPr>
            <w:r w:rsidRPr="00AF75E5">
              <w:rPr>
                <w:sz w:val="24"/>
                <w:szCs w:val="24"/>
              </w:rPr>
              <w:t>292</w:t>
            </w:r>
          </w:p>
        </w:tc>
        <w:tc>
          <w:tcPr>
            <w:tcW w:w="1559" w:type="dxa"/>
            <w:tcBorders>
              <w:top w:val="single" w:sz="4" w:space="0" w:color="auto"/>
              <w:left w:val="single" w:sz="2" w:space="0" w:color="000000"/>
              <w:bottom w:val="single" w:sz="4" w:space="0" w:color="auto"/>
              <w:right w:val="single" w:sz="8" w:space="0" w:color="000000"/>
            </w:tcBorders>
            <w:vAlign w:val="center"/>
          </w:tcPr>
          <w:p w:rsidR="005F3AA3" w:rsidRPr="00AF75E5" w:rsidRDefault="005A6CD9" w:rsidP="00406DC1">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nil"/>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2" w:space="0" w:color="000000"/>
              <w:bottom w:val="single" w:sz="4" w:space="0" w:color="auto"/>
              <w:right w:val="nil"/>
            </w:tcBorders>
          </w:tcPr>
          <w:p w:rsidR="005F3AA3" w:rsidRPr="00AF75E5" w:rsidRDefault="005F3AA3" w:rsidP="00852CE9">
            <w:pPr>
              <w:rPr>
                <w:sz w:val="24"/>
                <w:szCs w:val="24"/>
              </w:rPr>
            </w:pPr>
            <w:r w:rsidRPr="00AF75E5">
              <w:rPr>
                <w:sz w:val="24"/>
                <w:szCs w:val="24"/>
              </w:rPr>
              <w:t>Anilín</w:t>
            </w:r>
            <w:r w:rsidR="00852CE9" w:rsidRPr="00AF75E5">
              <w:rPr>
                <w:sz w:val="24"/>
                <w:szCs w:val="24"/>
                <w:vertAlign w:val="superscript"/>
              </w:rPr>
              <w:t>1)</w:t>
            </w:r>
          </w:p>
        </w:tc>
        <w:tc>
          <w:tcPr>
            <w:tcW w:w="1150" w:type="dxa"/>
            <w:gridSpan w:val="2"/>
            <w:tcBorders>
              <w:top w:val="single" w:sz="4" w:space="0" w:color="auto"/>
              <w:left w:val="single" w:sz="2" w:space="0" w:color="000000"/>
              <w:bottom w:val="single" w:sz="4" w:space="0" w:color="auto"/>
              <w:right w:val="nil"/>
            </w:tcBorders>
            <w:vAlign w:val="center"/>
          </w:tcPr>
          <w:p w:rsidR="005F3AA3" w:rsidRPr="00AF75E5" w:rsidRDefault="005F3AA3" w:rsidP="00406DC1">
            <w:pPr>
              <w:jc w:val="center"/>
              <w:rPr>
                <w:sz w:val="24"/>
                <w:szCs w:val="24"/>
              </w:rPr>
            </w:pPr>
            <w:r w:rsidRPr="00AF75E5">
              <w:rPr>
                <w:sz w:val="24"/>
                <w:szCs w:val="24"/>
              </w:rPr>
              <w:t>62-53-3</w:t>
            </w:r>
          </w:p>
        </w:tc>
        <w:tc>
          <w:tcPr>
            <w:tcW w:w="668" w:type="dxa"/>
            <w:gridSpan w:val="2"/>
            <w:tcBorders>
              <w:top w:val="single" w:sz="4" w:space="0" w:color="auto"/>
              <w:left w:val="single" w:sz="2" w:space="0" w:color="000000"/>
              <w:bottom w:val="single" w:sz="4" w:space="0" w:color="auto"/>
              <w:right w:val="nil"/>
            </w:tcBorders>
            <w:vAlign w:val="center"/>
          </w:tcPr>
          <w:p w:rsidR="005F3AA3" w:rsidRPr="00AF75E5" w:rsidRDefault="005F3AA3" w:rsidP="00406DC1">
            <w:pPr>
              <w:jc w:val="center"/>
              <w:rPr>
                <w:sz w:val="24"/>
                <w:szCs w:val="24"/>
              </w:rPr>
            </w:pPr>
            <w:r w:rsidRPr="00AF75E5">
              <w:rPr>
                <w:sz w:val="24"/>
                <w:szCs w:val="24"/>
              </w:rPr>
              <w:t>2</w:t>
            </w:r>
          </w:p>
        </w:tc>
        <w:tc>
          <w:tcPr>
            <w:tcW w:w="993" w:type="dxa"/>
            <w:tcBorders>
              <w:top w:val="single" w:sz="4" w:space="0" w:color="auto"/>
              <w:left w:val="single" w:sz="2" w:space="0" w:color="000000"/>
              <w:bottom w:val="single" w:sz="4" w:space="0" w:color="auto"/>
              <w:right w:val="nil"/>
            </w:tcBorders>
            <w:vAlign w:val="center"/>
          </w:tcPr>
          <w:p w:rsidR="005F3AA3" w:rsidRPr="00AF75E5" w:rsidRDefault="005F3AA3" w:rsidP="00406DC1">
            <w:pPr>
              <w:jc w:val="center"/>
              <w:rPr>
                <w:sz w:val="24"/>
                <w:szCs w:val="24"/>
              </w:rPr>
            </w:pPr>
            <w:r w:rsidRPr="00AF75E5">
              <w:rPr>
                <w:sz w:val="24"/>
                <w:szCs w:val="24"/>
              </w:rPr>
              <w:t>7,7</w:t>
            </w:r>
            <w:r w:rsidR="00EE2D4C" w:rsidRPr="00AF75E5">
              <w:rPr>
                <w:sz w:val="24"/>
                <w:szCs w:val="24"/>
              </w:rPr>
              <w:t>4</w:t>
            </w:r>
          </w:p>
        </w:tc>
        <w:tc>
          <w:tcPr>
            <w:tcW w:w="567" w:type="dxa"/>
            <w:tcBorders>
              <w:top w:val="single" w:sz="4" w:space="0" w:color="auto"/>
              <w:left w:val="single" w:sz="2" w:space="0" w:color="000000"/>
              <w:bottom w:val="single" w:sz="4" w:space="0" w:color="auto"/>
              <w:right w:val="nil"/>
            </w:tcBorders>
            <w:vAlign w:val="center"/>
          </w:tcPr>
          <w:p w:rsidR="005F3AA3" w:rsidRPr="00AF75E5" w:rsidRDefault="00EE2D4C" w:rsidP="00EE2D4C">
            <w:pPr>
              <w:jc w:val="center"/>
              <w:rPr>
                <w:sz w:val="24"/>
                <w:szCs w:val="24"/>
              </w:rPr>
            </w:pPr>
            <w:r w:rsidRPr="00AF75E5">
              <w:rPr>
                <w:sz w:val="24"/>
                <w:szCs w:val="24"/>
              </w:rPr>
              <w:t>5</w:t>
            </w:r>
          </w:p>
        </w:tc>
        <w:tc>
          <w:tcPr>
            <w:tcW w:w="992" w:type="dxa"/>
            <w:tcBorders>
              <w:top w:val="single" w:sz="4" w:space="0" w:color="auto"/>
              <w:left w:val="single" w:sz="2" w:space="0" w:color="000000"/>
              <w:bottom w:val="single" w:sz="4" w:space="0" w:color="auto"/>
              <w:right w:val="nil"/>
            </w:tcBorders>
            <w:vAlign w:val="center"/>
          </w:tcPr>
          <w:p w:rsidR="005F3AA3" w:rsidRPr="00AF75E5" w:rsidRDefault="00EE2D4C" w:rsidP="00EE2D4C">
            <w:pPr>
              <w:jc w:val="center"/>
              <w:rPr>
                <w:sz w:val="24"/>
                <w:szCs w:val="24"/>
              </w:rPr>
            </w:pPr>
            <w:r w:rsidRPr="00AF75E5">
              <w:rPr>
                <w:sz w:val="24"/>
                <w:szCs w:val="24"/>
              </w:rPr>
              <w:t>19,35</w:t>
            </w:r>
          </w:p>
        </w:tc>
        <w:tc>
          <w:tcPr>
            <w:tcW w:w="1559" w:type="dxa"/>
            <w:tcBorders>
              <w:top w:val="single" w:sz="4" w:space="0" w:color="auto"/>
              <w:left w:val="single" w:sz="2" w:space="0" w:color="000000"/>
              <w:bottom w:val="single" w:sz="4" w:space="0" w:color="auto"/>
              <w:right w:val="single" w:sz="8" w:space="0" w:color="000000"/>
            </w:tcBorders>
            <w:vAlign w:val="center"/>
          </w:tcPr>
          <w:p w:rsidR="005F3AA3" w:rsidRPr="00AF75E5" w:rsidRDefault="005F3AA3" w:rsidP="00406DC1">
            <w:pPr>
              <w:jc w:val="center"/>
              <w:rPr>
                <w:sz w:val="24"/>
                <w:szCs w:val="24"/>
              </w:rPr>
            </w:pPr>
            <w:r w:rsidRPr="00AF75E5">
              <w:rPr>
                <w:sz w:val="24"/>
                <w:szCs w:val="24"/>
              </w:rPr>
              <w:t>K</w:t>
            </w:r>
          </w:p>
        </w:tc>
      </w:tr>
      <w:tr w:rsidR="005F3AA3" w:rsidRPr="00AF75E5" w:rsidTr="00F17851">
        <w:trPr>
          <w:trHeight w:val="143"/>
        </w:trPr>
        <w:tc>
          <w:tcPr>
            <w:tcW w:w="707" w:type="dxa"/>
            <w:tcBorders>
              <w:top w:val="single" w:sz="4" w:space="0" w:color="auto"/>
              <w:left w:val="single" w:sz="8" w:space="0" w:color="000000"/>
              <w:bottom w:val="single" w:sz="4" w:space="0" w:color="auto"/>
              <w:right w:val="nil"/>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2" w:space="0" w:color="000000"/>
              <w:bottom w:val="single" w:sz="4" w:space="0" w:color="auto"/>
              <w:right w:val="nil"/>
            </w:tcBorders>
          </w:tcPr>
          <w:p w:rsidR="005F3AA3" w:rsidRPr="00AF75E5" w:rsidRDefault="005F3AA3" w:rsidP="005F3AA3">
            <w:pPr>
              <w:rPr>
                <w:sz w:val="24"/>
                <w:szCs w:val="24"/>
              </w:rPr>
            </w:pPr>
            <w:r w:rsidRPr="00AF75E5">
              <w:rPr>
                <w:sz w:val="24"/>
                <w:szCs w:val="24"/>
              </w:rPr>
              <w:t xml:space="preserve">Antimón a jeho anorganické zlúčeniny  </w:t>
            </w:r>
            <w:r w:rsidR="004E6CF0" w:rsidRPr="00AF75E5">
              <w:rPr>
                <w:sz w:val="24"/>
                <w:szCs w:val="24"/>
              </w:rPr>
              <w:t>(</w:t>
            </w:r>
            <w:r w:rsidRPr="00AF75E5">
              <w:rPr>
                <w:sz w:val="24"/>
                <w:szCs w:val="24"/>
              </w:rPr>
              <w:t>ako Sb</w:t>
            </w:r>
            <w:r w:rsidR="004E6CF0" w:rsidRPr="00AF75E5">
              <w:rPr>
                <w:sz w:val="24"/>
                <w:szCs w:val="24"/>
              </w:rPr>
              <w:t>)</w:t>
            </w:r>
            <w:r w:rsidRPr="00AF75E5">
              <w:rPr>
                <w:sz w:val="24"/>
                <w:szCs w:val="24"/>
              </w:rPr>
              <w:t xml:space="preserve"> </w:t>
            </w:r>
          </w:p>
        </w:tc>
        <w:tc>
          <w:tcPr>
            <w:tcW w:w="1150" w:type="dxa"/>
            <w:gridSpan w:val="2"/>
            <w:tcBorders>
              <w:top w:val="single" w:sz="4" w:space="0" w:color="auto"/>
              <w:left w:val="single" w:sz="2" w:space="0" w:color="000000"/>
              <w:bottom w:val="single" w:sz="4" w:space="0" w:color="auto"/>
              <w:right w:val="nil"/>
            </w:tcBorders>
            <w:vAlign w:val="center"/>
          </w:tcPr>
          <w:p w:rsidR="005F3AA3" w:rsidRPr="00AF75E5" w:rsidRDefault="005F3AA3" w:rsidP="00406DC1">
            <w:pPr>
              <w:jc w:val="center"/>
              <w:rPr>
                <w:sz w:val="24"/>
                <w:szCs w:val="24"/>
              </w:rPr>
            </w:pPr>
            <w:r w:rsidRPr="00AF75E5">
              <w:rPr>
                <w:sz w:val="24"/>
                <w:szCs w:val="24"/>
              </w:rPr>
              <w:t>7440-36-0</w:t>
            </w:r>
          </w:p>
        </w:tc>
        <w:tc>
          <w:tcPr>
            <w:tcW w:w="668" w:type="dxa"/>
            <w:gridSpan w:val="2"/>
            <w:tcBorders>
              <w:top w:val="single" w:sz="4" w:space="0" w:color="auto"/>
              <w:left w:val="single" w:sz="2" w:space="0" w:color="000000"/>
              <w:bottom w:val="single" w:sz="4" w:space="0" w:color="auto"/>
              <w:right w:val="nil"/>
            </w:tcBorders>
            <w:vAlign w:val="center"/>
          </w:tcPr>
          <w:p w:rsidR="005F3AA3" w:rsidRPr="00AF75E5" w:rsidRDefault="005F3AA3" w:rsidP="00406DC1">
            <w:pPr>
              <w:jc w:val="center"/>
              <w:rPr>
                <w:sz w:val="24"/>
                <w:szCs w:val="24"/>
              </w:rPr>
            </w:pPr>
            <w:r w:rsidRPr="00AF75E5">
              <w:rPr>
                <w:sz w:val="24"/>
                <w:szCs w:val="24"/>
              </w:rPr>
              <w:t>-</w:t>
            </w:r>
          </w:p>
        </w:tc>
        <w:tc>
          <w:tcPr>
            <w:tcW w:w="993" w:type="dxa"/>
            <w:tcBorders>
              <w:top w:val="single" w:sz="4" w:space="0" w:color="auto"/>
              <w:left w:val="single" w:sz="2" w:space="0" w:color="000000"/>
              <w:bottom w:val="single" w:sz="4" w:space="0" w:color="auto"/>
              <w:right w:val="nil"/>
            </w:tcBorders>
            <w:vAlign w:val="center"/>
          </w:tcPr>
          <w:p w:rsidR="005F3AA3" w:rsidRPr="00AF75E5" w:rsidRDefault="005F3AA3" w:rsidP="00406DC1">
            <w:pPr>
              <w:jc w:val="center"/>
              <w:rPr>
                <w:sz w:val="24"/>
                <w:szCs w:val="24"/>
              </w:rPr>
            </w:pPr>
            <w:r w:rsidRPr="00AF75E5">
              <w:rPr>
                <w:sz w:val="24"/>
                <w:szCs w:val="24"/>
              </w:rPr>
              <w:t>0,5</w:t>
            </w:r>
          </w:p>
        </w:tc>
        <w:tc>
          <w:tcPr>
            <w:tcW w:w="567" w:type="dxa"/>
            <w:tcBorders>
              <w:top w:val="single" w:sz="4" w:space="0" w:color="auto"/>
              <w:left w:val="single" w:sz="2" w:space="0" w:color="000000"/>
              <w:bottom w:val="single" w:sz="4" w:space="0" w:color="auto"/>
              <w:right w:val="nil"/>
            </w:tcBorders>
            <w:vAlign w:val="center"/>
          </w:tcPr>
          <w:p w:rsidR="005F3AA3" w:rsidRPr="00AF75E5" w:rsidRDefault="005F3AA3" w:rsidP="00406DC1">
            <w:pPr>
              <w:jc w:val="center"/>
              <w:rPr>
                <w:sz w:val="24"/>
                <w:szCs w:val="24"/>
              </w:rPr>
            </w:pPr>
            <w:r w:rsidRPr="00AF75E5">
              <w:rPr>
                <w:sz w:val="24"/>
                <w:szCs w:val="24"/>
              </w:rPr>
              <w:t>-</w:t>
            </w:r>
          </w:p>
        </w:tc>
        <w:tc>
          <w:tcPr>
            <w:tcW w:w="992" w:type="dxa"/>
            <w:tcBorders>
              <w:top w:val="single" w:sz="4" w:space="0" w:color="auto"/>
              <w:left w:val="single" w:sz="2" w:space="0" w:color="000000"/>
              <w:bottom w:val="single" w:sz="4" w:space="0" w:color="auto"/>
              <w:right w:val="nil"/>
            </w:tcBorders>
            <w:vAlign w:val="center"/>
          </w:tcPr>
          <w:p w:rsidR="005F3AA3" w:rsidRPr="00AF75E5" w:rsidRDefault="005F3AA3" w:rsidP="00406DC1">
            <w:pPr>
              <w:jc w:val="center"/>
              <w:rPr>
                <w:sz w:val="24"/>
                <w:szCs w:val="24"/>
              </w:rPr>
            </w:pPr>
            <w:r w:rsidRPr="00AF75E5">
              <w:rPr>
                <w:sz w:val="24"/>
                <w:szCs w:val="24"/>
              </w:rPr>
              <w:t>-</w:t>
            </w:r>
          </w:p>
        </w:tc>
        <w:tc>
          <w:tcPr>
            <w:tcW w:w="1559" w:type="dxa"/>
            <w:tcBorders>
              <w:top w:val="single" w:sz="4" w:space="0" w:color="auto"/>
              <w:left w:val="single" w:sz="2" w:space="0" w:color="000000"/>
              <w:bottom w:val="single" w:sz="4" w:space="0" w:color="auto"/>
              <w:right w:val="single" w:sz="8" w:space="0" w:color="000000"/>
            </w:tcBorders>
            <w:vAlign w:val="center"/>
          </w:tcPr>
          <w:p w:rsidR="005F3AA3" w:rsidRPr="00AF75E5" w:rsidRDefault="005A6CD9" w:rsidP="00406DC1">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nil"/>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2" w:space="0" w:color="000000"/>
              <w:bottom w:val="single" w:sz="4" w:space="0" w:color="auto"/>
              <w:right w:val="nil"/>
            </w:tcBorders>
          </w:tcPr>
          <w:p w:rsidR="005F3AA3" w:rsidRPr="00AF75E5" w:rsidRDefault="005F3AA3" w:rsidP="005F3AA3">
            <w:pPr>
              <w:rPr>
                <w:sz w:val="24"/>
                <w:szCs w:val="24"/>
              </w:rPr>
            </w:pPr>
            <w:r w:rsidRPr="00AF75E5">
              <w:rPr>
                <w:sz w:val="24"/>
                <w:szCs w:val="24"/>
              </w:rPr>
              <w:t>Antimonovodík</w:t>
            </w:r>
          </w:p>
        </w:tc>
        <w:tc>
          <w:tcPr>
            <w:tcW w:w="1150" w:type="dxa"/>
            <w:gridSpan w:val="2"/>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7803-52-3</w:t>
            </w:r>
          </w:p>
        </w:tc>
        <w:tc>
          <w:tcPr>
            <w:tcW w:w="668" w:type="dxa"/>
            <w:gridSpan w:val="2"/>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0,05</w:t>
            </w:r>
          </w:p>
        </w:tc>
        <w:tc>
          <w:tcPr>
            <w:tcW w:w="993"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0,3</w:t>
            </w:r>
          </w:p>
        </w:tc>
        <w:tc>
          <w:tcPr>
            <w:tcW w:w="567" w:type="dxa"/>
            <w:tcBorders>
              <w:top w:val="single" w:sz="4" w:space="0" w:color="auto"/>
              <w:left w:val="single" w:sz="2" w:space="0" w:color="000000"/>
              <w:bottom w:val="single" w:sz="4" w:space="0" w:color="auto"/>
              <w:right w:val="nil"/>
            </w:tcBorders>
          </w:tcPr>
          <w:p w:rsidR="005F3AA3" w:rsidRPr="00AF75E5" w:rsidRDefault="00347083" w:rsidP="005F3AA3">
            <w:pPr>
              <w:jc w:val="center"/>
              <w:rPr>
                <w:sz w:val="24"/>
                <w:szCs w:val="24"/>
              </w:rPr>
            </w:pPr>
            <w:r w:rsidRPr="00AF75E5">
              <w:rPr>
                <w:sz w:val="24"/>
                <w:szCs w:val="24"/>
              </w:rPr>
              <w:t>-</w:t>
            </w:r>
          </w:p>
        </w:tc>
        <w:tc>
          <w:tcPr>
            <w:tcW w:w="992" w:type="dxa"/>
            <w:tcBorders>
              <w:top w:val="single" w:sz="4" w:space="0" w:color="auto"/>
              <w:left w:val="single" w:sz="2" w:space="0" w:color="000000"/>
              <w:bottom w:val="single" w:sz="4" w:space="0" w:color="auto"/>
              <w:right w:val="nil"/>
            </w:tcBorders>
          </w:tcPr>
          <w:p w:rsidR="005F3AA3" w:rsidRPr="00AF75E5" w:rsidRDefault="00347083" w:rsidP="005F3AA3">
            <w:pPr>
              <w:jc w:val="center"/>
              <w:rPr>
                <w:sz w:val="24"/>
                <w:szCs w:val="24"/>
              </w:rPr>
            </w:pPr>
            <w:r w:rsidRPr="00AF75E5">
              <w:rPr>
                <w:sz w:val="24"/>
                <w:szCs w:val="24"/>
              </w:rPr>
              <w:t>-</w:t>
            </w:r>
          </w:p>
        </w:tc>
        <w:tc>
          <w:tcPr>
            <w:tcW w:w="1559" w:type="dxa"/>
            <w:tcBorders>
              <w:top w:val="single" w:sz="4" w:space="0" w:color="auto"/>
              <w:left w:val="single" w:sz="2" w:space="0" w:color="000000"/>
              <w:bottom w:val="single" w:sz="4" w:space="0" w:color="auto"/>
              <w:right w:val="single" w:sz="8" w:space="0" w:color="000000"/>
            </w:tcBorders>
          </w:tcPr>
          <w:p w:rsidR="005F3AA3" w:rsidRPr="00AF75E5" w:rsidRDefault="005A6CD9" w:rsidP="005F3AA3">
            <w:pPr>
              <w:jc w:val="center"/>
              <w:rPr>
                <w:sz w:val="24"/>
                <w:szCs w:val="24"/>
              </w:rPr>
            </w:pPr>
            <w:r w:rsidRPr="00AF75E5">
              <w:rPr>
                <w:sz w:val="24"/>
                <w:szCs w:val="24"/>
              </w:rPr>
              <w:t>-</w:t>
            </w:r>
          </w:p>
        </w:tc>
      </w:tr>
      <w:tr w:rsidR="005F3AA3" w:rsidRPr="00AF75E5" w:rsidTr="00F17851">
        <w:trPr>
          <w:trHeight w:val="83"/>
        </w:trPr>
        <w:tc>
          <w:tcPr>
            <w:tcW w:w="707" w:type="dxa"/>
            <w:tcBorders>
              <w:top w:val="single" w:sz="4" w:space="0" w:color="auto"/>
              <w:left w:val="single" w:sz="8" w:space="0" w:color="000000"/>
              <w:bottom w:val="single" w:sz="4" w:space="0" w:color="auto"/>
              <w:right w:val="nil"/>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2" w:space="0" w:color="000000"/>
              <w:bottom w:val="single" w:sz="4" w:space="0" w:color="auto"/>
              <w:right w:val="nil"/>
            </w:tcBorders>
          </w:tcPr>
          <w:p w:rsidR="005F3AA3" w:rsidRPr="00AF75E5" w:rsidRDefault="005F3AA3" w:rsidP="005F3AA3">
            <w:pPr>
              <w:rPr>
                <w:sz w:val="24"/>
                <w:szCs w:val="24"/>
              </w:rPr>
            </w:pPr>
            <w:r w:rsidRPr="00AF75E5">
              <w:rPr>
                <w:sz w:val="24"/>
                <w:szCs w:val="24"/>
              </w:rPr>
              <w:t xml:space="preserve">ANTU     </w:t>
            </w:r>
          </w:p>
          <w:p w:rsidR="005F3AA3" w:rsidRPr="00AF75E5" w:rsidRDefault="005F3AA3" w:rsidP="005F3AA3">
            <w:pPr>
              <w:rPr>
                <w:sz w:val="24"/>
                <w:szCs w:val="24"/>
              </w:rPr>
            </w:pPr>
            <w:r w:rsidRPr="00AF75E5">
              <w:rPr>
                <w:sz w:val="24"/>
                <w:szCs w:val="24"/>
              </w:rPr>
              <w:t>(α-naftyltiourea)</w:t>
            </w:r>
          </w:p>
        </w:tc>
        <w:tc>
          <w:tcPr>
            <w:tcW w:w="1150" w:type="dxa"/>
            <w:gridSpan w:val="2"/>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86-88-4</w:t>
            </w:r>
          </w:p>
        </w:tc>
        <w:tc>
          <w:tcPr>
            <w:tcW w:w="668" w:type="dxa"/>
            <w:gridSpan w:val="2"/>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w:t>
            </w:r>
          </w:p>
        </w:tc>
        <w:tc>
          <w:tcPr>
            <w:tcW w:w="993"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0,3</w:t>
            </w:r>
          </w:p>
        </w:tc>
        <w:tc>
          <w:tcPr>
            <w:tcW w:w="567"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w:t>
            </w:r>
          </w:p>
        </w:tc>
        <w:tc>
          <w:tcPr>
            <w:tcW w:w="1559" w:type="dxa"/>
            <w:tcBorders>
              <w:top w:val="single" w:sz="4" w:space="0" w:color="auto"/>
              <w:left w:val="single" w:sz="2" w:space="0" w:color="000000"/>
              <w:bottom w:val="single" w:sz="4" w:space="0" w:color="auto"/>
              <w:right w:val="single" w:sz="8" w:space="0" w:color="000000"/>
            </w:tcBorders>
          </w:tcPr>
          <w:p w:rsidR="005F3AA3" w:rsidRPr="00AF75E5" w:rsidRDefault="005A6CD9" w:rsidP="005F3AA3">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rPr>
                <w:sz w:val="24"/>
                <w:szCs w:val="24"/>
              </w:rPr>
            </w:pPr>
            <w:r w:rsidRPr="00AF75E5">
              <w:rPr>
                <w:sz w:val="24"/>
                <w:szCs w:val="24"/>
              </w:rPr>
              <w:t>Azid sodný</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26628-22-8</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0,3</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F3AA3" w:rsidP="005F3AA3">
            <w:pPr>
              <w:jc w:val="center"/>
              <w:rPr>
                <w:sz w:val="24"/>
                <w:szCs w:val="24"/>
              </w:rPr>
            </w:pPr>
            <w:r w:rsidRPr="00AF75E5">
              <w:rPr>
                <w:sz w:val="24"/>
                <w:szCs w:val="24"/>
              </w:rPr>
              <w:t>K</w:t>
            </w:r>
          </w:p>
        </w:tc>
      </w:tr>
      <w:tr w:rsidR="005F3AA3" w:rsidRPr="00AF75E5" w:rsidTr="00F17851">
        <w:trPr>
          <w:trHeight w:val="143"/>
        </w:trPr>
        <w:tc>
          <w:tcPr>
            <w:tcW w:w="707" w:type="dxa"/>
            <w:tcBorders>
              <w:top w:val="single" w:sz="4" w:space="0" w:color="auto"/>
              <w:left w:val="single" w:sz="8" w:space="0" w:color="000000"/>
              <w:bottom w:val="single" w:sz="4" w:space="0" w:color="auto"/>
              <w:right w:val="nil"/>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2" w:space="0" w:color="000000"/>
              <w:bottom w:val="single" w:sz="4" w:space="0" w:color="auto"/>
              <w:right w:val="nil"/>
            </w:tcBorders>
          </w:tcPr>
          <w:p w:rsidR="005F3AA3" w:rsidRPr="00AF75E5" w:rsidRDefault="005F3AA3" w:rsidP="005F3AA3">
            <w:pPr>
              <w:rPr>
                <w:sz w:val="24"/>
                <w:szCs w:val="24"/>
              </w:rPr>
            </w:pPr>
            <w:r w:rsidRPr="00AF75E5">
              <w:rPr>
                <w:sz w:val="24"/>
                <w:szCs w:val="24"/>
              </w:rPr>
              <w:t xml:space="preserve">Bárium </w:t>
            </w:r>
          </w:p>
          <w:p w:rsidR="005F3AA3" w:rsidRPr="00AF75E5" w:rsidRDefault="005F3AA3" w:rsidP="004E6CF0">
            <w:pPr>
              <w:rPr>
                <w:sz w:val="24"/>
                <w:szCs w:val="24"/>
              </w:rPr>
            </w:pPr>
            <w:r w:rsidRPr="00AF75E5">
              <w:rPr>
                <w:sz w:val="24"/>
                <w:szCs w:val="24"/>
              </w:rPr>
              <w:t>zlúčeniny rozpustné</w:t>
            </w:r>
            <w:r w:rsidR="004E6CF0" w:rsidRPr="00AF75E5">
              <w:rPr>
                <w:sz w:val="24"/>
                <w:szCs w:val="24"/>
              </w:rPr>
              <w:t xml:space="preserve"> (</w:t>
            </w:r>
            <w:r w:rsidRPr="00AF75E5">
              <w:rPr>
                <w:sz w:val="24"/>
                <w:szCs w:val="24"/>
              </w:rPr>
              <w:t>ako Ba</w:t>
            </w:r>
            <w:r w:rsidR="004E6CF0" w:rsidRPr="00AF75E5">
              <w:rPr>
                <w:sz w:val="24"/>
                <w:szCs w:val="24"/>
              </w:rPr>
              <w:t>)</w:t>
            </w:r>
          </w:p>
        </w:tc>
        <w:tc>
          <w:tcPr>
            <w:tcW w:w="1150" w:type="dxa"/>
            <w:gridSpan w:val="2"/>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7440-39-3</w:t>
            </w:r>
          </w:p>
        </w:tc>
        <w:tc>
          <w:tcPr>
            <w:tcW w:w="668" w:type="dxa"/>
            <w:gridSpan w:val="2"/>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w:t>
            </w:r>
          </w:p>
        </w:tc>
        <w:tc>
          <w:tcPr>
            <w:tcW w:w="993"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0,5</w:t>
            </w:r>
          </w:p>
        </w:tc>
        <w:tc>
          <w:tcPr>
            <w:tcW w:w="567"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2" w:space="0" w:color="000000"/>
              <w:bottom w:val="single" w:sz="4" w:space="0" w:color="auto"/>
              <w:right w:val="nil"/>
            </w:tcBorders>
          </w:tcPr>
          <w:p w:rsidR="005F3AA3" w:rsidRPr="00AF75E5" w:rsidRDefault="005F3AA3" w:rsidP="005F3AA3">
            <w:pPr>
              <w:jc w:val="center"/>
              <w:rPr>
                <w:b/>
                <w:bCs/>
                <w:sz w:val="24"/>
                <w:szCs w:val="24"/>
              </w:rPr>
            </w:pPr>
            <w:r w:rsidRPr="00AF75E5">
              <w:rPr>
                <w:b/>
                <w:bCs/>
                <w:sz w:val="24"/>
                <w:szCs w:val="24"/>
              </w:rPr>
              <w:t>-</w:t>
            </w:r>
          </w:p>
        </w:tc>
        <w:tc>
          <w:tcPr>
            <w:tcW w:w="1559" w:type="dxa"/>
            <w:tcBorders>
              <w:top w:val="single" w:sz="4" w:space="0" w:color="auto"/>
              <w:left w:val="single" w:sz="2" w:space="0" w:color="000000"/>
              <w:bottom w:val="single" w:sz="4" w:space="0" w:color="auto"/>
              <w:right w:val="single" w:sz="8" w:space="0" w:color="000000"/>
            </w:tcBorders>
          </w:tcPr>
          <w:p w:rsidR="005F3AA3" w:rsidRPr="00AF75E5" w:rsidRDefault="005A6CD9" w:rsidP="005F3AA3">
            <w:pPr>
              <w:jc w:val="center"/>
              <w:rPr>
                <w:sz w:val="24"/>
                <w:szCs w:val="24"/>
              </w:rPr>
            </w:pPr>
            <w:r w:rsidRPr="00AF75E5">
              <w:rPr>
                <w:sz w:val="24"/>
                <w:szCs w:val="24"/>
              </w:rPr>
              <w:t>-</w:t>
            </w:r>
          </w:p>
        </w:tc>
      </w:tr>
      <w:tr w:rsidR="005F3AA3" w:rsidRPr="00AF75E5" w:rsidTr="00F17851">
        <w:trPr>
          <w:trHeight w:val="370"/>
        </w:trPr>
        <w:tc>
          <w:tcPr>
            <w:tcW w:w="707" w:type="dxa"/>
            <w:tcBorders>
              <w:top w:val="single" w:sz="4" w:space="0" w:color="auto"/>
              <w:left w:val="single" w:sz="8" w:space="0" w:color="000000"/>
              <w:bottom w:val="single" w:sz="4" w:space="0" w:color="auto"/>
              <w:right w:val="single" w:sz="2" w:space="0" w:color="000000"/>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2" w:space="0" w:color="000000"/>
              <w:bottom w:val="single" w:sz="4" w:space="0" w:color="auto"/>
              <w:right w:val="single" w:sz="2" w:space="0" w:color="000000"/>
            </w:tcBorders>
          </w:tcPr>
          <w:p w:rsidR="00F171A6" w:rsidRPr="00AF75E5" w:rsidRDefault="005F3AA3" w:rsidP="005F3AA3">
            <w:pPr>
              <w:rPr>
                <w:sz w:val="24"/>
                <w:szCs w:val="24"/>
              </w:rPr>
            </w:pPr>
            <w:r w:rsidRPr="00AF75E5">
              <w:rPr>
                <w:sz w:val="24"/>
                <w:szCs w:val="24"/>
              </w:rPr>
              <w:t>1,4-Benzochinón</w:t>
            </w:r>
          </w:p>
          <w:p w:rsidR="005F3AA3" w:rsidRPr="00AF75E5" w:rsidRDefault="005F3AA3" w:rsidP="005F3AA3">
            <w:pPr>
              <w:rPr>
                <w:sz w:val="24"/>
                <w:szCs w:val="24"/>
              </w:rPr>
            </w:pPr>
            <w:r w:rsidRPr="00AF75E5">
              <w:rPr>
                <w:sz w:val="24"/>
                <w:szCs w:val="24"/>
              </w:rPr>
              <w:t>(chinón, p-benzochinón)</w:t>
            </w:r>
          </w:p>
        </w:tc>
        <w:tc>
          <w:tcPr>
            <w:tcW w:w="1150" w:type="dxa"/>
            <w:gridSpan w:val="2"/>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106-51-4</w:t>
            </w:r>
          </w:p>
        </w:tc>
        <w:tc>
          <w:tcPr>
            <w:tcW w:w="668" w:type="dxa"/>
            <w:gridSpan w:val="2"/>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0,1</w:t>
            </w:r>
          </w:p>
        </w:tc>
        <w:tc>
          <w:tcPr>
            <w:tcW w:w="993" w:type="dxa"/>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 xml:space="preserve">0,4 </w:t>
            </w:r>
          </w:p>
        </w:tc>
        <w:tc>
          <w:tcPr>
            <w:tcW w:w="567" w:type="dxa"/>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w:t>
            </w:r>
          </w:p>
        </w:tc>
        <w:tc>
          <w:tcPr>
            <w:tcW w:w="1559" w:type="dxa"/>
            <w:tcBorders>
              <w:top w:val="single" w:sz="4" w:space="0" w:color="auto"/>
              <w:left w:val="single" w:sz="2" w:space="0" w:color="000000"/>
              <w:bottom w:val="single" w:sz="4" w:space="0" w:color="auto"/>
              <w:right w:val="single" w:sz="8" w:space="0" w:color="000000"/>
            </w:tcBorders>
          </w:tcPr>
          <w:p w:rsidR="005F3AA3" w:rsidRPr="00AF75E5" w:rsidRDefault="005F3AA3" w:rsidP="005F3AA3">
            <w:pPr>
              <w:jc w:val="center"/>
              <w:rPr>
                <w:sz w:val="24"/>
                <w:szCs w:val="24"/>
              </w:rPr>
            </w:pPr>
            <w:r w:rsidRPr="00AF75E5">
              <w:rPr>
                <w:sz w:val="24"/>
                <w:szCs w:val="24"/>
              </w:rPr>
              <w:t>S</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2" w:space="0" w:color="000000"/>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2" w:space="0" w:color="000000"/>
              <w:bottom w:val="single" w:sz="4" w:space="0" w:color="auto"/>
              <w:right w:val="single" w:sz="2" w:space="0" w:color="000000"/>
            </w:tcBorders>
          </w:tcPr>
          <w:p w:rsidR="005F3AA3" w:rsidRPr="00AF75E5" w:rsidRDefault="005F3AA3" w:rsidP="005F3AA3">
            <w:pPr>
              <w:rPr>
                <w:sz w:val="24"/>
                <w:szCs w:val="24"/>
              </w:rPr>
            </w:pPr>
            <w:r w:rsidRPr="00AF75E5">
              <w:rPr>
                <w:sz w:val="24"/>
                <w:szCs w:val="24"/>
              </w:rPr>
              <w:t>Bifenyl</w:t>
            </w:r>
          </w:p>
        </w:tc>
        <w:tc>
          <w:tcPr>
            <w:tcW w:w="1150" w:type="dxa"/>
            <w:gridSpan w:val="2"/>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92-52-4</w:t>
            </w:r>
          </w:p>
          <w:p w:rsidR="005F3AA3" w:rsidRPr="00AF75E5" w:rsidRDefault="005F3AA3" w:rsidP="005F3AA3">
            <w:pPr>
              <w:jc w:val="center"/>
              <w:rPr>
                <w:sz w:val="24"/>
                <w:szCs w:val="24"/>
              </w:rPr>
            </w:pPr>
          </w:p>
        </w:tc>
        <w:tc>
          <w:tcPr>
            <w:tcW w:w="668" w:type="dxa"/>
            <w:gridSpan w:val="2"/>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0,16</w:t>
            </w:r>
          </w:p>
          <w:p w:rsidR="005F3AA3" w:rsidRPr="00AF75E5" w:rsidRDefault="005F3AA3" w:rsidP="005F3AA3">
            <w:pPr>
              <w:jc w:val="center"/>
              <w:rPr>
                <w:sz w:val="24"/>
                <w:szCs w:val="24"/>
              </w:rPr>
            </w:pPr>
          </w:p>
        </w:tc>
        <w:tc>
          <w:tcPr>
            <w:tcW w:w="993" w:type="dxa"/>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1</w:t>
            </w:r>
          </w:p>
        </w:tc>
        <w:tc>
          <w:tcPr>
            <w:tcW w:w="567" w:type="dxa"/>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w:t>
            </w:r>
          </w:p>
        </w:tc>
        <w:tc>
          <w:tcPr>
            <w:tcW w:w="1559" w:type="dxa"/>
            <w:tcBorders>
              <w:top w:val="single" w:sz="4" w:space="0" w:color="auto"/>
              <w:left w:val="single" w:sz="2" w:space="0" w:color="000000"/>
              <w:bottom w:val="single" w:sz="4" w:space="0" w:color="auto"/>
              <w:right w:val="single" w:sz="8" w:space="0" w:color="000000"/>
            </w:tcBorders>
          </w:tcPr>
          <w:p w:rsidR="005F3AA3" w:rsidRPr="00AF75E5" w:rsidRDefault="005F3AA3" w:rsidP="005F3AA3">
            <w:pPr>
              <w:pStyle w:val="Nadpis8"/>
            </w:pPr>
            <w:r w:rsidRPr="00AF75E5">
              <w:t>K</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2" w:space="0" w:color="000000"/>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2" w:space="0" w:color="000000"/>
              <w:bottom w:val="single" w:sz="4" w:space="0" w:color="auto"/>
              <w:right w:val="single" w:sz="2" w:space="0" w:color="000000"/>
            </w:tcBorders>
          </w:tcPr>
          <w:p w:rsidR="007B7B76" w:rsidRPr="00AF75E5" w:rsidRDefault="005F3AA3" w:rsidP="005F3AA3">
            <w:pPr>
              <w:rPr>
                <w:sz w:val="24"/>
                <w:szCs w:val="24"/>
              </w:rPr>
            </w:pPr>
            <w:r w:rsidRPr="00AF75E5">
              <w:rPr>
                <w:sz w:val="24"/>
                <w:szCs w:val="24"/>
              </w:rPr>
              <w:t>Bisfenol A</w:t>
            </w:r>
          </w:p>
          <w:p w:rsidR="005F3AA3" w:rsidRPr="00AF75E5" w:rsidRDefault="007B7B76" w:rsidP="005F3AA3">
            <w:pPr>
              <w:rPr>
                <w:sz w:val="24"/>
                <w:szCs w:val="24"/>
              </w:rPr>
            </w:pPr>
            <w:r w:rsidRPr="00AF75E5">
              <w:rPr>
                <w:sz w:val="24"/>
                <w:szCs w:val="24"/>
              </w:rPr>
              <w:t xml:space="preserve">(4,4´-izopropylidéndifenol) </w:t>
            </w:r>
            <w:r w:rsidR="005F3AA3" w:rsidRPr="00AF75E5">
              <w:rPr>
                <w:sz w:val="24"/>
                <w:szCs w:val="24"/>
              </w:rPr>
              <w:t xml:space="preserve"> </w:t>
            </w:r>
          </w:p>
          <w:p w:rsidR="005F3AA3" w:rsidRPr="00AF75E5" w:rsidRDefault="005F3AA3" w:rsidP="007B7B76">
            <w:pPr>
              <w:rPr>
                <w:sz w:val="24"/>
                <w:szCs w:val="24"/>
              </w:rPr>
            </w:pPr>
            <w:r w:rsidRPr="00AF75E5">
              <w:rPr>
                <w:sz w:val="24"/>
                <w:szCs w:val="24"/>
              </w:rPr>
              <w:t>inhalovateľná frakcia</w:t>
            </w:r>
          </w:p>
        </w:tc>
        <w:tc>
          <w:tcPr>
            <w:tcW w:w="1150" w:type="dxa"/>
            <w:gridSpan w:val="2"/>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80-05-7</w:t>
            </w:r>
          </w:p>
        </w:tc>
        <w:tc>
          <w:tcPr>
            <w:tcW w:w="668" w:type="dxa"/>
            <w:gridSpan w:val="2"/>
            <w:tcBorders>
              <w:top w:val="single" w:sz="4" w:space="0" w:color="auto"/>
              <w:left w:val="single" w:sz="2" w:space="0" w:color="000000"/>
              <w:bottom w:val="single" w:sz="4" w:space="0" w:color="auto"/>
              <w:right w:val="single" w:sz="2" w:space="0" w:color="000000"/>
            </w:tcBorders>
          </w:tcPr>
          <w:p w:rsidR="007B7B76" w:rsidRPr="00AF75E5" w:rsidRDefault="007B7B76" w:rsidP="005F3AA3">
            <w:pPr>
              <w:jc w:val="center"/>
              <w:rPr>
                <w:sz w:val="24"/>
                <w:szCs w:val="24"/>
              </w:rPr>
            </w:pPr>
          </w:p>
          <w:p w:rsidR="007B7B76" w:rsidRPr="00AF75E5" w:rsidRDefault="007B7B76" w:rsidP="005F3AA3">
            <w:pPr>
              <w:jc w:val="center"/>
              <w:rPr>
                <w:sz w:val="24"/>
                <w:szCs w:val="24"/>
              </w:rPr>
            </w:pPr>
          </w:p>
          <w:p w:rsidR="005F3AA3" w:rsidRPr="00AF75E5" w:rsidRDefault="005F3AA3" w:rsidP="005F3AA3">
            <w:pPr>
              <w:jc w:val="center"/>
              <w:rPr>
                <w:sz w:val="24"/>
                <w:szCs w:val="24"/>
              </w:rPr>
            </w:pPr>
            <w:r w:rsidRPr="00AF75E5">
              <w:rPr>
                <w:sz w:val="24"/>
                <w:szCs w:val="24"/>
              </w:rPr>
              <w:t>-</w:t>
            </w:r>
          </w:p>
        </w:tc>
        <w:tc>
          <w:tcPr>
            <w:tcW w:w="993" w:type="dxa"/>
            <w:tcBorders>
              <w:top w:val="single" w:sz="4" w:space="0" w:color="auto"/>
              <w:left w:val="single" w:sz="2" w:space="0" w:color="000000"/>
              <w:bottom w:val="single" w:sz="4" w:space="0" w:color="auto"/>
              <w:right w:val="single" w:sz="2" w:space="0" w:color="000000"/>
            </w:tcBorders>
          </w:tcPr>
          <w:p w:rsidR="007B7B76" w:rsidRPr="00AF75E5" w:rsidRDefault="007B7B76" w:rsidP="005F3AA3">
            <w:pPr>
              <w:jc w:val="center"/>
              <w:rPr>
                <w:sz w:val="24"/>
                <w:szCs w:val="24"/>
              </w:rPr>
            </w:pPr>
          </w:p>
          <w:p w:rsidR="007B7B76" w:rsidRPr="00AF75E5" w:rsidRDefault="007B7B76" w:rsidP="005F3AA3">
            <w:pPr>
              <w:jc w:val="center"/>
              <w:rPr>
                <w:sz w:val="24"/>
                <w:szCs w:val="24"/>
              </w:rPr>
            </w:pPr>
          </w:p>
          <w:p w:rsidR="005F3AA3" w:rsidRPr="00AF75E5" w:rsidRDefault="007B7B76" w:rsidP="007B7B76">
            <w:pPr>
              <w:jc w:val="center"/>
              <w:rPr>
                <w:sz w:val="24"/>
                <w:szCs w:val="24"/>
              </w:rPr>
            </w:pPr>
            <w:r w:rsidRPr="00AF75E5">
              <w:rPr>
                <w:sz w:val="24"/>
                <w:szCs w:val="24"/>
              </w:rPr>
              <w:t>2</w:t>
            </w:r>
          </w:p>
        </w:tc>
        <w:tc>
          <w:tcPr>
            <w:tcW w:w="567" w:type="dxa"/>
            <w:tcBorders>
              <w:top w:val="single" w:sz="4" w:space="0" w:color="auto"/>
              <w:left w:val="single" w:sz="2" w:space="0" w:color="000000"/>
              <w:bottom w:val="single" w:sz="4" w:space="0" w:color="auto"/>
              <w:right w:val="single" w:sz="2" w:space="0" w:color="000000"/>
            </w:tcBorders>
          </w:tcPr>
          <w:p w:rsidR="007B7B76" w:rsidRPr="00AF75E5" w:rsidRDefault="007B7B76" w:rsidP="005F3AA3">
            <w:pPr>
              <w:jc w:val="center"/>
              <w:rPr>
                <w:sz w:val="24"/>
                <w:szCs w:val="24"/>
              </w:rPr>
            </w:pPr>
          </w:p>
          <w:p w:rsidR="007B7B76" w:rsidRPr="00AF75E5" w:rsidRDefault="007B7B76" w:rsidP="005F3AA3">
            <w:pPr>
              <w:jc w:val="center"/>
              <w:rPr>
                <w:sz w:val="24"/>
                <w:szCs w:val="24"/>
              </w:rPr>
            </w:pPr>
          </w:p>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2" w:space="0" w:color="000000"/>
              <w:bottom w:val="single" w:sz="4" w:space="0" w:color="auto"/>
              <w:right w:val="single" w:sz="2" w:space="0" w:color="000000"/>
            </w:tcBorders>
          </w:tcPr>
          <w:p w:rsidR="007B7B76" w:rsidRPr="00AF75E5" w:rsidRDefault="007B7B76" w:rsidP="005F3AA3">
            <w:pPr>
              <w:jc w:val="center"/>
              <w:rPr>
                <w:sz w:val="24"/>
                <w:szCs w:val="24"/>
              </w:rPr>
            </w:pPr>
          </w:p>
          <w:p w:rsidR="007B7B76" w:rsidRPr="00AF75E5" w:rsidRDefault="007B7B76" w:rsidP="005F3AA3">
            <w:pPr>
              <w:jc w:val="center"/>
              <w:rPr>
                <w:sz w:val="24"/>
                <w:szCs w:val="24"/>
              </w:rPr>
            </w:pPr>
          </w:p>
          <w:p w:rsidR="005F3AA3" w:rsidRPr="00AF75E5" w:rsidRDefault="005F3AA3" w:rsidP="005F3AA3">
            <w:pPr>
              <w:jc w:val="center"/>
              <w:rPr>
                <w:sz w:val="24"/>
                <w:szCs w:val="24"/>
              </w:rPr>
            </w:pPr>
            <w:r w:rsidRPr="00AF75E5">
              <w:rPr>
                <w:sz w:val="24"/>
                <w:szCs w:val="24"/>
              </w:rPr>
              <w:t>-</w:t>
            </w:r>
          </w:p>
        </w:tc>
        <w:tc>
          <w:tcPr>
            <w:tcW w:w="1559" w:type="dxa"/>
            <w:tcBorders>
              <w:top w:val="single" w:sz="4" w:space="0" w:color="auto"/>
              <w:left w:val="single" w:sz="2" w:space="0" w:color="000000"/>
              <w:bottom w:val="single" w:sz="4" w:space="0" w:color="auto"/>
              <w:right w:val="single" w:sz="8" w:space="0" w:color="000000"/>
            </w:tcBorders>
          </w:tcPr>
          <w:p w:rsidR="005F3AA3" w:rsidRPr="00AF75E5" w:rsidRDefault="005A6CD9" w:rsidP="005F3AA3">
            <w:pPr>
              <w:pStyle w:val="Nadpis8"/>
            </w:pPr>
            <w:r w:rsidRPr="00AF75E5">
              <w:t>-</w:t>
            </w:r>
          </w:p>
        </w:tc>
      </w:tr>
      <w:tr w:rsidR="005F3AA3" w:rsidRPr="00AF75E5" w:rsidTr="00F17851">
        <w:trPr>
          <w:trHeight w:val="269"/>
        </w:trPr>
        <w:tc>
          <w:tcPr>
            <w:tcW w:w="707" w:type="dxa"/>
            <w:tcBorders>
              <w:top w:val="single" w:sz="4" w:space="0" w:color="auto"/>
              <w:left w:val="single" w:sz="8" w:space="0" w:color="000000"/>
              <w:bottom w:val="single" w:sz="4" w:space="0" w:color="auto"/>
              <w:right w:val="single" w:sz="2" w:space="0" w:color="000000"/>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5F3AA3">
            <w:pPr>
              <w:rPr>
                <w:sz w:val="24"/>
                <w:szCs w:val="24"/>
              </w:rPr>
            </w:pPr>
            <w:r w:rsidRPr="00AF75E5">
              <w:rPr>
                <w:sz w:val="24"/>
                <w:szCs w:val="24"/>
              </w:rPr>
              <w:t>Bróm</w:t>
            </w:r>
          </w:p>
        </w:tc>
        <w:tc>
          <w:tcPr>
            <w:tcW w:w="1150" w:type="dxa"/>
            <w:gridSpan w:val="2"/>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5F3AA3">
            <w:pPr>
              <w:jc w:val="center"/>
              <w:rPr>
                <w:sz w:val="24"/>
                <w:szCs w:val="24"/>
              </w:rPr>
            </w:pPr>
            <w:r w:rsidRPr="00AF75E5">
              <w:rPr>
                <w:sz w:val="24"/>
                <w:szCs w:val="24"/>
              </w:rPr>
              <w:t>7726-95-6</w:t>
            </w:r>
          </w:p>
        </w:tc>
        <w:tc>
          <w:tcPr>
            <w:tcW w:w="668" w:type="dxa"/>
            <w:gridSpan w:val="2"/>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5F3AA3">
            <w:pPr>
              <w:jc w:val="center"/>
              <w:rPr>
                <w:sz w:val="24"/>
                <w:szCs w:val="24"/>
              </w:rPr>
            </w:pPr>
            <w:r w:rsidRPr="00AF75E5">
              <w:rPr>
                <w:sz w:val="24"/>
                <w:szCs w:val="24"/>
              </w:rPr>
              <w:t>0,1</w:t>
            </w:r>
          </w:p>
        </w:tc>
        <w:tc>
          <w:tcPr>
            <w:tcW w:w="993" w:type="dxa"/>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5F3AA3">
            <w:pPr>
              <w:jc w:val="center"/>
              <w:rPr>
                <w:sz w:val="24"/>
                <w:szCs w:val="24"/>
              </w:rPr>
            </w:pPr>
            <w:r w:rsidRPr="00AF75E5">
              <w:rPr>
                <w:sz w:val="24"/>
                <w:szCs w:val="24"/>
              </w:rPr>
              <w:t>0,7</w:t>
            </w:r>
          </w:p>
        </w:tc>
        <w:tc>
          <w:tcPr>
            <w:tcW w:w="567" w:type="dxa"/>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2" w:space="0" w:color="000000"/>
              <w:bottom w:val="single" w:sz="4" w:space="0" w:color="auto"/>
              <w:right w:val="single" w:sz="2" w:space="0" w:color="000000"/>
            </w:tcBorders>
            <w:vAlign w:val="center"/>
          </w:tcPr>
          <w:p w:rsidR="005F3AA3" w:rsidRPr="00AF75E5" w:rsidRDefault="005F3AA3" w:rsidP="005F3AA3">
            <w:pPr>
              <w:jc w:val="center"/>
              <w:rPr>
                <w:sz w:val="24"/>
                <w:szCs w:val="24"/>
              </w:rPr>
            </w:pPr>
            <w:r w:rsidRPr="00AF75E5">
              <w:rPr>
                <w:sz w:val="24"/>
                <w:szCs w:val="24"/>
              </w:rPr>
              <w:t>-</w:t>
            </w:r>
          </w:p>
        </w:tc>
        <w:tc>
          <w:tcPr>
            <w:tcW w:w="1559" w:type="dxa"/>
            <w:tcBorders>
              <w:top w:val="single" w:sz="4" w:space="0" w:color="auto"/>
              <w:left w:val="single" w:sz="2" w:space="0" w:color="000000"/>
              <w:bottom w:val="single" w:sz="4" w:space="0" w:color="auto"/>
              <w:right w:val="single" w:sz="8" w:space="0" w:color="000000"/>
            </w:tcBorders>
            <w:vAlign w:val="center"/>
          </w:tcPr>
          <w:p w:rsidR="005F3AA3" w:rsidRPr="00AF75E5" w:rsidRDefault="005A6CD9" w:rsidP="005F3AA3">
            <w:pPr>
              <w:jc w:val="center"/>
              <w:rPr>
                <w:sz w:val="24"/>
                <w:szCs w:val="24"/>
              </w:rPr>
            </w:pPr>
            <w:r w:rsidRPr="00AF75E5">
              <w:rPr>
                <w:sz w:val="24"/>
                <w:szCs w:val="24"/>
              </w:rPr>
              <w:t>-</w:t>
            </w:r>
          </w:p>
        </w:tc>
      </w:tr>
      <w:tr w:rsidR="005F3AA3" w:rsidRPr="00AF75E5" w:rsidTr="00F17851">
        <w:trPr>
          <w:trHeight w:val="143"/>
        </w:trPr>
        <w:tc>
          <w:tcPr>
            <w:tcW w:w="707" w:type="dxa"/>
            <w:tcBorders>
              <w:top w:val="nil"/>
              <w:left w:val="single" w:sz="8" w:space="0" w:color="000000"/>
              <w:bottom w:val="single" w:sz="4" w:space="0" w:color="auto"/>
              <w:right w:val="nil"/>
            </w:tcBorders>
          </w:tcPr>
          <w:p w:rsidR="005F3AA3" w:rsidRPr="00AF75E5" w:rsidRDefault="005F3AA3" w:rsidP="0052615F">
            <w:pPr>
              <w:numPr>
                <w:ilvl w:val="0"/>
                <w:numId w:val="2"/>
              </w:numPr>
              <w:jc w:val="center"/>
              <w:rPr>
                <w:sz w:val="24"/>
                <w:szCs w:val="24"/>
              </w:rPr>
            </w:pPr>
          </w:p>
        </w:tc>
        <w:tc>
          <w:tcPr>
            <w:tcW w:w="3854" w:type="dxa"/>
            <w:gridSpan w:val="2"/>
            <w:tcBorders>
              <w:top w:val="nil"/>
              <w:left w:val="single" w:sz="2" w:space="0" w:color="000000"/>
              <w:bottom w:val="single" w:sz="4" w:space="0" w:color="auto"/>
              <w:right w:val="nil"/>
            </w:tcBorders>
            <w:vAlign w:val="center"/>
          </w:tcPr>
          <w:p w:rsidR="005F3AA3" w:rsidRPr="00AF75E5" w:rsidRDefault="005F3AA3" w:rsidP="005F3AA3">
            <w:pPr>
              <w:rPr>
                <w:sz w:val="24"/>
                <w:szCs w:val="24"/>
              </w:rPr>
            </w:pPr>
            <w:r w:rsidRPr="00AF75E5">
              <w:rPr>
                <w:sz w:val="24"/>
                <w:szCs w:val="24"/>
              </w:rPr>
              <w:t xml:space="preserve">Brómetán </w:t>
            </w:r>
          </w:p>
          <w:p w:rsidR="005F3AA3" w:rsidRPr="00AF75E5" w:rsidRDefault="005F3AA3" w:rsidP="005F3AA3">
            <w:pPr>
              <w:rPr>
                <w:sz w:val="24"/>
                <w:szCs w:val="24"/>
              </w:rPr>
            </w:pPr>
            <w:r w:rsidRPr="00AF75E5">
              <w:rPr>
                <w:sz w:val="24"/>
                <w:szCs w:val="24"/>
              </w:rPr>
              <w:t>(etylbromid)</w:t>
            </w:r>
          </w:p>
        </w:tc>
        <w:tc>
          <w:tcPr>
            <w:tcW w:w="1150" w:type="dxa"/>
            <w:gridSpan w:val="2"/>
            <w:tcBorders>
              <w:top w:val="nil"/>
              <w:left w:val="single" w:sz="2" w:space="0" w:color="000000"/>
              <w:bottom w:val="single" w:sz="4" w:space="0" w:color="auto"/>
              <w:right w:val="nil"/>
            </w:tcBorders>
            <w:vAlign w:val="center"/>
          </w:tcPr>
          <w:p w:rsidR="005F3AA3" w:rsidRPr="00AF75E5" w:rsidRDefault="005F3AA3" w:rsidP="005F3AA3">
            <w:pPr>
              <w:jc w:val="center"/>
              <w:rPr>
                <w:sz w:val="24"/>
                <w:szCs w:val="24"/>
              </w:rPr>
            </w:pPr>
            <w:r w:rsidRPr="00AF75E5">
              <w:rPr>
                <w:sz w:val="24"/>
                <w:szCs w:val="24"/>
              </w:rPr>
              <w:t>74-96-4</w:t>
            </w:r>
          </w:p>
        </w:tc>
        <w:tc>
          <w:tcPr>
            <w:tcW w:w="668" w:type="dxa"/>
            <w:gridSpan w:val="2"/>
            <w:tcBorders>
              <w:top w:val="nil"/>
              <w:left w:val="single" w:sz="2" w:space="0" w:color="000000"/>
              <w:bottom w:val="single" w:sz="4" w:space="0" w:color="auto"/>
              <w:right w:val="nil"/>
            </w:tcBorders>
            <w:vAlign w:val="center"/>
          </w:tcPr>
          <w:p w:rsidR="005F3AA3" w:rsidRPr="00AF75E5" w:rsidRDefault="005F3AA3" w:rsidP="005F3AA3">
            <w:pPr>
              <w:jc w:val="center"/>
              <w:rPr>
                <w:sz w:val="24"/>
                <w:szCs w:val="24"/>
              </w:rPr>
            </w:pPr>
            <w:r w:rsidRPr="00AF75E5">
              <w:rPr>
                <w:sz w:val="24"/>
                <w:szCs w:val="24"/>
              </w:rPr>
              <w:t>-</w:t>
            </w:r>
          </w:p>
        </w:tc>
        <w:tc>
          <w:tcPr>
            <w:tcW w:w="993" w:type="dxa"/>
            <w:tcBorders>
              <w:top w:val="nil"/>
              <w:left w:val="single" w:sz="2" w:space="0" w:color="000000"/>
              <w:bottom w:val="single" w:sz="4" w:space="0" w:color="auto"/>
              <w:right w:val="nil"/>
            </w:tcBorders>
            <w:vAlign w:val="center"/>
          </w:tcPr>
          <w:p w:rsidR="005F3AA3" w:rsidRPr="00AF75E5" w:rsidRDefault="005F3AA3" w:rsidP="005F3AA3">
            <w:pPr>
              <w:jc w:val="center"/>
              <w:rPr>
                <w:sz w:val="24"/>
                <w:szCs w:val="24"/>
              </w:rPr>
            </w:pPr>
            <w:r w:rsidRPr="00AF75E5">
              <w:rPr>
                <w:sz w:val="24"/>
                <w:szCs w:val="24"/>
              </w:rPr>
              <w:t>890</w:t>
            </w:r>
          </w:p>
        </w:tc>
        <w:tc>
          <w:tcPr>
            <w:tcW w:w="567" w:type="dxa"/>
            <w:tcBorders>
              <w:top w:val="nil"/>
              <w:left w:val="single" w:sz="2" w:space="0" w:color="000000"/>
              <w:bottom w:val="single" w:sz="4" w:space="0" w:color="auto"/>
              <w:right w:val="nil"/>
            </w:tcBorders>
            <w:vAlign w:val="center"/>
          </w:tcPr>
          <w:p w:rsidR="005F3AA3" w:rsidRPr="00AF75E5" w:rsidRDefault="005F3AA3" w:rsidP="005F3AA3">
            <w:pPr>
              <w:jc w:val="center"/>
              <w:rPr>
                <w:sz w:val="24"/>
                <w:szCs w:val="24"/>
              </w:rPr>
            </w:pPr>
            <w:r w:rsidRPr="00AF75E5">
              <w:rPr>
                <w:sz w:val="24"/>
                <w:szCs w:val="24"/>
              </w:rPr>
              <w:t>-</w:t>
            </w:r>
          </w:p>
        </w:tc>
        <w:tc>
          <w:tcPr>
            <w:tcW w:w="992" w:type="dxa"/>
            <w:tcBorders>
              <w:top w:val="nil"/>
              <w:left w:val="single" w:sz="2" w:space="0" w:color="000000"/>
              <w:bottom w:val="single" w:sz="4" w:space="0" w:color="auto"/>
              <w:right w:val="nil"/>
            </w:tcBorders>
            <w:vAlign w:val="center"/>
          </w:tcPr>
          <w:p w:rsidR="005F3AA3" w:rsidRPr="00AF75E5" w:rsidRDefault="005F3AA3" w:rsidP="005F3AA3">
            <w:pPr>
              <w:jc w:val="center"/>
              <w:rPr>
                <w:sz w:val="24"/>
                <w:szCs w:val="24"/>
              </w:rPr>
            </w:pPr>
            <w:r w:rsidRPr="00AF75E5">
              <w:rPr>
                <w:sz w:val="24"/>
                <w:szCs w:val="24"/>
              </w:rPr>
              <w:t>-</w:t>
            </w:r>
          </w:p>
        </w:tc>
        <w:tc>
          <w:tcPr>
            <w:tcW w:w="1559" w:type="dxa"/>
            <w:tcBorders>
              <w:top w:val="nil"/>
              <w:left w:val="single" w:sz="2" w:space="0" w:color="000000"/>
              <w:bottom w:val="single" w:sz="4" w:space="0" w:color="auto"/>
              <w:right w:val="single" w:sz="8" w:space="0" w:color="000000"/>
            </w:tcBorders>
            <w:vAlign w:val="center"/>
          </w:tcPr>
          <w:p w:rsidR="005F3AA3" w:rsidRPr="00AF75E5" w:rsidRDefault="005A6CD9" w:rsidP="005F3AA3">
            <w:pPr>
              <w:jc w:val="center"/>
              <w:rPr>
                <w:strike/>
                <w:sz w:val="24"/>
                <w:szCs w:val="24"/>
              </w:rPr>
            </w:pPr>
            <w:r w:rsidRPr="00AF75E5">
              <w:rPr>
                <w:strike/>
                <w:sz w:val="24"/>
                <w:szCs w:val="24"/>
              </w:rPr>
              <w:t>-</w:t>
            </w:r>
          </w:p>
        </w:tc>
      </w:tr>
      <w:tr w:rsidR="005F3AA3" w:rsidRPr="00AF75E5" w:rsidTr="00F17851">
        <w:trPr>
          <w:trHeight w:val="143"/>
        </w:trPr>
        <w:tc>
          <w:tcPr>
            <w:tcW w:w="707" w:type="dxa"/>
            <w:tcBorders>
              <w:top w:val="nil"/>
              <w:left w:val="single" w:sz="8" w:space="0" w:color="000000"/>
              <w:bottom w:val="single" w:sz="4" w:space="0" w:color="auto"/>
              <w:right w:val="nil"/>
            </w:tcBorders>
          </w:tcPr>
          <w:p w:rsidR="005F3AA3" w:rsidRPr="00AF75E5" w:rsidRDefault="005F3AA3" w:rsidP="0052615F">
            <w:pPr>
              <w:numPr>
                <w:ilvl w:val="0"/>
                <w:numId w:val="2"/>
              </w:numPr>
              <w:jc w:val="center"/>
              <w:rPr>
                <w:sz w:val="24"/>
                <w:szCs w:val="24"/>
              </w:rPr>
            </w:pPr>
          </w:p>
        </w:tc>
        <w:tc>
          <w:tcPr>
            <w:tcW w:w="3854" w:type="dxa"/>
            <w:gridSpan w:val="2"/>
            <w:tcBorders>
              <w:top w:val="nil"/>
              <w:left w:val="single" w:sz="2" w:space="0" w:color="000000"/>
              <w:bottom w:val="single" w:sz="4" w:space="0" w:color="auto"/>
              <w:right w:val="nil"/>
            </w:tcBorders>
            <w:vAlign w:val="center"/>
          </w:tcPr>
          <w:p w:rsidR="005F3AA3" w:rsidRPr="00AF75E5" w:rsidRDefault="005F3AA3" w:rsidP="005F3AA3">
            <w:pPr>
              <w:rPr>
                <w:sz w:val="24"/>
                <w:szCs w:val="24"/>
              </w:rPr>
            </w:pPr>
            <w:r w:rsidRPr="00AF75E5">
              <w:rPr>
                <w:sz w:val="24"/>
                <w:szCs w:val="24"/>
              </w:rPr>
              <w:t>Brómmetán</w:t>
            </w:r>
          </w:p>
          <w:p w:rsidR="005F3AA3" w:rsidRPr="00AF75E5" w:rsidRDefault="005F3AA3" w:rsidP="005F3AA3">
            <w:pPr>
              <w:rPr>
                <w:sz w:val="24"/>
                <w:szCs w:val="24"/>
              </w:rPr>
            </w:pPr>
            <w:r w:rsidRPr="00AF75E5">
              <w:rPr>
                <w:sz w:val="24"/>
                <w:szCs w:val="24"/>
              </w:rPr>
              <w:t>(metylbromid)</w:t>
            </w:r>
          </w:p>
        </w:tc>
        <w:tc>
          <w:tcPr>
            <w:tcW w:w="1150" w:type="dxa"/>
            <w:gridSpan w:val="2"/>
            <w:tcBorders>
              <w:top w:val="nil"/>
              <w:left w:val="single" w:sz="2" w:space="0" w:color="000000"/>
              <w:bottom w:val="single" w:sz="4" w:space="0" w:color="auto"/>
              <w:right w:val="nil"/>
            </w:tcBorders>
            <w:vAlign w:val="center"/>
          </w:tcPr>
          <w:p w:rsidR="005F3AA3" w:rsidRPr="00AF75E5" w:rsidRDefault="005F3AA3" w:rsidP="005F3AA3">
            <w:pPr>
              <w:jc w:val="center"/>
              <w:rPr>
                <w:sz w:val="24"/>
                <w:szCs w:val="24"/>
              </w:rPr>
            </w:pPr>
            <w:r w:rsidRPr="00AF75E5">
              <w:rPr>
                <w:sz w:val="24"/>
                <w:szCs w:val="24"/>
              </w:rPr>
              <w:t>74-83-9</w:t>
            </w:r>
          </w:p>
        </w:tc>
        <w:tc>
          <w:tcPr>
            <w:tcW w:w="668" w:type="dxa"/>
            <w:gridSpan w:val="2"/>
            <w:tcBorders>
              <w:top w:val="nil"/>
              <w:left w:val="single" w:sz="2" w:space="0" w:color="000000"/>
              <w:bottom w:val="single" w:sz="4" w:space="0" w:color="auto"/>
              <w:right w:val="nil"/>
            </w:tcBorders>
            <w:vAlign w:val="center"/>
          </w:tcPr>
          <w:p w:rsidR="005F3AA3" w:rsidRPr="00AF75E5" w:rsidRDefault="005F3AA3" w:rsidP="005F3AA3">
            <w:pPr>
              <w:jc w:val="center"/>
              <w:rPr>
                <w:sz w:val="24"/>
                <w:szCs w:val="24"/>
              </w:rPr>
            </w:pPr>
            <w:r w:rsidRPr="00AF75E5">
              <w:rPr>
                <w:sz w:val="24"/>
                <w:szCs w:val="24"/>
              </w:rPr>
              <w:t>1</w:t>
            </w:r>
          </w:p>
        </w:tc>
        <w:tc>
          <w:tcPr>
            <w:tcW w:w="993" w:type="dxa"/>
            <w:tcBorders>
              <w:top w:val="nil"/>
              <w:left w:val="single" w:sz="2" w:space="0" w:color="000000"/>
              <w:bottom w:val="single" w:sz="4" w:space="0" w:color="auto"/>
              <w:right w:val="nil"/>
            </w:tcBorders>
            <w:vAlign w:val="center"/>
          </w:tcPr>
          <w:p w:rsidR="005F3AA3" w:rsidRPr="00AF75E5" w:rsidRDefault="005F3AA3" w:rsidP="005F3AA3">
            <w:pPr>
              <w:jc w:val="center"/>
              <w:rPr>
                <w:sz w:val="24"/>
                <w:szCs w:val="24"/>
              </w:rPr>
            </w:pPr>
            <w:r w:rsidRPr="00AF75E5">
              <w:rPr>
                <w:sz w:val="24"/>
                <w:szCs w:val="24"/>
              </w:rPr>
              <w:t>4</w:t>
            </w:r>
          </w:p>
        </w:tc>
        <w:tc>
          <w:tcPr>
            <w:tcW w:w="567" w:type="dxa"/>
            <w:tcBorders>
              <w:top w:val="nil"/>
              <w:left w:val="single" w:sz="2" w:space="0" w:color="000000"/>
              <w:bottom w:val="single" w:sz="4" w:space="0" w:color="auto"/>
              <w:right w:val="nil"/>
            </w:tcBorders>
            <w:vAlign w:val="center"/>
          </w:tcPr>
          <w:p w:rsidR="005F3AA3" w:rsidRPr="00AF75E5" w:rsidRDefault="005F3AA3" w:rsidP="005F3AA3">
            <w:pPr>
              <w:jc w:val="center"/>
              <w:rPr>
                <w:sz w:val="24"/>
                <w:szCs w:val="24"/>
              </w:rPr>
            </w:pPr>
            <w:r w:rsidRPr="00AF75E5">
              <w:rPr>
                <w:sz w:val="24"/>
                <w:szCs w:val="24"/>
              </w:rPr>
              <w:t>-</w:t>
            </w:r>
          </w:p>
        </w:tc>
        <w:tc>
          <w:tcPr>
            <w:tcW w:w="992" w:type="dxa"/>
            <w:tcBorders>
              <w:top w:val="nil"/>
              <w:left w:val="single" w:sz="2" w:space="0" w:color="000000"/>
              <w:bottom w:val="single" w:sz="4" w:space="0" w:color="auto"/>
              <w:right w:val="nil"/>
            </w:tcBorders>
            <w:vAlign w:val="center"/>
          </w:tcPr>
          <w:p w:rsidR="005F3AA3" w:rsidRPr="00AF75E5" w:rsidRDefault="005F3AA3" w:rsidP="005F3AA3">
            <w:pPr>
              <w:jc w:val="center"/>
              <w:rPr>
                <w:sz w:val="24"/>
                <w:szCs w:val="24"/>
              </w:rPr>
            </w:pPr>
            <w:r w:rsidRPr="00AF75E5">
              <w:rPr>
                <w:sz w:val="24"/>
                <w:szCs w:val="24"/>
              </w:rPr>
              <w:t>-</w:t>
            </w:r>
          </w:p>
        </w:tc>
        <w:tc>
          <w:tcPr>
            <w:tcW w:w="1559" w:type="dxa"/>
            <w:tcBorders>
              <w:top w:val="nil"/>
              <w:left w:val="single" w:sz="2" w:space="0" w:color="000000"/>
              <w:bottom w:val="single" w:sz="4" w:space="0" w:color="auto"/>
              <w:right w:val="single" w:sz="8" w:space="0" w:color="000000"/>
            </w:tcBorders>
            <w:vAlign w:val="center"/>
          </w:tcPr>
          <w:p w:rsidR="005F3AA3" w:rsidRPr="00AF75E5" w:rsidRDefault="005F3AA3" w:rsidP="005F3AA3">
            <w:pPr>
              <w:jc w:val="center"/>
              <w:rPr>
                <w:sz w:val="24"/>
                <w:szCs w:val="24"/>
              </w:rPr>
            </w:pPr>
            <w:r w:rsidRPr="00AF75E5">
              <w:rPr>
                <w:sz w:val="24"/>
                <w:szCs w:val="24"/>
              </w:rPr>
              <w:t>K</w:t>
            </w:r>
          </w:p>
        </w:tc>
      </w:tr>
      <w:tr w:rsidR="005F3AA3" w:rsidRPr="00AF75E5" w:rsidTr="00F17851">
        <w:trPr>
          <w:trHeight w:val="143"/>
        </w:trPr>
        <w:tc>
          <w:tcPr>
            <w:tcW w:w="707" w:type="dxa"/>
            <w:tcBorders>
              <w:top w:val="single" w:sz="4" w:space="0" w:color="auto"/>
              <w:left w:val="single" w:sz="8" w:space="0" w:color="000000"/>
              <w:bottom w:val="single" w:sz="4" w:space="0" w:color="auto"/>
              <w:right w:val="nil"/>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2" w:space="0" w:color="000000"/>
              <w:bottom w:val="single" w:sz="4" w:space="0" w:color="auto"/>
              <w:right w:val="nil"/>
            </w:tcBorders>
          </w:tcPr>
          <w:p w:rsidR="005F3AA3" w:rsidRPr="00AF75E5" w:rsidRDefault="005F3AA3" w:rsidP="005F3AA3">
            <w:pPr>
              <w:rPr>
                <w:sz w:val="24"/>
                <w:szCs w:val="24"/>
              </w:rPr>
            </w:pPr>
            <w:r w:rsidRPr="00AF75E5">
              <w:rPr>
                <w:sz w:val="24"/>
                <w:szCs w:val="24"/>
              </w:rPr>
              <w:t>Brómchlórmetán</w:t>
            </w:r>
          </w:p>
        </w:tc>
        <w:tc>
          <w:tcPr>
            <w:tcW w:w="1150" w:type="dxa"/>
            <w:gridSpan w:val="2"/>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74-97-5</w:t>
            </w:r>
          </w:p>
        </w:tc>
        <w:tc>
          <w:tcPr>
            <w:tcW w:w="668" w:type="dxa"/>
            <w:gridSpan w:val="2"/>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200</w:t>
            </w:r>
          </w:p>
        </w:tc>
        <w:tc>
          <w:tcPr>
            <w:tcW w:w="993"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1100</w:t>
            </w:r>
          </w:p>
        </w:tc>
        <w:tc>
          <w:tcPr>
            <w:tcW w:w="567"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w:t>
            </w:r>
          </w:p>
        </w:tc>
        <w:tc>
          <w:tcPr>
            <w:tcW w:w="1559" w:type="dxa"/>
            <w:tcBorders>
              <w:top w:val="single" w:sz="4" w:space="0" w:color="auto"/>
              <w:left w:val="single" w:sz="2" w:space="0" w:color="000000"/>
              <w:bottom w:val="single" w:sz="4" w:space="0" w:color="auto"/>
              <w:right w:val="single" w:sz="8" w:space="0" w:color="000000"/>
            </w:tcBorders>
          </w:tcPr>
          <w:p w:rsidR="005F3AA3" w:rsidRPr="00AF75E5" w:rsidRDefault="005F3AA3" w:rsidP="005F3AA3">
            <w:pPr>
              <w:pStyle w:val="Nadpis8"/>
            </w:pPr>
            <w:r w:rsidRPr="00AF75E5">
              <w:t>K</w:t>
            </w:r>
          </w:p>
        </w:tc>
      </w:tr>
      <w:tr w:rsidR="005F3AA3" w:rsidRPr="00AF75E5" w:rsidTr="00F17851">
        <w:trPr>
          <w:trHeight w:val="143"/>
        </w:trPr>
        <w:tc>
          <w:tcPr>
            <w:tcW w:w="707" w:type="dxa"/>
            <w:tcBorders>
              <w:top w:val="single" w:sz="4" w:space="0" w:color="auto"/>
              <w:left w:val="single" w:sz="8" w:space="0" w:color="000000"/>
              <w:bottom w:val="single" w:sz="4" w:space="0" w:color="auto"/>
              <w:right w:val="nil"/>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2" w:space="0" w:color="000000"/>
              <w:bottom w:val="single" w:sz="4" w:space="0" w:color="auto"/>
              <w:right w:val="nil"/>
            </w:tcBorders>
          </w:tcPr>
          <w:p w:rsidR="005F3AA3" w:rsidRPr="00AF75E5" w:rsidRDefault="005F3AA3" w:rsidP="005F3AA3">
            <w:pPr>
              <w:rPr>
                <w:sz w:val="24"/>
                <w:szCs w:val="24"/>
              </w:rPr>
            </w:pPr>
            <w:r w:rsidRPr="00AF75E5">
              <w:rPr>
                <w:sz w:val="24"/>
                <w:szCs w:val="24"/>
              </w:rPr>
              <w:t>Bromovodík</w:t>
            </w:r>
          </w:p>
        </w:tc>
        <w:tc>
          <w:tcPr>
            <w:tcW w:w="1150" w:type="dxa"/>
            <w:gridSpan w:val="2"/>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10035-10-6</w:t>
            </w:r>
          </w:p>
        </w:tc>
        <w:tc>
          <w:tcPr>
            <w:tcW w:w="668" w:type="dxa"/>
            <w:gridSpan w:val="2"/>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w:t>
            </w:r>
          </w:p>
        </w:tc>
        <w:tc>
          <w:tcPr>
            <w:tcW w:w="993"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w:t>
            </w:r>
          </w:p>
        </w:tc>
        <w:tc>
          <w:tcPr>
            <w:tcW w:w="567"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2</w:t>
            </w:r>
          </w:p>
        </w:tc>
        <w:tc>
          <w:tcPr>
            <w:tcW w:w="992"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6,7</w:t>
            </w:r>
          </w:p>
        </w:tc>
        <w:tc>
          <w:tcPr>
            <w:tcW w:w="1559" w:type="dxa"/>
            <w:tcBorders>
              <w:top w:val="single" w:sz="4" w:space="0" w:color="auto"/>
              <w:left w:val="single" w:sz="2" w:space="0" w:color="000000"/>
              <w:bottom w:val="single" w:sz="4" w:space="0" w:color="auto"/>
              <w:right w:val="single" w:sz="8" w:space="0" w:color="000000"/>
            </w:tcBorders>
          </w:tcPr>
          <w:p w:rsidR="005F3AA3" w:rsidRPr="00AF75E5" w:rsidRDefault="005A6CD9" w:rsidP="005F3AA3">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nil"/>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2" w:space="0" w:color="000000"/>
              <w:bottom w:val="single" w:sz="4" w:space="0" w:color="auto"/>
              <w:right w:val="nil"/>
            </w:tcBorders>
          </w:tcPr>
          <w:p w:rsidR="005F3AA3" w:rsidRPr="00AF75E5" w:rsidRDefault="005F3AA3" w:rsidP="005F3AA3">
            <w:pPr>
              <w:rPr>
                <w:sz w:val="24"/>
                <w:szCs w:val="24"/>
              </w:rPr>
            </w:pPr>
            <w:r w:rsidRPr="00AF75E5">
              <w:rPr>
                <w:sz w:val="24"/>
                <w:szCs w:val="24"/>
              </w:rPr>
              <w:t xml:space="preserve">Butanón  </w:t>
            </w:r>
          </w:p>
          <w:p w:rsidR="005F3AA3" w:rsidRPr="00AF75E5" w:rsidRDefault="005F3AA3" w:rsidP="005F3AA3">
            <w:pPr>
              <w:rPr>
                <w:sz w:val="24"/>
                <w:szCs w:val="24"/>
              </w:rPr>
            </w:pPr>
            <w:r w:rsidRPr="00AF75E5">
              <w:rPr>
                <w:sz w:val="24"/>
                <w:szCs w:val="24"/>
              </w:rPr>
              <w:t xml:space="preserve">(etylmetylketón)               </w:t>
            </w:r>
          </w:p>
        </w:tc>
        <w:tc>
          <w:tcPr>
            <w:tcW w:w="1150" w:type="dxa"/>
            <w:gridSpan w:val="2"/>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78-93-3</w:t>
            </w:r>
          </w:p>
        </w:tc>
        <w:tc>
          <w:tcPr>
            <w:tcW w:w="668" w:type="dxa"/>
            <w:gridSpan w:val="2"/>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200</w:t>
            </w:r>
          </w:p>
        </w:tc>
        <w:tc>
          <w:tcPr>
            <w:tcW w:w="993"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600</w:t>
            </w:r>
          </w:p>
        </w:tc>
        <w:tc>
          <w:tcPr>
            <w:tcW w:w="567"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300</w:t>
            </w:r>
          </w:p>
        </w:tc>
        <w:tc>
          <w:tcPr>
            <w:tcW w:w="992"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900</w:t>
            </w:r>
          </w:p>
        </w:tc>
        <w:tc>
          <w:tcPr>
            <w:tcW w:w="1559" w:type="dxa"/>
            <w:tcBorders>
              <w:top w:val="single" w:sz="4" w:space="0" w:color="auto"/>
              <w:left w:val="single" w:sz="2" w:space="0" w:color="000000"/>
              <w:bottom w:val="single" w:sz="4" w:space="0" w:color="auto"/>
              <w:right w:val="single" w:sz="8" w:space="0" w:color="000000"/>
            </w:tcBorders>
          </w:tcPr>
          <w:p w:rsidR="005F3AA3" w:rsidRPr="00AF75E5" w:rsidRDefault="005A6CD9" w:rsidP="005F3AA3">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nil"/>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2" w:space="0" w:color="000000"/>
              <w:bottom w:val="single" w:sz="4" w:space="0" w:color="auto"/>
              <w:right w:val="nil"/>
            </w:tcBorders>
          </w:tcPr>
          <w:p w:rsidR="005F3AA3" w:rsidRPr="00AF75E5" w:rsidRDefault="005F3AA3" w:rsidP="005F3AA3">
            <w:pPr>
              <w:rPr>
                <w:sz w:val="24"/>
                <w:szCs w:val="24"/>
              </w:rPr>
            </w:pPr>
            <w:r w:rsidRPr="00AF75E5">
              <w:rPr>
                <w:sz w:val="24"/>
                <w:szCs w:val="24"/>
              </w:rPr>
              <w:t>Butántiol</w:t>
            </w:r>
          </w:p>
        </w:tc>
        <w:tc>
          <w:tcPr>
            <w:tcW w:w="1150" w:type="dxa"/>
            <w:gridSpan w:val="2"/>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109-79-5</w:t>
            </w:r>
          </w:p>
        </w:tc>
        <w:tc>
          <w:tcPr>
            <w:tcW w:w="668" w:type="dxa"/>
            <w:gridSpan w:val="2"/>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0,5</w:t>
            </w:r>
          </w:p>
        </w:tc>
        <w:tc>
          <w:tcPr>
            <w:tcW w:w="993"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1,9</w:t>
            </w:r>
          </w:p>
        </w:tc>
        <w:tc>
          <w:tcPr>
            <w:tcW w:w="567"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1</w:t>
            </w:r>
          </w:p>
        </w:tc>
        <w:tc>
          <w:tcPr>
            <w:tcW w:w="992"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3,8</w:t>
            </w:r>
          </w:p>
        </w:tc>
        <w:tc>
          <w:tcPr>
            <w:tcW w:w="1559" w:type="dxa"/>
            <w:tcBorders>
              <w:top w:val="single" w:sz="4" w:space="0" w:color="auto"/>
              <w:left w:val="single" w:sz="2" w:space="0" w:color="000000"/>
              <w:bottom w:val="single" w:sz="4" w:space="0" w:color="auto"/>
              <w:right w:val="single" w:sz="8" w:space="0" w:color="000000"/>
            </w:tcBorders>
          </w:tcPr>
          <w:p w:rsidR="005F3AA3" w:rsidRPr="00AF75E5" w:rsidRDefault="005A6CD9" w:rsidP="005F3AA3">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nil"/>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2" w:space="0" w:color="000000"/>
              <w:bottom w:val="single" w:sz="4" w:space="0" w:color="auto"/>
              <w:right w:val="nil"/>
            </w:tcBorders>
          </w:tcPr>
          <w:p w:rsidR="005F3AA3" w:rsidRPr="00AF75E5" w:rsidRDefault="005F3AA3" w:rsidP="005F3AA3">
            <w:pPr>
              <w:rPr>
                <w:sz w:val="24"/>
                <w:szCs w:val="24"/>
              </w:rPr>
            </w:pPr>
            <w:r w:rsidRPr="00AF75E5">
              <w:rPr>
                <w:sz w:val="24"/>
                <w:szCs w:val="24"/>
              </w:rPr>
              <w:t xml:space="preserve">2-Butoxyetanol    </w:t>
            </w:r>
          </w:p>
          <w:p w:rsidR="005F3AA3" w:rsidRPr="00AF75E5" w:rsidRDefault="005F3AA3" w:rsidP="005F3AA3">
            <w:pPr>
              <w:rPr>
                <w:sz w:val="24"/>
                <w:szCs w:val="24"/>
              </w:rPr>
            </w:pPr>
            <w:r w:rsidRPr="00AF75E5">
              <w:rPr>
                <w:sz w:val="24"/>
                <w:szCs w:val="24"/>
              </w:rPr>
              <w:t>(butylglykol)</w:t>
            </w:r>
          </w:p>
        </w:tc>
        <w:tc>
          <w:tcPr>
            <w:tcW w:w="1150" w:type="dxa"/>
            <w:gridSpan w:val="2"/>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111-76-2</w:t>
            </w:r>
          </w:p>
        </w:tc>
        <w:tc>
          <w:tcPr>
            <w:tcW w:w="668" w:type="dxa"/>
            <w:gridSpan w:val="2"/>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20</w:t>
            </w:r>
          </w:p>
        </w:tc>
        <w:tc>
          <w:tcPr>
            <w:tcW w:w="993"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98</w:t>
            </w:r>
          </w:p>
        </w:tc>
        <w:tc>
          <w:tcPr>
            <w:tcW w:w="567"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50</w:t>
            </w:r>
          </w:p>
        </w:tc>
        <w:tc>
          <w:tcPr>
            <w:tcW w:w="992"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246</w:t>
            </w:r>
          </w:p>
        </w:tc>
        <w:tc>
          <w:tcPr>
            <w:tcW w:w="1559" w:type="dxa"/>
            <w:tcBorders>
              <w:top w:val="single" w:sz="4" w:space="0" w:color="auto"/>
              <w:left w:val="single" w:sz="2" w:space="0" w:color="000000"/>
              <w:bottom w:val="single" w:sz="4" w:space="0" w:color="auto"/>
              <w:right w:val="single" w:sz="8" w:space="0" w:color="000000"/>
            </w:tcBorders>
          </w:tcPr>
          <w:p w:rsidR="005F3AA3" w:rsidRPr="00AF75E5" w:rsidRDefault="005F3AA3" w:rsidP="005F3AA3">
            <w:pPr>
              <w:jc w:val="center"/>
              <w:rPr>
                <w:sz w:val="24"/>
                <w:szCs w:val="24"/>
              </w:rPr>
            </w:pPr>
            <w:r w:rsidRPr="00AF75E5">
              <w:rPr>
                <w:sz w:val="24"/>
                <w:szCs w:val="24"/>
              </w:rPr>
              <w:t>K</w:t>
            </w:r>
          </w:p>
        </w:tc>
      </w:tr>
      <w:tr w:rsidR="005F3AA3" w:rsidRPr="00AF75E5" w:rsidTr="00F17851">
        <w:trPr>
          <w:trHeight w:val="143"/>
        </w:trPr>
        <w:tc>
          <w:tcPr>
            <w:tcW w:w="707" w:type="dxa"/>
            <w:tcBorders>
              <w:top w:val="single" w:sz="4" w:space="0" w:color="auto"/>
              <w:left w:val="single" w:sz="8" w:space="0" w:color="000000"/>
              <w:bottom w:val="single" w:sz="4" w:space="0" w:color="auto"/>
              <w:right w:val="nil"/>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2" w:space="0" w:color="000000"/>
              <w:bottom w:val="single" w:sz="4" w:space="0" w:color="auto"/>
              <w:right w:val="nil"/>
            </w:tcBorders>
          </w:tcPr>
          <w:p w:rsidR="005F3AA3" w:rsidRPr="00AF75E5" w:rsidRDefault="005F3AA3" w:rsidP="005F3AA3">
            <w:pPr>
              <w:rPr>
                <w:sz w:val="24"/>
                <w:szCs w:val="24"/>
              </w:rPr>
            </w:pPr>
            <w:r w:rsidRPr="00AF75E5">
              <w:rPr>
                <w:sz w:val="24"/>
                <w:szCs w:val="24"/>
              </w:rPr>
              <w:t xml:space="preserve">2-Butoxyetyl acetát </w:t>
            </w:r>
          </w:p>
          <w:p w:rsidR="005F3AA3" w:rsidRPr="00AF75E5" w:rsidRDefault="005F3AA3" w:rsidP="005F3AA3">
            <w:pPr>
              <w:rPr>
                <w:sz w:val="24"/>
                <w:szCs w:val="24"/>
              </w:rPr>
            </w:pPr>
            <w:r w:rsidRPr="00AF75E5">
              <w:rPr>
                <w:sz w:val="24"/>
                <w:szCs w:val="24"/>
              </w:rPr>
              <w:t>(butylglykol acetát)</w:t>
            </w:r>
          </w:p>
        </w:tc>
        <w:tc>
          <w:tcPr>
            <w:tcW w:w="1150" w:type="dxa"/>
            <w:gridSpan w:val="2"/>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112-07-2</w:t>
            </w:r>
          </w:p>
        </w:tc>
        <w:tc>
          <w:tcPr>
            <w:tcW w:w="668" w:type="dxa"/>
            <w:gridSpan w:val="2"/>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20</w:t>
            </w:r>
          </w:p>
        </w:tc>
        <w:tc>
          <w:tcPr>
            <w:tcW w:w="993"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133</w:t>
            </w:r>
          </w:p>
        </w:tc>
        <w:tc>
          <w:tcPr>
            <w:tcW w:w="567"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50</w:t>
            </w:r>
          </w:p>
        </w:tc>
        <w:tc>
          <w:tcPr>
            <w:tcW w:w="992"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333</w:t>
            </w:r>
          </w:p>
        </w:tc>
        <w:tc>
          <w:tcPr>
            <w:tcW w:w="1559" w:type="dxa"/>
            <w:tcBorders>
              <w:top w:val="single" w:sz="4" w:space="0" w:color="auto"/>
              <w:left w:val="single" w:sz="2" w:space="0" w:color="000000"/>
              <w:bottom w:val="single" w:sz="4" w:space="0" w:color="auto"/>
              <w:right w:val="single" w:sz="8" w:space="0" w:color="000000"/>
            </w:tcBorders>
          </w:tcPr>
          <w:p w:rsidR="005F3AA3" w:rsidRPr="00AF75E5" w:rsidRDefault="005F3AA3" w:rsidP="005F3AA3">
            <w:pPr>
              <w:jc w:val="center"/>
              <w:rPr>
                <w:sz w:val="24"/>
                <w:szCs w:val="24"/>
              </w:rPr>
            </w:pPr>
            <w:r w:rsidRPr="00AF75E5">
              <w:rPr>
                <w:sz w:val="24"/>
                <w:szCs w:val="24"/>
              </w:rPr>
              <w:t>K</w:t>
            </w:r>
          </w:p>
        </w:tc>
      </w:tr>
      <w:tr w:rsidR="005F3AA3" w:rsidRPr="00AF75E5" w:rsidTr="00F17851">
        <w:trPr>
          <w:trHeight w:hRule="exact" w:val="353"/>
        </w:trPr>
        <w:tc>
          <w:tcPr>
            <w:tcW w:w="707" w:type="dxa"/>
            <w:tcBorders>
              <w:top w:val="single" w:sz="4" w:space="0" w:color="auto"/>
              <w:left w:val="single" w:sz="8" w:space="0" w:color="000000"/>
              <w:right w:val="nil"/>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2" w:space="0" w:color="000000"/>
              <w:bottom w:val="single" w:sz="4" w:space="0" w:color="auto"/>
              <w:right w:val="nil"/>
            </w:tcBorders>
          </w:tcPr>
          <w:p w:rsidR="005F3AA3" w:rsidRPr="00AF75E5" w:rsidRDefault="005F3AA3" w:rsidP="005F3AA3">
            <w:pPr>
              <w:pStyle w:val="Spiatonadresanaoblke"/>
              <w:suppressAutoHyphens w:val="0"/>
            </w:pPr>
            <w:r w:rsidRPr="00AF75E5">
              <w:t>Butylacetáty</w:t>
            </w:r>
          </w:p>
        </w:tc>
        <w:tc>
          <w:tcPr>
            <w:tcW w:w="1150" w:type="dxa"/>
            <w:gridSpan w:val="2"/>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p>
        </w:tc>
        <w:tc>
          <w:tcPr>
            <w:tcW w:w="668" w:type="dxa"/>
            <w:gridSpan w:val="2"/>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p>
        </w:tc>
        <w:tc>
          <w:tcPr>
            <w:tcW w:w="993"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p>
        </w:tc>
        <w:tc>
          <w:tcPr>
            <w:tcW w:w="567"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p>
        </w:tc>
        <w:tc>
          <w:tcPr>
            <w:tcW w:w="992"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p>
        </w:tc>
        <w:tc>
          <w:tcPr>
            <w:tcW w:w="1559" w:type="dxa"/>
            <w:tcBorders>
              <w:top w:val="single" w:sz="4" w:space="0" w:color="auto"/>
              <w:left w:val="single" w:sz="2" w:space="0" w:color="000000"/>
              <w:bottom w:val="single" w:sz="4" w:space="0" w:color="auto"/>
              <w:right w:val="single" w:sz="8" w:space="0" w:color="000000"/>
            </w:tcBorders>
          </w:tcPr>
          <w:p w:rsidR="005F3AA3" w:rsidRPr="00AF75E5" w:rsidRDefault="005F3AA3" w:rsidP="005F3AA3">
            <w:pPr>
              <w:jc w:val="center"/>
              <w:rPr>
                <w:sz w:val="24"/>
                <w:szCs w:val="24"/>
              </w:rPr>
            </w:pPr>
          </w:p>
        </w:tc>
      </w:tr>
      <w:tr w:rsidR="005F3AA3" w:rsidRPr="00AF75E5" w:rsidTr="00F17851">
        <w:trPr>
          <w:trHeight w:hRule="exact" w:val="325"/>
        </w:trPr>
        <w:tc>
          <w:tcPr>
            <w:tcW w:w="707" w:type="dxa"/>
            <w:vMerge w:val="restart"/>
            <w:tcBorders>
              <w:left w:val="single" w:sz="8" w:space="0" w:color="000000"/>
              <w:bottom w:val="single" w:sz="4" w:space="0" w:color="auto"/>
              <w:right w:val="nil"/>
            </w:tcBorders>
          </w:tcPr>
          <w:p w:rsidR="005F3AA3" w:rsidRPr="00AF75E5" w:rsidRDefault="005F3AA3" w:rsidP="005F3AA3">
            <w:pPr>
              <w:ind w:left="360"/>
              <w:rPr>
                <w:sz w:val="24"/>
                <w:szCs w:val="24"/>
              </w:rPr>
            </w:pPr>
          </w:p>
        </w:tc>
        <w:tc>
          <w:tcPr>
            <w:tcW w:w="3854" w:type="dxa"/>
            <w:gridSpan w:val="2"/>
            <w:tcBorders>
              <w:top w:val="single" w:sz="4" w:space="0" w:color="auto"/>
              <w:left w:val="single" w:sz="2" w:space="0" w:color="000000"/>
              <w:bottom w:val="single" w:sz="4" w:space="0" w:color="auto"/>
              <w:right w:val="nil"/>
            </w:tcBorders>
          </w:tcPr>
          <w:p w:rsidR="005F3AA3" w:rsidRPr="00AF75E5" w:rsidRDefault="005F3AA3" w:rsidP="005F3AA3">
            <w:pPr>
              <w:pStyle w:val="Spiatonadresanaoblke"/>
              <w:suppressAutoHyphens w:val="0"/>
            </w:pPr>
            <w:r w:rsidRPr="00AF75E5">
              <w:t>n-Butylacetát</w:t>
            </w:r>
          </w:p>
        </w:tc>
        <w:tc>
          <w:tcPr>
            <w:tcW w:w="1150" w:type="dxa"/>
            <w:gridSpan w:val="2"/>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123-86-4</w:t>
            </w:r>
          </w:p>
        </w:tc>
        <w:tc>
          <w:tcPr>
            <w:tcW w:w="668" w:type="dxa"/>
            <w:gridSpan w:val="2"/>
            <w:tcBorders>
              <w:top w:val="single" w:sz="4" w:space="0" w:color="auto"/>
              <w:left w:val="single" w:sz="2" w:space="0" w:color="000000"/>
              <w:bottom w:val="single" w:sz="4" w:space="0" w:color="auto"/>
              <w:right w:val="nil"/>
            </w:tcBorders>
          </w:tcPr>
          <w:p w:rsidR="005F3AA3" w:rsidRPr="00AF75E5" w:rsidRDefault="00EE2D4C" w:rsidP="00EE2D4C">
            <w:pPr>
              <w:jc w:val="center"/>
              <w:rPr>
                <w:sz w:val="24"/>
                <w:szCs w:val="24"/>
              </w:rPr>
            </w:pPr>
            <w:r w:rsidRPr="00AF75E5">
              <w:rPr>
                <w:sz w:val="24"/>
                <w:szCs w:val="24"/>
              </w:rPr>
              <w:t>50</w:t>
            </w:r>
          </w:p>
        </w:tc>
        <w:tc>
          <w:tcPr>
            <w:tcW w:w="993" w:type="dxa"/>
            <w:tcBorders>
              <w:top w:val="single" w:sz="4" w:space="0" w:color="auto"/>
              <w:left w:val="single" w:sz="2" w:space="0" w:color="000000"/>
              <w:bottom w:val="single" w:sz="4" w:space="0" w:color="auto"/>
              <w:right w:val="nil"/>
            </w:tcBorders>
          </w:tcPr>
          <w:p w:rsidR="005F3AA3" w:rsidRPr="00AF75E5" w:rsidRDefault="00EE2D4C" w:rsidP="00EE2D4C">
            <w:pPr>
              <w:jc w:val="center"/>
              <w:rPr>
                <w:sz w:val="24"/>
                <w:szCs w:val="24"/>
              </w:rPr>
            </w:pPr>
            <w:r w:rsidRPr="00AF75E5">
              <w:rPr>
                <w:sz w:val="24"/>
                <w:szCs w:val="24"/>
              </w:rPr>
              <w:t>241</w:t>
            </w:r>
          </w:p>
        </w:tc>
        <w:tc>
          <w:tcPr>
            <w:tcW w:w="567"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150</w:t>
            </w:r>
          </w:p>
        </w:tc>
        <w:tc>
          <w:tcPr>
            <w:tcW w:w="992" w:type="dxa"/>
            <w:tcBorders>
              <w:top w:val="single" w:sz="4" w:space="0" w:color="auto"/>
              <w:left w:val="single" w:sz="2" w:space="0" w:color="000000"/>
              <w:bottom w:val="single" w:sz="4" w:space="0" w:color="auto"/>
              <w:right w:val="nil"/>
            </w:tcBorders>
          </w:tcPr>
          <w:p w:rsidR="005F3AA3" w:rsidRPr="00AF75E5" w:rsidRDefault="005F3AA3" w:rsidP="00EE2D4C">
            <w:pPr>
              <w:jc w:val="center"/>
              <w:rPr>
                <w:sz w:val="24"/>
                <w:szCs w:val="24"/>
              </w:rPr>
            </w:pPr>
            <w:r w:rsidRPr="00AF75E5">
              <w:rPr>
                <w:sz w:val="24"/>
                <w:szCs w:val="24"/>
              </w:rPr>
              <w:t>7</w:t>
            </w:r>
            <w:r w:rsidR="00EE2D4C" w:rsidRPr="00AF75E5">
              <w:rPr>
                <w:sz w:val="24"/>
                <w:szCs w:val="24"/>
              </w:rPr>
              <w:t>23</w:t>
            </w:r>
          </w:p>
        </w:tc>
        <w:tc>
          <w:tcPr>
            <w:tcW w:w="1559" w:type="dxa"/>
            <w:tcBorders>
              <w:top w:val="single" w:sz="4" w:space="0" w:color="auto"/>
              <w:left w:val="single" w:sz="2" w:space="0" w:color="000000"/>
              <w:bottom w:val="single" w:sz="4" w:space="0" w:color="auto"/>
              <w:right w:val="single" w:sz="8" w:space="0" w:color="000000"/>
            </w:tcBorders>
          </w:tcPr>
          <w:p w:rsidR="005F3AA3" w:rsidRPr="00AF75E5" w:rsidRDefault="005A6CD9" w:rsidP="005F3AA3">
            <w:pPr>
              <w:jc w:val="center"/>
              <w:rPr>
                <w:sz w:val="24"/>
                <w:szCs w:val="24"/>
              </w:rPr>
            </w:pPr>
            <w:r w:rsidRPr="00AF75E5">
              <w:rPr>
                <w:sz w:val="24"/>
                <w:szCs w:val="24"/>
              </w:rPr>
              <w:t>-</w:t>
            </w:r>
          </w:p>
        </w:tc>
      </w:tr>
      <w:tr w:rsidR="005F3AA3" w:rsidRPr="00AF75E5" w:rsidTr="00F17851">
        <w:trPr>
          <w:trHeight w:hRule="exact" w:val="287"/>
        </w:trPr>
        <w:tc>
          <w:tcPr>
            <w:tcW w:w="707" w:type="dxa"/>
            <w:vMerge/>
            <w:tcBorders>
              <w:left w:val="single" w:sz="8" w:space="0" w:color="000000"/>
              <w:bottom w:val="single" w:sz="4" w:space="0" w:color="auto"/>
              <w:right w:val="single" w:sz="4" w:space="0" w:color="auto"/>
            </w:tcBorders>
          </w:tcPr>
          <w:p w:rsidR="005F3AA3" w:rsidRPr="00AF75E5" w:rsidRDefault="005F3AA3" w:rsidP="0052615F">
            <w:pPr>
              <w:numPr>
                <w:ilvl w:val="0"/>
                <w:numId w:val="3"/>
              </w:numPr>
              <w:rPr>
                <w:sz w:val="24"/>
                <w:szCs w:val="24"/>
              </w:rPr>
            </w:pPr>
          </w:p>
        </w:tc>
        <w:tc>
          <w:tcPr>
            <w:tcW w:w="3854" w:type="dxa"/>
            <w:gridSpan w:val="2"/>
            <w:tcBorders>
              <w:top w:val="single" w:sz="4" w:space="0" w:color="auto"/>
              <w:left w:val="single" w:sz="4" w:space="0" w:color="auto"/>
              <w:bottom w:val="single" w:sz="4" w:space="0" w:color="auto"/>
              <w:right w:val="nil"/>
            </w:tcBorders>
          </w:tcPr>
          <w:p w:rsidR="005F3AA3" w:rsidRPr="00AF75E5" w:rsidRDefault="005F3AA3" w:rsidP="005F3AA3">
            <w:pPr>
              <w:rPr>
                <w:sz w:val="24"/>
                <w:szCs w:val="24"/>
              </w:rPr>
            </w:pPr>
            <w:r w:rsidRPr="00AF75E5">
              <w:rPr>
                <w:sz w:val="24"/>
                <w:szCs w:val="24"/>
              </w:rPr>
              <w:t>sek-Butylacetát</w:t>
            </w:r>
          </w:p>
        </w:tc>
        <w:tc>
          <w:tcPr>
            <w:tcW w:w="1150" w:type="dxa"/>
            <w:gridSpan w:val="2"/>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105-46-4</w:t>
            </w:r>
          </w:p>
        </w:tc>
        <w:tc>
          <w:tcPr>
            <w:tcW w:w="668" w:type="dxa"/>
            <w:gridSpan w:val="2"/>
            <w:tcBorders>
              <w:top w:val="single" w:sz="4" w:space="0" w:color="auto"/>
              <w:left w:val="single" w:sz="2" w:space="0" w:color="000000"/>
              <w:bottom w:val="single" w:sz="4" w:space="0" w:color="auto"/>
              <w:right w:val="nil"/>
            </w:tcBorders>
          </w:tcPr>
          <w:p w:rsidR="005F3AA3" w:rsidRPr="00AF75E5" w:rsidRDefault="00EE2D4C" w:rsidP="00EE2D4C">
            <w:pPr>
              <w:jc w:val="center"/>
              <w:rPr>
                <w:sz w:val="24"/>
                <w:szCs w:val="24"/>
              </w:rPr>
            </w:pPr>
            <w:r w:rsidRPr="00AF75E5">
              <w:rPr>
                <w:sz w:val="24"/>
                <w:szCs w:val="24"/>
              </w:rPr>
              <w:t>5</w:t>
            </w:r>
            <w:r w:rsidR="005F3AA3" w:rsidRPr="00AF75E5">
              <w:rPr>
                <w:sz w:val="24"/>
                <w:szCs w:val="24"/>
              </w:rPr>
              <w:t>0</w:t>
            </w:r>
          </w:p>
        </w:tc>
        <w:tc>
          <w:tcPr>
            <w:tcW w:w="993" w:type="dxa"/>
            <w:tcBorders>
              <w:top w:val="single" w:sz="4" w:space="0" w:color="auto"/>
              <w:left w:val="single" w:sz="2" w:space="0" w:color="000000"/>
              <w:bottom w:val="single" w:sz="4" w:space="0" w:color="auto"/>
              <w:right w:val="nil"/>
            </w:tcBorders>
          </w:tcPr>
          <w:p w:rsidR="005F3AA3" w:rsidRPr="00AF75E5" w:rsidRDefault="00EE2D4C" w:rsidP="00EE2D4C">
            <w:pPr>
              <w:jc w:val="center"/>
              <w:rPr>
                <w:sz w:val="24"/>
                <w:szCs w:val="24"/>
              </w:rPr>
            </w:pPr>
            <w:r w:rsidRPr="00AF75E5">
              <w:rPr>
                <w:sz w:val="24"/>
                <w:szCs w:val="24"/>
              </w:rPr>
              <w:t>241</w:t>
            </w:r>
          </w:p>
        </w:tc>
        <w:tc>
          <w:tcPr>
            <w:tcW w:w="567"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150</w:t>
            </w:r>
          </w:p>
        </w:tc>
        <w:tc>
          <w:tcPr>
            <w:tcW w:w="992" w:type="dxa"/>
            <w:tcBorders>
              <w:top w:val="single" w:sz="4" w:space="0" w:color="auto"/>
              <w:left w:val="single" w:sz="2" w:space="0" w:color="000000"/>
              <w:bottom w:val="single" w:sz="4" w:space="0" w:color="auto"/>
              <w:right w:val="nil"/>
            </w:tcBorders>
          </w:tcPr>
          <w:p w:rsidR="005F3AA3" w:rsidRPr="00AF75E5" w:rsidRDefault="005F3AA3" w:rsidP="00EE2D4C">
            <w:pPr>
              <w:jc w:val="center"/>
              <w:rPr>
                <w:sz w:val="24"/>
                <w:szCs w:val="24"/>
              </w:rPr>
            </w:pPr>
            <w:r w:rsidRPr="00AF75E5">
              <w:rPr>
                <w:sz w:val="24"/>
                <w:szCs w:val="24"/>
              </w:rPr>
              <w:t>7</w:t>
            </w:r>
            <w:r w:rsidR="00EE2D4C" w:rsidRPr="00AF75E5">
              <w:rPr>
                <w:sz w:val="24"/>
                <w:szCs w:val="24"/>
              </w:rPr>
              <w:t>23</w:t>
            </w:r>
          </w:p>
        </w:tc>
        <w:tc>
          <w:tcPr>
            <w:tcW w:w="1559" w:type="dxa"/>
            <w:tcBorders>
              <w:top w:val="single" w:sz="4" w:space="0" w:color="auto"/>
              <w:left w:val="single" w:sz="2" w:space="0" w:color="000000"/>
              <w:bottom w:val="single" w:sz="4" w:space="0" w:color="auto"/>
              <w:right w:val="single" w:sz="8" w:space="0" w:color="000000"/>
            </w:tcBorders>
          </w:tcPr>
          <w:p w:rsidR="005F3AA3" w:rsidRPr="00AF75E5" w:rsidRDefault="005A6CD9" w:rsidP="005F3AA3">
            <w:pPr>
              <w:jc w:val="center"/>
              <w:rPr>
                <w:sz w:val="24"/>
                <w:szCs w:val="24"/>
              </w:rPr>
            </w:pPr>
            <w:r w:rsidRPr="00AF75E5">
              <w:rPr>
                <w:sz w:val="24"/>
                <w:szCs w:val="24"/>
              </w:rPr>
              <w:t>-</w:t>
            </w:r>
          </w:p>
        </w:tc>
      </w:tr>
      <w:tr w:rsidR="005F3AA3" w:rsidRPr="00AF75E5" w:rsidTr="00F17851">
        <w:trPr>
          <w:trHeight w:hRule="exact" w:val="277"/>
        </w:trPr>
        <w:tc>
          <w:tcPr>
            <w:tcW w:w="707" w:type="dxa"/>
            <w:vMerge/>
            <w:tcBorders>
              <w:left w:val="single" w:sz="8" w:space="0" w:color="000000"/>
              <w:bottom w:val="single" w:sz="4" w:space="0" w:color="auto"/>
              <w:right w:val="single" w:sz="4" w:space="0" w:color="auto"/>
            </w:tcBorders>
          </w:tcPr>
          <w:p w:rsidR="005F3AA3" w:rsidRPr="00AF75E5" w:rsidRDefault="005F3AA3" w:rsidP="0052615F">
            <w:pPr>
              <w:numPr>
                <w:ilvl w:val="0"/>
                <w:numId w:val="3"/>
              </w:numPr>
              <w:rPr>
                <w:sz w:val="24"/>
                <w:szCs w:val="24"/>
              </w:rPr>
            </w:pPr>
          </w:p>
        </w:tc>
        <w:tc>
          <w:tcPr>
            <w:tcW w:w="3854" w:type="dxa"/>
            <w:gridSpan w:val="2"/>
            <w:tcBorders>
              <w:top w:val="single" w:sz="4" w:space="0" w:color="auto"/>
              <w:left w:val="single" w:sz="4" w:space="0" w:color="auto"/>
              <w:bottom w:val="single" w:sz="4" w:space="0" w:color="auto"/>
              <w:right w:val="nil"/>
            </w:tcBorders>
          </w:tcPr>
          <w:p w:rsidR="005F3AA3" w:rsidRPr="00AF75E5" w:rsidRDefault="005F3AA3" w:rsidP="005F3AA3">
            <w:pPr>
              <w:rPr>
                <w:sz w:val="24"/>
                <w:szCs w:val="24"/>
              </w:rPr>
            </w:pPr>
            <w:r w:rsidRPr="00AF75E5">
              <w:rPr>
                <w:sz w:val="24"/>
                <w:szCs w:val="24"/>
              </w:rPr>
              <w:t>izo-Butylacetát</w:t>
            </w:r>
          </w:p>
        </w:tc>
        <w:tc>
          <w:tcPr>
            <w:tcW w:w="1150" w:type="dxa"/>
            <w:gridSpan w:val="2"/>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110-19-0</w:t>
            </w:r>
          </w:p>
        </w:tc>
        <w:tc>
          <w:tcPr>
            <w:tcW w:w="668" w:type="dxa"/>
            <w:gridSpan w:val="2"/>
            <w:tcBorders>
              <w:top w:val="single" w:sz="4" w:space="0" w:color="auto"/>
              <w:left w:val="single" w:sz="2" w:space="0" w:color="000000"/>
              <w:bottom w:val="single" w:sz="4" w:space="0" w:color="auto"/>
              <w:right w:val="nil"/>
            </w:tcBorders>
          </w:tcPr>
          <w:p w:rsidR="005F3AA3" w:rsidRPr="00AF75E5" w:rsidRDefault="00EE2D4C" w:rsidP="00EE2D4C">
            <w:pPr>
              <w:jc w:val="center"/>
              <w:rPr>
                <w:sz w:val="24"/>
                <w:szCs w:val="24"/>
              </w:rPr>
            </w:pPr>
            <w:r w:rsidRPr="00AF75E5">
              <w:rPr>
                <w:sz w:val="24"/>
                <w:szCs w:val="24"/>
              </w:rPr>
              <w:t>50</w:t>
            </w:r>
          </w:p>
        </w:tc>
        <w:tc>
          <w:tcPr>
            <w:tcW w:w="993" w:type="dxa"/>
            <w:tcBorders>
              <w:top w:val="single" w:sz="4" w:space="0" w:color="auto"/>
              <w:left w:val="single" w:sz="2" w:space="0" w:color="000000"/>
              <w:bottom w:val="single" w:sz="4" w:space="0" w:color="auto"/>
              <w:right w:val="nil"/>
            </w:tcBorders>
          </w:tcPr>
          <w:p w:rsidR="005F3AA3" w:rsidRPr="00AF75E5" w:rsidRDefault="00EE2D4C" w:rsidP="00EE2D4C">
            <w:pPr>
              <w:jc w:val="center"/>
              <w:rPr>
                <w:sz w:val="24"/>
                <w:szCs w:val="24"/>
              </w:rPr>
            </w:pPr>
            <w:r w:rsidRPr="00AF75E5">
              <w:rPr>
                <w:sz w:val="24"/>
                <w:szCs w:val="24"/>
              </w:rPr>
              <w:t>241</w:t>
            </w:r>
          </w:p>
        </w:tc>
        <w:tc>
          <w:tcPr>
            <w:tcW w:w="567"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150</w:t>
            </w:r>
          </w:p>
        </w:tc>
        <w:tc>
          <w:tcPr>
            <w:tcW w:w="992" w:type="dxa"/>
            <w:tcBorders>
              <w:top w:val="single" w:sz="4" w:space="0" w:color="auto"/>
              <w:left w:val="single" w:sz="2" w:space="0" w:color="000000"/>
              <w:bottom w:val="single" w:sz="4" w:space="0" w:color="auto"/>
              <w:right w:val="nil"/>
            </w:tcBorders>
          </w:tcPr>
          <w:p w:rsidR="005F3AA3" w:rsidRPr="00AF75E5" w:rsidRDefault="005F3AA3" w:rsidP="00EE2D4C">
            <w:pPr>
              <w:jc w:val="center"/>
              <w:rPr>
                <w:sz w:val="24"/>
                <w:szCs w:val="24"/>
              </w:rPr>
            </w:pPr>
            <w:r w:rsidRPr="00AF75E5">
              <w:rPr>
                <w:sz w:val="24"/>
                <w:szCs w:val="24"/>
              </w:rPr>
              <w:t>7</w:t>
            </w:r>
            <w:r w:rsidR="00EE2D4C" w:rsidRPr="00AF75E5">
              <w:rPr>
                <w:sz w:val="24"/>
                <w:szCs w:val="24"/>
              </w:rPr>
              <w:t>23</w:t>
            </w:r>
          </w:p>
        </w:tc>
        <w:tc>
          <w:tcPr>
            <w:tcW w:w="1559" w:type="dxa"/>
            <w:tcBorders>
              <w:top w:val="single" w:sz="4" w:space="0" w:color="auto"/>
              <w:left w:val="single" w:sz="2" w:space="0" w:color="000000"/>
              <w:bottom w:val="single" w:sz="4" w:space="0" w:color="auto"/>
              <w:right w:val="single" w:sz="8" w:space="0" w:color="000000"/>
            </w:tcBorders>
          </w:tcPr>
          <w:p w:rsidR="005F3AA3" w:rsidRPr="00AF75E5" w:rsidRDefault="005A6CD9" w:rsidP="005F3AA3">
            <w:pPr>
              <w:jc w:val="center"/>
              <w:rPr>
                <w:sz w:val="24"/>
                <w:szCs w:val="24"/>
              </w:rPr>
            </w:pPr>
            <w:r w:rsidRPr="00AF75E5">
              <w:rPr>
                <w:sz w:val="24"/>
                <w:szCs w:val="24"/>
              </w:rPr>
              <w:t>-</w:t>
            </w:r>
          </w:p>
        </w:tc>
      </w:tr>
      <w:tr w:rsidR="005F3AA3" w:rsidRPr="00AF75E5" w:rsidTr="00F17851">
        <w:trPr>
          <w:trHeight w:val="143"/>
        </w:trPr>
        <w:tc>
          <w:tcPr>
            <w:tcW w:w="707" w:type="dxa"/>
            <w:vMerge/>
            <w:tcBorders>
              <w:left w:val="single" w:sz="8" w:space="0" w:color="000000"/>
              <w:bottom w:val="single" w:sz="4" w:space="0" w:color="auto"/>
              <w:right w:val="nil"/>
            </w:tcBorders>
          </w:tcPr>
          <w:p w:rsidR="005F3AA3" w:rsidRPr="00AF75E5" w:rsidRDefault="005F3AA3" w:rsidP="0052615F">
            <w:pPr>
              <w:numPr>
                <w:ilvl w:val="0"/>
                <w:numId w:val="3"/>
              </w:numPr>
              <w:rPr>
                <w:sz w:val="24"/>
                <w:szCs w:val="24"/>
              </w:rPr>
            </w:pPr>
          </w:p>
        </w:tc>
        <w:tc>
          <w:tcPr>
            <w:tcW w:w="3854" w:type="dxa"/>
            <w:gridSpan w:val="2"/>
            <w:tcBorders>
              <w:top w:val="single" w:sz="4" w:space="0" w:color="auto"/>
              <w:left w:val="single" w:sz="2" w:space="0" w:color="000000"/>
              <w:bottom w:val="single" w:sz="4" w:space="0" w:color="auto"/>
              <w:right w:val="nil"/>
            </w:tcBorders>
          </w:tcPr>
          <w:p w:rsidR="005F3AA3" w:rsidRPr="00AF75E5" w:rsidRDefault="005F3AA3" w:rsidP="005F3AA3">
            <w:pPr>
              <w:rPr>
                <w:sz w:val="24"/>
                <w:szCs w:val="24"/>
              </w:rPr>
            </w:pPr>
            <w:r w:rsidRPr="00AF75E5">
              <w:rPr>
                <w:sz w:val="24"/>
                <w:szCs w:val="24"/>
              </w:rPr>
              <w:t>terc-Butylacetát</w:t>
            </w:r>
          </w:p>
        </w:tc>
        <w:tc>
          <w:tcPr>
            <w:tcW w:w="1150" w:type="dxa"/>
            <w:gridSpan w:val="2"/>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540-88-5</w:t>
            </w:r>
          </w:p>
        </w:tc>
        <w:tc>
          <w:tcPr>
            <w:tcW w:w="668" w:type="dxa"/>
            <w:gridSpan w:val="2"/>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100</w:t>
            </w:r>
          </w:p>
        </w:tc>
        <w:tc>
          <w:tcPr>
            <w:tcW w:w="993"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500</w:t>
            </w:r>
          </w:p>
        </w:tc>
        <w:tc>
          <w:tcPr>
            <w:tcW w:w="567"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150</w:t>
            </w:r>
          </w:p>
        </w:tc>
        <w:tc>
          <w:tcPr>
            <w:tcW w:w="992"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700</w:t>
            </w:r>
          </w:p>
        </w:tc>
        <w:tc>
          <w:tcPr>
            <w:tcW w:w="1559" w:type="dxa"/>
            <w:tcBorders>
              <w:top w:val="single" w:sz="4" w:space="0" w:color="auto"/>
              <w:left w:val="single" w:sz="2" w:space="0" w:color="000000"/>
              <w:bottom w:val="single" w:sz="4" w:space="0" w:color="auto"/>
              <w:right w:val="single" w:sz="8" w:space="0" w:color="000000"/>
            </w:tcBorders>
          </w:tcPr>
          <w:p w:rsidR="005F3AA3" w:rsidRPr="00AF75E5" w:rsidRDefault="005A6CD9" w:rsidP="00347083">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nil"/>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2" w:space="0" w:color="000000"/>
              <w:bottom w:val="single" w:sz="4" w:space="0" w:color="auto"/>
              <w:right w:val="nil"/>
            </w:tcBorders>
          </w:tcPr>
          <w:p w:rsidR="005F3AA3" w:rsidRPr="00AF75E5" w:rsidRDefault="005F3AA3" w:rsidP="005F3AA3">
            <w:pPr>
              <w:rPr>
                <w:sz w:val="24"/>
                <w:szCs w:val="24"/>
              </w:rPr>
            </w:pPr>
            <w:r w:rsidRPr="00AF75E5">
              <w:rPr>
                <w:sz w:val="24"/>
                <w:szCs w:val="24"/>
              </w:rPr>
              <w:t>n-Butylakrylát</w:t>
            </w:r>
          </w:p>
        </w:tc>
        <w:tc>
          <w:tcPr>
            <w:tcW w:w="1150" w:type="dxa"/>
            <w:gridSpan w:val="2"/>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141-32-3</w:t>
            </w:r>
          </w:p>
        </w:tc>
        <w:tc>
          <w:tcPr>
            <w:tcW w:w="668" w:type="dxa"/>
            <w:gridSpan w:val="2"/>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2</w:t>
            </w:r>
          </w:p>
        </w:tc>
        <w:tc>
          <w:tcPr>
            <w:tcW w:w="993"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11</w:t>
            </w:r>
          </w:p>
        </w:tc>
        <w:tc>
          <w:tcPr>
            <w:tcW w:w="567"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10</w:t>
            </w:r>
          </w:p>
        </w:tc>
        <w:tc>
          <w:tcPr>
            <w:tcW w:w="992"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53</w:t>
            </w:r>
          </w:p>
        </w:tc>
        <w:tc>
          <w:tcPr>
            <w:tcW w:w="1559" w:type="dxa"/>
            <w:tcBorders>
              <w:top w:val="single" w:sz="4" w:space="0" w:color="auto"/>
              <w:left w:val="single" w:sz="2" w:space="0" w:color="000000"/>
              <w:bottom w:val="single" w:sz="4" w:space="0" w:color="auto"/>
              <w:right w:val="single" w:sz="8" w:space="0" w:color="000000"/>
            </w:tcBorders>
          </w:tcPr>
          <w:p w:rsidR="005F3AA3" w:rsidRPr="00AF75E5" w:rsidRDefault="005F3AA3" w:rsidP="005F3AA3">
            <w:pPr>
              <w:jc w:val="center"/>
              <w:rPr>
                <w:sz w:val="24"/>
                <w:szCs w:val="24"/>
              </w:rPr>
            </w:pPr>
            <w:r w:rsidRPr="00AF75E5">
              <w:rPr>
                <w:sz w:val="24"/>
                <w:szCs w:val="24"/>
              </w:rPr>
              <w:t>S</w:t>
            </w:r>
          </w:p>
        </w:tc>
      </w:tr>
      <w:tr w:rsidR="005F3AA3" w:rsidRPr="00AF75E5" w:rsidTr="00F17851">
        <w:trPr>
          <w:trHeight w:val="594"/>
        </w:trPr>
        <w:tc>
          <w:tcPr>
            <w:tcW w:w="707" w:type="dxa"/>
            <w:tcBorders>
              <w:top w:val="single" w:sz="4" w:space="0" w:color="auto"/>
              <w:left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nil"/>
            </w:tcBorders>
          </w:tcPr>
          <w:p w:rsidR="005F3AA3" w:rsidRPr="00AF75E5" w:rsidRDefault="005F3AA3" w:rsidP="005F3AA3">
            <w:pPr>
              <w:pStyle w:val="Spiatonadresanaoblke"/>
              <w:suppressAutoHyphens w:val="0"/>
            </w:pPr>
            <w:r w:rsidRPr="00AF75E5">
              <w:t xml:space="preserve">Butylalkoholy        </w:t>
            </w:r>
          </w:p>
          <w:p w:rsidR="005F3AA3" w:rsidRPr="00AF75E5" w:rsidRDefault="005F3AA3" w:rsidP="005F3AA3">
            <w:pPr>
              <w:pStyle w:val="Spiatonadresanaoblke"/>
              <w:suppressAutoHyphens w:val="0"/>
            </w:pPr>
            <w:r w:rsidRPr="00AF75E5">
              <w:t>(butanoly)</w:t>
            </w:r>
          </w:p>
        </w:tc>
        <w:tc>
          <w:tcPr>
            <w:tcW w:w="1150" w:type="dxa"/>
            <w:gridSpan w:val="2"/>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p>
        </w:tc>
        <w:tc>
          <w:tcPr>
            <w:tcW w:w="668" w:type="dxa"/>
            <w:gridSpan w:val="2"/>
            <w:tcBorders>
              <w:top w:val="single" w:sz="4" w:space="0" w:color="auto"/>
              <w:left w:val="single" w:sz="2" w:space="0" w:color="000000"/>
              <w:bottom w:val="single" w:sz="4" w:space="0" w:color="auto"/>
              <w:right w:val="single" w:sz="4" w:space="0" w:color="auto"/>
            </w:tcBorders>
          </w:tcPr>
          <w:p w:rsidR="005F3AA3" w:rsidRPr="00AF75E5" w:rsidRDefault="005F3AA3" w:rsidP="005F3AA3">
            <w:pPr>
              <w:jc w:val="center"/>
              <w:rPr>
                <w:sz w:val="24"/>
                <w:szCs w:val="24"/>
              </w:rPr>
            </w:pPr>
          </w:p>
        </w:tc>
        <w:tc>
          <w:tcPr>
            <w:tcW w:w="993" w:type="dxa"/>
            <w:tcBorders>
              <w:top w:val="single" w:sz="4" w:space="0" w:color="auto"/>
              <w:left w:val="single" w:sz="4" w:space="0" w:color="auto"/>
              <w:bottom w:val="single" w:sz="4" w:space="0" w:color="auto"/>
              <w:right w:val="nil"/>
            </w:tcBorders>
          </w:tcPr>
          <w:p w:rsidR="005F3AA3" w:rsidRPr="00AF75E5" w:rsidRDefault="005F3AA3" w:rsidP="005F3AA3">
            <w:pPr>
              <w:jc w:val="center"/>
              <w:rPr>
                <w:sz w:val="24"/>
                <w:szCs w:val="24"/>
              </w:rPr>
            </w:pPr>
          </w:p>
        </w:tc>
        <w:tc>
          <w:tcPr>
            <w:tcW w:w="567"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p>
        </w:tc>
        <w:tc>
          <w:tcPr>
            <w:tcW w:w="992"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p>
        </w:tc>
        <w:tc>
          <w:tcPr>
            <w:tcW w:w="1559" w:type="dxa"/>
            <w:tcBorders>
              <w:top w:val="single" w:sz="4" w:space="0" w:color="auto"/>
              <w:left w:val="single" w:sz="2" w:space="0" w:color="000000"/>
              <w:bottom w:val="single" w:sz="4" w:space="0" w:color="auto"/>
              <w:right w:val="single" w:sz="8" w:space="0" w:color="000000"/>
            </w:tcBorders>
          </w:tcPr>
          <w:p w:rsidR="005F3AA3" w:rsidRPr="00AF75E5" w:rsidRDefault="005F3AA3" w:rsidP="005F3AA3">
            <w:pPr>
              <w:rPr>
                <w:sz w:val="24"/>
                <w:szCs w:val="24"/>
              </w:rPr>
            </w:pPr>
          </w:p>
        </w:tc>
      </w:tr>
      <w:tr w:rsidR="005F3AA3" w:rsidRPr="00AF75E5" w:rsidTr="00F17851">
        <w:trPr>
          <w:trHeight w:val="222"/>
        </w:trPr>
        <w:tc>
          <w:tcPr>
            <w:tcW w:w="707" w:type="dxa"/>
            <w:vMerge w:val="restart"/>
            <w:tcBorders>
              <w:left w:val="single" w:sz="4" w:space="0" w:color="auto"/>
              <w:bottom w:val="single" w:sz="4" w:space="0" w:color="auto"/>
              <w:right w:val="single" w:sz="4" w:space="0" w:color="auto"/>
            </w:tcBorders>
          </w:tcPr>
          <w:p w:rsidR="005F3AA3" w:rsidRPr="00AF75E5" w:rsidRDefault="005F3AA3" w:rsidP="005F3AA3">
            <w:pPr>
              <w:ind w:left="113"/>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rPr>
                <w:sz w:val="24"/>
                <w:szCs w:val="24"/>
              </w:rPr>
            </w:pPr>
            <w:r w:rsidRPr="00AF75E5">
              <w:rPr>
                <w:sz w:val="24"/>
                <w:szCs w:val="24"/>
              </w:rPr>
              <w:t>n-Butanol</w:t>
            </w:r>
            <w:r w:rsidR="00852CE9" w:rsidRPr="00AF75E5">
              <w:rPr>
                <w:sz w:val="24"/>
                <w:szCs w:val="24"/>
                <w:vertAlign w:val="superscript"/>
              </w:rPr>
              <w:t>1)</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71-36-3</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310</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AA3" w:rsidRPr="00AF75E5" w:rsidRDefault="005A6CD9" w:rsidP="005F3AA3">
            <w:pPr>
              <w:jc w:val="center"/>
              <w:rPr>
                <w:sz w:val="24"/>
                <w:szCs w:val="24"/>
              </w:rPr>
            </w:pPr>
            <w:r w:rsidRPr="00AF75E5">
              <w:rPr>
                <w:sz w:val="24"/>
                <w:szCs w:val="24"/>
              </w:rPr>
              <w:t>-</w:t>
            </w:r>
          </w:p>
        </w:tc>
      </w:tr>
      <w:tr w:rsidR="005F3AA3" w:rsidRPr="00AF75E5" w:rsidTr="00F17851">
        <w:trPr>
          <w:trHeight w:val="226"/>
        </w:trPr>
        <w:tc>
          <w:tcPr>
            <w:tcW w:w="707" w:type="dxa"/>
            <w:vMerge/>
            <w:tcBorders>
              <w:left w:val="single" w:sz="4" w:space="0" w:color="auto"/>
              <w:bottom w:val="single" w:sz="4" w:space="0" w:color="auto"/>
              <w:right w:val="single" w:sz="4" w:space="0" w:color="auto"/>
            </w:tcBorders>
          </w:tcPr>
          <w:p w:rsidR="005F3AA3" w:rsidRPr="00AF75E5" w:rsidRDefault="005F3AA3" w:rsidP="005F3AA3">
            <w:pPr>
              <w:ind w:left="113"/>
              <w:jc w:val="center"/>
              <w:rPr>
                <w:sz w:val="24"/>
                <w:szCs w:val="24"/>
              </w:rPr>
            </w:pPr>
          </w:p>
        </w:tc>
        <w:tc>
          <w:tcPr>
            <w:tcW w:w="3854" w:type="dxa"/>
            <w:gridSpan w:val="2"/>
            <w:tcBorders>
              <w:top w:val="single" w:sz="4" w:space="0" w:color="auto"/>
              <w:left w:val="single" w:sz="4" w:space="0" w:color="auto"/>
              <w:bottom w:val="single" w:sz="4" w:space="0" w:color="auto"/>
              <w:right w:val="nil"/>
            </w:tcBorders>
          </w:tcPr>
          <w:p w:rsidR="005F3AA3" w:rsidRPr="00AF75E5" w:rsidRDefault="005F3AA3" w:rsidP="00D841F3">
            <w:pPr>
              <w:rPr>
                <w:sz w:val="24"/>
                <w:szCs w:val="24"/>
              </w:rPr>
            </w:pPr>
            <w:r w:rsidRPr="00AF75E5">
              <w:rPr>
                <w:sz w:val="24"/>
                <w:szCs w:val="24"/>
              </w:rPr>
              <w:t>sek-</w:t>
            </w:r>
            <w:r w:rsidR="00D841F3" w:rsidRPr="00AF75E5">
              <w:rPr>
                <w:sz w:val="24"/>
                <w:szCs w:val="24"/>
              </w:rPr>
              <w:t>B</w:t>
            </w:r>
            <w:r w:rsidRPr="00AF75E5">
              <w:rPr>
                <w:sz w:val="24"/>
                <w:szCs w:val="24"/>
              </w:rPr>
              <w:t>utanol</w:t>
            </w:r>
          </w:p>
        </w:tc>
        <w:tc>
          <w:tcPr>
            <w:tcW w:w="1150" w:type="dxa"/>
            <w:gridSpan w:val="2"/>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78-92-2</w:t>
            </w:r>
          </w:p>
        </w:tc>
        <w:tc>
          <w:tcPr>
            <w:tcW w:w="668" w:type="dxa"/>
            <w:gridSpan w:val="2"/>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100</w:t>
            </w:r>
          </w:p>
        </w:tc>
        <w:tc>
          <w:tcPr>
            <w:tcW w:w="993"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310</w:t>
            </w:r>
          </w:p>
        </w:tc>
        <w:tc>
          <w:tcPr>
            <w:tcW w:w="567"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2" w:space="0" w:color="000000"/>
              <w:bottom w:val="single" w:sz="4" w:space="0" w:color="auto"/>
              <w:right w:val="nil"/>
            </w:tcBorders>
          </w:tcPr>
          <w:p w:rsidR="005F3AA3" w:rsidRPr="00AF75E5" w:rsidRDefault="005F3AA3" w:rsidP="005F3AA3">
            <w:pPr>
              <w:jc w:val="center"/>
              <w:rPr>
                <w:sz w:val="24"/>
                <w:szCs w:val="24"/>
              </w:rPr>
            </w:pPr>
            <w:r w:rsidRPr="00AF75E5">
              <w:rPr>
                <w:sz w:val="24"/>
                <w:szCs w:val="24"/>
              </w:rPr>
              <w:t>-</w:t>
            </w:r>
          </w:p>
        </w:tc>
        <w:tc>
          <w:tcPr>
            <w:tcW w:w="1559" w:type="dxa"/>
            <w:tcBorders>
              <w:top w:val="single" w:sz="4" w:space="0" w:color="auto"/>
              <w:left w:val="single" w:sz="2" w:space="0" w:color="000000"/>
              <w:bottom w:val="nil"/>
              <w:right w:val="single" w:sz="8" w:space="0" w:color="000000"/>
            </w:tcBorders>
          </w:tcPr>
          <w:p w:rsidR="005F3AA3" w:rsidRPr="00AF75E5" w:rsidRDefault="005A6CD9" w:rsidP="005F3AA3">
            <w:pPr>
              <w:jc w:val="center"/>
              <w:rPr>
                <w:sz w:val="24"/>
                <w:szCs w:val="24"/>
              </w:rPr>
            </w:pPr>
            <w:r w:rsidRPr="00AF75E5">
              <w:rPr>
                <w:sz w:val="24"/>
                <w:szCs w:val="24"/>
              </w:rPr>
              <w:t>-</w:t>
            </w:r>
          </w:p>
        </w:tc>
      </w:tr>
      <w:tr w:rsidR="005F3AA3" w:rsidRPr="00AF75E5" w:rsidTr="00F17851">
        <w:trPr>
          <w:trHeight w:val="215"/>
        </w:trPr>
        <w:tc>
          <w:tcPr>
            <w:tcW w:w="707" w:type="dxa"/>
            <w:vMerge/>
            <w:tcBorders>
              <w:left w:val="single" w:sz="4" w:space="0" w:color="auto"/>
              <w:bottom w:val="single" w:sz="4" w:space="0" w:color="auto"/>
              <w:right w:val="single" w:sz="4" w:space="0" w:color="auto"/>
            </w:tcBorders>
          </w:tcPr>
          <w:p w:rsidR="005F3AA3" w:rsidRPr="00AF75E5" w:rsidRDefault="005F3AA3" w:rsidP="005F3AA3">
            <w:pPr>
              <w:ind w:left="113"/>
              <w:jc w:val="center"/>
              <w:rPr>
                <w:sz w:val="24"/>
                <w:szCs w:val="24"/>
              </w:rPr>
            </w:pPr>
          </w:p>
        </w:tc>
        <w:tc>
          <w:tcPr>
            <w:tcW w:w="3854" w:type="dxa"/>
            <w:gridSpan w:val="2"/>
            <w:tcBorders>
              <w:top w:val="single" w:sz="4" w:space="0" w:color="auto"/>
              <w:left w:val="single" w:sz="4" w:space="0" w:color="auto"/>
              <w:bottom w:val="single" w:sz="4" w:space="0" w:color="auto"/>
              <w:right w:val="single" w:sz="2" w:space="0" w:color="000000"/>
            </w:tcBorders>
          </w:tcPr>
          <w:p w:rsidR="005F3AA3" w:rsidRPr="00AF75E5" w:rsidRDefault="005F3AA3" w:rsidP="005F3AA3">
            <w:pPr>
              <w:rPr>
                <w:sz w:val="24"/>
                <w:szCs w:val="24"/>
              </w:rPr>
            </w:pPr>
            <w:r w:rsidRPr="00AF75E5">
              <w:rPr>
                <w:sz w:val="24"/>
                <w:szCs w:val="24"/>
              </w:rPr>
              <w:t>izo-Butanol</w:t>
            </w:r>
          </w:p>
        </w:tc>
        <w:tc>
          <w:tcPr>
            <w:tcW w:w="1150" w:type="dxa"/>
            <w:gridSpan w:val="2"/>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78-83-1</w:t>
            </w:r>
          </w:p>
        </w:tc>
        <w:tc>
          <w:tcPr>
            <w:tcW w:w="668" w:type="dxa"/>
            <w:gridSpan w:val="2"/>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100</w:t>
            </w:r>
          </w:p>
        </w:tc>
        <w:tc>
          <w:tcPr>
            <w:tcW w:w="993" w:type="dxa"/>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310</w:t>
            </w:r>
          </w:p>
        </w:tc>
        <w:tc>
          <w:tcPr>
            <w:tcW w:w="567" w:type="dxa"/>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w:t>
            </w:r>
          </w:p>
        </w:tc>
        <w:tc>
          <w:tcPr>
            <w:tcW w:w="1559" w:type="dxa"/>
            <w:tcBorders>
              <w:top w:val="single" w:sz="4" w:space="0" w:color="auto"/>
              <w:left w:val="single" w:sz="2" w:space="0" w:color="000000"/>
              <w:bottom w:val="single" w:sz="4" w:space="0" w:color="auto"/>
              <w:right w:val="single" w:sz="8" w:space="0" w:color="000000"/>
            </w:tcBorders>
          </w:tcPr>
          <w:p w:rsidR="005F3AA3" w:rsidRPr="00AF75E5" w:rsidRDefault="005A6CD9" w:rsidP="005F3AA3">
            <w:pPr>
              <w:jc w:val="center"/>
              <w:rPr>
                <w:sz w:val="24"/>
                <w:szCs w:val="24"/>
              </w:rPr>
            </w:pPr>
            <w:r w:rsidRPr="00AF75E5">
              <w:rPr>
                <w:sz w:val="24"/>
                <w:szCs w:val="24"/>
              </w:rPr>
              <w:t>-</w:t>
            </w:r>
          </w:p>
        </w:tc>
      </w:tr>
      <w:tr w:rsidR="005F3AA3" w:rsidRPr="00AF75E5" w:rsidTr="00F17851">
        <w:trPr>
          <w:trHeight w:val="220"/>
        </w:trPr>
        <w:tc>
          <w:tcPr>
            <w:tcW w:w="707" w:type="dxa"/>
            <w:vMerge/>
            <w:tcBorders>
              <w:left w:val="single" w:sz="4" w:space="0" w:color="auto"/>
              <w:bottom w:val="single" w:sz="4" w:space="0" w:color="auto"/>
              <w:right w:val="single" w:sz="4" w:space="0" w:color="auto"/>
            </w:tcBorders>
          </w:tcPr>
          <w:p w:rsidR="005F3AA3" w:rsidRPr="00AF75E5" w:rsidRDefault="005F3AA3" w:rsidP="005F3AA3">
            <w:pPr>
              <w:ind w:left="113"/>
              <w:jc w:val="center"/>
              <w:rPr>
                <w:sz w:val="24"/>
                <w:szCs w:val="24"/>
              </w:rPr>
            </w:pPr>
          </w:p>
        </w:tc>
        <w:tc>
          <w:tcPr>
            <w:tcW w:w="3854" w:type="dxa"/>
            <w:gridSpan w:val="2"/>
            <w:tcBorders>
              <w:top w:val="single" w:sz="4" w:space="0" w:color="auto"/>
              <w:left w:val="single" w:sz="4" w:space="0" w:color="auto"/>
              <w:bottom w:val="single" w:sz="4" w:space="0" w:color="auto"/>
              <w:right w:val="single" w:sz="2" w:space="0" w:color="000000"/>
            </w:tcBorders>
          </w:tcPr>
          <w:p w:rsidR="005F3AA3" w:rsidRPr="00AF75E5" w:rsidRDefault="005F3AA3" w:rsidP="005F3AA3">
            <w:pPr>
              <w:rPr>
                <w:sz w:val="24"/>
                <w:szCs w:val="24"/>
              </w:rPr>
            </w:pPr>
            <w:r w:rsidRPr="00AF75E5">
              <w:rPr>
                <w:sz w:val="24"/>
                <w:szCs w:val="24"/>
              </w:rPr>
              <w:t>terc-Butanol</w:t>
            </w:r>
          </w:p>
        </w:tc>
        <w:tc>
          <w:tcPr>
            <w:tcW w:w="1150" w:type="dxa"/>
            <w:gridSpan w:val="2"/>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75-65-0</w:t>
            </w:r>
          </w:p>
        </w:tc>
        <w:tc>
          <w:tcPr>
            <w:tcW w:w="668" w:type="dxa"/>
            <w:gridSpan w:val="2"/>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20</w:t>
            </w:r>
          </w:p>
        </w:tc>
        <w:tc>
          <w:tcPr>
            <w:tcW w:w="993" w:type="dxa"/>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62</w:t>
            </w:r>
          </w:p>
        </w:tc>
        <w:tc>
          <w:tcPr>
            <w:tcW w:w="567" w:type="dxa"/>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80</w:t>
            </w:r>
          </w:p>
        </w:tc>
        <w:tc>
          <w:tcPr>
            <w:tcW w:w="992" w:type="dxa"/>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250</w:t>
            </w:r>
          </w:p>
        </w:tc>
        <w:tc>
          <w:tcPr>
            <w:tcW w:w="1559" w:type="dxa"/>
            <w:tcBorders>
              <w:top w:val="single" w:sz="4" w:space="0" w:color="auto"/>
              <w:left w:val="single" w:sz="2" w:space="0" w:color="000000"/>
              <w:bottom w:val="single" w:sz="4" w:space="0" w:color="auto"/>
              <w:right w:val="single" w:sz="8" w:space="0" w:color="000000"/>
            </w:tcBorders>
          </w:tcPr>
          <w:p w:rsidR="005F3AA3" w:rsidRPr="00AF75E5" w:rsidRDefault="005A6CD9" w:rsidP="005F3AA3">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nil"/>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2" w:space="0" w:color="000000"/>
              <w:bottom w:val="single" w:sz="4" w:space="0" w:color="auto"/>
              <w:right w:val="single" w:sz="2" w:space="0" w:color="000000"/>
            </w:tcBorders>
          </w:tcPr>
          <w:p w:rsidR="005F3AA3" w:rsidRPr="00AF75E5" w:rsidRDefault="005F3AA3" w:rsidP="005F3AA3">
            <w:pPr>
              <w:rPr>
                <w:sz w:val="24"/>
                <w:szCs w:val="24"/>
              </w:rPr>
            </w:pPr>
            <w:r w:rsidRPr="00AF75E5">
              <w:rPr>
                <w:sz w:val="24"/>
                <w:szCs w:val="24"/>
              </w:rPr>
              <w:t>Butyldiglykol</w:t>
            </w:r>
          </w:p>
          <w:p w:rsidR="005F3AA3" w:rsidRPr="00AF75E5" w:rsidRDefault="005F3AA3" w:rsidP="00D841F3">
            <w:pPr>
              <w:rPr>
                <w:sz w:val="24"/>
                <w:szCs w:val="24"/>
              </w:rPr>
            </w:pPr>
            <w:r w:rsidRPr="00AF75E5">
              <w:rPr>
                <w:sz w:val="24"/>
                <w:szCs w:val="24"/>
              </w:rPr>
              <w:t>2-(2-butoxyetoxy)etanol</w:t>
            </w:r>
          </w:p>
        </w:tc>
        <w:tc>
          <w:tcPr>
            <w:tcW w:w="1150" w:type="dxa"/>
            <w:gridSpan w:val="2"/>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112-34-5</w:t>
            </w:r>
          </w:p>
        </w:tc>
        <w:tc>
          <w:tcPr>
            <w:tcW w:w="668" w:type="dxa"/>
            <w:gridSpan w:val="2"/>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10</w:t>
            </w:r>
          </w:p>
        </w:tc>
        <w:tc>
          <w:tcPr>
            <w:tcW w:w="993" w:type="dxa"/>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67,5</w:t>
            </w:r>
          </w:p>
        </w:tc>
        <w:tc>
          <w:tcPr>
            <w:tcW w:w="567" w:type="dxa"/>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15</w:t>
            </w:r>
          </w:p>
        </w:tc>
        <w:tc>
          <w:tcPr>
            <w:tcW w:w="992" w:type="dxa"/>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101,2</w:t>
            </w:r>
          </w:p>
        </w:tc>
        <w:tc>
          <w:tcPr>
            <w:tcW w:w="1559" w:type="dxa"/>
            <w:tcBorders>
              <w:top w:val="single" w:sz="4" w:space="0" w:color="auto"/>
              <w:left w:val="single" w:sz="2" w:space="0" w:color="000000"/>
              <w:bottom w:val="single" w:sz="4" w:space="0" w:color="auto"/>
              <w:right w:val="single" w:sz="8" w:space="0" w:color="000000"/>
            </w:tcBorders>
          </w:tcPr>
          <w:p w:rsidR="005F3AA3" w:rsidRPr="00AF75E5" w:rsidRDefault="005A6CD9" w:rsidP="005F3AA3">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nil"/>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2" w:space="0" w:color="000000"/>
              <w:bottom w:val="single" w:sz="4" w:space="0" w:color="auto"/>
              <w:right w:val="single" w:sz="2" w:space="0" w:color="000000"/>
            </w:tcBorders>
          </w:tcPr>
          <w:p w:rsidR="005F3AA3" w:rsidRPr="00AF75E5" w:rsidRDefault="005F3AA3" w:rsidP="00CE51A6">
            <w:pPr>
              <w:rPr>
                <w:sz w:val="24"/>
                <w:szCs w:val="24"/>
              </w:rPr>
            </w:pPr>
            <w:r w:rsidRPr="00AF75E5">
              <w:rPr>
                <w:sz w:val="24"/>
                <w:szCs w:val="24"/>
              </w:rPr>
              <w:t>p-terc-Butylfenol (ptBP)</w:t>
            </w:r>
            <w:r w:rsidR="00852CE9" w:rsidRPr="00AF75E5">
              <w:rPr>
                <w:sz w:val="24"/>
                <w:szCs w:val="24"/>
                <w:vertAlign w:val="superscript"/>
              </w:rPr>
              <w:t>1)</w:t>
            </w:r>
          </w:p>
        </w:tc>
        <w:tc>
          <w:tcPr>
            <w:tcW w:w="1150" w:type="dxa"/>
            <w:gridSpan w:val="2"/>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98-54-4</w:t>
            </w:r>
          </w:p>
        </w:tc>
        <w:tc>
          <w:tcPr>
            <w:tcW w:w="668" w:type="dxa"/>
            <w:gridSpan w:val="2"/>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0,08</w:t>
            </w:r>
          </w:p>
        </w:tc>
        <w:tc>
          <w:tcPr>
            <w:tcW w:w="993" w:type="dxa"/>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0,5</w:t>
            </w:r>
          </w:p>
        </w:tc>
        <w:tc>
          <w:tcPr>
            <w:tcW w:w="567" w:type="dxa"/>
            <w:tcBorders>
              <w:top w:val="single" w:sz="4" w:space="0" w:color="auto"/>
              <w:left w:val="single" w:sz="2" w:space="0" w:color="000000"/>
              <w:bottom w:val="single" w:sz="4" w:space="0" w:color="auto"/>
              <w:right w:val="single" w:sz="2" w:space="0" w:color="000000"/>
            </w:tcBorders>
          </w:tcPr>
          <w:p w:rsidR="005F3AA3" w:rsidRPr="00AF75E5" w:rsidRDefault="005A6CD9" w:rsidP="005F3AA3">
            <w:pPr>
              <w:jc w:val="center"/>
              <w:rPr>
                <w:sz w:val="24"/>
                <w:szCs w:val="24"/>
              </w:rPr>
            </w:pPr>
            <w:r w:rsidRPr="00AF75E5">
              <w:rPr>
                <w:sz w:val="24"/>
                <w:szCs w:val="24"/>
              </w:rPr>
              <w:t>-</w:t>
            </w:r>
          </w:p>
        </w:tc>
        <w:tc>
          <w:tcPr>
            <w:tcW w:w="992" w:type="dxa"/>
            <w:tcBorders>
              <w:top w:val="single" w:sz="4" w:space="0" w:color="auto"/>
              <w:left w:val="single" w:sz="2" w:space="0" w:color="000000"/>
              <w:bottom w:val="single" w:sz="4" w:space="0" w:color="auto"/>
              <w:right w:val="single" w:sz="2" w:space="0" w:color="000000"/>
            </w:tcBorders>
          </w:tcPr>
          <w:p w:rsidR="005F3AA3" w:rsidRPr="00AF75E5" w:rsidRDefault="005A6CD9" w:rsidP="005F3AA3">
            <w:pPr>
              <w:jc w:val="center"/>
              <w:rPr>
                <w:sz w:val="24"/>
                <w:szCs w:val="24"/>
              </w:rPr>
            </w:pPr>
            <w:r w:rsidRPr="00AF75E5">
              <w:rPr>
                <w:sz w:val="24"/>
                <w:szCs w:val="24"/>
              </w:rPr>
              <w:t>-</w:t>
            </w:r>
          </w:p>
        </w:tc>
        <w:tc>
          <w:tcPr>
            <w:tcW w:w="1559" w:type="dxa"/>
            <w:tcBorders>
              <w:top w:val="single" w:sz="4" w:space="0" w:color="auto"/>
              <w:left w:val="single" w:sz="2" w:space="0" w:color="000000"/>
              <w:bottom w:val="single" w:sz="4" w:space="0" w:color="auto"/>
              <w:right w:val="single" w:sz="8" w:space="0" w:color="000000"/>
            </w:tcBorders>
          </w:tcPr>
          <w:p w:rsidR="005F3AA3" w:rsidRPr="00AF75E5" w:rsidRDefault="005A6CD9" w:rsidP="005F3AA3">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nil"/>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2" w:space="0" w:color="000000"/>
              <w:bottom w:val="single" w:sz="4" w:space="0" w:color="auto"/>
              <w:right w:val="single" w:sz="2" w:space="0" w:color="000000"/>
            </w:tcBorders>
          </w:tcPr>
          <w:p w:rsidR="005F3AA3" w:rsidRPr="00AF75E5" w:rsidRDefault="005F3AA3" w:rsidP="005F3AA3">
            <w:pPr>
              <w:rPr>
                <w:sz w:val="24"/>
                <w:szCs w:val="24"/>
              </w:rPr>
            </w:pPr>
            <w:r w:rsidRPr="00AF75E5">
              <w:rPr>
                <w:sz w:val="24"/>
                <w:szCs w:val="24"/>
              </w:rPr>
              <w:t>terc-Butyl-metyl-éter</w:t>
            </w:r>
          </w:p>
        </w:tc>
        <w:tc>
          <w:tcPr>
            <w:tcW w:w="1150" w:type="dxa"/>
            <w:gridSpan w:val="2"/>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1634-04-4</w:t>
            </w:r>
          </w:p>
        </w:tc>
        <w:tc>
          <w:tcPr>
            <w:tcW w:w="668" w:type="dxa"/>
            <w:gridSpan w:val="2"/>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50</w:t>
            </w:r>
          </w:p>
        </w:tc>
        <w:tc>
          <w:tcPr>
            <w:tcW w:w="993" w:type="dxa"/>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183,5</w:t>
            </w:r>
          </w:p>
        </w:tc>
        <w:tc>
          <w:tcPr>
            <w:tcW w:w="567" w:type="dxa"/>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100</w:t>
            </w:r>
          </w:p>
        </w:tc>
        <w:tc>
          <w:tcPr>
            <w:tcW w:w="992" w:type="dxa"/>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367</w:t>
            </w:r>
          </w:p>
        </w:tc>
        <w:tc>
          <w:tcPr>
            <w:tcW w:w="1559" w:type="dxa"/>
            <w:tcBorders>
              <w:top w:val="single" w:sz="4" w:space="0" w:color="auto"/>
              <w:left w:val="single" w:sz="2" w:space="0" w:color="000000"/>
              <w:bottom w:val="single" w:sz="4" w:space="0" w:color="auto"/>
              <w:right w:val="single" w:sz="8" w:space="0" w:color="000000"/>
            </w:tcBorders>
          </w:tcPr>
          <w:p w:rsidR="005F3AA3" w:rsidRPr="00AF75E5" w:rsidRDefault="005A6CD9" w:rsidP="005F3AA3">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nil"/>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2" w:space="0" w:color="000000"/>
              <w:bottom w:val="single" w:sz="4" w:space="0" w:color="auto"/>
              <w:right w:val="single" w:sz="2" w:space="0" w:color="000000"/>
            </w:tcBorders>
          </w:tcPr>
          <w:p w:rsidR="00D841F3" w:rsidRPr="00AF75E5" w:rsidRDefault="005F3AA3" w:rsidP="005F3AA3">
            <w:pPr>
              <w:rPr>
                <w:sz w:val="24"/>
                <w:szCs w:val="24"/>
              </w:rPr>
            </w:pPr>
            <w:r w:rsidRPr="00AF75E5">
              <w:rPr>
                <w:sz w:val="24"/>
                <w:szCs w:val="24"/>
              </w:rPr>
              <w:t xml:space="preserve">4-terc-Butyltoluén       </w:t>
            </w:r>
          </w:p>
          <w:p w:rsidR="005F3AA3" w:rsidRPr="00AF75E5" w:rsidRDefault="005F3AA3" w:rsidP="005F3AA3">
            <w:pPr>
              <w:rPr>
                <w:sz w:val="24"/>
                <w:szCs w:val="24"/>
              </w:rPr>
            </w:pPr>
            <w:r w:rsidRPr="00AF75E5">
              <w:rPr>
                <w:sz w:val="24"/>
                <w:szCs w:val="24"/>
              </w:rPr>
              <w:t>(p-terc-butyltoluén)</w:t>
            </w:r>
          </w:p>
        </w:tc>
        <w:tc>
          <w:tcPr>
            <w:tcW w:w="1150" w:type="dxa"/>
            <w:gridSpan w:val="2"/>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98-51-1</w:t>
            </w:r>
          </w:p>
        </w:tc>
        <w:tc>
          <w:tcPr>
            <w:tcW w:w="668" w:type="dxa"/>
            <w:gridSpan w:val="2"/>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10</w:t>
            </w:r>
          </w:p>
        </w:tc>
        <w:tc>
          <w:tcPr>
            <w:tcW w:w="993" w:type="dxa"/>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60</w:t>
            </w:r>
          </w:p>
        </w:tc>
        <w:tc>
          <w:tcPr>
            <w:tcW w:w="567" w:type="dxa"/>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2" w:space="0" w:color="000000"/>
              <w:bottom w:val="single" w:sz="4" w:space="0" w:color="auto"/>
              <w:right w:val="single" w:sz="2" w:space="0" w:color="000000"/>
            </w:tcBorders>
          </w:tcPr>
          <w:p w:rsidR="005F3AA3" w:rsidRPr="00AF75E5" w:rsidRDefault="005F3AA3" w:rsidP="005F3AA3">
            <w:pPr>
              <w:jc w:val="center"/>
              <w:rPr>
                <w:sz w:val="24"/>
                <w:szCs w:val="24"/>
              </w:rPr>
            </w:pPr>
            <w:r w:rsidRPr="00AF75E5">
              <w:rPr>
                <w:sz w:val="24"/>
                <w:szCs w:val="24"/>
              </w:rPr>
              <w:t>-</w:t>
            </w:r>
          </w:p>
        </w:tc>
        <w:tc>
          <w:tcPr>
            <w:tcW w:w="1559" w:type="dxa"/>
            <w:tcBorders>
              <w:top w:val="single" w:sz="4" w:space="0" w:color="auto"/>
              <w:left w:val="single" w:sz="2" w:space="0" w:color="000000"/>
              <w:bottom w:val="single" w:sz="4" w:space="0" w:color="auto"/>
              <w:right w:val="single" w:sz="8" w:space="0" w:color="000000"/>
            </w:tcBorders>
          </w:tcPr>
          <w:p w:rsidR="005F3AA3" w:rsidRPr="00AF75E5" w:rsidRDefault="005A6CD9" w:rsidP="005F3AA3">
            <w:pPr>
              <w:jc w:val="center"/>
              <w:rPr>
                <w:sz w:val="24"/>
                <w:szCs w:val="24"/>
              </w:rPr>
            </w:pPr>
            <w:r w:rsidRPr="00AF75E5">
              <w:rPr>
                <w:sz w:val="24"/>
                <w:szCs w:val="24"/>
              </w:rPr>
              <w:t>-</w:t>
            </w:r>
          </w:p>
        </w:tc>
      </w:tr>
      <w:tr w:rsidR="00985036" w:rsidRPr="00AF75E5" w:rsidTr="00F17851">
        <w:trPr>
          <w:trHeight w:val="143"/>
        </w:trPr>
        <w:tc>
          <w:tcPr>
            <w:tcW w:w="707" w:type="dxa"/>
            <w:tcBorders>
              <w:top w:val="single" w:sz="4" w:space="0" w:color="auto"/>
              <w:left w:val="single" w:sz="8" w:space="0" w:color="000000"/>
              <w:bottom w:val="single" w:sz="4" w:space="0" w:color="auto"/>
              <w:right w:val="nil"/>
            </w:tcBorders>
          </w:tcPr>
          <w:p w:rsidR="00985036" w:rsidRPr="00AF75E5" w:rsidRDefault="00985036" w:rsidP="0052615F">
            <w:pPr>
              <w:numPr>
                <w:ilvl w:val="0"/>
                <w:numId w:val="2"/>
              </w:numPr>
              <w:jc w:val="center"/>
              <w:rPr>
                <w:sz w:val="24"/>
                <w:szCs w:val="24"/>
              </w:rPr>
            </w:pPr>
          </w:p>
        </w:tc>
        <w:tc>
          <w:tcPr>
            <w:tcW w:w="3854" w:type="dxa"/>
            <w:gridSpan w:val="2"/>
            <w:tcBorders>
              <w:top w:val="single" w:sz="4" w:space="0" w:color="auto"/>
              <w:left w:val="single" w:sz="2" w:space="0" w:color="000000"/>
              <w:bottom w:val="single" w:sz="4" w:space="0" w:color="auto"/>
              <w:right w:val="single" w:sz="2" w:space="0" w:color="000000"/>
            </w:tcBorders>
          </w:tcPr>
          <w:p w:rsidR="00985036" w:rsidRPr="00AF75E5" w:rsidRDefault="00985036" w:rsidP="00985036">
            <w:pPr>
              <w:rPr>
                <w:sz w:val="24"/>
                <w:szCs w:val="24"/>
              </w:rPr>
            </w:pPr>
            <w:r w:rsidRPr="00AF75E5">
              <w:rPr>
                <w:sz w:val="24"/>
                <w:szCs w:val="24"/>
              </w:rPr>
              <w:t>but-2-ín-1,4-diol</w:t>
            </w:r>
          </w:p>
          <w:p w:rsidR="00CB006A" w:rsidRPr="00AF75E5" w:rsidRDefault="00CB006A" w:rsidP="00985036">
            <w:pPr>
              <w:rPr>
                <w:sz w:val="24"/>
                <w:szCs w:val="24"/>
              </w:rPr>
            </w:pPr>
            <w:r w:rsidRPr="00AF75E5">
              <w:rPr>
                <w:sz w:val="24"/>
                <w:szCs w:val="24"/>
              </w:rPr>
              <w:t>(butynediol)</w:t>
            </w:r>
          </w:p>
        </w:tc>
        <w:tc>
          <w:tcPr>
            <w:tcW w:w="1150" w:type="dxa"/>
            <w:gridSpan w:val="2"/>
            <w:tcBorders>
              <w:top w:val="single" w:sz="4" w:space="0" w:color="auto"/>
              <w:left w:val="single" w:sz="2" w:space="0" w:color="000000"/>
              <w:bottom w:val="single" w:sz="4" w:space="0" w:color="auto"/>
              <w:right w:val="single" w:sz="2" w:space="0" w:color="000000"/>
            </w:tcBorders>
          </w:tcPr>
          <w:p w:rsidR="00985036" w:rsidRPr="00AF75E5" w:rsidRDefault="00985036" w:rsidP="005F3AA3">
            <w:pPr>
              <w:jc w:val="center"/>
              <w:rPr>
                <w:sz w:val="24"/>
                <w:szCs w:val="24"/>
              </w:rPr>
            </w:pPr>
            <w:r w:rsidRPr="00AF75E5">
              <w:rPr>
                <w:sz w:val="24"/>
                <w:szCs w:val="24"/>
              </w:rPr>
              <w:t>110-65-6</w:t>
            </w:r>
          </w:p>
        </w:tc>
        <w:tc>
          <w:tcPr>
            <w:tcW w:w="668" w:type="dxa"/>
            <w:gridSpan w:val="2"/>
            <w:tcBorders>
              <w:top w:val="single" w:sz="4" w:space="0" w:color="auto"/>
              <w:left w:val="single" w:sz="2" w:space="0" w:color="000000"/>
              <w:bottom w:val="single" w:sz="4" w:space="0" w:color="auto"/>
              <w:right w:val="single" w:sz="2" w:space="0" w:color="000000"/>
            </w:tcBorders>
          </w:tcPr>
          <w:p w:rsidR="00985036" w:rsidRPr="00AF75E5" w:rsidRDefault="00985036" w:rsidP="005F3AA3">
            <w:pPr>
              <w:jc w:val="center"/>
              <w:rPr>
                <w:sz w:val="24"/>
                <w:szCs w:val="24"/>
              </w:rPr>
            </w:pPr>
            <w:r w:rsidRPr="00AF75E5">
              <w:rPr>
                <w:sz w:val="24"/>
                <w:szCs w:val="24"/>
              </w:rPr>
              <w:t>-</w:t>
            </w:r>
          </w:p>
        </w:tc>
        <w:tc>
          <w:tcPr>
            <w:tcW w:w="993" w:type="dxa"/>
            <w:tcBorders>
              <w:top w:val="single" w:sz="4" w:space="0" w:color="auto"/>
              <w:left w:val="single" w:sz="2" w:space="0" w:color="000000"/>
              <w:bottom w:val="single" w:sz="4" w:space="0" w:color="auto"/>
              <w:right w:val="single" w:sz="2" w:space="0" w:color="000000"/>
            </w:tcBorders>
          </w:tcPr>
          <w:p w:rsidR="00985036" w:rsidRPr="00AF75E5" w:rsidRDefault="00985036" w:rsidP="005F3AA3">
            <w:pPr>
              <w:jc w:val="center"/>
              <w:rPr>
                <w:sz w:val="24"/>
                <w:szCs w:val="24"/>
              </w:rPr>
            </w:pPr>
            <w:r w:rsidRPr="00AF75E5">
              <w:rPr>
                <w:sz w:val="24"/>
                <w:szCs w:val="24"/>
              </w:rPr>
              <w:t>0,5</w:t>
            </w:r>
          </w:p>
        </w:tc>
        <w:tc>
          <w:tcPr>
            <w:tcW w:w="567" w:type="dxa"/>
            <w:tcBorders>
              <w:top w:val="single" w:sz="4" w:space="0" w:color="auto"/>
              <w:left w:val="single" w:sz="2" w:space="0" w:color="000000"/>
              <w:bottom w:val="single" w:sz="4" w:space="0" w:color="auto"/>
              <w:right w:val="single" w:sz="2" w:space="0" w:color="000000"/>
            </w:tcBorders>
          </w:tcPr>
          <w:p w:rsidR="00985036" w:rsidRPr="00AF75E5" w:rsidRDefault="00985036" w:rsidP="005F3AA3">
            <w:pPr>
              <w:jc w:val="center"/>
              <w:rPr>
                <w:sz w:val="24"/>
                <w:szCs w:val="24"/>
              </w:rPr>
            </w:pPr>
            <w:r w:rsidRPr="00AF75E5">
              <w:rPr>
                <w:sz w:val="24"/>
                <w:szCs w:val="24"/>
              </w:rPr>
              <w:t>-</w:t>
            </w:r>
          </w:p>
        </w:tc>
        <w:tc>
          <w:tcPr>
            <w:tcW w:w="992" w:type="dxa"/>
            <w:tcBorders>
              <w:top w:val="single" w:sz="4" w:space="0" w:color="auto"/>
              <w:left w:val="single" w:sz="2" w:space="0" w:color="000000"/>
              <w:bottom w:val="single" w:sz="4" w:space="0" w:color="auto"/>
              <w:right w:val="single" w:sz="2" w:space="0" w:color="000000"/>
            </w:tcBorders>
          </w:tcPr>
          <w:p w:rsidR="00985036" w:rsidRPr="00AF75E5" w:rsidRDefault="00985036" w:rsidP="005F3AA3">
            <w:pPr>
              <w:jc w:val="center"/>
              <w:rPr>
                <w:sz w:val="24"/>
                <w:szCs w:val="24"/>
              </w:rPr>
            </w:pPr>
            <w:r w:rsidRPr="00AF75E5">
              <w:rPr>
                <w:sz w:val="24"/>
                <w:szCs w:val="24"/>
              </w:rPr>
              <w:t>-</w:t>
            </w:r>
          </w:p>
        </w:tc>
        <w:tc>
          <w:tcPr>
            <w:tcW w:w="1559" w:type="dxa"/>
            <w:tcBorders>
              <w:top w:val="single" w:sz="4" w:space="0" w:color="auto"/>
              <w:left w:val="single" w:sz="2" w:space="0" w:color="000000"/>
              <w:bottom w:val="single" w:sz="4" w:space="0" w:color="auto"/>
              <w:right w:val="single" w:sz="8" w:space="0" w:color="000000"/>
            </w:tcBorders>
          </w:tcPr>
          <w:p w:rsidR="00985036" w:rsidRPr="00AF75E5" w:rsidRDefault="00985036" w:rsidP="005F3AA3">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rPr>
                <w:sz w:val="24"/>
                <w:szCs w:val="24"/>
              </w:rPr>
            </w:pPr>
            <w:r w:rsidRPr="00AF75E5">
              <w:rPr>
                <w:sz w:val="24"/>
                <w:szCs w:val="24"/>
              </w:rPr>
              <w:t xml:space="preserve">Cín </w:t>
            </w:r>
          </w:p>
          <w:p w:rsidR="005F3AA3" w:rsidRPr="00AF75E5" w:rsidRDefault="005F3AA3" w:rsidP="005F3AA3">
            <w:pPr>
              <w:rPr>
                <w:sz w:val="24"/>
                <w:szCs w:val="24"/>
              </w:rPr>
            </w:pPr>
            <w:r w:rsidRPr="00AF75E5">
              <w:rPr>
                <w:sz w:val="24"/>
                <w:szCs w:val="24"/>
              </w:rPr>
              <w:t>zlúčeniny anorganické (ako Sn)</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7440-31-5</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4</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A6CD9" w:rsidP="005F3AA3">
            <w:pPr>
              <w:jc w:val="center"/>
              <w:rPr>
                <w:sz w:val="24"/>
                <w:szCs w:val="24"/>
              </w:rPr>
            </w:pPr>
            <w:r w:rsidRPr="00AF75E5">
              <w:rPr>
                <w:sz w:val="24"/>
                <w:szCs w:val="24"/>
              </w:rPr>
              <w:t>-</w:t>
            </w:r>
          </w:p>
        </w:tc>
      </w:tr>
      <w:tr w:rsidR="005F3AA3" w:rsidRPr="00AF75E5" w:rsidTr="00F17851">
        <w:trPr>
          <w:trHeight w:val="170"/>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rPr>
                <w:sz w:val="24"/>
                <w:szCs w:val="24"/>
              </w:rPr>
            </w:pPr>
            <w:r w:rsidRPr="00AF75E5">
              <w:rPr>
                <w:sz w:val="24"/>
                <w:szCs w:val="24"/>
              </w:rPr>
              <w:t xml:space="preserve">Cín </w:t>
            </w:r>
          </w:p>
          <w:p w:rsidR="005F3AA3" w:rsidRPr="00AF75E5" w:rsidRDefault="005F3AA3" w:rsidP="005F3AA3">
            <w:pPr>
              <w:rPr>
                <w:sz w:val="24"/>
                <w:szCs w:val="24"/>
              </w:rPr>
            </w:pPr>
            <w:r w:rsidRPr="00AF75E5">
              <w:rPr>
                <w:sz w:val="24"/>
                <w:szCs w:val="24"/>
              </w:rPr>
              <w:t>zlúčeniny organické (ako Sn)</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7440-31-5</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0,2</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F3AA3" w:rsidP="005F3AA3">
            <w:pPr>
              <w:jc w:val="center"/>
              <w:rPr>
                <w:sz w:val="24"/>
                <w:szCs w:val="24"/>
              </w:rPr>
            </w:pPr>
            <w:r w:rsidRPr="00AF75E5">
              <w:rPr>
                <w:sz w:val="24"/>
                <w:szCs w:val="24"/>
              </w:rPr>
              <w:t>K</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vAlign w:val="center"/>
          </w:tcPr>
          <w:p w:rsidR="005F3AA3" w:rsidRPr="00AF75E5" w:rsidRDefault="005F3AA3" w:rsidP="005F3AA3">
            <w:pPr>
              <w:rPr>
                <w:sz w:val="24"/>
                <w:szCs w:val="24"/>
              </w:rPr>
            </w:pPr>
            <w:r w:rsidRPr="00AF75E5">
              <w:rPr>
                <w:sz w:val="24"/>
                <w:szCs w:val="24"/>
              </w:rPr>
              <w:t>Cyklohexán</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5F3AA3" w:rsidRPr="00AF75E5" w:rsidRDefault="005F3AA3" w:rsidP="005F3AA3">
            <w:pPr>
              <w:jc w:val="center"/>
              <w:rPr>
                <w:sz w:val="24"/>
                <w:szCs w:val="24"/>
              </w:rPr>
            </w:pPr>
            <w:r w:rsidRPr="00AF75E5">
              <w:rPr>
                <w:sz w:val="24"/>
                <w:szCs w:val="24"/>
              </w:rPr>
              <w:t>110-82-7</w:t>
            </w:r>
          </w:p>
        </w:tc>
        <w:tc>
          <w:tcPr>
            <w:tcW w:w="668" w:type="dxa"/>
            <w:gridSpan w:val="2"/>
            <w:tcBorders>
              <w:top w:val="single" w:sz="4" w:space="0" w:color="auto"/>
              <w:left w:val="single" w:sz="4" w:space="0" w:color="auto"/>
              <w:bottom w:val="single" w:sz="4" w:space="0" w:color="auto"/>
              <w:right w:val="single" w:sz="4" w:space="0" w:color="auto"/>
            </w:tcBorders>
            <w:vAlign w:val="center"/>
          </w:tcPr>
          <w:p w:rsidR="005F3AA3" w:rsidRPr="00AF75E5" w:rsidRDefault="005F3AA3" w:rsidP="005F3AA3">
            <w:pPr>
              <w:jc w:val="center"/>
              <w:rPr>
                <w:sz w:val="24"/>
                <w:szCs w:val="24"/>
              </w:rPr>
            </w:pPr>
            <w:r w:rsidRPr="00AF75E5">
              <w:rPr>
                <w:sz w:val="24"/>
                <w:szCs w:val="24"/>
              </w:rPr>
              <w:t>200</w:t>
            </w:r>
          </w:p>
        </w:tc>
        <w:tc>
          <w:tcPr>
            <w:tcW w:w="993" w:type="dxa"/>
            <w:tcBorders>
              <w:top w:val="single" w:sz="4" w:space="0" w:color="auto"/>
              <w:left w:val="single" w:sz="4" w:space="0" w:color="auto"/>
              <w:bottom w:val="single" w:sz="4" w:space="0" w:color="auto"/>
              <w:right w:val="single" w:sz="4" w:space="0" w:color="auto"/>
            </w:tcBorders>
            <w:vAlign w:val="center"/>
          </w:tcPr>
          <w:p w:rsidR="005F3AA3" w:rsidRPr="00AF75E5" w:rsidRDefault="005F3AA3" w:rsidP="005F3AA3">
            <w:pPr>
              <w:jc w:val="center"/>
              <w:rPr>
                <w:sz w:val="24"/>
                <w:szCs w:val="24"/>
              </w:rPr>
            </w:pPr>
            <w:r w:rsidRPr="00AF75E5">
              <w:rPr>
                <w:sz w:val="24"/>
                <w:szCs w:val="24"/>
              </w:rPr>
              <w:t>700</w:t>
            </w:r>
          </w:p>
        </w:tc>
        <w:tc>
          <w:tcPr>
            <w:tcW w:w="567" w:type="dxa"/>
            <w:tcBorders>
              <w:top w:val="single" w:sz="4" w:space="0" w:color="auto"/>
              <w:left w:val="single" w:sz="4" w:space="0" w:color="auto"/>
              <w:bottom w:val="single" w:sz="4" w:space="0" w:color="auto"/>
              <w:right w:val="single" w:sz="4" w:space="0" w:color="auto"/>
            </w:tcBorders>
            <w:vAlign w:val="center"/>
          </w:tcPr>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5F3AA3" w:rsidRPr="00AF75E5" w:rsidRDefault="005F3AA3" w:rsidP="005F3AA3">
            <w:pPr>
              <w:jc w:val="center"/>
              <w:rPr>
                <w:b/>
                <w:bCs/>
                <w:sz w:val="24"/>
                <w:szCs w:val="24"/>
              </w:rPr>
            </w:pPr>
            <w:r w:rsidRPr="00AF75E5">
              <w:rPr>
                <w:b/>
                <w:bCs/>
                <w:sz w:val="24"/>
                <w:szCs w:val="24"/>
              </w:rPr>
              <w:t>-</w:t>
            </w:r>
          </w:p>
        </w:tc>
        <w:tc>
          <w:tcPr>
            <w:tcW w:w="1559" w:type="dxa"/>
            <w:tcBorders>
              <w:top w:val="single" w:sz="4" w:space="0" w:color="auto"/>
              <w:left w:val="single" w:sz="4" w:space="0" w:color="auto"/>
              <w:bottom w:val="single" w:sz="4" w:space="0" w:color="auto"/>
              <w:right w:val="single" w:sz="8" w:space="0" w:color="000000"/>
            </w:tcBorders>
            <w:vAlign w:val="center"/>
          </w:tcPr>
          <w:p w:rsidR="005F3AA3" w:rsidRPr="00AF75E5" w:rsidRDefault="005A6CD9" w:rsidP="005F3AA3">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vAlign w:val="center"/>
          </w:tcPr>
          <w:p w:rsidR="005F3AA3" w:rsidRPr="00AF75E5" w:rsidRDefault="005F3AA3" w:rsidP="005F3AA3">
            <w:pPr>
              <w:rPr>
                <w:sz w:val="24"/>
                <w:szCs w:val="24"/>
              </w:rPr>
            </w:pPr>
            <w:r w:rsidRPr="00AF75E5">
              <w:rPr>
                <w:sz w:val="24"/>
                <w:szCs w:val="24"/>
              </w:rPr>
              <w:t>Cyklohexanol</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5F3AA3" w:rsidRPr="00AF75E5" w:rsidRDefault="005F3AA3" w:rsidP="005F3AA3">
            <w:pPr>
              <w:jc w:val="center"/>
              <w:rPr>
                <w:sz w:val="24"/>
                <w:szCs w:val="24"/>
              </w:rPr>
            </w:pPr>
            <w:r w:rsidRPr="00AF75E5">
              <w:rPr>
                <w:sz w:val="24"/>
                <w:szCs w:val="24"/>
              </w:rPr>
              <w:t>108-93-0</w:t>
            </w:r>
          </w:p>
        </w:tc>
        <w:tc>
          <w:tcPr>
            <w:tcW w:w="668" w:type="dxa"/>
            <w:gridSpan w:val="2"/>
            <w:tcBorders>
              <w:top w:val="single" w:sz="4" w:space="0" w:color="auto"/>
              <w:left w:val="single" w:sz="4" w:space="0" w:color="auto"/>
              <w:bottom w:val="single" w:sz="4" w:space="0" w:color="auto"/>
              <w:right w:val="single" w:sz="4" w:space="0" w:color="auto"/>
            </w:tcBorders>
            <w:vAlign w:val="center"/>
          </w:tcPr>
          <w:p w:rsidR="005F3AA3" w:rsidRPr="00AF75E5" w:rsidRDefault="005F3AA3" w:rsidP="005F3AA3">
            <w:pPr>
              <w:jc w:val="center"/>
              <w:rPr>
                <w:sz w:val="24"/>
                <w:szCs w:val="24"/>
              </w:rPr>
            </w:pPr>
            <w:r w:rsidRPr="00AF75E5">
              <w:rPr>
                <w:sz w:val="24"/>
                <w:szCs w:val="24"/>
              </w:rPr>
              <w:t>50</w:t>
            </w:r>
          </w:p>
        </w:tc>
        <w:tc>
          <w:tcPr>
            <w:tcW w:w="993" w:type="dxa"/>
            <w:tcBorders>
              <w:top w:val="single" w:sz="4" w:space="0" w:color="auto"/>
              <w:left w:val="single" w:sz="4" w:space="0" w:color="auto"/>
              <w:bottom w:val="single" w:sz="4" w:space="0" w:color="auto"/>
              <w:right w:val="single" w:sz="4" w:space="0" w:color="auto"/>
            </w:tcBorders>
            <w:vAlign w:val="center"/>
          </w:tcPr>
          <w:p w:rsidR="005F3AA3" w:rsidRPr="00AF75E5" w:rsidRDefault="005F3AA3" w:rsidP="005F3AA3">
            <w:pPr>
              <w:jc w:val="center"/>
              <w:rPr>
                <w:sz w:val="24"/>
                <w:szCs w:val="24"/>
              </w:rPr>
            </w:pPr>
            <w:r w:rsidRPr="00AF75E5">
              <w:rPr>
                <w:sz w:val="24"/>
                <w:szCs w:val="24"/>
              </w:rPr>
              <w:t>210</w:t>
            </w:r>
          </w:p>
        </w:tc>
        <w:tc>
          <w:tcPr>
            <w:tcW w:w="567" w:type="dxa"/>
            <w:tcBorders>
              <w:top w:val="single" w:sz="4" w:space="0" w:color="auto"/>
              <w:left w:val="single" w:sz="4" w:space="0" w:color="auto"/>
              <w:bottom w:val="single" w:sz="4" w:space="0" w:color="auto"/>
              <w:right w:val="single" w:sz="4" w:space="0" w:color="auto"/>
            </w:tcBorders>
            <w:vAlign w:val="center"/>
          </w:tcPr>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5F3AA3" w:rsidRPr="00AF75E5" w:rsidRDefault="005F3AA3"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vAlign w:val="center"/>
          </w:tcPr>
          <w:p w:rsidR="005F3AA3" w:rsidRPr="00AF75E5" w:rsidRDefault="005F3AA3" w:rsidP="005F3AA3">
            <w:pPr>
              <w:jc w:val="center"/>
              <w:rPr>
                <w:sz w:val="24"/>
                <w:szCs w:val="24"/>
              </w:rPr>
            </w:pPr>
            <w:r w:rsidRPr="00AF75E5">
              <w:rPr>
                <w:sz w:val="24"/>
                <w:szCs w:val="24"/>
              </w:rPr>
              <w:t>K</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vAlign w:val="center"/>
          </w:tcPr>
          <w:p w:rsidR="005F3AA3" w:rsidRPr="00AF75E5" w:rsidRDefault="005F3AA3" w:rsidP="005F3AA3">
            <w:pPr>
              <w:rPr>
                <w:sz w:val="24"/>
                <w:szCs w:val="24"/>
              </w:rPr>
            </w:pPr>
            <w:r w:rsidRPr="00AF75E5">
              <w:rPr>
                <w:sz w:val="24"/>
                <w:szCs w:val="24"/>
              </w:rPr>
              <w:t>Cyklohexanón</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5F3AA3" w:rsidRPr="00AF75E5" w:rsidRDefault="005F3AA3" w:rsidP="005F3AA3">
            <w:pPr>
              <w:jc w:val="center"/>
              <w:rPr>
                <w:sz w:val="24"/>
                <w:szCs w:val="24"/>
              </w:rPr>
            </w:pPr>
            <w:r w:rsidRPr="00AF75E5">
              <w:rPr>
                <w:sz w:val="24"/>
                <w:szCs w:val="24"/>
              </w:rPr>
              <w:t>108-94-1</w:t>
            </w:r>
          </w:p>
        </w:tc>
        <w:tc>
          <w:tcPr>
            <w:tcW w:w="668" w:type="dxa"/>
            <w:gridSpan w:val="2"/>
            <w:tcBorders>
              <w:top w:val="single" w:sz="4" w:space="0" w:color="auto"/>
              <w:left w:val="single" w:sz="4" w:space="0" w:color="auto"/>
              <w:bottom w:val="single" w:sz="4" w:space="0" w:color="auto"/>
              <w:right w:val="single" w:sz="4" w:space="0" w:color="auto"/>
            </w:tcBorders>
            <w:vAlign w:val="center"/>
          </w:tcPr>
          <w:p w:rsidR="005F3AA3" w:rsidRPr="00AF75E5" w:rsidRDefault="005F3AA3" w:rsidP="005F3AA3">
            <w:pPr>
              <w:jc w:val="center"/>
              <w:rPr>
                <w:sz w:val="24"/>
                <w:szCs w:val="24"/>
              </w:rPr>
            </w:pPr>
            <w:r w:rsidRPr="00AF75E5">
              <w:rPr>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tcPr>
          <w:p w:rsidR="005F3AA3" w:rsidRPr="00AF75E5" w:rsidRDefault="005F3AA3" w:rsidP="005F3AA3">
            <w:pPr>
              <w:jc w:val="center"/>
              <w:rPr>
                <w:sz w:val="24"/>
                <w:szCs w:val="24"/>
              </w:rPr>
            </w:pPr>
            <w:r w:rsidRPr="00AF75E5">
              <w:rPr>
                <w:sz w:val="24"/>
                <w:szCs w:val="24"/>
              </w:rPr>
              <w:t>41</w:t>
            </w:r>
          </w:p>
        </w:tc>
        <w:tc>
          <w:tcPr>
            <w:tcW w:w="567" w:type="dxa"/>
            <w:tcBorders>
              <w:top w:val="single" w:sz="4" w:space="0" w:color="auto"/>
              <w:left w:val="single" w:sz="4" w:space="0" w:color="auto"/>
              <w:bottom w:val="single" w:sz="4" w:space="0" w:color="auto"/>
              <w:right w:val="single" w:sz="4" w:space="0" w:color="auto"/>
            </w:tcBorders>
            <w:vAlign w:val="center"/>
          </w:tcPr>
          <w:p w:rsidR="005F3AA3" w:rsidRPr="00AF75E5" w:rsidRDefault="005F3AA3" w:rsidP="005F3AA3">
            <w:pPr>
              <w:jc w:val="center"/>
              <w:rPr>
                <w:sz w:val="24"/>
                <w:szCs w:val="24"/>
              </w:rPr>
            </w:pPr>
            <w:r w:rsidRPr="00AF75E5">
              <w:rPr>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5F3AA3" w:rsidRPr="00AF75E5" w:rsidRDefault="005F3AA3" w:rsidP="005F3AA3">
            <w:pPr>
              <w:jc w:val="center"/>
              <w:rPr>
                <w:sz w:val="24"/>
                <w:szCs w:val="24"/>
              </w:rPr>
            </w:pPr>
            <w:r w:rsidRPr="00AF75E5">
              <w:rPr>
                <w:sz w:val="24"/>
                <w:szCs w:val="24"/>
              </w:rPr>
              <w:t>82</w:t>
            </w:r>
          </w:p>
        </w:tc>
        <w:tc>
          <w:tcPr>
            <w:tcW w:w="1559" w:type="dxa"/>
            <w:tcBorders>
              <w:top w:val="single" w:sz="4" w:space="0" w:color="auto"/>
              <w:left w:val="single" w:sz="4" w:space="0" w:color="auto"/>
              <w:bottom w:val="single" w:sz="4" w:space="0" w:color="auto"/>
              <w:right w:val="single" w:sz="8" w:space="0" w:color="000000"/>
            </w:tcBorders>
            <w:vAlign w:val="center"/>
          </w:tcPr>
          <w:p w:rsidR="005F3AA3" w:rsidRPr="00AF75E5" w:rsidRDefault="005F3AA3" w:rsidP="005F3AA3">
            <w:pPr>
              <w:jc w:val="center"/>
              <w:rPr>
                <w:sz w:val="24"/>
                <w:szCs w:val="24"/>
              </w:rPr>
            </w:pPr>
            <w:r w:rsidRPr="00AF75E5">
              <w:rPr>
                <w:sz w:val="24"/>
                <w:szCs w:val="24"/>
              </w:rPr>
              <w:t>K</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vAlign w:val="center"/>
          </w:tcPr>
          <w:p w:rsidR="005F3AA3" w:rsidRPr="00AF75E5" w:rsidRDefault="005F3AA3" w:rsidP="005F3AA3">
            <w:pPr>
              <w:rPr>
                <w:sz w:val="24"/>
                <w:szCs w:val="24"/>
              </w:rPr>
            </w:pPr>
            <w:r w:rsidRPr="00AF75E5">
              <w:rPr>
                <w:sz w:val="24"/>
                <w:szCs w:val="24"/>
              </w:rPr>
              <w:t>Cyklohexén</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5F3AA3" w:rsidRPr="00AF75E5" w:rsidRDefault="005F3AA3" w:rsidP="005F3AA3">
            <w:pPr>
              <w:jc w:val="center"/>
              <w:rPr>
                <w:sz w:val="24"/>
                <w:szCs w:val="24"/>
              </w:rPr>
            </w:pPr>
            <w:r w:rsidRPr="00AF75E5">
              <w:rPr>
                <w:sz w:val="24"/>
                <w:szCs w:val="24"/>
              </w:rPr>
              <w:t>110-83-8</w:t>
            </w:r>
          </w:p>
        </w:tc>
        <w:tc>
          <w:tcPr>
            <w:tcW w:w="668" w:type="dxa"/>
            <w:gridSpan w:val="2"/>
            <w:tcBorders>
              <w:top w:val="single" w:sz="4" w:space="0" w:color="auto"/>
              <w:left w:val="single" w:sz="4" w:space="0" w:color="auto"/>
              <w:bottom w:val="single" w:sz="4" w:space="0" w:color="auto"/>
              <w:right w:val="single" w:sz="4" w:space="0" w:color="auto"/>
            </w:tcBorders>
            <w:vAlign w:val="center"/>
          </w:tcPr>
          <w:p w:rsidR="005F3AA3" w:rsidRPr="00AF75E5" w:rsidRDefault="005F3AA3" w:rsidP="005F3AA3">
            <w:pPr>
              <w:jc w:val="center"/>
              <w:rPr>
                <w:sz w:val="24"/>
                <w:szCs w:val="24"/>
              </w:rPr>
            </w:pPr>
            <w:r w:rsidRPr="00AF75E5">
              <w:rPr>
                <w:sz w:val="24"/>
                <w:szCs w:val="24"/>
              </w:rPr>
              <w:t>300</w:t>
            </w:r>
          </w:p>
        </w:tc>
        <w:tc>
          <w:tcPr>
            <w:tcW w:w="993" w:type="dxa"/>
            <w:tcBorders>
              <w:top w:val="single" w:sz="4" w:space="0" w:color="auto"/>
              <w:left w:val="single" w:sz="4" w:space="0" w:color="auto"/>
              <w:bottom w:val="single" w:sz="4" w:space="0" w:color="auto"/>
              <w:right w:val="single" w:sz="4" w:space="0" w:color="auto"/>
            </w:tcBorders>
            <w:vAlign w:val="center"/>
          </w:tcPr>
          <w:p w:rsidR="005F3AA3" w:rsidRPr="00AF75E5" w:rsidRDefault="005F3AA3" w:rsidP="005F3AA3">
            <w:pPr>
              <w:jc w:val="center"/>
              <w:rPr>
                <w:sz w:val="24"/>
                <w:szCs w:val="24"/>
              </w:rPr>
            </w:pPr>
            <w:r w:rsidRPr="00AF75E5">
              <w:rPr>
                <w:sz w:val="24"/>
                <w:szCs w:val="24"/>
              </w:rPr>
              <w:t>1000</w:t>
            </w:r>
          </w:p>
        </w:tc>
        <w:tc>
          <w:tcPr>
            <w:tcW w:w="567" w:type="dxa"/>
            <w:tcBorders>
              <w:top w:val="single" w:sz="4" w:space="0" w:color="auto"/>
              <w:left w:val="single" w:sz="4" w:space="0" w:color="auto"/>
              <w:bottom w:val="single" w:sz="4" w:space="0" w:color="auto"/>
              <w:right w:val="single" w:sz="4" w:space="0" w:color="auto"/>
            </w:tcBorders>
            <w:vAlign w:val="center"/>
          </w:tcPr>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5F3AA3" w:rsidRPr="00AF75E5" w:rsidRDefault="005F3AA3"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vAlign w:val="center"/>
          </w:tcPr>
          <w:p w:rsidR="005F3AA3" w:rsidRPr="00AF75E5" w:rsidRDefault="005A6CD9" w:rsidP="005F3AA3">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vAlign w:val="center"/>
          </w:tcPr>
          <w:p w:rsidR="005F3AA3" w:rsidRPr="00AF75E5" w:rsidRDefault="005F3AA3" w:rsidP="005F3AA3">
            <w:pPr>
              <w:rPr>
                <w:sz w:val="24"/>
                <w:szCs w:val="24"/>
              </w:rPr>
            </w:pPr>
            <w:r w:rsidRPr="00AF75E5">
              <w:rPr>
                <w:sz w:val="24"/>
                <w:szCs w:val="24"/>
              </w:rPr>
              <w:t xml:space="preserve">Cyklohexylamín </w:t>
            </w:r>
          </w:p>
          <w:p w:rsidR="005F3AA3" w:rsidRPr="00AF75E5" w:rsidRDefault="005F3AA3" w:rsidP="005F3AA3">
            <w:pPr>
              <w:rPr>
                <w:sz w:val="24"/>
                <w:szCs w:val="24"/>
              </w:rPr>
            </w:pPr>
            <w:r w:rsidRPr="00AF75E5">
              <w:rPr>
                <w:sz w:val="24"/>
                <w:szCs w:val="24"/>
              </w:rPr>
              <w:t>(cyklohexánamín)</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BF0E16">
            <w:pPr>
              <w:jc w:val="center"/>
              <w:rPr>
                <w:sz w:val="24"/>
                <w:szCs w:val="24"/>
              </w:rPr>
            </w:pPr>
            <w:r w:rsidRPr="00AF75E5">
              <w:rPr>
                <w:sz w:val="24"/>
                <w:szCs w:val="24"/>
              </w:rPr>
              <w:t>108-91-8</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BF0E16">
            <w:pPr>
              <w:jc w:val="center"/>
              <w:rPr>
                <w:sz w:val="24"/>
                <w:szCs w:val="24"/>
              </w:rPr>
            </w:pPr>
            <w:r w:rsidRPr="00AF75E5">
              <w:rPr>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BF0E16">
            <w:pPr>
              <w:jc w:val="center"/>
              <w:rPr>
                <w:sz w:val="24"/>
                <w:szCs w:val="24"/>
              </w:rPr>
            </w:pPr>
            <w:r w:rsidRPr="00AF75E5">
              <w:rPr>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BF0E16">
            <w:pPr>
              <w:jc w:val="center"/>
              <w:rPr>
                <w:sz w:val="24"/>
                <w:szCs w:val="24"/>
              </w:rPr>
            </w:pPr>
            <w:r w:rsidRPr="00AF75E5">
              <w:rPr>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BF0E16">
            <w:pPr>
              <w:jc w:val="center"/>
              <w:rPr>
                <w:sz w:val="24"/>
                <w:szCs w:val="24"/>
              </w:rPr>
            </w:pPr>
            <w:r w:rsidRPr="00AF75E5">
              <w:rPr>
                <w:sz w:val="24"/>
                <w:szCs w:val="24"/>
              </w:rPr>
              <w:t>40</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D841F3" w:rsidP="00BF0E16">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F171A6" w:rsidRPr="00AF75E5" w:rsidRDefault="005F3AA3" w:rsidP="00F171A6">
            <w:pPr>
              <w:pStyle w:val="Hlavika"/>
              <w:tabs>
                <w:tab w:val="clear" w:pos="4536"/>
                <w:tab w:val="clear" w:pos="9072"/>
              </w:tabs>
            </w:pPr>
            <w:r w:rsidRPr="00AF75E5">
              <w:t xml:space="preserve">DDT </w:t>
            </w:r>
          </w:p>
          <w:p w:rsidR="005F3AA3" w:rsidRPr="00AF75E5" w:rsidRDefault="005F3AA3" w:rsidP="00F171A6">
            <w:pPr>
              <w:pStyle w:val="Hlavika"/>
              <w:tabs>
                <w:tab w:val="clear" w:pos="4536"/>
                <w:tab w:val="clear" w:pos="9072"/>
              </w:tabs>
            </w:pPr>
            <w:r w:rsidRPr="00AF75E5">
              <w:t xml:space="preserve">(dichlórdifenyltrichlóretán)                 </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50-29-3</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8</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F3AA3" w:rsidP="005F3AA3">
            <w:pPr>
              <w:jc w:val="center"/>
              <w:rPr>
                <w:sz w:val="24"/>
                <w:szCs w:val="24"/>
              </w:rPr>
            </w:pPr>
            <w:r w:rsidRPr="00AF75E5">
              <w:rPr>
                <w:sz w:val="24"/>
                <w:szCs w:val="24"/>
              </w:rPr>
              <w:t>K</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pStyle w:val="Hlavika"/>
              <w:tabs>
                <w:tab w:val="clear" w:pos="4536"/>
                <w:tab w:val="clear" w:pos="9072"/>
              </w:tabs>
            </w:pPr>
            <w:r w:rsidRPr="00AF75E5">
              <w:t>Desflurán</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57041-67-5</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70</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140</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A6CD9" w:rsidP="005F3AA3">
            <w:pPr>
              <w:jc w:val="center"/>
              <w:rPr>
                <w:sz w:val="24"/>
                <w:szCs w:val="24"/>
              </w:rPr>
            </w:pPr>
            <w:r w:rsidRPr="00AF75E5">
              <w:rPr>
                <w:sz w:val="24"/>
                <w:szCs w:val="24"/>
              </w:rPr>
              <w:t>-</w:t>
            </w:r>
          </w:p>
        </w:tc>
      </w:tr>
      <w:tr w:rsidR="00A25FC5"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A25FC5" w:rsidRPr="00AF75E5" w:rsidRDefault="00A25FC5"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F171A6" w:rsidRPr="00AF75E5" w:rsidRDefault="00A25FC5" w:rsidP="005F3AA3">
            <w:pPr>
              <w:pStyle w:val="Hlavika"/>
              <w:tabs>
                <w:tab w:val="clear" w:pos="4536"/>
                <w:tab w:val="clear" w:pos="9072"/>
              </w:tabs>
            </w:pPr>
            <w:r w:rsidRPr="00AF75E5">
              <w:t xml:space="preserve">Diacetyl </w:t>
            </w:r>
          </w:p>
          <w:p w:rsidR="00A25FC5" w:rsidRPr="00AF75E5" w:rsidRDefault="00A25FC5" w:rsidP="005F3AA3">
            <w:pPr>
              <w:pStyle w:val="Hlavika"/>
              <w:tabs>
                <w:tab w:val="clear" w:pos="4536"/>
                <w:tab w:val="clear" w:pos="9072"/>
              </w:tabs>
            </w:pPr>
            <w:r w:rsidRPr="00AF75E5">
              <w:t>(butándión)</w:t>
            </w:r>
          </w:p>
        </w:tc>
        <w:tc>
          <w:tcPr>
            <w:tcW w:w="1150" w:type="dxa"/>
            <w:gridSpan w:val="2"/>
            <w:tcBorders>
              <w:top w:val="single" w:sz="4" w:space="0" w:color="auto"/>
              <w:left w:val="single" w:sz="4" w:space="0" w:color="auto"/>
              <w:bottom w:val="single" w:sz="4" w:space="0" w:color="auto"/>
              <w:right w:val="single" w:sz="4" w:space="0" w:color="auto"/>
            </w:tcBorders>
          </w:tcPr>
          <w:p w:rsidR="00A25FC5" w:rsidRPr="00AF75E5" w:rsidRDefault="00A25FC5" w:rsidP="005F3AA3">
            <w:pPr>
              <w:jc w:val="center"/>
              <w:rPr>
                <w:sz w:val="24"/>
                <w:szCs w:val="24"/>
              </w:rPr>
            </w:pPr>
            <w:r w:rsidRPr="00AF75E5">
              <w:rPr>
                <w:sz w:val="24"/>
                <w:szCs w:val="24"/>
              </w:rPr>
              <w:t>431-03-8</w:t>
            </w:r>
          </w:p>
        </w:tc>
        <w:tc>
          <w:tcPr>
            <w:tcW w:w="668" w:type="dxa"/>
            <w:gridSpan w:val="2"/>
            <w:tcBorders>
              <w:top w:val="single" w:sz="4" w:space="0" w:color="auto"/>
              <w:left w:val="single" w:sz="4" w:space="0" w:color="auto"/>
              <w:bottom w:val="single" w:sz="4" w:space="0" w:color="auto"/>
              <w:right w:val="single" w:sz="4" w:space="0" w:color="auto"/>
            </w:tcBorders>
          </w:tcPr>
          <w:p w:rsidR="00A25FC5" w:rsidRPr="00AF75E5" w:rsidRDefault="00A25FC5" w:rsidP="005F3AA3">
            <w:pPr>
              <w:jc w:val="center"/>
              <w:rPr>
                <w:sz w:val="24"/>
                <w:szCs w:val="24"/>
              </w:rPr>
            </w:pPr>
            <w:r w:rsidRPr="00AF75E5">
              <w:rPr>
                <w:sz w:val="24"/>
                <w:szCs w:val="24"/>
              </w:rPr>
              <w:t>0,02</w:t>
            </w:r>
          </w:p>
        </w:tc>
        <w:tc>
          <w:tcPr>
            <w:tcW w:w="993" w:type="dxa"/>
            <w:tcBorders>
              <w:top w:val="single" w:sz="4" w:space="0" w:color="auto"/>
              <w:left w:val="single" w:sz="4" w:space="0" w:color="auto"/>
              <w:bottom w:val="single" w:sz="4" w:space="0" w:color="auto"/>
              <w:right w:val="single" w:sz="4" w:space="0" w:color="auto"/>
            </w:tcBorders>
          </w:tcPr>
          <w:p w:rsidR="00A25FC5" w:rsidRPr="00AF75E5" w:rsidRDefault="00A25FC5" w:rsidP="005F3AA3">
            <w:pPr>
              <w:jc w:val="center"/>
              <w:rPr>
                <w:sz w:val="24"/>
                <w:szCs w:val="24"/>
              </w:rPr>
            </w:pPr>
            <w:r w:rsidRPr="00AF75E5">
              <w:rPr>
                <w:sz w:val="24"/>
                <w:szCs w:val="24"/>
              </w:rPr>
              <w:t>0,07</w:t>
            </w:r>
          </w:p>
        </w:tc>
        <w:tc>
          <w:tcPr>
            <w:tcW w:w="567" w:type="dxa"/>
            <w:tcBorders>
              <w:top w:val="single" w:sz="4" w:space="0" w:color="auto"/>
              <w:left w:val="single" w:sz="4" w:space="0" w:color="auto"/>
              <w:bottom w:val="single" w:sz="4" w:space="0" w:color="auto"/>
              <w:right w:val="single" w:sz="4" w:space="0" w:color="auto"/>
            </w:tcBorders>
          </w:tcPr>
          <w:p w:rsidR="00A25FC5" w:rsidRPr="00AF75E5" w:rsidRDefault="00A25FC5" w:rsidP="005F3AA3">
            <w:pPr>
              <w:jc w:val="center"/>
              <w:rPr>
                <w:sz w:val="24"/>
                <w:szCs w:val="24"/>
              </w:rPr>
            </w:pPr>
            <w:r w:rsidRPr="00AF75E5">
              <w:rPr>
                <w:sz w:val="24"/>
                <w:szCs w:val="24"/>
              </w:rPr>
              <w:t>0,1</w:t>
            </w:r>
          </w:p>
        </w:tc>
        <w:tc>
          <w:tcPr>
            <w:tcW w:w="992" w:type="dxa"/>
            <w:tcBorders>
              <w:top w:val="single" w:sz="4" w:space="0" w:color="auto"/>
              <w:left w:val="single" w:sz="4" w:space="0" w:color="auto"/>
              <w:bottom w:val="single" w:sz="4" w:space="0" w:color="auto"/>
              <w:right w:val="single" w:sz="4" w:space="0" w:color="auto"/>
            </w:tcBorders>
          </w:tcPr>
          <w:p w:rsidR="00A25FC5" w:rsidRPr="00AF75E5" w:rsidRDefault="00A25FC5" w:rsidP="005F3AA3">
            <w:pPr>
              <w:jc w:val="center"/>
              <w:rPr>
                <w:sz w:val="24"/>
                <w:szCs w:val="24"/>
              </w:rPr>
            </w:pPr>
            <w:r w:rsidRPr="00AF75E5">
              <w:rPr>
                <w:sz w:val="24"/>
                <w:szCs w:val="24"/>
              </w:rPr>
              <w:t>0,36</w:t>
            </w:r>
          </w:p>
        </w:tc>
        <w:tc>
          <w:tcPr>
            <w:tcW w:w="1559" w:type="dxa"/>
            <w:tcBorders>
              <w:top w:val="single" w:sz="4" w:space="0" w:color="auto"/>
              <w:left w:val="single" w:sz="4" w:space="0" w:color="auto"/>
              <w:bottom w:val="single" w:sz="4" w:space="0" w:color="auto"/>
              <w:right w:val="single" w:sz="8" w:space="0" w:color="000000"/>
            </w:tcBorders>
          </w:tcPr>
          <w:p w:rsidR="00A25FC5" w:rsidRPr="00AF75E5" w:rsidRDefault="00A25FC5" w:rsidP="005F3AA3">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rPr>
                <w:sz w:val="24"/>
                <w:szCs w:val="24"/>
              </w:rPr>
            </w:pPr>
            <w:r w:rsidRPr="00AF75E5">
              <w:rPr>
                <w:sz w:val="24"/>
                <w:szCs w:val="24"/>
              </w:rPr>
              <w:t xml:space="preserve">Dibenzoyldioxidán    </w:t>
            </w:r>
          </w:p>
          <w:p w:rsidR="005F3AA3" w:rsidRPr="00AF75E5" w:rsidRDefault="005F3AA3" w:rsidP="005F3AA3">
            <w:pPr>
              <w:rPr>
                <w:sz w:val="24"/>
                <w:szCs w:val="24"/>
              </w:rPr>
            </w:pPr>
            <w:r w:rsidRPr="00AF75E5">
              <w:rPr>
                <w:sz w:val="24"/>
                <w:szCs w:val="24"/>
              </w:rPr>
              <w:t>(dibenzoylperoxid)</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94-36-0</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A6CD9" w:rsidP="005F3AA3">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rPr>
                <w:sz w:val="24"/>
                <w:szCs w:val="24"/>
              </w:rPr>
            </w:pPr>
            <w:r w:rsidRPr="00AF75E5">
              <w:rPr>
                <w:sz w:val="24"/>
                <w:szCs w:val="24"/>
              </w:rPr>
              <w:t>Diborán</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19287-45-7</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0,1</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A6CD9" w:rsidP="005F3AA3">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rPr>
                <w:sz w:val="24"/>
                <w:szCs w:val="24"/>
              </w:rPr>
            </w:pPr>
            <w:r w:rsidRPr="00AF75E5">
              <w:rPr>
                <w:sz w:val="24"/>
                <w:szCs w:val="24"/>
              </w:rPr>
              <w:t>Dibutylftalát</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84-74-2</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5</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A6CD9" w:rsidP="005F3AA3">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rPr>
                <w:sz w:val="24"/>
                <w:szCs w:val="24"/>
              </w:rPr>
            </w:pPr>
            <w:r w:rsidRPr="00AF75E5">
              <w:rPr>
                <w:sz w:val="24"/>
                <w:szCs w:val="24"/>
              </w:rPr>
              <w:t>Dieldrin</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60-57-1</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 xml:space="preserve">0,25 </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K</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vAlign w:val="center"/>
          </w:tcPr>
          <w:p w:rsidR="005F3AA3" w:rsidRPr="00AF75E5" w:rsidRDefault="005F3AA3" w:rsidP="005F3AA3">
            <w:pPr>
              <w:rPr>
                <w:sz w:val="24"/>
                <w:szCs w:val="24"/>
              </w:rPr>
            </w:pPr>
            <w:r w:rsidRPr="00AF75E5">
              <w:rPr>
                <w:sz w:val="24"/>
                <w:szCs w:val="24"/>
              </w:rPr>
              <w:t>Dietylamín</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5F3AA3" w:rsidRPr="00AF75E5" w:rsidRDefault="005F3AA3" w:rsidP="005F3AA3">
            <w:pPr>
              <w:jc w:val="center"/>
              <w:rPr>
                <w:sz w:val="24"/>
                <w:szCs w:val="24"/>
              </w:rPr>
            </w:pPr>
            <w:r w:rsidRPr="00AF75E5">
              <w:rPr>
                <w:sz w:val="24"/>
                <w:szCs w:val="24"/>
              </w:rPr>
              <w:t>109-89-7</w:t>
            </w:r>
          </w:p>
        </w:tc>
        <w:tc>
          <w:tcPr>
            <w:tcW w:w="6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3AA3" w:rsidRPr="00AF75E5" w:rsidRDefault="005F3AA3" w:rsidP="005F3AA3">
            <w:pPr>
              <w:jc w:val="center"/>
              <w:rPr>
                <w:sz w:val="24"/>
                <w:szCs w:val="24"/>
              </w:rPr>
            </w:pPr>
            <w:r w:rsidRPr="00AF75E5">
              <w:rPr>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F3AA3" w:rsidRPr="00AF75E5" w:rsidRDefault="005F3AA3" w:rsidP="005F3AA3">
            <w:pPr>
              <w:jc w:val="center"/>
              <w:rPr>
                <w:sz w:val="24"/>
                <w:szCs w:val="24"/>
              </w:rPr>
            </w:pPr>
            <w:r w:rsidRPr="00AF75E5">
              <w:rPr>
                <w:sz w:val="24"/>
                <w:szCs w:val="24"/>
              </w:rPr>
              <w:t>15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F3AA3" w:rsidRPr="00AF75E5" w:rsidRDefault="005F3AA3" w:rsidP="005F3AA3">
            <w:pPr>
              <w:jc w:val="center"/>
              <w:rPr>
                <w:sz w:val="24"/>
                <w:szCs w:val="24"/>
              </w:rPr>
            </w:pPr>
            <w:r w:rsidRPr="00AF75E5">
              <w:rPr>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F3AA3" w:rsidRPr="00AF75E5" w:rsidRDefault="005F3AA3" w:rsidP="005F3AA3">
            <w:pPr>
              <w:jc w:val="center"/>
              <w:rPr>
                <w:sz w:val="24"/>
                <w:szCs w:val="24"/>
              </w:rPr>
            </w:pPr>
            <w:r w:rsidRPr="00AF75E5">
              <w:rPr>
                <w:sz w:val="24"/>
                <w:szCs w:val="24"/>
              </w:rPr>
              <w:t>30</w:t>
            </w:r>
          </w:p>
        </w:tc>
        <w:tc>
          <w:tcPr>
            <w:tcW w:w="1559" w:type="dxa"/>
            <w:tcBorders>
              <w:top w:val="single" w:sz="4" w:space="0" w:color="auto"/>
              <w:left w:val="single" w:sz="4" w:space="0" w:color="auto"/>
              <w:bottom w:val="single" w:sz="4" w:space="0" w:color="auto"/>
              <w:right w:val="single" w:sz="8" w:space="0" w:color="000000"/>
            </w:tcBorders>
            <w:vAlign w:val="center"/>
          </w:tcPr>
          <w:p w:rsidR="005F3AA3" w:rsidRPr="00AF75E5" w:rsidRDefault="005A6CD9" w:rsidP="005F3AA3">
            <w:pPr>
              <w:rPr>
                <w:sz w:val="24"/>
                <w:szCs w:val="24"/>
              </w:rPr>
            </w:pPr>
            <w:r w:rsidRPr="00AF75E5">
              <w:rPr>
                <w:sz w:val="24"/>
                <w:szCs w:val="24"/>
              </w:rPr>
              <w:t xml:space="preserve">      -</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vAlign w:val="center"/>
          </w:tcPr>
          <w:p w:rsidR="005F3AA3" w:rsidRPr="00AF75E5" w:rsidRDefault="005F3AA3" w:rsidP="005F3AA3">
            <w:pPr>
              <w:rPr>
                <w:sz w:val="24"/>
                <w:szCs w:val="24"/>
              </w:rPr>
            </w:pPr>
            <w:r w:rsidRPr="00AF75E5">
              <w:rPr>
                <w:sz w:val="24"/>
                <w:szCs w:val="24"/>
              </w:rPr>
              <w:t>2-Dietylamínoetanol</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5F3AA3" w:rsidRPr="00AF75E5" w:rsidRDefault="005F3AA3" w:rsidP="005F3AA3">
            <w:pPr>
              <w:jc w:val="center"/>
              <w:rPr>
                <w:sz w:val="24"/>
                <w:szCs w:val="24"/>
              </w:rPr>
            </w:pPr>
            <w:r w:rsidRPr="00AF75E5">
              <w:rPr>
                <w:sz w:val="24"/>
                <w:szCs w:val="24"/>
              </w:rPr>
              <w:t>100-37-8</w:t>
            </w:r>
          </w:p>
        </w:tc>
        <w:tc>
          <w:tcPr>
            <w:tcW w:w="668" w:type="dxa"/>
            <w:gridSpan w:val="2"/>
            <w:tcBorders>
              <w:top w:val="single" w:sz="4" w:space="0" w:color="auto"/>
              <w:left w:val="single" w:sz="4" w:space="0" w:color="auto"/>
              <w:bottom w:val="single" w:sz="4" w:space="0" w:color="auto"/>
              <w:right w:val="single" w:sz="4" w:space="0" w:color="auto"/>
            </w:tcBorders>
            <w:vAlign w:val="center"/>
          </w:tcPr>
          <w:p w:rsidR="005F3AA3" w:rsidRPr="00AF75E5" w:rsidRDefault="005F3AA3" w:rsidP="005F3AA3">
            <w:pPr>
              <w:jc w:val="center"/>
              <w:rPr>
                <w:sz w:val="24"/>
                <w:szCs w:val="24"/>
              </w:rPr>
            </w:pPr>
            <w:r w:rsidRPr="00AF75E5">
              <w:rPr>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5F3AA3" w:rsidRPr="00AF75E5" w:rsidRDefault="005F3AA3" w:rsidP="005F3AA3">
            <w:pPr>
              <w:jc w:val="center"/>
              <w:rPr>
                <w:sz w:val="24"/>
                <w:szCs w:val="24"/>
              </w:rPr>
            </w:pPr>
            <w:r w:rsidRPr="00AF75E5">
              <w:rPr>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tcPr>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5F3AA3" w:rsidRPr="00AF75E5" w:rsidRDefault="005F3AA3"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vAlign w:val="center"/>
          </w:tcPr>
          <w:p w:rsidR="005F3AA3" w:rsidRPr="00AF75E5" w:rsidRDefault="005F3AA3" w:rsidP="005F3AA3">
            <w:pPr>
              <w:jc w:val="center"/>
              <w:rPr>
                <w:sz w:val="24"/>
                <w:szCs w:val="24"/>
              </w:rPr>
            </w:pPr>
            <w:r w:rsidRPr="00AF75E5">
              <w:rPr>
                <w:sz w:val="24"/>
                <w:szCs w:val="24"/>
              </w:rPr>
              <w:t>K</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rPr>
                <w:sz w:val="24"/>
                <w:szCs w:val="24"/>
              </w:rPr>
            </w:pPr>
            <w:r w:rsidRPr="00AF75E5">
              <w:rPr>
                <w:sz w:val="24"/>
                <w:szCs w:val="24"/>
              </w:rPr>
              <w:t xml:space="preserve">Dietylénglykol   </w:t>
            </w:r>
          </w:p>
          <w:p w:rsidR="005F3AA3" w:rsidRPr="00AF75E5" w:rsidRDefault="005F3AA3" w:rsidP="005F3AA3">
            <w:pPr>
              <w:rPr>
                <w:sz w:val="24"/>
                <w:szCs w:val="24"/>
              </w:rPr>
            </w:pPr>
            <w:r w:rsidRPr="00AF75E5">
              <w:rPr>
                <w:sz w:val="24"/>
                <w:szCs w:val="24"/>
              </w:rPr>
              <w:t>(2,2´-oxydietanol)</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111-46-6</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44</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90</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A6CD9" w:rsidP="005F3AA3">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7B7A63">
            <w:pPr>
              <w:pStyle w:val="Hlavika"/>
              <w:tabs>
                <w:tab w:val="clear" w:pos="4536"/>
                <w:tab w:val="clear" w:pos="9072"/>
              </w:tabs>
            </w:pPr>
            <w:r w:rsidRPr="00AF75E5">
              <w:t xml:space="preserve">Dietylénglykoldimetyléter </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111-96-6</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28</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56</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F3AA3" w:rsidP="005F3AA3">
            <w:pPr>
              <w:jc w:val="center"/>
              <w:rPr>
                <w:sz w:val="24"/>
                <w:szCs w:val="24"/>
              </w:rPr>
            </w:pPr>
            <w:r w:rsidRPr="00AF75E5">
              <w:rPr>
                <w:sz w:val="24"/>
                <w:szCs w:val="24"/>
              </w:rPr>
              <w:t>K</w:t>
            </w:r>
          </w:p>
        </w:tc>
      </w:tr>
      <w:tr w:rsidR="005F3AA3" w:rsidRPr="00AF75E5" w:rsidTr="00F17851">
        <w:trPr>
          <w:trHeight w:val="320"/>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rPr>
                <w:sz w:val="24"/>
                <w:szCs w:val="24"/>
              </w:rPr>
            </w:pPr>
            <w:r w:rsidRPr="00AF75E5">
              <w:rPr>
                <w:sz w:val="24"/>
                <w:szCs w:val="24"/>
              </w:rPr>
              <w:t>Dietyléter</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60-29-7</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308</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200</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616</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A6CD9" w:rsidP="005F3AA3">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rPr>
                <w:sz w:val="24"/>
                <w:szCs w:val="24"/>
              </w:rPr>
            </w:pPr>
            <w:r w:rsidRPr="00AF75E5">
              <w:rPr>
                <w:sz w:val="24"/>
                <w:szCs w:val="24"/>
              </w:rPr>
              <w:t>Di-(2-etylhexyl)ftalát (DEHP)</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117-81-7</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5</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A6CD9" w:rsidP="005F3AA3">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rPr>
                <w:sz w:val="24"/>
                <w:szCs w:val="24"/>
              </w:rPr>
            </w:pPr>
            <w:r w:rsidRPr="00AF75E5">
              <w:rPr>
                <w:sz w:val="24"/>
                <w:szCs w:val="24"/>
              </w:rPr>
              <w:t>Difenyléter</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101-84-8</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E52662">
            <w:pPr>
              <w:jc w:val="center"/>
              <w:rPr>
                <w:sz w:val="24"/>
                <w:szCs w:val="24"/>
              </w:rPr>
            </w:pPr>
            <w:r w:rsidRPr="00AF75E5">
              <w:rPr>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E52662" w:rsidP="00E52662">
            <w:pPr>
              <w:jc w:val="center"/>
              <w:rPr>
                <w:sz w:val="24"/>
                <w:szCs w:val="24"/>
              </w:rPr>
            </w:pPr>
            <w:r w:rsidRPr="00AF75E5">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E52662" w:rsidP="00E52662">
            <w:pPr>
              <w:jc w:val="center"/>
              <w:rPr>
                <w:sz w:val="24"/>
                <w:szCs w:val="24"/>
              </w:rPr>
            </w:pPr>
            <w:r w:rsidRPr="00AF75E5">
              <w:rPr>
                <w:sz w:val="24"/>
                <w:szCs w:val="24"/>
              </w:rPr>
              <w:t>14</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A6CD9" w:rsidP="005F3AA3">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rPr>
                <w:sz w:val="24"/>
                <w:szCs w:val="24"/>
              </w:rPr>
            </w:pPr>
            <w:r w:rsidRPr="00AF75E5">
              <w:rPr>
                <w:sz w:val="24"/>
                <w:szCs w:val="24"/>
              </w:rPr>
              <w:t xml:space="preserve">1,2-Dichlórbenzén </w:t>
            </w:r>
          </w:p>
          <w:p w:rsidR="005F3AA3" w:rsidRPr="00AF75E5" w:rsidRDefault="005F3AA3" w:rsidP="005F3AA3">
            <w:pPr>
              <w:rPr>
                <w:sz w:val="24"/>
                <w:szCs w:val="24"/>
              </w:rPr>
            </w:pPr>
            <w:r w:rsidRPr="00AF75E5">
              <w:rPr>
                <w:sz w:val="24"/>
                <w:szCs w:val="24"/>
              </w:rPr>
              <w:t>(o-dichlórbenzén)</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95-50-1</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20</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122</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306</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F3AA3" w:rsidP="005F3AA3">
            <w:pPr>
              <w:pStyle w:val="Nadpis8"/>
            </w:pPr>
            <w:r w:rsidRPr="00AF75E5">
              <w:t>K</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rPr>
                <w:sz w:val="24"/>
                <w:szCs w:val="24"/>
              </w:rPr>
            </w:pPr>
            <w:r w:rsidRPr="00AF75E5">
              <w:rPr>
                <w:sz w:val="24"/>
                <w:szCs w:val="24"/>
              </w:rPr>
              <w:t xml:space="preserve">1,4-Dichlórbenzén </w:t>
            </w:r>
          </w:p>
          <w:p w:rsidR="005F3AA3" w:rsidRPr="00AF75E5" w:rsidRDefault="005F3AA3" w:rsidP="005F3AA3">
            <w:pPr>
              <w:rPr>
                <w:sz w:val="24"/>
                <w:szCs w:val="24"/>
              </w:rPr>
            </w:pPr>
            <w:r w:rsidRPr="00AF75E5">
              <w:rPr>
                <w:sz w:val="24"/>
                <w:szCs w:val="24"/>
              </w:rPr>
              <w:t>(p-dichlórbenzén)</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106-46-7</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E52662">
            <w:pPr>
              <w:jc w:val="center"/>
              <w:rPr>
                <w:sz w:val="24"/>
                <w:szCs w:val="24"/>
              </w:rPr>
            </w:pPr>
            <w:r w:rsidRPr="00AF75E5">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E52662">
            <w:pPr>
              <w:jc w:val="center"/>
              <w:rPr>
                <w:sz w:val="24"/>
                <w:szCs w:val="24"/>
              </w:rPr>
            </w:pPr>
            <w:r w:rsidRPr="00AF75E5">
              <w:rPr>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144188" w:rsidP="00144188">
            <w:pPr>
              <w:jc w:val="center"/>
              <w:rPr>
                <w:sz w:val="24"/>
                <w:szCs w:val="24"/>
              </w:rPr>
            </w:pPr>
            <w:r w:rsidRPr="00AF75E5">
              <w:rPr>
                <w:sz w:val="24"/>
                <w:szCs w:val="24"/>
              </w:rPr>
              <w:t>1</w:t>
            </w:r>
            <w:r w:rsidR="005F3AA3" w:rsidRPr="00AF75E5">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6</w:t>
            </w:r>
            <w:r w:rsidR="00144188" w:rsidRPr="00AF75E5">
              <w:rPr>
                <w:sz w:val="24"/>
                <w:szCs w:val="24"/>
              </w:rPr>
              <w:t>0</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144188" w:rsidP="00144188">
            <w:pPr>
              <w:jc w:val="center"/>
              <w:rPr>
                <w:sz w:val="24"/>
                <w:szCs w:val="24"/>
              </w:rPr>
            </w:pPr>
            <w:r w:rsidRPr="00AF75E5">
              <w:rPr>
                <w:sz w:val="24"/>
                <w:szCs w:val="24"/>
              </w:rPr>
              <w:t>K</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rPr>
                <w:sz w:val="24"/>
                <w:szCs w:val="24"/>
              </w:rPr>
            </w:pPr>
            <w:r w:rsidRPr="00AF75E5">
              <w:rPr>
                <w:sz w:val="24"/>
                <w:szCs w:val="24"/>
              </w:rPr>
              <w:t>Dichlórdietyléter</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111-44-4</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59</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F3AA3" w:rsidP="005F3AA3">
            <w:pPr>
              <w:jc w:val="center"/>
              <w:rPr>
                <w:sz w:val="24"/>
                <w:szCs w:val="24"/>
              </w:rPr>
            </w:pPr>
            <w:r w:rsidRPr="00AF75E5">
              <w:rPr>
                <w:sz w:val="24"/>
                <w:szCs w:val="24"/>
              </w:rPr>
              <w:t>K</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rPr>
                <w:sz w:val="24"/>
                <w:szCs w:val="24"/>
              </w:rPr>
            </w:pPr>
            <w:r w:rsidRPr="00AF75E5">
              <w:rPr>
                <w:sz w:val="24"/>
                <w:szCs w:val="24"/>
              </w:rPr>
              <w:t>1,1-Dichlóretán</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75-34-3</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412</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F3AA3" w:rsidP="005F3AA3">
            <w:pPr>
              <w:jc w:val="center"/>
              <w:rPr>
                <w:sz w:val="24"/>
                <w:szCs w:val="24"/>
              </w:rPr>
            </w:pPr>
            <w:r w:rsidRPr="00AF75E5">
              <w:rPr>
                <w:sz w:val="24"/>
                <w:szCs w:val="24"/>
              </w:rPr>
              <w:t>K</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rPr>
                <w:sz w:val="24"/>
                <w:szCs w:val="24"/>
              </w:rPr>
            </w:pPr>
            <w:r w:rsidRPr="00AF75E5">
              <w:rPr>
                <w:sz w:val="24"/>
                <w:szCs w:val="24"/>
              </w:rPr>
              <w:t xml:space="preserve">1,2-Dichlóretén </w:t>
            </w:r>
          </w:p>
          <w:p w:rsidR="005F3AA3" w:rsidRPr="00AF75E5" w:rsidRDefault="005F3AA3" w:rsidP="005F3AA3">
            <w:pPr>
              <w:rPr>
                <w:sz w:val="24"/>
                <w:szCs w:val="24"/>
              </w:rPr>
            </w:pPr>
            <w:r w:rsidRPr="00AF75E5">
              <w:rPr>
                <w:sz w:val="24"/>
                <w:szCs w:val="24"/>
              </w:rPr>
              <w:t>(1,2-dichlóretylén)</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540-59-0</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200</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800</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pStyle w:val="Nadpis2"/>
              <w:rPr>
                <w:b w:val="0"/>
                <w:bCs w:val="0"/>
              </w:rPr>
            </w:pPr>
            <w:r w:rsidRPr="00AF75E5">
              <w:rPr>
                <w:b w:val="0"/>
                <w:bCs w:val="0"/>
              </w:rPr>
              <w:t>250</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1010</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A6CD9" w:rsidP="005F3AA3">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F171A6" w:rsidRPr="00AF75E5" w:rsidRDefault="005F3AA3" w:rsidP="005F3AA3">
            <w:pPr>
              <w:rPr>
                <w:sz w:val="24"/>
                <w:szCs w:val="24"/>
              </w:rPr>
            </w:pPr>
            <w:r w:rsidRPr="00AF75E5">
              <w:rPr>
                <w:sz w:val="24"/>
                <w:szCs w:val="24"/>
              </w:rPr>
              <w:t>Dichlórmetán</w:t>
            </w:r>
            <w:r w:rsidR="00852CE9" w:rsidRPr="00AF75E5">
              <w:rPr>
                <w:sz w:val="24"/>
                <w:szCs w:val="24"/>
                <w:vertAlign w:val="superscript"/>
              </w:rPr>
              <w:t>1)</w:t>
            </w:r>
            <w:r w:rsidRPr="00AF75E5">
              <w:rPr>
                <w:sz w:val="24"/>
                <w:szCs w:val="24"/>
              </w:rPr>
              <w:t xml:space="preserve"> </w:t>
            </w:r>
          </w:p>
          <w:p w:rsidR="005F3AA3" w:rsidRPr="00AF75E5" w:rsidRDefault="005F3AA3" w:rsidP="005F3AA3">
            <w:pPr>
              <w:rPr>
                <w:sz w:val="24"/>
                <w:szCs w:val="24"/>
              </w:rPr>
            </w:pPr>
            <w:r w:rsidRPr="00AF75E5">
              <w:rPr>
                <w:sz w:val="24"/>
                <w:szCs w:val="24"/>
              </w:rPr>
              <w:t>(metylénchlorid)</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75-09-2</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69309C">
            <w:pPr>
              <w:jc w:val="center"/>
              <w:rPr>
                <w:sz w:val="24"/>
                <w:szCs w:val="24"/>
              </w:rPr>
            </w:pPr>
            <w:r w:rsidRPr="00AF75E5">
              <w:rPr>
                <w:sz w:val="24"/>
                <w:szCs w:val="24"/>
              </w:rPr>
              <w:t>35</w:t>
            </w:r>
            <w:r w:rsidR="0069309C" w:rsidRPr="00AF75E5">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69309C" w:rsidP="0069309C">
            <w:pPr>
              <w:jc w:val="center"/>
              <w:rPr>
                <w:sz w:val="24"/>
                <w:szCs w:val="24"/>
              </w:rPr>
            </w:pPr>
            <w:r w:rsidRPr="00AF75E5">
              <w:rPr>
                <w:sz w:val="24"/>
                <w:szCs w:val="24"/>
              </w:rPr>
              <w:t>200</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69309C" w:rsidP="0069309C">
            <w:pPr>
              <w:jc w:val="center"/>
              <w:rPr>
                <w:sz w:val="24"/>
                <w:szCs w:val="24"/>
              </w:rPr>
            </w:pPr>
            <w:r w:rsidRPr="00AF75E5">
              <w:rPr>
                <w:sz w:val="24"/>
                <w:szCs w:val="24"/>
              </w:rPr>
              <w:t>706</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69309C" w:rsidP="0069309C">
            <w:pPr>
              <w:jc w:val="center"/>
              <w:rPr>
                <w:sz w:val="24"/>
                <w:szCs w:val="24"/>
              </w:rPr>
            </w:pPr>
            <w:r w:rsidRPr="00AF75E5">
              <w:rPr>
                <w:sz w:val="24"/>
                <w:szCs w:val="24"/>
              </w:rPr>
              <w:t>K</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rPr>
                <w:sz w:val="24"/>
                <w:szCs w:val="24"/>
              </w:rPr>
            </w:pPr>
            <w:r w:rsidRPr="00AF75E5">
              <w:rPr>
                <w:sz w:val="24"/>
                <w:szCs w:val="24"/>
              </w:rPr>
              <w:t xml:space="preserve">Dichlórvos         </w:t>
            </w:r>
          </w:p>
          <w:p w:rsidR="005F3AA3" w:rsidRPr="00AF75E5" w:rsidRDefault="005F3AA3" w:rsidP="005F3AA3">
            <w:pPr>
              <w:rPr>
                <w:sz w:val="24"/>
                <w:szCs w:val="24"/>
              </w:rPr>
            </w:pPr>
            <w:r w:rsidRPr="00AF75E5">
              <w:rPr>
                <w:sz w:val="24"/>
                <w:szCs w:val="24"/>
              </w:rPr>
              <w:t>(2,2-dichlórvinyl dimetyl fosfát)</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62-73-7</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0,11</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F3AA3" w:rsidP="005F3AA3">
            <w:pPr>
              <w:jc w:val="center"/>
              <w:rPr>
                <w:sz w:val="24"/>
                <w:szCs w:val="24"/>
              </w:rPr>
            </w:pPr>
            <w:r w:rsidRPr="00AF75E5">
              <w:rPr>
                <w:sz w:val="24"/>
                <w:szCs w:val="24"/>
              </w:rPr>
              <w:t>K</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rPr>
                <w:sz w:val="24"/>
                <w:szCs w:val="24"/>
              </w:rPr>
            </w:pPr>
            <w:r w:rsidRPr="00AF75E5">
              <w:rPr>
                <w:sz w:val="24"/>
                <w:szCs w:val="24"/>
              </w:rPr>
              <w:t>N,N-Dimetylacetamid</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127-19-5</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36</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72</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F3AA3" w:rsidP="005F3AA3">
            <w:pPr>
              <w:jc w:val="center"/>
              <w:rPr>
                <w:sz w:val="24"/>
                <w:szCs w:val="24"/>
              </w:rPr>
            </w:pPr>
            <w:r w:rsidRPr="00AF75E5">
              <w:rPr>
                <w:sz w:val="24"/>
                <w:szCs w:val="24"/>
              </w:rPr>
              <w:t>K</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rPr>
                <w:sz w:val="24"/>
                <w:szCs w:val="24"/>
              </w:rPr>
            </w:pPr>
            <w:r w:rsidRPr="00AF75E5">
              <w:rPr>
                <w:sz w:val="24"/>
                <w:szCs w:val="24"/>
              </w:rPr>
              <w:t>Dimetylamín</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124-40-3</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3,8</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9,4</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A6CD9" w:rsidP="005F3AA3">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rPr>
                <w:sz w:val="24"/>
                <w:szCs w:val="24"/>
              </w:rPr>
            </w:pPr>
            <w:r w:rsidRPr="00AF75E5">
              <w:rPr>
                <w:sz w:val="24"/>
                <w:szCs w:val="24"/>
              </w:rPr>
              <w:t>N,N-Dimetylanilín</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121-69-7</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50</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F3AA3" w:rsidP="005F3AA3">
            <w:pPr>
              <w:jc w:val="center"/>
              <w:rPr>
                <w:sz w:val="24"/>
                <w:szCs w:val="24"/>
              </w:rPr>
            </w:pPr>
            <w:r w:rsidRPr="00AF75E5">
              <w:rPr>
                <w:sz w:val="24"/>
                <w:szCs w:val="24"/>
              </w:rPr>
              <w:t>K</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rPr>
                <w:sz w:val="24"/>
                <w:szCs w:val="24"/>
              </w:rPr>
            </w:pPr>
            <w:r w:rsidRPr="00AF75E5">
              <w:rPr>
                <w:sz w:val="24"/>
                <w:szCs w:val="24"/>
              </w:rPr>
              <w:t>1,3-Dimetylbutylacetát</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108-84-9</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50</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300</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A6CD9" w:rsidP="005F3AA3">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rPr>
                <w:sz w:val="24"/>
                <w:szCs w:val="24"/>
              </w:rPr>
            </w:pPr>
            <w:r w:rsidRPr="00AF75E5">
              <w:rPr>
                <w:sz w:val="24"/>
                <w:szCs w:val="24"/>
              </w:rPr>
              <w:t>Dimetyléter</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115-10-6</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1000</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1920</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A6CD9" w:rsidP="005F3AA3">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rPr>
                <w:sz w:val="24"/>
                <w:szCs w:val="24"/>
              </w:rPr>
            </w:pPr>
            <w:r w:rsidRPr="00AF75E5">
              <w:rPr>
                <w:sz w:val="24"/>
                <w:szCs w:val="24"/>
              </w:rPr>
              <w:t>N,N-Dimetylformamid</w:t>
            </w:r>
            <w:r w:rsidR="00852CE9" w:rsidRPr="00AF75E5">
              <w:rPr>
                <w:sz w:val="24"/>
                <w:szCs w:val="24"/>
                <w:vertAlign w:val="superscript"/>
              </w:rPr>
              <w:t>1)</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68-12-2</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30</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F3AA3" w:rsidP="005F3AA3">
            <w:pPr>
              <w:jc w:val="center"/>
              <w:rPr>
                <w:sz w:val="24"/>
                <w:szCs w:val="24"/>
              </w:rPr>
            </w:pPr>
            <w:r w:rsidRPr="00AF75E5">
              <w:rPr>
                <w:sz w:val="24"/>
                <w:szCs w:val="24"/>
              </w:rPr>
              <w:t>K</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rPr>
                <w:sz w:val="24"/>
                <w:szCs w:val="24"/>
              </w:rPr>
            </w:pPr>
            <w:r w:rsidRPr="00AF75E5">
              <w:rPr>
                <w:sz w:val="24"/>
                <w:szCs w:val="24"/>
              </w:rPr>
              <w:t xml:space="preserve">2,2-Dimetylpropán </w:t>
            </w:r>
          </w:p>
          <w:p w:rsidR="005F3AA3" w:rsidRPr="00AF75E5" w:rsidRDefault="005F3AA3" w:rsidP="005F3AA3">
            <w:pPr>
              <w:rPr>
                <w:sz w:val="24"/>
                <w:szCs w:val="24"/>
              </w:rPr>
            </w:pPr>
            <w:r w:rsidRPr="00AF75E5">
              <w:rPr>
                <w:sz w:val="24"/>
                <w:szCs w:val="24"/>
              </w:rPr>
              <w:t>(neopentán)</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463-82-1</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1000</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3000</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A6CD9" w:rsidP="005F3AA3">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rPr>
                <w:sz w:val="24"/>
                <w:szCs w:val="24"/>
              </w:rPr>
            </w:pPr>
            <w:r w:rsidRPr="00AF75E5">
              <w:rPr>
                <w:sz w:val="24"/>
                <w:szCs w:val="24"/>
              </w:rPr>
              <w:t xml:space="preserve">Dinitrobenzén </w:t>
            </w:r>
          </w:p>
          <w:p w:rsidR="005F3AA3" w:rsidRPr="00AF75E5" w:rsidRDefault="005F3AA3" w:rsidP="005F3AA3">
            <w:pPr>
              <w:rPr>
                <w:sz w:val="24"/>
                <w:szCs w:val="24"/>
              </w:rPr>
            </w:pPr>
            <w:r w:rsidRPr="00AF75E5">
              <w:rPr>
                <w:sz w:val="24"/>
                <w:szCs w:val="24"/>
              </w:rPr>
              <w:t>(všetky izoméry)</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25154-54-5</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0,15</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F3AA3" w:rsidP="005F3AA3">
            <w:pPr>
              <w:jc w:val="center"/>
              <w:rPr>
                <w:sz w:val="24"/>
                <w:szCs w:val="24"/>
              </w:rPr>
            </w:pPr>
            <w:r w:rsidRPr="00AF75E5">
              <w:rPr>
                <w:sz w:val="24"/>
                <w:szCs w:val="24"/>
              </w:rPr>
              <w:t>K</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pStyle w:val="Hlavika"/>
              <w:tabs>
                <w:tab w:val="clear" w:pos="4536"/>
                <w:tab w:val="clear" w:pos="9072"/>
              </w:tabs>
            </w:pPr>
            <w:r w:rsidRPr="00AF75E5">
              <w:t>1,4-Dioxán</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123-91-1</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20</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73</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F3AA3" w:rsidP="005F3AA3">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pStyle w:val="Spiatonadresanaoblke"/>
            </w:pPr>
            <w:r w:rsidRPr="00AF75E5">
              <w:t xml:space="preserve">Endrin                      </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72-20-8</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F3AA3" w:rsidP="005F3AA3">
            <w:pPr>
              <w:jc w:val="center"/>
              <w:rPr>
                <w:sz w:val="24"/>
                <w:szCs w:val="24"/>
              </w:rPr>
            </w:pPr>
            <w:r w:rsidRPr="00AF75E5">
              <w:rPr>
                <w:sz w:val="24"/>
                <w:szCs w:val="24"/>
              </w:rPr>
              <w:t>K</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pStyle w:val="Spiatonadresanaoblke"/>
            </w:pPr>
            <w:r w:rsidRPr="00AF75E5">
              <w:t>Enflurán</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13838-16-9</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80</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150</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B8631F" w:rsidP="005F3AA3">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rPr>
                <w:sz w:val="24"/>
                <w:szCs w:val="24"/>
              </w:rPr>
            </w:pPr>
            <w:r w:rsidRPr="00AF75E5">
              <w:rPr>
                <w:sz w:val="24"/>
                <w:szCs w:val="24"/>
              </w:rPr>
              <w:t xml:space="preserve">Etántiol                </w:t>
            </w:r>
          </w:p>
          <w:p w:rsidR="005F3AA3" w:rsidRPr="00AF75E5" w:rsidRDefault="005F3AA3" w:rsidP="005F3AA3">
            <w:pPr>
              <w:rPr>
                <w:sz w:val="24"/>
                <w:szCs w:val="24"/>
              </w:rPr>
            </w:pPr>
            <w:r w:rsidRPr="00AF75E5">
              <w:rPr>
                <w:sz w:val="24"/>
                <w:szCs w:val="24"/>
              </w:rPr>
              <w:t>(etylmerkaptán)</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75-08-1</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0,5</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2,6</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B8631F" w:rsidP="005F3AA3">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rPr>
                <w:sz w:val="24"/>
                <w:szCs w:val="24"/>
              </w:rPr>
            </w:pPr>
            <w:r w:rsidRPr="00AF75E5">
              <w:rPr>
                <w:sz w:val="24"/>
                <w:szCs w:val="24"/>
              </w:rPr>
              <w:t>2-Etoxyetanol</w:t>
            </w:r>
            <w:r w:rsidR="00852CE9" w:rsidRPr="00AF75E5">
              <w:rPr>
                <w:sz w:val="24"/>
                <w:szCs w:val="24"/>
                <w:vertAlign w:val="superscript"/>
              </w:rPr>
              <w:t>1)</w:t>
            </w:r>
            <w:r w:rsidRPr="00AF75E5">
              <w:rPr>
                <w:sz w:val="24"/>
                <w:szCs w:val="24"/>
              </w:rPr>
              <w:t xml:space="preserve"> </w:t>
            </w:r>
          </w:p>
          <w:p w:rsidR="005F3AA3" w:rsidRPr="00AF75E5" w:rsidRDefault="005F3AA3" w:rsidP="005F3AA3">
            <w:pPr>
              <w:rPr>
                <w:sz w:val="24"/>
                <w:szCs w:val="24"/>
              </w:rPr>
            </w:pPr>
            <w:r w:rsidRPr="00AF75E5">
              <w:rPr>
                <w:sz w:val="24"/>
                <w:szCs w:val="24"/>
              </w:rPr>
              <w:t>(etylglykol)</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110-80-5</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K</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rPr>
                <w:sz w:val="24"/>
                <w:szCs w:val="24"/>
              </w:rPr>
            </w:pPr>
            <w:r w:rsidRPr="00AF75E5">
              <w:rPr>
                <w:sz w:val="24"/>
                <w:szCs w:val="24"/>
              </w:rPr>
              <w:t>2-Etoxyetyl acetát</w:t>
            </w:r>
            <w:r w:rsidR="00852CE9" w:rsidRPr="00AF75E5">
              <w:rPr>
                <w:sz w:val="24"/>
                <w:szCs w:val="24"/>
                <w:vertAlign w:val="superscript"/>
              </w:rPr>
              <w:t>1)</w:t>
            </w:r>
            <w:r w:rsidRPr="00AF75E5">
              <w:rPr>
                <w:sz w:val="24"/>
                <w:szCs w:val="24"/>
              </w:rPr>
              <w:t xml:space="preserve"> </w:t>
            </w:r>
          </w:p>
          <w:p w:rsidR="005F3AA3" w:rsidRPr="00AF75E5" w:rsidRDefault="005F3AA3" w:rsidP="005F3AA3">
            <w:pPr>
              <w:rPr>
                <w:sz w:val="24"/>
                <w:szCs w:val="24"/>
              </w:rPr>
            </w:pPr>
            <w:r w:rsidRPr="00AF75E5">
              <w:rPr>
                <w:sz w:val="24"/>
                <w:szCs w:val="24"/>
              </w:rPr>
              <w:t>(etylglykol  acetát)</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111-15-9</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BF0E16">
            <w:pPr>
              <w:jc w:val="center"/>
              <w:rPr>
                <w:sz w:val="24"/>
                <w:szCs w:val="24"/>
              </w:rPr>
            </w:pPr>
            <w:r w:rsidRPr="00AF75E5">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F3AA3" w:rsidP="005F3AA3">
            <w:pPr>
              <w:jc w:val="center"/>
              <w:rPr>
                <w:sz w:val="24"/>
                <w:szCs w:val="24"/>
              </w:rPr>
            </w:pPr>
            <w:r w:rsidRPr="00AF75E5">
              <w:rPr>
                <w:sz w:val="24"/>
                <w:szCs w:val="24"/>
              </w:rPr>
              <w:t>K</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rPr>
                <w:sz w:val="24"/>
                <w:szCs w:val="24"/>
              </w:rPr>
            </w:pPr>
            <w:r w:rsidRPr="00AF75E5">
              <w:rPr>
                <w:sz w:val="24"/>
                <w:szCs w:val="24"/>
              </w:rPr>
              <w:t xml:space="preserve">Etylacetát             </w:t>
            </w:r>
          </w:p>
          <w:p w:rsidR="005F3AA3" w:rsidRPr="00AF75E5" w:rsidRDefault="005F3AA3" w:rsidP="005F3AA3">
            <w:pPr>
              <w:rPr>
                <w:sz w:val="24"/>
                <w:szCs w:val="24"/>
              </w:rPr>
            </w:pPr>
            <w:r w:rsidRPr="00AF75E5">
              <w:rPr>
                <w:sz w:val="24"/>
                <w:szCs w:val="24"/>
              </w:rPr>
              <w:t>(octan etylový)</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141-78-6</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B25137" w:rsidP="00B25137">
            <w:pPr>
              <w:jc w:val="center"/>
              <w:rPr>
                <w:sz w:val="24"/>
                <w:szCs w:val="24"/>
              </w:rPr>
            </w:pPr>
            <w:r w:rsidRPr="00AF75E5">
              <w:rPr>
                <w:sz w:val="24"/>
                <w:szCs w:val="24"/>
              </w:rPr>
              <w:t>20</w:t>
            </w:r>
            <w:r w:rsidR="005F3AA3" w:rsidRPr="00AF75E5">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B25137" w:rsidP="00B25137">
            <w:pPr>
              <w:jc w:val="center"/>
              <w:rPr>
                <w:sz w:val="24"/>
                <w:szCs w:val="24"/>
              </w:rPr>
            </w:pPr>
            <w:r w:rsidRPr="00AF75E5">
              <w:rPr>
                <w:sz w:val="24"/>
                <w:szCs w:val="24"/>
              </w:rPr>
              <w:t>734</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B25137" w:rsidP="00B25137">
            <w:pPr>
              <w:jc w:val="center"/>
              <w:rPr>
                <w:sz w:val="24"/>
                <w:szCs w:val="24"/>
              </w:rPr>
            </w:pPr>
            <w:r w:rsidRPr="00AF75E5">
              <w:rPr>
                <w:sz w:val="24"/>
                <w:szCs w:val="24"/>
              </w:rPr>
              <w:t>4</w:t>
            </w:r>
            <w:r w:rsidR="005F3AA3" w:rsidRPr="00AF75E5">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B25137">
            <w:pPr>
              <w:jc w:val="center"/>
              <w:rPr>
                <w:sz w:val="24"/>
                <w:szCs w:val="24"/>
              </w:rPr>
            </w:pPr>
            <w:r w:rsidRPr="00AF75E5">
              <w:rPr>
                <w:sz w:val="24"/>
                <w:szCs w:val="24"/>
              </w:rPr>
              <w:t>1</w:t>
            </w:r>
            <w:r w:rsidR="00B25137" w:rsidRPr="00AF75E5">
              <w:rPr>
                <w:sz w:val="24"/>
                <w:szCs w:val="24"/>
              </w:rPr>
              <w:t>468</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A6CD9" w:rsidP="005F3AA3">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rPr>
                <w:sz w:val="24"/>
                <w:szCs w:val="24"/>
              </w:rPr>
            </w:pPr>
            <w:r w:rsidRPr="00AF75E5">
              <w:rPr>
                <w:sz w:val="24"/>
                <w:szCs w:val="24"/>
              </w:rPr>
              <w:t>Etylakrylát</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140-88-5</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42</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F3AA3" w:rsidP="005F3AA3">
            <w:pPr>
              <w:pStyle w:val="Nadpis8"/>
            </w:pPr>
            <w:r w:rsidRPr="00AF75E5">
              <w:t>S</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rPr>
                <w:sz w:val="24"/>
                <w:szCs w:val="24"/>
              </w:rPr>
            </w:pPr>
            <w:r w:rsidRPr="00AF75E5">
              <w:rPr>
                <w:sz w:val="24"/>
                <w:szCs w:val="24"/>
              </w:rPr>
              <w:t xml:space="preserve">Etylalkohol </w:t>
            </w:r>
          </w:p>
          <w:p w:rsidR="005F3AA3" w:rsidRPr="00AF75E5" w:rsidRDefault="005F3AA3" w:rsidP="005F3AA3">
            <w:pPr>
              <w:rPr>
                <w:sz w:val="24"/>
                <w:szCs w:val="24"/>
              </w:rPr>
            </w:pPr>
            <w:r w:rsidRPr="00AF75E5">
              <w:rPr>
                <w:sz w:val="24"/>
                <w:szCs w:val="24"/>
              </w:rPr>
              <w:t>(etanol)</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64-17-5</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500</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960</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1920</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B8631F" w:rsidP="00B8631F">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rPr>
                <w:sz w:val="24"/>
                <w:szCs w:val="24"/>
              </w:rPr>
            </w:pPr>
            <w:r w:rsidRPr="00AF75E5">
              <w:rPr>
                <w:sz w:val="24"/>
                <w:szCs w:val="24"/>
              </w:rPr>
              <w:t xml:space="preserve">Etylamín </w:t>
            </w:r>
          </w:p>
          <w:p w:rsidR="005F3AA3" w:rsidRPr="00AF75E5" w:rsidRDefault="005F3AA3" w:rsidP="005F3AA3">
            <w:pPr>
              <w:rPr>
                <w:sz w:val="24"/>
                <w:szCs w:val="24"/>
              </w:rPr>
            </w:pPr>
            <w:r w:rsidRPr="00AF75E5">
              <w:rPr>
                <w:sz w:val="24"/>
                <w:szCs w:val="24"/>
              </w:rPr>
              <w:t>(etánamín)</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75-04-7</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9,4</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A6CD9" w:rsidP="005F3AA3">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pStyle w:val="Hlavika"/>
              <w:tabs>
                <w:tab w:val="clear" w:pos="4536"/>
                <w:tab w:val="clear" w:pos="9072"/>
              </w:tabs>
            </w:pPr>
            <w:r w:rsidRPr="00AF75E5">
              <w:t>Etylbenzén</w:t>
            </w:r>
            <w:r w:rsidR="00852CE9" w:rsidRPr="00AF75E5">
              <w:rPr>
                <w:vertAlign w:val="superscript"/>
              </w:rPr>
              <w:t>1)</w:t>
            </w:r>
            <w:r w:rsidR="002555F3" w:rsidRPr="00AF75E5">
              <w:rPr>
                <w:vertAlign w:val="superscript"/>
              </w:rPr>
              <w:t xml:space="preserve"> </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100-41-4</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442</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200</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884</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F3AA3" w:rsidP="005F3AA3">
            <w:pPr>
              <w:jc w:val="center"/>
              <w:rPr>
                <w:sz w:val="24"/>
                <w:szCs w:val="24"/>
              </w:rPr>
            </w:pPr>
            <w:r w:rsidRPr="00AF75E5">
              <w:rPr>
                <w:sz w:val="24"/>
                <w:szCs w:val="24"/>
              </w:rPr>
              <w:t>K</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rPr>
                <w:sz w:val="24"/>
                <w:szCs w:val="24"/>
              </w:rPr>
            </w:pPr>
            <w:r w:rsidRPr="00AF75E5">
              <w:rPr>
                <w:sz w:val="24"/>
                <w:szCs w:val="24"/>
              </w:rPr>
              <w:t xml:space="preserve">Etyléndiamín          </w:t>
            </w:r>
          </w:p>
          <w:p w:rsidR="005F3AA3" w:rsidRPr="00AF75E5" w:rsidRDefault="005F3AA3" w:rsidP="005F3AA3">
            <w:pPr>
              <w:rPr>
                <w:sz w:val="24"/>
                <w:szCs w:val="24"/>
              </w:rPr>
            </w:pPr>
            <w:r w:rsidRPr="00AF75E5">
              <w:rPr>
                <w:sz w:val="24"/>
                <w:szCs w:val="24"/>
              </w:rPr>
              <w:t>(etán-1,2-diamín)</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107-15-3</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F3AA3" w:rsidP="005F3AA3">
            <w:pPr>
              <w:pStyle w:val="Nadpis8"/>
            </w:pPr>
            <w:r w:rsidRPr="00AF75E5">
              <w:t>S</w:t>
            </w:r>
          </w:p>
        </w:tc>
      </w:tr>
      <w:tr w:rsidR="005F3AA3" w:rsidRPr="00AF75E5" w:rsidTr="00F17851">
        <w:trPr>
          <w:trHeight w:val="571"/>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vMerge w:val="restart"/>
            <w:tcBorders>
              <w:left w:val="single" w:sz="4" w:space="0" w:color="auto"/>
              <w:bottom w:val="single" w:sz="4" w:space="0" w:color="auto"/>
              <w:right w:val="single" w:sz="4" w:space="0" w:color="auto"/>
            </w:tcBorders>
          </w:tcPr>
          <w:p w:rsidR="002301DA" w:rsidRPr="00AF75E5" w:rsidRDefault="005F3AA3" w:rsidP="005F3AA3">
            <w:pPr>
              <w:pBdr>
                <w:bottom w:val="single" w:sz="6" w:space="1" w:color="auto"/>
              </w:pBdr>
              <w:rPr>
                <w:sz w:val="24"/>
                <w:szCs w:val="24"/>
              </w:rPr>
            </w:pPr>
            <w:r w:rsidRPr="00AF75E5">
              <w:rPr>
                <w:sz w:val="24"/>
                <w:szCs w:val="24"/>
              </w:rPr>
              <w:t xml:space="preserve">Etylénglykol </w:t>
            </w:r>
          </w:p>
          <w:p w:rsidR="005F3AA3" w:rsidRPr="00AF75E5" w:rsidRDefault="005F3AA3" w:rsidP="005F3AA3">
            <w:pPr>
              <w:pBdr>
                <w:bottom w:val="single" w:sz="6" w:space="1" w:color="auto"/>
              </w:pBdr>
              <w:rPr>
                <w:sz w:val="24"/>
                <w:szCs w:val="24"/>
              </w:rPr>
            </w:pPr>
            <w:r w:rsidRPr="00AF75E5">
              <w:rPr>
                <w:sz w:val="24"/>
                <w:szCs w:val="24"/>
              </w:rPr>
              <w:t xml:space="preserve">(etán-1,2-diol)           </w:t>
            </w:r>
          </w:p>
          <w:p w:rsidR="005F3AA3" w:rsidRPr="00AF75E5" w:rsidRDefault="005F3AA3" w:rsidP="005F3AA3">
            <w:pPr>
              <w:rPr>
                <w:sz w:val="24"/>
                <w:szCs w:val="24"/>
              </w:rPr>
            </w:pPr>
            <w:r w:rsidRPr="00AF75E5">
              <w:rPr>
                <w:sz w:val="24"/>
                <w:szCs w:val="24"/>
              </w:rPr>
              <w:t xml:space="preserve">Etylénglykol dinitrát    </w:t>
            </w:r>
          </w:p>
          <w:p w:rsidR="005F3AA3" w:rsidRPr="00AF75E5" w:rsidRDefault="005F3AA3" w:rsidP="005F3AA3">
            <w:pPr>
              <w:rPr>
                <w:sz w:val="24"/>
                <w:szCs w:val="24"/>
              </w:rPr>
            </w:pPr>
            <w:r w:rsidRPr="00AF75E5">
              <w:rPr>
                <w:sz w:val="24"/>
                <w:szCs w:val="24"/>
              </w:rPr>
              <w:lastRenderedPageBreak/>
              <w:t>(nitroglykol dinitrát etylénglykolu)</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lastRenderedPageBreak/>
              <w:t>107-21-1</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20</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52</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104</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F3AA3" w:rsidP="005F3AA3">
            <w:pPr>
              <w:jc w:val="center"/>
              <w:rPr>
                <w:sz w:val="24"/>
                <w:szCs w:val="24"/>
              </w:rPr>
            </w:pPr>
            <w:r w:rsidRPr="00AF75E5">
              <w:rPr>
                <w:sz w:val="24"/>
                <w:szCs w:val="24"/>
              </w:rPr>
              <w:t>K</w:t>
            </w:r>
          </w:p>
        </w:tc>
      </w:tr>
      <w:tr w:rsidR="005F3AA3" w:rsidRPr="00AF75E5" w:rsidTr="00F17851">
        <w:trPr>
          <w:trHeight w:val="70"/>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vMerge/>
            <w:tcBorders>
              <w:left w:val="single" w:sz="4" w:space="0" w:color="auto"/>
              <w:bottom w:val="single" w:sz="4" w:space="0" w:color="auto"/>
              <w:right w:val="single" w:sz="4" w:space="0" w:color="auto"/>
            </w:tcBorders>
          </w:tcPr>
          <w:p w:rsidR="005F3AA3" w:rsidRPr="00AF75E5" w:rsidRDefault="005F3AA3" w:rsidP="005F3AA3">
            <w:pPr>
              <w:rPr>
                <w:sz w:val="24"/>
                <w:szCs w:val="24"/>
              </w:rPr>
            </w:pP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628-96-6</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0,05</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0,32</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0,1</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0,6</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F3AA3" w:rsidP="005F3AA3">
            <w:pPr>
              <w:jc w:val="center"/>
              <w:rPr>
                <w:sz w:val="24"/>
                <w:szCs w:val="24"/>
              </w:rPr>
            </w:pPr>
            <w:r w:rsidRPr="00AF75E5">
              <w:rPr>
                <w:sz w:val="24"/>
                <w:szCs w:val="24"/>
              </w:rPr>
              <w:t>K</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rPr>
                <w:sz w:val="24"/>
                <w:szCs w:val="24"/>
              </w:rPr>
            </w:pPr>
            <w:r w:rsidRPr="00AF75E5">
              <w:rPr>
                <w:sz w:val="24"/>
                <w:szCs w:val="24"/>
              </w:rPr>
              <w:t xml:space="preserve">Etylénchlórhydrín   </w:t>
            </w:r>
          </w:p>
          <w:p w:rsidR="005F3AA3" w:rsidRPr="00AF75E5" w:rsidRDefault="005F3AA3" w:rsidP="005F3AA3">
            <w:pPr>
              <w:rPr>
                <w:sz w:val="24"/>
                <w:szCs w:val="24"/>
              </w:rPr>
            </w:pPr>
            <w:r w:rsidRPr="00AF75E5">
              <w:rPr>
                <w:sz w:val="24"/>
                <w:szCs w:val="24"/>
              </w:rPr>
              <w:t>(2-chlóretanol)</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107-07-3</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B8631F"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F3AA3" w:rsidP="005F3AA3">
            <w:pPr>
              <w:jc w:val="center"/>
              <w:rPr>
                <w:sz w:val="24"/>
                <w:szCs w:val="24"/>
              </w:rPr>
            </w:pPr>
            <w:r w:rsidRPr="00AF75E5">
              <w:rPr>
                <w:sz w:val="24"/>
                <w:szCs w:val="24"/>
              </w:rPr>
              <w:t>K</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F171A6" w:rsidRPr="00AF75E5" w:rsidRDefault="005F3AA3" w:rsidP="00B8631F">
            <w:pPr>
              <w:pStyle w:val="Hlavika"/>
              <w:tabs>
                <w:tab w:val="clear" w:pos="4536"/>
                <w:tab w:val="clear" w:pos="9072"/>
              </w:tabs>
            </w:pPr>
            <w:r w:rsidRPr="00AF75E5">
              <w:t>Etylformiát</w:t>
            </w:r>
          </w:p>
          <w:p w:rsidR="005F3AA3" w:rsidRPr="00AF75E5" w:rsidRDefault="005F3AA3" w:rsidP="00B8631F">
            <w:pPr>
              <w:pStyle w:val="Hlavika"/>
              <w:tabs>
                <w:tab w:val="clear" w:pos="4536"/>
                <w:tab w:val="clear" w:pos="9072"/>
              </w:tabs>
            </w:pPr>
            <w:r w:rsidRPr="00AF75E5">
              <w:t>(mravčan etylový)</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109-94-4</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310</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F3AA3" w:rsidP="005F3AA3">
            <w:pPr>
              <w:jc w:val="center"/>
              <w:rPr>
                <w:sz w:val="24"/>
                <w:szCs w:val="24"/>
              </w:rPr>
            </w:pPr>
            <w:r w:rsidRPr="00AF75E5">
              <w:rPr>
                <w:sz w:val="24"/>
                <w:szCs w:val="24"/>
              </w:rPr>
              <w:t>K</w:t>
            </w:r>
          </w:p>
        </w:tc>
      </w:tr>
      <w:tr w:rsidR="005D7E0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D7E03" w:rsidRPr="00AF75E5" w:rsidRDefault="005D7E0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D7E03" w:rsidRPr="00AF75E5" w:rsidRDefault="005D7E03" w:rsidP="00B8631F">
            <w:pPr>
              <w:pStyle w:val="Hlavika"/>
              <w:tabs>
                <w:tab w:val="clear" w:pos="4536"/>
                <w:tab w:val="clear" w:pos="9072"/>
              </w:tabs>
            </w:pPr>
            <w:r w:rsidRPr="00AF75E5">
              <w:t>2-etylhexán-1-ol</w:t>
            </w:r>
          </w:p>
          <w:p w:rsidR="00CB006A" w:rsidRPr="00AF75E5" w:rsidRDefault="00CB006A" w:rsidP="00B8631F">
            <w:pPr>
              <w:pStyle w:val="Hlavika"/>
              <w:tabs>
                <w:tab w:val="clear" w:pos="4536"/>
                <w:tab w:val="clear" w:pos="9072"/>
              </w:tabs>
            </w:pPr>
            <w:r w:rsidRPr="00AF75E5">
              <w:t>(2-etyl-1-hexanol)</w:t>
            </w:r>
          </w:p>
        </w:tc>
        <w:tc>
          <w:tcPr>
            <w:tcW w:w="1150" w:type="dxa"/>
            <w:gridSpan w:val="2"/>
            <w:tcBorders>
              <w:top w:val="single" w:sz="4" w:space="0" w:color="auto"/>
              <w:left w:val="single" w:sz="4" w:space="0" w:color="auto"/>
              <w:bottom w:val="single" w:sz="4" w:space="0" w:color="auto"/>
              <w:right w:val="single" w:sz="4" w:space="0" w:color="auto"/>
            </w:tcBorders>
          </w:tcPr>
          <w:p w:rsidR="005D7E03" w:rsidRPr="00AF75E5" w:rsidRDefault="00A25FC5" w:rsidP="005F3AA3">
            <w:pPr>
              <w:jc w:val="center"/>
              <w:rPr>
                <w:sz w:val="24"/>
                <w:szCs w:val="24"/>
              </w:rPr>
            </w:pPr>
            <w:r w:rsidRPr="00AF75E5">
              <w:rPr>
                <w:sz w:val="24"/>
                <w:szCs w:val="24"/>
              </w:rPr>
              <w:t>104-76-7</w:t>
            </w:r>
          </w:p>
        </w:tc>
        <w:tc>
          <w:tcPr>
            <w:tcW w:w="668" w:type="dxa"/>
            <w:gridSpan w:val="2"/>
            <w:tcBorders>
              <w:top w:val="single" w:sz="4" w:space="0" w:color="auto"/>
              <w:left w:val="single" w:sz="4" w:space="0" w:color="auto"/>
              <w:bottom w:val="single" w:sz="4" w:space="0" w:color="auto"/>
              <w:right w:val="single" w:sz="4" w:space="0" w:color="auto"/>
            </w:tcBorders>
          </w:tcPr>
          <w:p w:rsidR="005D7E03" w:rsidRPr="00AF75E5" w:rsidRDefault="00A25FC5" w:rsidP="005F3AA3">
            <w:pPr>
              <w:jc w:val="center"/>
              <w:rPr>
                <w:sz w:val="24"/>
                <w:szCs w:val="24"/>
              </w:rPr>
            </w:pPr>
            <w:r w:rsidRPr="00AF75E5">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5D7E03" w:rsidRPr="00AF75E5" w:rsidRDefault="00A25FC5" w:rsidP="005F3AA3">
            <w:pPr>
              <w:jc w:val="center"/>
              <w:rPr>
                <w:sz w:val="24"/>
                <w:szCs w:val="24"/>
              </w:rPr>
            </w:pPr>
            <w:r w:rsidRPr="00AF75E5">
              <w:rPr>
                <w:sz w:val="24"/>
                <w:szCs w:val="24"/>
              </w:rPr>
              <w:t>5,4</w:t>
            </w:r>
          </w:p>
        </w:tc>
        <w:tc>
          <w:tcPr>
            <w:tcW w:w="567" w:type="dxa"/>
            <w:tcBorders>
              <w:top w:val="single" w:sz="4" w:space="0" w:color="auto"/>
              <w:left w:val="single" w:sz="4" w:space="0" w:color="auto"/>
              <w:bottom w:val="single" w:sz="4" w:space="0" w:color="auto"/>
              <w:right w:val="single" w:sz="4" w:space="0" w:color="auto"/>
            </w:tcBorders>
          </w:tcPr>
          <w:p w:rsidR="005D7E03" w:rsidRPr="00AF75E5" w:rsidRDefault="00A25FC5"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D7E03" w:rsidRPr="00AF75E5" w:rsidRDefault="00A25FC5"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5D7E03" w:rsidRPr="00AF75E5" w:rsidRDefault="00A25FC5" w:rsidP="005F3AA3">
            <w:pPr>
              <w:jc w:val="center"/>
              <w:rPr>
                <w:sz w:val="24"/>
                <w:szCs w:val="24"/>
              </w:rPr>
            </w:pPr>
            <w:r w:rsidRPr="00AF75E5">
              <w:rPr>
                <w:sz w:val="24"/>
                <w:szCs w:val="24"/>
              </w:rPr>
              <w:t>-</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rPr>
                <w:sz w:val="24"/>
                <w:szCs w:val="24"/>
              </w:rPr>
            </w:pPr>
            <w:r w:rsidRPr="00AF75E5">
              <w:rPr>
                <w:sz w:val="24"/>
                <w:szCs w:val="24"/>
              </w:rPr>
              <w:t>Fenol</w:t>
            </w:r>
            <w:r w:rsidR="002555F3" w:rsidRPr="00AF75E5">
              <w:rPr>
                <w:sz w:val="24"/>
                <w:szCs w:val="24"/>
                <w:vertAlign w:val="superscript"/>
              </w:rPr>
              <w:t>1)</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108-95-2</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16</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F3AA3" w:rsidP="005F3AA3">
            <w:pPr>
              <w:jc w:val="center"/>
              <w:rPr>
                <w:sz w:val="24"/>
                <w:szCs w:val="24"/>
              </w:rPr>
            </w:pPr>
            <w:r w:rsidRPr="00AF75E5">
              <w:rPr>
                <w:sz w:val="24"/>
                <w:szCs w:val="24"/>
              </w:rPr>
              <w:t>K</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F171A6" w:rsidRPr="00AF75E5" w:rsidRDefault="005F3AA3" w:rsidP="005F3AA3">
            <w:pPr>
              <w:rPr>
                <w:sz w:val="24"/>
                <w:szCs w:val="24"/>
              </w:rPr>
            </w:pPr>
            <w:r w:rsidRPr="00AF75E5">
              <w:rPr>
                <w:sz w:val="24"/>
                <w:szCs w:val="24"/>
              </w:rPr>
              <w:t>p-Fenyléndiamín</w:t>
            </w:r>
          </w:p>
          <w:p w:rsidR="005F3AA3" w:rsidRPr="00AF75E5" w:rsidRDefault="005F3AA3" w:rsidP="005F3AA3">
            <w:pPr>
              <w:rPr>
                <w:sz w:val="24"/>
                <w:szCs w:val="24"/>
              </w:rPr>
            </w:pPr>
            <w:r w:rsidRPr="00AF75E5">
              <w:rPr>
                <w:sz w:val="24"/>
                <w:szCs w:val="24"/>
              </w:rPr>
              <w:t>(benzén-1,2-diamín)</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106-50-3</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F3AA3" w:rsidP="005F3AA3">
            <w:pPr>
              <w:jc w:val="center"/>
              <w:rPr>
                <w:sz w:val="24"/>
                <w:szCs w:val="24"/>
              </w:rPr>
            </w:pPr>
            <w:r w:rsidRPr="00AF75E5">
              <w:rPr>
                <w:sz w:val="24"/>
                <w:szCs w:val="24"/>
              </w:rPr>
              <w:t>S</w:t>
            </w:r>
          </w:p>
        </w:tc>
      </w:tr>
      <w:tr w:rsidR="005F3AA3"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5F3AA3" w:rsidRPr="00AF75E5" w:rsidRDefault="005F3AA3"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rPr>
                <w:sz w:val="24"/>
                <w:szCs w:val="24"/>
              </w:rPr>
            </w:pPr>
            <w:r w:rsidRPr="00AF75E5">
              <w:rPr>
                <w:sz w:val="24"/>
                <w:szCs w:val="24"/>
              </w:rPr>
              <w:t>Fluór</w:t>
            </w:r>
          </w:p>
        </w:tc>
        <w:tc>
          <w:tcPr>
            <w:tcW w:w="1150"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7782-41-4</w:t>
            </w:r>
          </w:p>
        </w:tc>
        <w:tc>
          <w:tcPr>
            <w:tcW w:w="668" w:type="dxa"/>
            <w:gridSpan w:val="2"/>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1,58</w:t>
            </w:r>
          </w:p>
        </w:tc>
        <w:tc>
          <w:tcPr>
            <w:tcW w:w="567"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F3AA3" w:rsidRPr="00AF75E5" w:rsidRDefault="005F3AA3" w:rsidP="005F3AA3">
            <w:pPr>
              <w:jc w:val="center"/>
              <w:rPr>
                <w:sz w:val="24"/>
                <w:szCs w:val="24"/>
              </w:rPr>
            </w:pPr>
            <w:r w:rsidRPr="00AF75E5">
              <w:rPr>
                <w:sz w:val="24"/>
                <w:szCs w:val="24"/>
              </w:rPr>
              <w:t>3,16</w:t>
            </w:r>
          </w:p>
        </w:tc>
        <w:tc>
          <w:tcPr>
            <w:tcW w:w="1559" w:type="dxa"/>
            <w:tcBorders>
              <w:top w:val="single" w:sz="4" w:space="0" w:color="auto"/>
              <w:left w:val="single" w:sz="4" w:space="0" w:color="auto"/>
              <w:bottom w:val="single" w:sz="4" w:space="0" w:color="auto"/>
              <w:right w:val="single" w:sz="8" w:space="0" w:color="000000"/>
            </w:tcBorders>
          </w:tcPr>
          <w:p w:rsidR="005F3AA3" w:rsidRPr="00AF75E5" w:rsidRDefault="005A6CD9" w:rsidP="005F3AA3">
            <w:pPr>
              <w:jc w:val="center"/>
              <w:rPr>
                <w:sz w:val="24"/>
                <w:szCs w:val="24"/>
              </w:rPr>
            </w:pPr>
            <w:r w:rsidRPr="00AF75E5">
              <w:rPr>
                <w:sz w:val="24"/>
                <w:szCs w:val="24"/>
              </w:rPr>
              <w:t>-</w:t>
            </w:r>
          </w:p>
        </w:tc>
      </w:tr>
      <w:tr w:rsidR="0035208D"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35208D" w:rsidRPr="00AF75E5" w:rsidRDefault="0035208D"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35208D">
            <w:pPr>
              <w:rPr>
                <w:sz w:val="24"/>
                <w:szCs w:val="24"/>
              </w:rPr>
            </w:pPr>
            <w:r w:rsidRPr="00AF75E5">
              <w:rPr>
                <w:sz w:val="24"/>
                <w:szCs w:val="24"/>
              </w:rPr>
              <w:t>2-Fenylpropán</w:t>
            </w:r>
            <w:r w:rsidR="004449DE" w:rsidRPr="00AF75E5">
              <w:rPr>
                <w:sz w:val="24"/>
                <w:szCs w:val="24"/>
                <w:vertAlign w:val="superscript"/>
              </w:rPr>
              <w:t>1)</w:t>
            </w:r>
          </w:p>
          <w:p w:rsidR="0035208D" w:rsidRPr="00AF75E5" w:rsidRDefault="0035208D" w:rsidP="0035208D">
            <w:pPr>
              <w:rPr>
                <w:sz w:val="24"/>
                <w:szCs w:val="24"/>
              </w:rPr>
            </w:pPr>
            <w:r w:rsidRPr="00AF75E5">
              <w:rPr>
                <w:sz w:val="24"/>
                <w:szCs w:val="24"/>
              </w:rPr>
              <w:t>(izopropylbenzén, kumén)</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35208D">
            <w:pPr>
              <w:jc w:val="center"/>
              <w:rPr>
                <w:sz w:val="24"/>
                <w:szCs w:val="24"/>
              </w:rPr>
            </w:pPr>
            <w:r w:rsidRPr="00AF75E5">
              <w:rPr>
                <w:sz w:val="24"/>
                <w:szCs w:val="24"/>
              </w:rPr>
              <w:t>98-82-8</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35208D">
            <w:pPr>
              <w:jc w:val="center"/>
              <w:rPr>
                <w:sz w:val="24"/>
                <w:szCs w:val="24"/>
              </w:rPr>
            </w:pPr>
            <w:r w:rsidRPr="00AF75E5">
              <w:rPr>
                <w:sz w:val="24"/>
                <w:szCs w:val="24"/>
              </w:rPr>
              <w:t>10</w:t>
            </w:r>
          </w:p>
          <w:p w:rsidR="0035208D" w:rsidRPr="00AF75E5" w:rsidRDefault="0035208D" w:rsidP="0035208D">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35208D">
            <w:pPr>
              <w:jc w:val="center"/>
              <w:rPr>
                <w:sz w:val="24"/>
                <w:szCs w:val="24"/>
              </w:rPr>
            </w:pPr>
            <w:r w:rsidRPr="00AF75E5">
              <w:rPr>
                <w:sz w:val="24"/>
                <w:szCs w:val="24"/>
              </w:rPr>
              <w:t>50</w:t>
            </w:r>
          </w:p>
          <w:p w:rsidR="0035208D" w:rsidRPr="00AF75E5" w:rsidRDefault="0035208D" w:rsidP="0035208D">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35208D">
            <w:pPr>
              <w:jc w:val="center"/>
              <w:rPr>
                <w:sz w:val="24"/>
                <w:szCs w:val="24"/>
              </w:rPr>
            </w:pPr>
            <w:r w:rsidRPr="00AF75E5">
              <w:rPr>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35208D">
            <w:pPr>
              <w:jc w:val="center"/>
              <w:rPr>
                <w:sz w:val="24"/>
                <w:szCs w:val="24"/>
              </w:rPr>
            </w:pPr>
            <w:r w:rsidRPr="00AF75E5">
              <w:rPr>
                <w:sz w:val="24"/>
                <w:szCs w:val="24"/>
              </w:rPr>
              <w:t>250</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35208D">
            <w:pPr>
              <w:jc w:val="center"/>
              <w:rPr>
                <w:sz w:val="24"/>
                <w:szCs w:val="24"/>
              </w:rPr>
            </w:pPr>
            <w:r w:rsidRPr="00AF75E5">
              <w:rPr>
                <w:sz w:val="24"/>
                <w:szCs w:val="24"/>
              </w:rPr>
              <w:t>K</w:t>
            </w:r>
          </w:p>
        </w:tc>
      </w:tr>
      <w:tr w:rsidR="0035208D"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35208D" w:rsidRPr="00AF75E5" w:rsidRDefault="0035208D"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35208D">
            <w:pPr>
              <w:rPr>
                <w:sz w:val="24"/>
                <w:szCs w:val="24"/>
              </w:rPr>
            </w:pPr>
            <w:r w:rsidRPr="00AF75E5">
              <w:rPr>
                <w:sz w:val="24"/>
                <w:szCs w:val="24"/>
              </w:rPr>
              <w:t xml:space="preserve">2-Fenylpropén </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98-83-9</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50</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246</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492</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z w:val="24"/>
                <w:szCs w:val="24"/>
              </w:rPr>
            </w:pPr>
            <w:r w:rsidRPr="00AF75E5">
              <w:rPr>
                <w:sz w:val="24"/>
                <w:szCs w:val="24"/>
              </w:rPr>
              <w:t>-</w:t>
            </w:r>
          </w:p>
        </w:tc>
      </w:tr>
      <w:tr w:rsidR="0035208D"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35208D" w:rsidRPr="00AF75E5" w:rsidRDefault="0035208D"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rPr>
                <w:sz w:val="24"/>
                <w:szCs w:val="24"/>
              </w:rPr>
            </w:pPr>
            <w:r w:rsidRPr="00AF75E5">
              <w:rPr>
                <w:sz w:val="24"/>
                <w:szCs w:val="24"/>
              </w:rPr>
              <w:t>Fluorid sírový</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2551-62-4</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1000</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6100</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z w:val="24"/>
                <w:szCs w:val="24"/>
              </w:rPr>
            </w:pPr>
            <w:r w:rsidRPr="00AF75E5">
              <w:rPr>
                <w:sz w:val="24"/>
                <w:szCs w:val="24"/>
              </w:rPr>
              <w:t>-</w:t>
            </w:r>
          </w:p>
        </w:tc>
      </w:tr>
      <w:tr w:rsidR="0035208D"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35208D" w:rsidRPr="00AF75E5" w:rsidRDefault="0035208D"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rPr>
                <w:sz w:val="24"/>
                <w:szCs w:val="24"/>
              </w:rPr>
            </w:pPr>
            <w:r w:rsidRPr="00AF75E5">
              <w:rPr>
                <w:sz w:val="24"/>
                <w:szCs w:val="24"/>
              </w:rPr>
              <w:t xml:space="preserve">Fluoridy - anorganické </w:t>
            </w:r>
          </w:p>
          <w:p w:rsidR="0035208D" w:rsidRPr="00AF75E5" w:rsidRDefault="0035208D" w:rsidP="005F3AA3">
            <w:pPr>
              <w:rPr>
                <w:sz w:val="24"/>
                <w:szCs w:val="24"/>
              </w:rPr>
            </w:pPr>
            <w:r w:rsidRPr="00AF75E5">
              <w:rPr>
                <w:sz w:val="24"/>
                <w:szCs w:val="24"/>
              </w:rPr>
              <w:t>(ako F)</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z w:val="24"/>
                <w:szCs w:val="24"/>
              </w:rPr>
            </w:pPr>
            <w:r w:rsidRPr="00AF75E5">
              <w:rPr>
                <w:sz w:val="24"/>
                <w:szCs w:val="24"/>
              </w:rPr>
              <w:t>-</w:t>
            </w:r>
          </w:p>
        </w:tc>
      </w:tr>
      <w:tr w:rsidR="0035208D"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35208D" w:rsidRPr="00AF75E5" w:rsidRDefault="0035208D"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pStyle w:val="Spiatonadresanaoblke"/>
            </w:pPr>
            <w:r w:rsidRPr="00AF75E5">
              <w:t>Fluórovodík, kyselina fluorovodíková</w:t>
            </w:r>
            <w:r w:rsidR="002555F3" w:rsidRPr="00AF75E5">
              <w:rPr>
                <w:vertAlign w:val="superscript"/>
              </w:rPr>
              <w:t>1)</w:t>
            </w:r>
            <w:r w:rsidRPr="00AF75E5">
              <w:t xml:space="preserve"> </w:t>
            </w:r>
          </w:p>
          <w:p w:rsidR="0035208D" w:rsidRPr="00AF75E5" w:rsidRDefault="0035208D" w:rsidP="005F3AA3">
            <w:pPr>
              <w:pStyle w:val="Spiatonadresanaoblke"/>
            </w:pPr>
            <w:r w:rsidRPr="00AF75E5">
              <w:t>(ako F)</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7664-39-3</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1,8</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2,5</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z w:val="24"/>
                <w:szCs w:val="24"/>
              </w:rPr>
            </w:pPr>
            <w:r w:rsidRPr="00AF75E5">
              <w:rPr>
                <w:sz w:val="24"/>
                <w:szCs w:val="24"/>
              </w:rPr>
              <w:t>-</w:t>
            </w:r>
          </w:p>
        </w:tc>
      </w:tr>
      <w:tr w:rsidR="0035208D"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35208D" w:rsidRPr="00AF75E5" w:rsidRDefault="0035208D"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pStyle w:val="Hlavika"/>
              <w:tabs>
                <w:tab w:val="clear" w:pos="4536"/>
                <w:tab w:val="clear" w:pos="9072"/>
              </w:tabs>
            </w:pPr>
            <w:r w:rsidRPr="00AF75E5">
              <w:t>Fosfor - žltý, biely</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12185-10-3</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0,05</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0,1</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z w:val="24"/>
                <w:szCs w:val="24"/>
              </w:rPr>
            </w:pPr>
            <w:r w:rsidRPr="00AF75E5">
              <w:rPr>
                <w:sz w:val="24"/>
                <w:szCs w:val="24"/>
              </w:rPr>
              <w:t>-</w:t>
            </w:r>
          </w:p>
        </w:tc>
      </w:tr>
      <w:tr w:rsidR="0035208D"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35208D" w:rsidRPr="00AF75E5" w:rsidRDefault="0035208D"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6C471B">
            <w:pPr>
              <w:pStyle w:val="Hlavika"/>
              <w:tabs>
                <w:tab w:val="clear" w:pos="4536"/>
                <w:tab w:val="clear" w:pos="9072"/>
              </w:tabs>
            </w:pPr>
            <w:r w:rsidRPr="00AF75E5">
              <w:t>Fosforovodík</w:t>
            </w:r>
          </w:p>
          <w:p w:rsidR="0035208D" w:rsidRPr="00AF75E5" w:rsidRDefault="0035208D" w:rsidP="006C471B">
            <w:pPr>
              <w:pStyle w:val="Hlavika"/>
              <w:tabs>
                <w:tab w:val="clear" w:pos="4536"/>
                <w:tab w:val="clear" w:pos="9072"/>
              </w:tabs>
            </w:pPr>
            <w:r w:rsidRPr="00AF75E5">
              <w:t>(fosfín)</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7803-51-2</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0,1</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0,14</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0,2</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0,28</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z w:val="24"/>
                <w:szCs w:val="24"/>
              </w:rPr>
            </w:pPr>
            <w:r w:rsidRPr="00AF75E5">
              <w:rPr>
                <w:sz w:val="24"/>
                <w:szCs w:val="24"/>
              </w:rPr>
              <w:t>-</w:t>
            </w:r>
          </w:p>
        </w:tc>
      </w:tr>
      <w:tr w:rsidR="0035208D"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35208D" w:rsidRPr="00AF75E5" w:rsidRDefault="0035208D"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rPr>
                <w:sz w:val="24"/>
                <w:szCs w:val="24"/>
              </w:rPr>
            </w:pPr>
            <w:r w:rsidRPr="00AF75E5">
              <w:rPr>
                <w:sz w:val="24"/>
                <w:szCs w:val="24"/>
              </w:rPr>
              <w:t xml:space="preserve">Fosgén                 </w:t>
            </w:r>
          </w:p>
          <w:p w:rsidR="0035208D" w:rsidRPr="00AF75E5" w:rsidRDefault="0035208D" w:rsidP="005F3AA3">
            <w:pPr>
              <w:rPr>
                <w:sz w:val="24"/>
                <w:szCs w:val="24"/>
              </w:rPr>
            </w:pPr>
            <w:r w:rsidRPr="00AF75E5">
              <w:rPr>
                <w:sz w:val="24"/>
                <w:szCs w:val="24"/>
              </w:rPr>
              <w:t xml:space="preserve">(chlorid karbonylu) </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75-44-5</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0,02</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0,08</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0,1</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0,4</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z w:val="24"/>
                <w:szCs w:val="24"/>
              </w:rPr>
            </w:pPr>
            <w:r w:rsidRPr="00AF75E5">
              <w:rPr>
                <w:sz w:val="24"/>
                <w:szCs w:val="24"/>
              </w:rPr>
              <w:t>-</w:t>
            </w:r>
          </w:p>
        </w:tc>
      </w:tr>
      <w:tr w:rsidR="0035208D" w:rsidRPr="00AF75E5" w:rsidTr="00F17851">
        <w:trPr>
          <w:trHeight w:val="143"/>
        </w:trPr>
        <w:tc>
          <w:tcPr>
            <w:tcW w:w="707" w:type="dxa"/>
            <w:tcBorders>
              <w:top w:val="single" w:sz="4" w:space="0" w:color="auto"/>
              <w:left w:val="single" w:sz="8" w:space="0" w:color="000000"/>
              <w:right w:val="single" w:sz="4" w:space="0" w:color="auto"/>
            </w:tcBorders>
          </w:tcPr>
          <w:p w:rsidR="0035208D" w:rsidRPr="00AF75E5" w:rsidRDefault="0035208D" w:rsidP="0052615F">
            <w:pPr>
              <w:numPr>
                <w:ilvl w:val="0"/>
                <w:numId w:val="2"/>
              </w:numPr>
              <w:jc w:val="center"/>
              <w:rPr>
                <w:b/>
                <w:bCs/>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rPr>
                <w:bCs/>
                <w:sz w:val="24"/>
                <w:szCs w:val="24"/>
              </w:rPr>
            </w:pPr>
            <w:r w:rsidRPr="00AF75E5">
              <w:rPr>
                <w:bCs/>
                <w:sz w:val="24"/>
                <w:szCs w:val="24"/>
              </w:rPr>
              <w:t>Freóny</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z w:val="24"/>
                <w:szCs w:val="24"/>
              </w:rPr>
            </w:pPr>
          </w:p>
        </w:tc>
      </w:tr>
      <w:tr w:rsidR="0035208D" w:rsidRPr="00AF75E5" w:rsidTr="00F17851">
        <w:trPr>
          <w:trHeight w:val="143"/>
        </w:trPr>
        <w:tc>
          <w:tcPr>
            <w:tcW w:w="707" w:type="dxa"/>
            <w:vMerge w:val="restart"/>
            <w:tcBorders>
              <w:left w:val="single" w:sz="8" w:space="0" w:color="000000"/>
              <w:bottom w:val="single" w:sz="4" w:space="0" w:color="auto"/>
              <w:right w:val="single" w:sz="4" w:space="0" w:color="auto"/>
            </w:tcBorders>
          </w:tcPr>
          <w:p w:rsidR="0035208D" w:rsidRPr="00AF75E5" w:rsidRDefault="0035208D" w:rsidP="005F3AA3">
            <w:pPr>
              <w:ind w:left="113"/>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vAlign w:val="center"/>
          </w:tcPr>
          <w:p w:rsidR="0035208D" w:rsidRPr="00AF75E5" w:rsidRDefault="0035208D" w:rsidP="005F3AA3">
            <w:pPr>
              <w:rPr>
                <w:sz w:val="24"/>
                <w:szCs w:val="24"/>
              </w:rPr>
            </w:pPr>
            <w:r w:rsidRPr="00AF75E5">
              <w:rPr>
                <w:sz w:val="24"/>
                <w:szCs w:val="24"/>
              </w:rPr>
              <w:t xml:space="preserve">Trichlórfluormetán </w:t>
            </w:r>
          </w:p>
          <w:p w:rsidR="0035208D" w:rsidRPr="00AF75E5" w:rsidRDefault="0035208D" w:rsidP="005F3AA3">
            <w:pPr>
              <w:rPr>
                <w:sz w:val="24"/>
                <w:szCs w:val="24"/>
              </w:rPr>
            </w:pPr>
            <w:r w:rsidRPr="00AF75E5">
              <w:rPr>
                <w:sz w:val="24"/>
                <w:szCs w:val="24"/>
              </w:rPr>
              <w:t>(freón 11)</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35208D" w:rsidRPr="00AF75E5" w:rsidRDefault="0035208D" w:rsidP="005F3AA3">
            <w:pPr>
              <w:jc w:val="center"/>
              <w:rPr>
                <w:sz w:val="24"/>
                <w:szCs w:val="24"/>
              </w:rPr>
            </w:pPr>
            <w:r w:rsidRPr="00AF75E5">
              <w:rPr>
                <w:sz w:val="24"/>
                <w:szCs w:val="24"/>
              </w:rPr>
              <w:t>75-69-4</w:t>
            </w:r>
          </w:p>
        </w:tc>
        <w:tc>
          <w:tcPr>
            <w:tcW w:w="668" w:type="dxa"/>
            <w:gridSpan w:val="2"/>
            <w:tcBorders>
              <w:top w:val="single" w:sz="4" w:space="0" w:color="auto"/>
              <w:left w:val="single" w:sz="4" w:space="0" w:color="auto"/>
              <w:bottom w:val="single" w:sz="4" w:space="0" w:color="auto"/>
              <w:right w:val="single" w:sz="4" w:space="0" w:color="auto"/>
            </w:tcBorders>
            <w:vAlign w:val="center"/>
          </w:tcPr>
          <w:p w:rsidR="0035208D" w:rsidRPr="00AF75E5" w:rsidRDefault="0035208D" w:rsidP="005F3AA3">
            <w:pPr>
              <w:jc w:val="center"/>
              <w:rPr>
                <w:sz w:val="24"/>
                <w:szCs w:val="24"/>
              </w:rPr>
            </w:pPr>
            <w:r w:rsidRPr="00AF75E5">
              <w:rPr>
                <w:sz w:val="24"/>
                <w:szCs w:val="24"/>
              </w:rPr>
              <w:t>500</w:t>
            </w:r>
          </w:p>
        </w:tc>
        <w:tc>
          <w:tcPr>
            <w:tcW w:w="993" w:type="dxa"/>
            <w:tcBorders>
              <w:top w:val="single" w:sz="4" w:space="0" w:color="auto"/>
              <w:left w:val="single" w:sz="4" w:space="0" w:color="auto"/>
              <w:bottom w:val="single" w:sz="4" w:space="0" w:color="auto"/>
              <w:right w:val="single" w:sz="4" w:space="0" w:color="auto"/>
            </w:tcBorders>
            <w:vAlign w:val="center"/>
          </w:tcPr>
          <w:p w:rsidR="0035208D" w:rsidRPr="00AF75E5" w:rsidRDefault="0035208D" w:rsidP="005F3AA3">
            <w:pPr>
              <w:jc w:val="center"/>
              <w:rPr>
                <w:sz w:val="24"/>
                <w:szCs w:val="24"/>
              </w:rPr>
            </w:pPr>
            <w:r w:rsidRPr="00AF75E5">
              <w:rPr>
                <w:sz w:val="24"/>
                <w:szCs w:val="24"/>
              </w:rPr>
              <w:t>3000</w:t>
            </w:r>
          </w:p>
        </w:tc>
        <w:tc>
          <w:tcPr>
            <w:tcW w:w="567" w:type="dxa"/>
            <w:tcBorders>
              <w:top w:val="single" w:sz="4" w:space="0" w:color="auto"/>
              <w:left w:val="single" w:sz="4" w:space="0" w:color="auto"/>
              <w:bottom w:val="single" w:sz="4" w:space="0" w:color="auto"/>
              <w:right w:val="single" w:sz="4" w:space="0" w:color="auto"/>
            </w:tcBorders>
            <w:vAlign w:val="center"/>
          </w:tcPr>
          <w:p w:rsidR="0035208D" w:rsidRPr="00AF75E5" w:rsidRDefault="0035208D" w:rsidP="005F3AA3">
            <w:pPr>
              <w:jc w:val="center"/>
              <w:rPr>
                <w:sz w:val="24"/>
                <w:szCs w:val="24"/>
              </w:rPr>
            </w:pPr>
            <w:r w:rsidRPr="00AF75E5">
              <w:rPr>
                <w:sz w:val="24"/>
                <w:szCs w:val="24"/>
              </w:rPr>
              <w:t>750</w:t>
            </w:r>
          </w:p>
        </w:tc>
        <w:tc>
          <w:tcPr>
            <w:tcW w:w="992" w:type="dxa"/>
            <w:tcBorders>
              <w:top w:val="single" w:sz="4" w:space="0" w:color="auto"/>
              <w:left w:val="single" w:sz="4" w:space="0" w:color="auto"/>
              <w:bottom w:val="single" w:sz="4" w:space="0" w:color="auto"/>
              <w:right w:val="single" w:sz="4" w:space="0" w:color="auto"/>
            </w:tcBorders>
            <w:vAlign w:val="center"/>
          </w:tcPr>
          <w:p w:rsidR="0035208D" w:rsidRPr="00AF75E5" w:rsidRDefault="0035208D" w:rsidP="005F3AA3">
            <w:pPr>
              <w:jc w:val="center"/>
              <w:rPr>
                <w:sz w:val="24"/>
                <w:szCs w:val="24"/>
              </w:rPr>
            </w:pPr>
            <w:r w:rsidRPr="00AF75E5">
              <w:rPr>
                <w:sz w:val="24"/>
                <w:szCs w:val="24"/>
              </w:rPr>
              <w:t>4500</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z w:val="24"/>
                <w:szCs w:val="24"/>
              </w:rPr>
            </w:pPr>
            <w:r w:rsidRPr="00AF75E5">
              <w:rPr>
                <w:sz w:val="24"/>
                <w:szCs w:val="24"/>
              </w:rPr>
              <w:t>-</w:t>
            </w:r>
          </w:p>
        </w:tc>
      </w:tr>
      <w:tr w:rsidR="0035208D" w:rsidRPr="00AF75E5" w:rsidTr="00F17851">
        <w:trPr>
          <w:trHeight w:val="143"/>
        </w:trPr>
        <w:tc>
          <w:tcPr>
            <w:tcW w:w="707" w:type="dxa"/>
            <w:vMerge/>
            <w:tcBorders>
              <w:left w:val="single" w:sz="8" w:space="0" w:color="000000"/>
              <w:bottom w:val="single" w:sz="4" w:space="0" w:color="auto"/>
              <w:right w:val="single" w:sz="4" w:space="0" w:color="auto"/>
            </w:tcBorders>
          </w:tcPr>
          <w:p w:rsidR="0035208D" w:rsidRPr="00AF75E5" w:rsidRDefault="0035208D" w:rsidP="005F3AA3">
            <w:pPr>
              <w:ind w:left="113"/>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rPr>
                <w:sz w:val="24"/>
                <w:szCs w:val="24"/>
              </w:rPr>
            </w:pPr>
            <w:r w:rsidRPr="00AF75E5">
              <w:rPr>
                <w:sz w:val="24"/>
                <w:szCs w:val="24"/>
              </w:rPr>
              <w:t>Dichlórdifluórmetán</w:t>
            </w:r>
          </w:p>
          <w:p w:rsidR="0035208D" w:rsidRPr="00AF75E5" w:rsidRDefault="0035208D" w:rsidP="005F3AA3">
            <w:pPr>
              <w:rPr>
                <w:sz w:val="24"/>
                <w:szCs w:val="24"/>
              </w:rPr>
            </w:pPr>
            <w:r w:rsidRPr="00AF75E5">
              <w:rPr>
                <w:sz w:val="24"/>
                <w:szCs w:val="24"/>
              </w:rPr>
              <w:t>(freón 12)</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75-71-8</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1000</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4100</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1250</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5100</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z w:val="24"/>
                <w:szCs w:val="24"/>
              </w:rPr>
            </w:pPr>
            <w:r w:rsidRPr="00AF75E5">
              <w:rPr>
                <w:sz w:val="24"/>
                <w:szCs w:val="24"/>
              </w:rPr>
              <w:t>-</w:t>
            </w:r>
          </w:p>
        </w:tc>
      </w:tr>
      <w:tr w:rsidR="0035208D" w:rsidRPr="00AF75E5" w:rsidTr="00F17851">
        <w:trPr>
          <w:trHeight w:val="143"/>
        </w:trPr>
        <w:tc>
          <w:tcPr>
            <w:tcW w:w="707" w:type="dxa"/>
            <w:vMerge/>
            <w:tcBorders>
              <w:left w:val="single" w:sz="8" w:space="0" w:color="000000"/>
              <w:bottom w:val="single" w:sz="4" w:space="0" w:color="auto"/>
              <w:right w:val="single" w:sz="4" w:space="0" w:color="auto"/>
            </w:tcBorders>
          </w:tcPr>
          <w:p w:rsidR="0035208D" w:rsidRPr="00AF75E5" w:rsidRDefault="0035208D" w:rsidP="005F3AA3">
            <w:pPr>
              <w:ind w:left="113"/>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rPr>
                <w:sz w:val="24"/>
                <w:szCs w:val="24"/>
              </w:rPr>
            </w:pPr>
            <w:r w:rsidRPr="00AF75E5">
              <w:rPr>
                <w:sz w:val="24"/>
                <w:szCs w:val="24"/>
              </w:rPr>
              <w:t xml:space="preserve">Trifluórbrómmetán </w:t>
            </w:r>
          </w:p>
          <w:p w:rsidR="0035208D" w:rsidRPr="00AF75E5" w:rsidRDefault="0035208D" w:rsidP="005F3AA3">
            <w:pPr>
              <w:rPr>
                <w:sz w:val="24"/>
                <w:szCs w:val="24"/>
              </w:rPr>
            </w:pPr>
            <w:r w:rsidRPr="00AF75E5">
              <w:rPr>
                <w:sz w:val="24"/>
                <w:szCs w:val="24"/>
              </w:rPr>
              <w:t>(freón 13B1)</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75-63-8</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1000</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6200</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z w:val="24"/>
                <w:szCs w:val="24"/>
              </w:rPr>
            </w:pPr>
            <w:r w:rsidRPr="00AF75E5">
              <w:rPr>
                <w:sz w:val="24"/>
                <w:szCs w:val="24"/>
              </w:rPr>
              <w:t>-</w:t>
            </w:r>
          </w:p>
        </w:tc>
      </w:tr>
      <w:tr w:rsidR="0035208D" w:rsidRPr="00AF75E5" w:rsidTr="00F17851">
        <w:trPr>
          <w:trHeight w:val="143"/>
        </w:trPr>
        <w:tc>
          <w:tcPr>
            <w:tcW w:w="707" w:type="dxa"/>
            <w:vMerge/>
            <w:tcBorders>
              <w:left w:val="single" w:sz="8" w:space="0" w:color="000000"/>
              <w:bottom w:val="single" w:sz="4" w:space="0" w:color="auto"/>
              <w:right w:val="single" w:sz="4" w:space="0" w:color="auto"/>
            </w:tcBorders>
          </w:tcPr>
          <w:p w:rsidR="0035208D" w:rsidRPr="00AF75E5" w:rsidRDefault="0035208D" w:rsidP="005F3AA3">
            <w:pPr>
              <w:ind w:left="113"/>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rPr>
                <w:sz w:val="24"/>
                <w:szCs w:val="24"/>
              </w:rPr>
            </w:pPr>
            <w:r w:rsidRPr="00AF75E5">
              <w:rPr>
                <w:sz w:val="24"/>
                <w:szCs w:val="24"/>
              </w:rPr>
              <w:t>Dichlórfluórmetán</w:t>
            </w:r>
          </w:p>
          <w:p w:rsidR="0035208D" w:rsidRPr="00AF75E5" w:rsidRDefault="0035208D" w:rsidP="005F3AA3">
            <w:pPr>
              <w:rPr>
                <w:sz w:val="24"/>
                <w:szCs w:val="24"/>
              </w:rPr>
            </w:pPr>
            <w:r w:rsidRPr="00AF75E5">
              <w:rPr>
                <w:sz w:val="24"/>
                <w:szCs w:val="24"/>
              </w:rPr>
              <w:t>(freón 21)</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75-43-4</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43</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86</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z w:val="24"/>
                <w:szCs w:val="24"/>
              </w:rPr>
            </w:pPr>
            <w:r w:rsidRPr="00AF75E5">
              <w:rPr>
                <w:sz w:val="24"/>
                <w:szCs w:val="24"/>
              </w:rPr>
              <w:t>-</w:t>
            </w:r>
          </w:p>
        </w:tc>
      </w:tr>
      <w:tr w:rsidR="0035208D" w:rsidRPr="00AF75E5" w:rsidTr="00F17851">
        <w:trPr>
          <w:trHeight w:val="143"/>
        </w:trPr>
        <w:tc>
          <w:tcPr>
            <w:tcW w:w="707" w:type="dxa"/>
            <w:vMerge/>
            <w:tcBorders>
              <w:left w:val="single" w:sz="8" w:space="0" w:color="000000"/>
              <w:bottom w:val="single" w:sz="4" w:space="0" w:color="auto"/>
              <w:right w:val="single" w:sz="4" w:space="0" w:color="auto"/>
            </w:tcBorders>
          </w:tcPr>
          <w:p w:rsidR="0035208D" w:rsidRPr="00AF75E5" w:rsidRDefault="0035208D" w:rsidP="005F3AA3">
            <w:pPr>
              <w:ind w:left="113"/>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pStyle w:val="Spiatonadresanaoblke"/>
            </w:pPr>
            <w:r w:rsidRPr="00AF75E5">
              <w:t>Monochlórdifluórmetán                 (chlórdifluórmetán, freón 22)</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75-45-6</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1000</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3600</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z w:val="24"/>
                <w:szCs w:val="24"/>
              </w:rPr>
            </w:pPr>
            <w:r w:rsidRPr="00AF75E5">
              <w:rPr>
                <w:sz w:val="24"/>
                <w:szCs w:val="24"/>
              </w:rPr>
              <w:t>-</w:t>
            </w:r>
          </w:p>
        </w:tc>
      </w:tr>
      <w:tr w:rsidR="0035208D" w:rsidRPr="00AF75E5" w:rsidTr="00F17851">
        <w:trPr>
          <w:trHeight w:val="143"/>
        </w:trPr>
        <w:tc>
          <w:tcPr>
            <w:tcW w:w="707" w:type="dxa"/>
            <w:vMerge/>
            <w:tcBorders>
              <w:left w:val="single" w:sz="8" w:space="0" w:color="000000"/>
              <w:bottom w:val="single" w:sz="4" w:space="0" w:color="auto"/>
              <w:right w:val="single" w:sz="4" w:space="0" w:color="auto"/>
            </w:tcBorders>
          </w:tcPr>
          <w:p w:rsidR="0035208D" w:rsidRPr="00AF75E5" w:rsidRDefault="0035208D" w:rsidP="005F3AA3">
            <w:pPr>
              <w:ind w:left="113"/>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rPr>
                <w:sz w:val="24"/>
                <w:szCs w:val="24"/>
              </w:rPr>
            </w:pPr>
            <w:r w:rsidRPr="00AF75E5">
              <w:rPr>
                <w:sz w:val="24"/>
                <w:szCs w:val="24"/>
              </w:rPr>
              <w:t xml:space="preserve">1,2-Dichlór-1,1,2,2- tetrafluóretán </w:t>
            </w:r>
          </w:p>
          <w:p w:rsidR="0035208D" w:rsidRPr="00AF75E5" w:rsidRDefault="0035208D" w:rsidP="005F3AA3">
            <w:pPr>
              <w:rPr>
                <w:sz w:val="24"/>
                <w:szCs w:val="24"/>
              </w:rPr>
            </w:pPr>
            <w:r w:rsidRPr="00AF75E5">
              <w:rPr>
                <w:sz w:val="24"/>
                <w:szCs w:val="24"/>
              </w:rPr>
              <w:t>(freón 114)</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76-14-2</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1000</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7100</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1250</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8890</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z w:val="24"/>
                <w:szCs w:val="24"/>
              </w:rPr>
            </w:pPr>
            <w:r w:rsidRPr="00AF75E5">
              <w:rPr>
                <w:sz w:val="24"/>
                <w:szCs w:val="24"/>
              </w:rPr>
              <w:t>-</w:t>
            </w:r>
          </w:p>
        </w:tc>
      </w:tr>
      <w:tr w:rsidR="0035208D" w:rsidRPr="00AF75E5" w:rsidTr="00F17851">
        <w:trPr>
          <w:trHeight w:val="143"/>
        </w:trPr>
        <w:tc>
          <w:tcPr>
            <w:tcW w:w="707" w:type="dxa"/>
            <w:vMerge/>
            <w:tcBorders>
              <w:left w:val="single" w:sz="8" w:space="0" w:color="000000"/>
              <w:bottom w:val="single" w:sz="4" w:space="0" w:color="auto"/>
              <w:right w:val="single" w:sz="4" w:space="0" w:color="auto"/>
            </w:tcBorders>
          </w:tcPr>
          <w:p w:rsidR="0035208D" w:rsidRPr="00AF75E5" w:rsidRDefault="0035208D" w:rsidP="005F3AA3">
            <w:pPr>
              <w:ind w:left="113"/>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rPr>
                <w:sz w:val="24"/>
                <w:szCs w:val="24"/>
              </w:rPr>
            </w:pPr>
            <w:r w:rsidRPr="00AF75E5">
              <w:rPr>
                <w:sz w:val="24"/>
                <w:szCs w:val="24"/>
              </w:rPr>
              <w:t xml:space="preserve">1,1,1,2-Tetrachlór-2,2-difluóretán </w:t>
            </w:r>
          </w:p>
          <w:p w:rsidR="0035208D" w:rsidRPr="00AF75E5" w:rsidRDefault="0035208D" w:rsidP="005F3AA3">
            <w:pPr>
              <w:rPr>
                <w:sz w:val="24"/>
                <w:szCs w:val="24"/>
              </w:rPr>
            </w:pPr>
            <w:r w:rsidRPr="00AF75E5">
              <w:rPr>
                <w:sz w:val="24"/>
                <w:szCs w:val="24"/>
              </w:rPr>
              <w:t>(freón 112a)</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76-11-9</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200</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1700</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400</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3400</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z w:val="24"/>
                <w:szCs w:val="24"/>
              </w:rPr>
            </w:pPr>
            <w:r w:rsidRPr="00AF75E5">
              <w:rPr>
                <w:sz w:val="24"/>
                <w:szCs w:val="24"/>
              </w:rPr>
              <w:t>-</w:t>
            </w:r>
          </w:p>
        </w:tc>
      </w:tr>
      <w:tr w:rsidR="0035208D" w:rsidRPr="00AF75E5" w:rsidTr="00F17851">
        <w:trPr>
          <w:trHeight w:val="143"/>
        </w:trPr>
        <w:tc>
          <w:tcPr>
            <w:tcW w:w="707" w:type="dxa"/>
            <w:vMerge/>
            <w:tcBorders>
              <w:left w:val="single" w:sz="8" w:space="0" w:color="000000"/>
              <w:bottom w:val="single" w:sz="4" w:space="0" w:color="auto"/>
              <w:right w:val="single" w:sz="4" w:space="0" w:color="auto"/>
            </w:tcBorders>
          </w:tcPr>
          <w:p w:rsidR="0035208D" w:rsidRPr="00AF75E5" w:rsidRDefault="0035208D" w:rsidP="005F3AA3">
            <w:pPr>
              <w:ind w:left="113"/>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rPr>
                <w:sz w:val="24"/>
                <w:szCs w:val="24"/>
              </w:rPr>
            </w:pPr>
            <w:r w:rsidRPr="00AF75E5">
              <w:rPr>
                <w:sz w:val="24"/>
                <w:szCs w:val="24"/>
              </w:rPr>
              <w:t>1,1,2,2-Tetrachlór-1,2-difluóretán</w:t>
            </w:r>
          </w:p>
          <w:p w:rsidR="0035208D" w:rsidRPr="00AF75E5" w:rsidRDefault="0035208D" w:rsidP="005F3AA3">
            <w:pPr>
              <w:rPr>
                <w:sz w:val="24"/>
                <w:szCs w:val="24"/>
              </w:rPr>
            </w:pPr>
            <w:r w:rsidRPr="00AF75E5">
              <w:rPr>
                <w:sz w:val="24"/>
                <w:szCs w:val="24"/>
              </w:rPr>
              <w:t>(freón 112)</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76-12-0</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200</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1700</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400</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3400</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F3395D">
            <w:pPr>
              <w:jc w:val="center"/>
              <w:rPr>
                <w:sz w:val="24"/>
                <w:szCs w:val="24"/>
              </w:rPr>
            </w:pPr>
            <w:r w:rsidRPr="00AF75E5">
              <w:rPr>
                <w:sz w:val="24"/>
                <w:szCs w:val="24"/>
              </w:rPr>
              <w:t>-</w:t>
            </w:r>
          </w:p>
        </w:tc>
      </w:tr>
      <w:tr w:rsidR="0035208D"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35208D" w:rsidRPr="00AF75E5" w:rsidRDefault="0035208D"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rPr>
                <w:sz w:val="24"/>
                <w:szCs w:val="24"/>
              </w:rPr>
            </w:pPr>
            <w:r w:rsidRPr="00AF75E5">
              <w:rPr>
                <w:sz w:val="24"/>
                <w:szCs w:val="24"/>
              </w:rPr>
              <w:t xml:space="preserve">Ftalanhydrid       </w:t>
            </w:r>
          </w:p>
          <w:p w:rsidR="0035208D" w:rsidRPr="00AF75E5" w:rsidRDefault="0035208D" w:rsidP="005F3AA3">
            <w:pPr>
              <w:rPr>
                <w:sz w:val="24"/>
                <w:szCs w:val="24"/>
              </w:rPr>
            </w:pPr>
            <w:r w:rsidRPr="00AF75E5">
              <w:rPr>
                <w:sz w:val="24"/>
                <w:szCs w:val="24"/>
              </w:rPr>
              <w:t>(anhydrid kyseliny ftalovej)</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85-44-9</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 xml:space="preserve">1 </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z w:val="24"/>
                <w:szCs w:val="24"/>
              </w:rPr>
            </w:pPr>
            <w:r w:rsidRPr="00AF75E5">
              <w:rPr>
                <w:sz w:val="24"/>
                <w:szCs w:val="24"/>
              </w:rPr>
              <w:t>S</w:t>
            </w:r>
          </w:p>
        </w:tc>
      </w:tr>
      <w:tr w:rsidR="0035208D"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35208D" w:rsidRPr="00AF75E5" w:rsidRDefault="0035208D"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rPr>
                <w:sz w:val="24"/>
                <w:szCs w:val="24"/>
              </w:rPr>
            </w:pPr>
            <w:r w:rsidRPr="00AF75E5">
              <w:rPr>
                <w:sz w:val="24"/>
                <w:szCs w:val="24"/>
              </w:rPr>
              <w:t>Furfural</w:t>
            </w:r>
          </w:p>
          <w:p w:rsidR="0035208D" w:rsidRPr="00AF75E5" w:rsidRDefault="0035208D" w:rsidP="005F3AA3">
            <w:pPr>
              <w:rPr>
                <w:sz w:val="24"/>
                <w:szCs w:val="24"/>
              </w:rPr>
            </w:pPr>
            <w:r w:rsidRPr="00AF75E5">
              <w:rPr>
                <w:sz w:val="24"/>
                <w:szCs w:val="24"/>
              </w:rPr>
              <w:t>(furán-2-karbaldehyd)</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98-01-1</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7,9</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z w:val="24"/>
                <w:szCs w:val="24"/>
              </w:rPr>
            </w:pPr>
            <w:r w:rsidRPr="00AF75E5">
              <w:rPr>
                <w:sz w:val="24"/>
                <w:szCs w:val="24"/>
              </w:rPr>
              <w:t>K</w:t>
            </w:r>
          </w:p>
        </w:tc>
      </w:tr>
      <w:tr w:rsidR="0035208D"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35208D" w:rsidRPr="00AF75E5" w:rsidRDefault="0035208D"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rPr>
                <w:sz w:val="24"/>
                <w:szCs w:val="24"/>
              </w:rPr>
            </w:pPr>
            <w:r w:rsidRPr="00AF75E5">
              <w:rPr>
                <w:sz w:val="24"/>
                <w:szCs w:val="24"/>
              </w:rPr>
              <w:t xml:space="preserve">Furfurylalkohol </w:t>
            </w:r>
          </w:p>
          <w:p w:rsidR="0035208D" w:rsidRPr="00AF75E5" w:rsidRDefault="0035208D" w:rsidP="005F3AA3">
            <w:pPr>
              <w:rPr>
                <w:sz w:val="24"/>
                <w:szCs w:val="24"/>
              </w:rPr>
            </w:pPr>
            <w:r w:rsidRPr="00AF75E5">
              <w:rPr>
                <w:sz w:val="24"/>
                <w:szCs w:val="24"/>
              </w:rPr>
              <w:t>(furán-2-ylmetanol)</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98-00-0</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41</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z w:val="24"/>
                <w:szCs w:val="24"/>
              </w:rPr>
            </w:pPr>
            <w:r w:rsidRPr="00AF75E5">
              <w:rPr>
                <w:sz w:val="24"/>
                <w:szCs w:val="24"/>
              </w:rPr>
              <w:t>K</w:t>
            </w:r>
          </w:p>
        </w:tc>
      </w:tr>
      <w:tr w:rsidR="0035208D"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35208D" w:rsidRPr="00AF75E5" w:rsidRDefault="0035208D"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rPr>
                <w:sz w:val="24"/>
                <w:szCs w:val="24"/>
              </w:rPr>
            </w:pPr>
            <w:r w:rsidRPr="00AF75E5">
              <w:rPr>
                <w:sz w:val="24"/>
                <w:szCs w:val="24"/>
              </w:rPr>
              <w:t>Gáfor</w:t>
            </w:r>
          </w:p>
          <w:p w:rsidR="0035208D" w:rsidRPr="00AF75E5" w:rsidRDefault="0035208D" w:rsidP="005F3AA3">
            <w:pPr>
              <w:rPr>
                <w:sz w:val="24"/>
                <w:szCs w:val="24"/>
              </w:rPr>
            </w:pPr>
            <w:r w:rsidRPr="00AF75E5">
              <w:rPr>
                <w:sz w:val="24"/>
                <w:szCs w:val="24"/>
              </w:rPr>
              <w:t>(bornán-2-ón)</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76-22-2</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26</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z w:val="24"/>
                <w:szCs w:val="24"/>
              </w:rPr>
            </w:pPr>
            <w:r w:rsidRPr="00AF75E5">
              <w:rPr>
                <w:sz w:val="24"/>
                <w:szCs w:val="24"/>
              </w:rPr>
              <w:t>-</w:t>
            </w:r>
          </w:p>
        </w:tc>
      </w:tr>
      <w:tr w:rsidR="0035208D"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35208D" w:rsidRPr="00AF75E5" w:rsidRDefault="0035208D"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pStyle w:val="Nadpis3"/>
              <w:numPr>
                <w:ilvl w:val="0"/>
                <w:numId w:val="0"/>
              </w:numPr>
              <w:jc w:val="both"/>
            </w:pPr>
            <w:r w:rsidRPr="00AF75E5">
              <w:t>Glutaraldehyd</w:t>
            </w:r>
          </w:p>
          <w:p w:rsidR="0035208D" w:rsidRPr="00AF75E5" w:rsidRDefault="0035208D" w:rsidP="005F3AA3">
            <w:pPr>
              <w:pStyle w:val="Nadpis3"/>
              <w:numPr>
                <w:ilvl w:val="0"/>
                <w:numId w:val="0"/>
              </w:numPr>
              <w:jc w:val="both"/>
            </w:pPr>
            <w:r w:rsidRPr="00AF75E5">
              <w:t>(pentándiál</w:t>
            </w:r>
            <w:r w:rsidRPr="00AF75E5">
              <w:rPr>
                <w:b/>
                <w:bCs/>
              </w:rPr>
              <w:t>)</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F3395D">
            <w:pPr>
              <w:jc w:val="center"/>
              <w:rPr>
                <w:sz w:val="24"/>
                <w:szCs w:val="24"/>
              </w:rPr>
            </w:pPr>
            <w:r w:rsidRPr="00AF75E5">
              <w:rPr>
                <w:sz w:val="24"/>
                <w:szCs w:val="24"/>
              </w:rPr>
              <w:t>111-30-8</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F3395D">
            <w:pPr>
              <w:jc w:val="center"/>
              <w:rPr>
                <w:sz w:val="24"/>
                <w:szCs w:val="24"/>
              </w:rPr>
            </w:pPr>
            <w:r w:rsidRPr="00AF75E5">
              <w:rPr>
                <w:sz w:val="24"/>
                <w:szCs w:val="24"/>
              </w:rPr>
              <w:t>0,05</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F3395D">
            <w:pPr>
              <w:spacing w:before="100" w:beforeAutospacing="1"/>
              <w:jc w:val="center"/>
              <w:rPr>
                <w:sz w:val="24"/>
                <w:szCs w:val="24"/>
              </w:rPr>
            </w:pPr>
            <w:r w:rsidRPr="00AF75E5">
              <w:rPr>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F3395D">
            <w:pPr>
              <w:jc w:val="center"/>
              <w:rPr>
                <w:sz w:val="24"/>
                <w:szCs w:val="24"/>
              </w:rPr>
            </w:pPr>
            <w:r w:rsidRPr="00AF75E5">
              <w:rPr>
                <w:sz w:val="24"/>
                <w:szCs w:val="24"/>
              </w:rPr>
              <w:t>0,05</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F3395D">
            <w:pPr>
              <w:jc w:val="center"/>
              <w:rPr>
                <w:sz w:val="24"/>
                <w:szCs w:val="24"/>
              </w:rPr>
            </w:pPr>
            <w:r w:rsidRPr="00AF75E5">
              <w:rPr>
                <w:sz w:val="24"/>
                <w:szCs w:val="24"/>
              </w:rPr>
              <w:t>0,2</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F3395D">
            <w:pPr>
              <w:jc w:val="center"/>
              <w:rPr>
                <w:sz w:val="24"/>
                <w:szCs w:val="24"/>
              </w:rPr>
            </w:pPr>
            <w:r w:rsidRPr="00AF75E5">
              <w:rPr>
                <w:sz w:val="24"/>
                <w:szCs w:val="24"/>
              </w:rPr>
              <w:t>S</w:t>
            </w:r>
          </w:p>
        </w:tc>
      </w:tr>
      <w:tr w:rsidR="0035208D"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35208D" w:rsidRPr="00AF75E5" w:rsidRDefault="0035208D"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1F65A4">
            <w:pPr>
              <w:pStyle w:val="Nadpis3"/>
              <w:numPr>
                <w:ilvl w:val="0"/>
                <w:numId w:val="0"/>
              </w:numPr>
            </w:pPr>
            <w:r w:rsidRPr="00AF75E5">
              <w:t>Glycerín</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003B99">
            <w:pPr>
              <w:jc w:val="center"/>
              <w:rPr>
                <w:sz w:val="24"/>
                <w:szCs w:val="24"/>
              </w:rPr>
            </w:pPr>
            <w:r w:rsidRPr="00AF75E5">
              <w:rPr>
                <w:sz w:val="24"/>
                <w:szCs w:val="24"/>
              </w:rPr>
              <w:t>56-81-5</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BF0E16">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BF0E16">
            <w:pPr>
              <w:jc w:val="center"/>
              <w:rPr>
                <w:sz w:val="24"/>
                <w:szCs w:val="24"/>
              </w:rPr>
            </w:pPr>
            <w:r w:rsidRPr="00AF75E5">
              <w:rPr>
                <w:sz w:val="24"/>
                <w:szCs w:val="24"/>
              </w:rPr>
              <w:t>10</w:t>
            </w:r>
          </w:p>
        </w:tc>
        <w:tc>
          <w:tcPr>
            <w:tcW w:w="567" w:type="dxa"/>
            <w:tcBorders>
              <w:top w:val="single" w:sz="4" w:space="0" w:color="auto"/>
              <w:left w:val="single" w:sz="4" w:space="0" w:color="auto"/>
              <w:bottom w:val="single" w:sz="4" w:space="0" w:color="auto"/>
              <w:right w:val="single" w:sz="4" w:space="0" w:color="auto"/>
            </w:tcBorders>
            <w:vAlign w:val="bottom"/>
          </w:tcPr>
          <w:p w:rsidR="0035208D" w:rsidRPr="00AF75E5" w:rsidRDefault="0035208D" w:rsidP="00BF0E16">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tcPr>
          <w:p w:rsidR="0035208D" w:rsidRPr="00AF75E5" w:rsidRDefault="0035208D" w:rsidP="00BF0E16">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vAlign w:val="bottom"/>
          </w:tcPr>
          <w:p w:rsidR="0035208D" w:rsidRPr="00AF75E5" w:rsidRDefault="0035208D" w:rsidP="00BF0E16">
            <w:pPr>
              <w:jc w:val="center"/>
              <w:rPr>
                <w:sz w:val="24"/>
                <w:szCs w:val="24"/>
              </w:rPr>
            </w:pPr>
            <w:r w:rsidRPr="00AF75E5">
              <w:rPr>
                <w:sz w:val="24"/>
                <w:szCs w:val="24"/>
              </w:rPr>
              <w:t>-</w:t>
            </w:r>
          </w:p>
        </w:tc>
      </w:tr>
      <w:tr w:rsidR="0035208D" w:rsidRPr="00AF75E5" w:rsidTr="00F17851">
        <w:trPr>
          <w:trHeight w:val="143"/>
        </w:trPr>
        <w:tc>
          <w:tcPr>
            <w:tcW w:w="707" w:type="dxa"/>
            <w:tcBorders>
              <w:top w:val="single" w:sz="4" w:space="0" w:color="auto"/>
              <w:left w:val="single" w:sz="8" w:space="0" w:color="000000"/>
              <w:right w:val="single" w:sz="4" w:space="0" w:color="auto"/>
            </w:tcBorders>
          </w:tcPr>
          <w:p w:rsidR="0035208D" w:rsidRPr="00AF75E5" w:rsidRDefault="0035208D"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6C471B">
            <w:pPr>
              <w:pStyle w:val="Nadpis3"/>
              <w:numPr>
                <w:ilvl w:val="0"/>
                <w:numId w:val="0"/>
              </w:numPr>
              <w:jc w:val="both"/>
            </w:pPr>
            <w:r w:rsidRPr="00AF75E5">
              <w:t>Guma, komponenty:</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9006-04-6</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spacing w:before="120"/>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spacing w:before="12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spacing w:before="12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z w:val="24"/>
                <w:szCs w:val="24"/>
              </w:rPr>
            </w:pPr>
          </w:p>
        </w:tc>
      </w:tr>
      <w:tr w:rsidR="0035208D" w:rsidRPr="00AF75E5" w:rsidTr="00F17851">
        <w:trPr>
          <w:trHeight w:val="143"/>
        </w:trPr>
        <w:tc>
          <w:tcPr>
            <w:tcW w:w="707" w:type="dxa"/>
            <w:vMerge w:val="restart"/>
            <w:tcBorders>
              <w:left w:val="single" w:sz="8" w:space="0" w:color="000000"/>
              <w:bottom w:val="single" w:sz="4" w:space="0" w:color="auto"/>
              <w:right w:val="single" w:sz="4" w:space="0" w:color="auto"/>
            </w:tcBorders>
          </w:tcPr>
          <w:p w:rsidR="0035208D" w:rsidRPr="00AF75E5" w:rsidRDefault="0035208D" w:rsidP="005F3AA3">
            <w:pPr>
              <w:ind w:left="113"/>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6C471B">
            <w:pPr>
              <w:pStyle w:val="Nadpis3"/>
              <w:numPr>
                <w:ilvl w:val="0"/>
                <w:numId w:val="0"/>
              </w:numPr>
              <w:jc w:val="both"/>
            </w:pPr>
            <w:r w:rsidRPr="00AF75E5">
              <w:t>Ditiokarbamáty (dietylditiokarbamát)</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148-18-5</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BF0E16">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BF0E16">
            <w:pPr>
              <w:jc w:val="center"/>
              <w:rPr>
                <w:sz w:val="24"/>
                <w:szCs w:val="24"/>
              </w:rPr>
            </w:pPr>
            <w:r w:rsidRPr="00AF75E5">
              <w:rPr>
                <w:sz w:val="24"/>
                <w:szCs w:val="24"/>
              </w:rPr>
              <w:t>2,0</w:t>
            </w:r>
          </w:p>
        </w:tc>
        <w:tc>
          <w:tcPr>
            <w:tcW w:w="567" w:type="dxa"/>
            <w:tcBorders>
              <w:top w:val="single" w:sz="4" w:space="0" w:color="auto"/>
              <w:left w:val="single" w:sz="4" w:space="0" w:color="auto"/>
              <w:bottom w:val="single" w:sz="4" w:space="0" w:color="auto"/>
              <w:right w:val="single" w:sz="4" w:space="0" w:color="auto"/>
            </w:tcBorders>
            <w:vAlign w:val="bottom"/>
          </w:tcPr>
          <w:p w:rsidR="0035208D" w:rsidRPr="00AF75E5" w:rsidRDefault="0035208D" w:rsidP="00BF0E16">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tcPr>
          <w:p w:rsidR="0035208D" w:rsidRPr="00AF75E5" w:rsidRDefault="0035208D" w:rsidP="00BF0E16">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BF0E16">
            <w:pPr>
              <w:jc w:val="center"/>
              <w:rPr>
                <w:sz w:val="24"/>
                <w:szCs w:val="24"/>
              </w:rPr>
            </w:pPr>
            <w:r w:rsidRPr="00AF75E5">
              <w:rPr>
                <w:sz w:val="24"/>
                <w:szCs w:val="24"/>
              </w:rPr>
              <w:t>S</w:t>
            </w:r>
          </w:p>
        </w:tc>
      </w:tr>
      <w:tr w:rsidR="0035208D" w:rsidRPr="00AF75E5" w:rsidTr="00F17851">
        <w:trPr>
          <w:trHeight w:val="143"/>
        </w:trPr>
        <w:tc>
          <w:tcPr>
            <w:tcW w:w="707" w:type="dxa"/>
            <w:vMerge/>
            <w:tcBorders>
              <w:left w:val="single" w:sz="8" w:space="0" w:color="000000"/>
              <w:bottom w:val="single" w:sz="4" w:space="0" w:color="auto"/>
              <w:right w:val="single" w:sz="4" w:space="0" w:color="auto"/>
            </w:tcBorders>
          </w:tcPr>
          <w:p w:rsidR="0035208D" w:rsidRPr="00AF75E5" w:rsidRDefault="0035208D" w:rsidP="005F3AA3">
            <w:pP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6C471B">
            <w:pPr>
              <w:pStyle w:val="Nadpis3"/>
              <w:numPr>
                <w:ilvl w:val="0"/>
                <w:numId w:val="0"/>
              </w:numPr>
              <w:jc w:val="both"/>
            </w:pPr>
            <w:r w:rsidRPr="00AF75E5">
              <w:t>p-Fenylendiamínové zlúčeniny (PPD)</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106-50-3</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spacing w:before="120"/>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spacing w:before="120"/>
              <w:jc w:val="center"/>
              <w:rPr>
                <w:sz w:val="24"/>
                <w:szCs w:val="24"/>
              </w:rPr>
            </w:pPr>
            <w:r w:rsidRPr="00AF75E5">
              <w:rPr>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tcPr>
          <w:p w:rsidR="0035208D" w:rsidRPr="00AF75E5" w:rsidRDefault="0035208D" w:rsidP="00F3395D">
            <w:pPr>
              <w:spacing w:before="120"/>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tcPr>
          <w:p w:rsidR="0035208D" w:rsidRPr="00AF75E5" w:rsidRDefault="0035208D" w:rsidP="00F3395D">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z w:val="24"/>
                <w:szCs w:val="24"/>
              </w:rPr>
            </w:pPr>
            <w:r w:rsidRPr="00AF75E5">
              <w:rPr>
                <w:sz w:val="24"/>
                <w:szCs w:val="24"/>
              </w:rPr>
              <w:t>S</w:t>
            </w:r>
          </w:p>
        </w:tc>
      </w:tr>
      <w:tr w:rsidR="0035208D" w:rsidRPr="00AF75E5" w:rsidTr="00F17851">
        <w:trPr>
          <w:trHeight w:val="143"/>
        </w:trPr>
        <w:tc>
          <w:tcPr>
            <w:tcW w:w="707" w:type="dxa"/>
            <w:vMerge/>
            <w:tcBorders>
              <w:left w:val="single" w:sz="8" w:space="0" w:color="000000"/>
              <w:bottom w:val="single" w:sz="4" w:space="0" w:color="auto"/>
              <w:right w:val="single" w:sz="4" w:space="0" w:color="auto"/>
            </w:tcBorders>
          </w:tcPr>
          <w:p w:rsidR="0035208D" w:rsidRPr="00AF75E5" w:rsidRDefault="0035208D" w:rsidP="005F3AA3">
            <w:pP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6C471B">
            <w:pPr>
              <w:pStyle w:val="Nadpis3"/>
              <w:numPr>
                <w:ilvl w:val="0"/>
                <w:numId w:val="0"/>
              </w:numPr>
              <w:jc w:val="both"/>
            </w:pPr>
            <w:r w:rsidRPr="00AF75E5">
              <w:t>Tiazoly (merkaptobenztiazol)</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49-30-4</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spacing w:before="120"/>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spacing w:before="120"/>
              <w:jc w:val="center"/>
              <w:rPr>
                <w:sz w:val="24"/>
                <w:szCs w:val="24"/>
              </w:rPr>
            </w:pPr>
            <w:r w:rsidRPr="00AF75E5">
              <w:rPr>
                <w:sz w:val="24"/>
                <w:szCs w:val="24"/>
              </w:rPr>
              <w:t>4,0</w:t>
            </w:r>
          </w:p>
        </w:tc>
        <w:tc>
          <w:tcPr>
            <w:tcW w:w="567" w:type="dxa"/>
            <w:tcBorders>
              <w:top w:val="single" w:sz="4" w:space="0" w:color="auto"/>
              <w:left w:val="single" w:sz="4" w:space="0" w:color="auto"/>
              <w:bottom w:val="single" w:sz="4" w:space="0" w:color="auto"/>
              <w:right w:val="single" w:sz="4" w:space="0" w:color="auto"/>
            </w:tcBorders>
            <w:vAlign w:val="center"/>
          </w:tcPr>
          <w:p w:rsidR="0035208D" w:rsidRPr="00AF75E5" w:rsidRDefault="0035208D" w:rsidP="00405BB2">
            <w:pPr>
              <w:spacing w:before="120"/>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35208D" w:rsidRPr="00AF75E5" w:rsidRDefault="0035208D" w:rsidP="00405BB2">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z w:val="24"/>
                <w:szCs w:val="24"/>
              </w:rPr>
            </w:pPr>
            <w:r w:rsidRPr="00AF75E5">
              <w:rPr>
                <w:sz w:val="24"/>
                <w:szCs w:val="24"/>
              </w:rPr>
              <w:t>S</w:t>
            </w:r>
          </w:p>
        </w:tc>
      </w:tr>
      <w:tr w:rsidR="0035208D" w:rsidRPr="00AF75E5" w:rsidTr="00F17851">
        <w:trPr>
          <w:trHeight w:val="143"/>
        </w:trPr>
        <w:tc>
          <w:tcPr>
            <w:tcW w:w="707" w:type="dxa"/>
            <w:vMerge/>
            <w:tcBorders>
              <w:left w:val="single" w:sz="8" w:space="0" w:color="000000"/>
              <w:bottom w:val="single" w:sz="4" w:space="0" w:color="auto"/>
              <w:right w:val="single" w:sz="4" w:space="0" w:color="auto"/>
            </w:tcBorders>
          </w:tcPr>
          <w:p w:rsidR="0035208D" w:rsidRPr="00AF75E5" w:rsidRDefault="0035208D" w:rsidP="005F3AA3">
            <w:pP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6C471B">
            <w:pPr>
              <w:pStyle w:val="Nadpis3"/>
              <w:numPr>
                <w:ilvl w:val="0"/>
                <w:numId w:val="0"/>
              </w:numPr>
              <w:jc w:val="both"/>
            </w:pPr>
            <w:r w:rsidRPr="00AF75E5">
              <w:t>Tiuramy (tetrametyltiuram disulfid)</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137-26-8</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spacing w:before="120"/>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spacing w:before="120"/>
              <w:jc w:val="center"/>
              <w:rPr>
                <w:sz w:val="24"/>
                <w:szCs w:val="24"/>
              </w:rPr>
            </w:pPr>
            <w:r w:rsidRPr="00AF75E5">
              <w:rPr>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5208D" w:rsidRPr="00AF75E5" w:rsidRDefault="0035208D" w:rsidP="00405BB2">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35208D" w:rsidRPr="00AF75E5" w:rsidRDefault="0035208D" w:rsidP="00405BB2">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z w:val="24"/>
                <w:szCs w:val="24"/>
              </w:rPr>
            </w:pPr>
            <w:r w:rsidRPr="00AF75E5">
              <w:rPr>
                <w:sz w:val="24"/>
                <w:szCs w:val="24"/>
              </w:rPr>
              <w:t>S</w:t>
            </w:r>
          </w:p>
        </w:tc>
      </w:tr>
      <w:tr w:rsidR="0035208D" w:rsidRPr="00AF75E5" w:rsidTr="00F17851">
        <w:trPr>
          <w:trHeight w:val="143"/>
        </w:trPr>
        <w:tc>
          <w:tcPr>
            <w:tcW w:w="707" w:type="dxa"/>
            <w:tcBorders>
              <w:top w:val="single" w:sz="4" w:space="0" w:color="auto"/>
              <w:left w:val="single" w:sz="8" w:space="0" w:color="000000"/>
              <w:bottom w:val="single" w:sz="4" w:space="0" w:color="auto"/>
              <w:right w:val="single" w:sz="2" w:space="0" w:color="000000"/>
            </w:tcBorders>
          </w:tcPr>
          <w:p w:rsidR="0035208D" w:rsidRPr="00AF75E5" w:rsidRDefault="0035208D" w:rsidP="0052615F">
            <w:pPr>
              <w:numPr>
                <w:ilvl w:val="0"/>
                <w:numId w:val="2"/>
              </w:numPr>
              <w:jc w:val="center"/>
              <w:rPr>
                <w:sz w:val="24"/>
                <w:szCs w:val="24"/>
              </w:rPr>
            </w:pPr>
          </w:p>
        </w:tc>
        <w:tc>
          <w:tcPr>
            <w:tcW w:w="3854" w:type="dxa"/>
            <w:gridSpan w:val="2"/>
            <w:tcBorders>
              <w:top w:val="single" w:sz="4" w:space="0" w:color="auto"/>
              <w:left w:val="single" w:sz="2" w:space="0" w:color="000000"/>
              <w:bottom w:val="single" w:sz="4" w:space="0" w:color="auto"/>
              <w:right w:val="single" w:sz="2" w:space="0" w:color="000000"/>
            </w:tcBorders>
          </w:tcPr>
          <w:p w:rsidR="0035208D" w:rsidRPr="00AF75E5" w:rsidRDefault="0035208D" w:rsidP="005F3AA3">
            <w:pPr>
              <w:rPr>
                <w:sz w:val="24"/>
                <w:szCs w:val="24"/>
              </w:rPr>
            </w:pPr>
            <w:r w:rsidRPr="00AF75E5">
              <w:rPr>
                <w:sz w:val="24"/>
                <w:szCs w:val="24"/>
              </w:rPr>
              <w:t>Halotan</w:t>
            </w:r>
            <w:r w:rsidR="002555F3" w:rsidRPr="00AF75E5">
              <w:rPr>
                <w:sz w:val="24"/>
                <w:szCs w:val="24"/>
                <w:vertAlign w:val="superscript"/>
              </w:rPr>
              <w:t>1)</w:t>
            </w:r>
            <w:r w:rsidRPr="00AF75E5">
              <w:rPr>
                <w:sz w:val="24"/>
                <w:szCs w:val="24"/>
              </w:rPr>
              <w:t xml:space="preserve"> </w:t>
            </w:r>
          </w:p>
          <w:p w:rsidR="0035208D" w:rsidRPr="00AF75E5" w:rsidRDefault="0035208D" w:rsidP="005F3AA3">
            <w:pPr>
              <w:rPr>
                <w:sz w:val="24"/>
                <w:szCs w:val="24"/>
              </w:rPr>
            </w:pPr>
            <w:r w:rsidRPr="00AF75E5">
              <w:rPr>
                <w:sz w:val="24"/>
                <w:szCs w:val="24"/>
              </w:rPr>
              <w:t>(2-bróm-2-chlór-1,1,1-trifluóretán)</w:t>
            </w:r>
          </w:p>
        </w:tc>
        <w:tc>
          <w:tcPr>
            <w:tcW w:w="1150" w:type="dxa"/>
            <w:gridSpan w:val="2"/>
            <w:tcBorders>
              <w:top w:val="single" w:sz="4" w:space="0" w:color="auto"/>
              <w:left w:val="single" w:sz="2" w:space="0" w:color="000000"/>
              <w:bottom w:val="single" w:sz="4" w:space="0" w:color="auto"/>
              <w:right w:val="single" w:sz="2" w:space="0" w:color="000000"/>
            </w:tcBorders>
          </w:tcPr>
          <w:p w:rsidR="0035208D" w:rsidRPr="00AF75E5" w:rsidRDefault="0035208D" w:rsidP="005F3AA3">
            <w:pPr>
              <w:jc w:val="center"/>
              <w:rPr>
                <w:sz w:val="24"/>
                <w:szCs w:val="24"/>
              </w:rPr>
            </w:pPr>
            <w:r w:rsidRPr="00AF75E5">
              <w:rPr>
                <w:sz w:val="24"/>
                <w:szCs w:val="24"/>
              </w:rPr>
              <w:t>151-67-7</w:t>
            </w:r>
          </w:p>
        </w:tc>
        <w:tc>
          <w:tcPr>
            <w:tcW w:w="668" w:type="dxa"/>
            <w:gridSpan w:val="2"/>
            <w:tcBorders>
              <w:top w:val="single" w:sz="4" w:space="0" w:color="auto"/>
              <w:left w:val="single" w:sz="2" w:space="0" w:color="000000"/>
              <w:bottom w:val="single" w:sz="4" w:space="0" w:color="auto"/>
              <w:right w:val="single" w:sz="2" w:space="0" w:color="000000"/>
            </w:tcBorders>
          </w:tcPr>
          <w:p w:rsidR="0035208D" w:rsidRPr="00AF75E5" w:rsidRDefault="0035208D" w:rsidP="005F3AA3">
            <w:pPr>
              <w:jc w:val="center"/>
              <w:rPr>
                <w:sz w:val="24"/>
                <w:szCs w:val="24"/>
              </w:rPr>
            </w:pPr>
            <w:r w:rsidRPr="00AF75E5">
              <w:rPr>
                <w:sz w:val="24"/>
                <w:szCs w:val="24"/>
              </w:rPr>
              <w:t>5</w:t>
            </w:r>
          </w:p>
        </w:tc>
        <w:tc>
          <w:tcPr>
            <w:tcW w:w="993" w:type="dxa"/>
            <w:tcBorders>
              <w:top w:val="single" w:sz="4" w:space="0" w:color="auto"/>
              <w:left w:val="single" w:sz="2" w:space="0" w:color="000000"/>
              <w:bottom w:val="single" w:sz="4" w:space="0" w:color="auto"/>
              <w:right w:val="single" w:sz="2" w:space="0" w:color="000000"/>
            </w:tcBorders>
          </w:tcPr>
          <w:p w:rsidR="0035208D" w:rsidRPr="00AF75E5" w:rsidRDefault="0035208D" w:rsidP="005F3AA3">
            <w:pPr>
              <w:jc w:val="center"/>
              <w:rPr>
                <w:sz w:val="24"/>
                <w:szCs w:val="24"/>
              </w:rPr>
            </w:pPr>
            <w:r w:rsidRPr="00AF75E5">
              <w:rPr>
                <w:sz w:val="24"/>
                <w:szCs w:val="24"/>
              </w:rPr>
              <w:t>40</w:t>
            </w:r>
          </w:p>
        </w:tc>
        <w:tc>
          <w:tcPr>
            <w:tcW w:w="567" w:type="dxa"/>
            <w:tcBorders>
              <w:top w:val="single" w:sz="4" w:space="0" w:color="auto"/>
              <w:left w:val="single" w:sz="2" w:space="0" w:color="000000"/>
              <w:bottom w:val="single" w:sz="4" w:space="0" w:color="auto"/>
              <w:right w:val="single" w:sz="2" w:space="0" w:color="000000"/>
            </w:tcBorders>
          </w:tcPr>
          <w:p w:rsidR="0035208D" w:rsidRPr="00AF75E5" w:rsidRDefault="0035208D" w:rsidP="005F3AA3">
            <w:pPr>
              <w:jc w:val="center"/>
              <w:rPr>
                <w:sz w:val="24"/>
                <w:szCs w:val="24"/>
              </w:rPr>
            </w:pPr>
            <w:r w:rsidRPr="00AF75E5">
              <w:rPr>
                <w:sz w:val="24"/>
                <w:szCs w:val="24"/>
              </w:rPr>
              <w:t>10</w:t>
            </w:r>
          </w:p>
        </w:tc>
        <w:tc>
          <w:tcPr>
            <w:tcW w:w="992" w:type="dxa"/>
            <w:tcBorders>
              <w:top w:val="single" w:sz="4" w:space="0" w:color="auto"/>
              <w:left w:val="single" w:sz="2" w:space="0" w:color="000000"/>
              <w:bottom w:val="single" w:sz="4" w:space="0" w:color="auto"/>
              <w:right w:val="single" w:sz="2" w:space="0" w:color="000000"/>
            </w:tcBorders>
          </w:tcPr>
          <w:p w:rsidR="0035208D" w:rsidRPr="00AF75E5" w:rsidRDefault="0035208D" w:rsidP="005F3AA3">
            <w:pPr>
              <w:jc w:val="center"/>
              <w:rPr>
                <w:sz w:val="24"/>
                <w:szCs w:val="24"/>
              </w:rPr>
            </w:pPr>
            <w:r w:rsidRPr="00AF75E5">
              <w:rPr>
                <w:sz w:val="24"/>
                <w:szCs w:val="24"/>
              </w:rPr>
              <w:t>80</w:t>
            </w:r>
          </w:p>
        </w:tc>
        <w:tc>
          <w:tcPr>
            <w:tcW w:w="1559" w:type="dxa"/>
            <w:tcBorders>
              <w:top w:val="single" w:sz="4" w:space="0" w:color="auto"/>
              <w:left w:val="single" w:sz="2" w:space="0" w:color="000000"/>
              <w:bottom w:val="single" w:sz="4" w:space="0" w:color="auto"/>
              <w:right w:val="single" w:sz="8" w:space="0" w:color="000000"/>
            </w:tcBorders>
          </w:tcPr>
          <w:p w:rsidR="0035208D" w:rsidRPr="00AF75E5" w:rsidRDefault="0035208D" w:rsidP="005F3AA3">
            <w:pPr>
              <w:jc w:val="center"/>
              <w:rPr>
                <w:sz w:val="24"/>
                <w:szCs w:val="24"/>
              </w:rPr>
            </w:pPr>
            <w:r w:rsidRPr="00AF75E5">
              <w:rPr>
                <w:sz w:val="24"/>
                <w:szCs w:val="24"/>
              </w:rPr>
              <w:t>-</w:t>
            </w:r>
          </w:p>
        </w:tc>
      </w:tr>
      <w:tr w:rsidR="0035208D" w:rsidRPr="00AF75E5" w:rsidTr="00F17851">
        <w:trPr>
          <w:trHeight w:val="246"/>
        </w:trPr>
        <w:tc>
          <w:tcPr>
            <w:tcW w:w="707" w:type="dxa"/>
            <w:tcBorders>
              <w:top w:val="single" w:sz="4" w:space="0" w:color="auto"/>
              <w:left w:val="single" w:sz="8" w:space="0" w:color="000000"/>
              <w:bottom w:val="single" w:sz="4" w:space="0" w:color="auto"/>
              <w:right w:val="single" w:sz="4" w:space="0" w:color="auto"/>
            </w:tcBorders>
          </w:tcPr>
          <w:p w:rsidR="0035208D" w:rsidRPr="00AF75E5" w:rsidRDefault="0035208D"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pStyle w:val="Spiatonadresanaoblke"/>
              <w:jc w:val="both"/>
            </w:pPr>
            <w:r w:rsidRPr="00AF75E5">
              <w:t>Heptachlór</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76-44-8</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0,05</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0,4</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pStyle w:val="Nadpis8"/>
              <w:numPr>
                <w:ilvl w:val="7"/>
                <w:numId w:val="0"/>
              </w:numPr>
              <w:tabs>
                <w:tab w:val="num" w:pos="5400"/>
              </w:tabs>
              <w:ind w:hanging="360"/>
            </w:pPr>
            <w:r w:rsidRPr="00AF75E5">
              <w:t xml:space="preserve">      K</w:t>
            </w:r>
          </w:p>
        </w:tc>
      </w:tr>
      <w:tr w:rsidR="0035208D"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35208D" w:rsidRPr="00AF75E5" w:rsidRDefault="0035208D"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pStyle w:val="Spiatonadresanaoblke"/>
            </w:pPr>
            <w:r w:rsidRPr="00AF75E5">
              <w:t>n-Heptán</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142-82-5</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500</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2085</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z w:val="24"/>
                <w:szCs w:val="24"/>
              </w:rPr>
            </w:pPr>
            <w:r w:rsidRPr="00AF75E5">
              <w:rPr>
                <w:sz w:val="24"/>
                <w:szCs w:val="24"/>
              </w:rPr>
              <w:t>-</w:t>
            </w:r>
          </w:p>
        </w:tc>
      </w:tr>
      <w:tr w:rsidR="0035208D" w:rsidRPr="00AF75E5" w:rsidTr="00F17851">
        <w:trPr>
          <w:trHeight w:val="100"/>
        </w:trPr>
        <w:tc>
          <w:tcPr>
            <w:tcW w:w="707" w:type="dxa"/>
            <w:tcBorders>
              <w:top w:val="single" w:sz="4" w:space="0" w:color="auto"/>
              <w:left w:val="single" w:sz="8" w:space="0" w:color="000000"/>
              <w:bottom w:val="single" w:sz="4" w:space="0" w:color="auto"/>
              <w:right w:val="single" w:sz="4" w:space="0" w:color="auto"/>
            </w:tcBorders>
          </w:tcPr>
          <w:p w:rsidR="0035208D" w:rsidRPr="00AF75E5" w:rsidRDefault="0035208D"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rPr>
                <w:sz w:val="24"/>
                <w:szCs w:val="24"/>
              </w:rPr>
            </w:pPr>
            <w:r w:rsidRPr="00AF75E5">
              <w:rPr>
                <w:sz w:val="24"/>
                <w:szCs w:val="24"/>
              </w:rPr>
              <w:t xml:space="preserve">Heptán-2-ón      </w:t>
            </w:r>
          </w:p>
          <w:p w:rsidR="0035208D" w:rsidRPr="00AF75E5" w:rsidRDefault="0035208D" w:rsidP="005F3AA3">
            <w:pPr>
              <w:rPr>
                <w:sz w:val="24"/>
                <w:szCs w:val="24"/>
              </w:rPr>
            </w:pPr>
            <w:r w:rsidRPr="00AF75E5">
              <w:rPr>
                <w:sz w:val="24"/>
                <w:szCs w:val="24"/>
              </w:rPr>
              <w:t>(metylpentylketón)</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110-43-0</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50</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238</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475</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z w:val="24"/>
                <w:szCs w:val="24"/>
              </w:rPr>
            </w:pPr>
            <w:r w:rsidRPr="00AF75E5">
              <w:rPr>
                <w:sz w:val="24"/>
                <w:szCs w:val="24"/>
              </w:rPr>
              <w:t>K</w:t>
            </w:r>
          </w:p>
        </w:tc>
      </w:tr>
      <w:tr w:rsidR="0035208D" w:rsidRPr="00AF75E5" w:rsidTr="00F17851">
        <w:trPr>
          <w:trHeight w:val="601"/>
        </w:trPr>
        <w:tc>
          <w:tcPr>
            <w:tcW w:w="707" w:type="dxa"/>
            <w:tcBorders>
              <w:top w:val="single" w:sz="4" w:space="0" w:color="auto"/>
              <w:left w:val="single" w:sz="8" w:space="0" w:color="000000"/>
              <w:bottom w:val="single" w:sz="4" w:space="0" w:color="auto"/>
              <w:right w:val="single" w:sz="4" w:space="0" w:color="auto"/>
            </w:tcBorders>
          </w:tcPr>
          <w:p w:rsidR="0035208D" w:rsidRPr="00AF75E5" w:rsidRDefault="0035208D"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rPr>
                <w:sz w:val="24"/>
                <w:szCs w:val="24"/>
              </w:rPr>
            </w:pPr>
            <w:r w:rsidRPr="00AF75E5">
              <w:rPr>
                <w:sz w:val="24"/>
                <w:szCs w:val="24"/>
              </w:rPr>
              <w:t xml:space="preserve">Heptán-3-ón </w:t>
            </w:r>
          </w:p>
          <w:p w:rsidR="0035208D" w:rsidRPr="00AF75E5" w:rsidRDefault="0035208D" w:rsidP="005F3AA3">
            <w:pPr>
              <w:rPr>
                <w:sz w:val="24"/>
                <w:szCs w:val="24"/>
              </w:rPr>
            </w:pPr>
            <w:r w:rsidRPr="00AF75E5">
              <w:rPr>
                <w:sz w:val="24"/>
                <w:szCs w:val="24"/>
              </w:rPr>
              <w:t>(etylbutylketón)</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106-35-4</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20</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95</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C51570">
            <w:pPr>
              <w:jc w:val="center"/>
              <w:rPr>
                <w:sz w:val="24"/>
                <w:szCs w:val="24"/>
              </w:rPr>
            </w:pPr>
            <w:r w:rsidRPr="00AF75E5">
              <w:rPr>
                <w:sz w:val="24"/>
                <w:szCs w:val="24"/>
              </w:rPr>
              <w:t>-</w:t>
            </w:r>
          </w:p>
        </w:tc>
      </w:tr>
      <w:tr w:rsidR="0035208D" w:rsidRPr="00AF75E5" w:rsidTr="00F17851">
        <w:trPr>
          <w:trHeight w:val="365"/>
        </w:trPr>
        <w:tc>
          <w:tcPr>
            <w:tcW w:w="707" w:type="dxa"/>
            <w:tcBorders>
              <w:top w:val="single" w:sz="4" w:space="0" w:color="auto"/>
              <w:left w:val="single" w:sz="8" w:space="0" w:color="000000"/>
              <w:bottom w:val="single" w:sz="4" w:space="0" w:color="auto"/>
              <w:right w:val="single" w:sz="4" w:space="0" w:color="auto"/>
            </w:tcBorders>
          </w:tcPr>
          <w:p w:rsidR="0035208D" w:rsidRPr="00AF75E5" w:rsidRDefault="0035208D"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rPr>
                <w:sz w:val="24"/>
                <w:szCs w:val="24"/>
              </w:rPr>
            </w:pPr>
            <w:r w:rsidRPr="00AF75E5">
              <w:rPr>
                <w:sz w:val="24"/>
                <w:szCs w:val="24"/>
              </w:rPr>
              <w:t>Hexachlór-1,3-butadién</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87-68-3</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0,02</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0,21</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z w:val="24"/>
                <w:szCs w:val="24"/>
              </w:rPr>
            </w:pPr>
            <w:r w:rsidRPr="00AF75E5">
              <w:rPr>
                <w:sz w:val="24"/>
                <w:szCs w:val="24"/>
              </w:rPr>
              <w:t>K</w:t>
            </w:r>
          </w:p>
        </w:tc>
      </w:tr>
      <w:tr w:rsidR="0035208D" w:rsidRPr="00AF75E5" w:rsidTr="00F17851">
        <w:trPr>
          <w:trHeight w:val="365"/>
        </w:trPr>
        <w:tc>
          <w:tcPr>
            <w:tcW w:w="707" w:type="dxa"/>
            <w:tcBorders>
              <w:top w:val="single" w:sz="4" w:space="0" w:color="auto"/>
              <w:left w:val="single" w:sz="8" w:space="0" w:color="000000"/>
              <w:bottom w:val="single" w:sz="4" w:space="0" w:color="auto"/>
              <w:right w:val="single" w:sz="4" w:space="0" w:color="auto"/>
            </w:tcBorders>
          </w:tcPr>
          <w:p w:rsidR="0035208D" w:rsidRPr="00AF75E5" w:rsidRDefault="0035208D"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rPr>
                <w:sz w:val="24"/>
                <w:szCs w:val="24"/>
              </w:rPr>
            </w:pPr>
            <w:r w:rsidRPr="00AF75E5">
              <w:rPr>
                <w:sz w:val="24"/>
                <w:szCs w:val="24"/>
              </w:rPr>
              <w:t>Hexachlóretán</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67-72-1</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9,8</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19,6</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z w:val="24"/>
                <w:szCs w:val="24"/>
              </w:rPr>
            </w:pPr>
            <w:r w:rsidRPr="00AF75E5">
              <w:rPr>
                <w:sz w:val="24"/>
                <w:szCs w:val="24"/>
              </w:rPr>
              <w:t>K</w:t>
            </w:r>
          </w:p>
        </w:tc>
      </w:tr>
      <w:tr w:rsidR="0035208D"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35208D" w:rsidRPr="00AF75E5" w:rsidRDefault="0035208D"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rPr>
                <w:sz w:val="24"/>
                <w:szCs w:val="24"/>
              </w:rPr>
            </w:pPr>
            <w:r w:rsidRPr="00AF75E5">
              <w:rPr>
                <w:sz w:val="24"/>
                <w:szCs w:val="24"/>
              </w:rPr>
              <w:t xml:space="preserve">Hexachlórcyklohexán, HCH </w:t>
            </w:r>
          </w:p>
          <w:p w:rsidR="0035208D" w:rsidRPr="00AF75E5" w:rsidRDefault="0035208D" w:rsidP="005F3AA3">
            <w:pPr>
              <w:rPr>
                <w:sz w:val="24"/>
                <w:szCs w:val="24"/>
              </w:rPr>
            </w:pPr>
            <w:r w:rsidRPr="00AF75E5">
              <w:rPr>
                <w:sz w:val="24"/>
                <w:szCs w:val="24"/>
              </w:rPr>
              <w:t>(izoméry α a β)</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319-84-6 319-85-7</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4</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z w:val="24"/>
                <w:szCs w:val="24"/>
              </w:rPr>
            </w:pPr>
            <w:r w:rsidRPr="00AF75E5">
              <w:rPr>
                <w:sz w:val="24"/>
                <w:szCs w:val="24"/>
              </w:rPr>
              <w:t>K</w:t>
            </w:r>
          </w:p>
        </w:tc>
      </w:tr>
      <w:tr w:rsidR="0035208D"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35208D" w:rsidRPr="00AF75E5" w:rsidRDefault="0035208D"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rPr>
                <w:sz w:val="24"/>
                <w:szCs w:val="24"/>
              </w:rPr>
            </w:pPr>
            <w:r w:rsidRPr="00AF75E5">
              <w:rPr>
                <w:sz w:val="24"/>
                <w:szCs w:val="24"/>
              </w:rPr>
              <w:t>Hexán</w:t>
            </w:r>
          </w:p>
          <w:p w:rsidR="0035208D" w:rsidRPr="00AF75E5" w:rsidRDefault="0035208D" w:rsidP="005F3AA3">
            <w:pPr>
              <w:rPr>
                <w:sz w:val="24"/>
                <w:szCs w:val="24"/>
              </w:rPr>
            </w:pPr>
            <w:r w:rsidRPr="00AF75E5">
              <w:rPr>
                <w:sz w:val="24"/>
                <w:szCs w:val="24"/>
              </w:rPr>
              <w:t>všetky izoméry okrem  n-hexánu</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500</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1800</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3600</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trike/>
                <w:sz w:val="24"/>
                <w:szCs w:val="24"/>
              </w:rPr>
            </w:pPr>
            <w:r w:rsidRPr="00AF75E5">
              <w:rPr>
                <w:strike/>
                <w:sz w:val="24"/>
                <w:szCs w:val="24"/>
              </w:rPr>
              <w:t>-</w:t>
            </w:r>
          </w:p>
        </w:tc>
      </w:tr>
      <w:tr w:rsidR="0035208D"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35208D" w:rsidRPr="00AF75E5" w:rsidRDefault="0035208D"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rPr>
                <w:sz w:val="24"/>
                <w:szCs w:val="24"/>
              </w:rPr>
            </w:pPr>
            <w:r w:rsidRPr="00AF75E5">
              <w:rPr>
                <w:sz w:val="24"/>
                <w:szCs w:val="24"/>
              </w:rPr>
              <w:t>n-Hexán</w:t>
            </w:r>
            <w:r w:rsidR="002555F3" w:rsidRPr="00AF75E5">
              <w:rPr>
                <w:sz w:val="24"/>
                <w:szCs w:val="24"/>
                <w:vertAlign w:val="superscript"/>
              </w:rPr>
              <w:t>1)</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110-54-3</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20</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72</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140</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trike/>
                <w:sz w:val="24"/>
                <w:szCs w:val="24"/>
              </w:rPr>
            </w:pPr>
            <w:r w:rsidRPr="00AF75E5">
              <w:rPr>
                <w:strike/>
                <w:sz w:val="24"/>
                <w:szCs w:val="24"/>
              </w:rPr>
              <w:t>-</w:t>
            </w:r>
          </w:p>
        </w:tc>
      </w:tr>
      <w:tr w:rsidR="0035208D" w:rsidRPr="00AF75E5" w:rsidTr="00F17851">
        <w:trPr>
          <w:trHeight w:val="143"/>
        </w:trPr>
        <w:tc>
          <w:tcPr>
            <w:tcW w:w="707" w:type="dxa"/>
            <w:tcBorders>
              <w:top w:val="nil"/>
              <w:left w:val="single" w:sz="8" w:space="0" w:color="000000"/>
              <w:bottom w:val="single" w:sz="4" w:space="0" w:color="auto"/>
              <w:right w:val="single" w:sz="4" w:space="0" w:color="auto"/>
            </w:tcBorders>
          </w:tcPr>
          <w:p w:rsidR="0035208D" w:rsidRPr="00AF75E5" w:rsidRDefault="0035208D"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rPr>
                <w:sz w:val="24"/>
                <w:szCs w:val="24"/>
              </w:rPr>
            </w:pPr>
            <w:r w:rsidRPr="00AF75E5">
              <w:rPr>
                <w:sz w:val="24"/>
                <w:szCs w:val="24"/>
              </w:rPr>
              <w:t>2-Hexanón</w:t>
            </w:r>
            <w:r w:rsidR="002555F3" w:rsidRPr="00AF75E5">
              <w:rPr>
                <w:sz w:val="24"/>
                <w:szCs w:val="24"/>
                <w:vertAlign w:val="superscript"/>
              </w:rPr>
              <w:t>1)</w:t>
            </w:r>
          </w:p>
          <w:p w:rsidR="0035208D" w:rsidRPr="00AF75E5" w:rsidRDefault="0035208D" w:rsidP="005F3AA3">
            <w:pPr>
              <w:rPr>
                <w:sz w:val="24"/>
                <w:szCs w:val="24"/>
              </w:rPr>
            </w:pPr>
            <w:r w:rsidRPr="00AF75E5">
              <w:rPr>
                <w:sz w:val="24"/>
                <w:szCs w:val="24"/>
              </w:rPr>
              <w:t>(metyl-n-butylketón)</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591-78-6</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trike/>
                <w:sz w:val="24"/>
                <w:szCs w:val="24"/>
              </w:rPr>
            </w:pPr>
            <w:r w:rsidRPr="00AF75E5">
              <w:rPr>
                <w:strike/>
                <w:sz w:val="24"/>
                <w:szCs w:val="24"/>
              </w:rPr>
              <w:t>-</w:t>
            </w:r>
          </w:p>
        </w:tc>
      </w:tr>
      <w:tr w:rsidR="0035208D" w:rsidRPr="00AF75E5" w:rsidTr="00F17851">
        <w:trPr>
          <w:trHeight w:val="143"/>
        </w:trPr>
        <w:tc>
          <w:tcPr>
            <w:tcW w:w="707" w:type="dxa"/>
            <w:tcBorders>
              <w:top w:val="nil"/>
              <w:left w:val="single" w:sz="8" w:space="0" w:color="000000"/>
              <w:bottom w:val="single" w:sz="4" w:space="0" w:color="auto"/>
              <w:right w:val="single" w:sz="4" w:space="0" w:color="auto"/>
            </w:tcBorders>
          </w:tcPr>
          <w:p w:rsidR="0035208D" w:rsidRPr="00AF75E5" w:rsidRDefault="0035208D"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rPr>
                <w:sz w:val="24"/>
                <w:szCs w:val="24"/>
              </w:rPr>
            </w:pPr>
            <w:r w:rsidRPr="00AF75E5">
              <w:rPr>
                <w:sz w:val="24"/>
                <w:szCs w:val="24"/>
              </w:rPr>
              <w:t>Hexón</w:t>
            </w:r>
            <w:r w:rsidR="002555F3" w:rsidRPr="00AF75E5">
              <w:rPr>
                <w:sz w:val="24"/>
                <w:szCs w:val="24"/>
                <w:vertAlign w:val="superscript"/>
              </w:rPr>
              <w:t>1)</w:t>
            </w:r>
          </w:p>
          <w:p w:rsidR="0035208D" w:rsidRPr="00AF75E5" w:rsidRDefault="0035208D" w:rsidP="005F3AA3">
            <w:pPr>
              <w:rPr>
                <w:sz w:val="24"/>
                <w:szCs w:val="24"/>
              </w:rPr>
            </w:pPr>
            <w:r w:rsidRPr="00AF75E5">
              <w:rPr>
                <w:sz w:val="24"/>
                <w:szCs w:val="24"/>
              </w:rPr>
              <w:t>(izobutylmetylketón)</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108-10-1</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20</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83</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166</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z w:val="24"/>
                <w:szCs w:val="24"/>
              </w:rPr>
            </w:pPr>
            <w:r w:rsidRPr="00AF75E5">
              <w:rPr>
                <w:sz w:val="24"/>
                <w:szCs w:val="24"/>
              </w:rPr>
              <w:t>K</w:t>
            </w:r>
          </w:p>
        </w:tc>
      </w:tr>
      <w:tr w:rsidR="0035208D" w:rsidRPr="00AF75E5" w:rsidTr="00F17851">
        <w:trPr>
          <w:cantSplit/>
          <w:trHeight w:val="1125"/>
        </w:trPr>
        <w:tc>
          <w:tcPr>
            <w:tcW w:w="707" w:type="dxa"/>
            <w:tcBorders>
              <w:top w:val="single" w:sz="4" w:space="0" w:color="auto"/>
              <w:left w:val="single" w:sz="8" w:space="0" w:color="000000"/>
              <w:bottom w:val="single" w:sz="4" w:space="0" w:color="auto"/>
              <w:right w:val="single" w:sz="4" w:space="0" w:color="auto"/>
            </w:tcBorders>
          </w:tcPr>
          <w:p w:rsidR="0035208D" w:rsidRPr="00AF75E5" w:rsidRDefault="0035208D" w:rsidP="0052615F">
            <w:pPr>
              <w:numPr>
                <w:ilvl w:val="0"/>
                <w:numId w:val="2"/>
              </w:numPr>
              <w:jc w:val="center"/>
              <w:rPr>
                <w:sz w:val="24"/>
                <w:szCs w:val="24"/>
              </w:rPr>
            </w:pPr>
          </w:p>
        </w:tc>
        <w:tc>
          <w:tcPr>
            <w:tcW w:w="3854" w:type="dxa"/>
            <w:gridSpan w:val="2"/>
            <w:tcBorders>
              <w:top w:val="single" w:sz="4" w:space="0" w:color="auto"/>
              <w:left w:val="single" w:sz="4" w:space="0" w:color="auto"/>
              <w:right w:val="single" w:sz="4" w:space="0" w:color="auto"/>
            </w:tcBorders>
          </w:tcPr>
          <w:p w:rsidR="0035208D" w:rsidRPr="00AF75E5" w:rsidRDefault="0035208D" w:rsidP="005F3AA3">
            <w:pPr>
              <w:pStyle w:val="Zkladntext"/>
            </w:pPr>
            <w:r w:rsidRPr="00AF75E5">
              <w:t>Hliník</w:t>
            </w:r>
            <w:r w:rsidR="002555F3" w:rsidRPr="00AF75E5">
              <w:rPr>
                <w:vertAlign w:val="superscript"/>
              </w:rPr>
              <w:t>1)</w:t>
            </w:r>
            <w:r w:rsidRPr="00AF75E5">
              <w:t xml:space="preserve"> </w:t>
            </w:r>
          </w:p>
          <w:p w:rsidR="0035208D" w:rsidRPr="00AF75E5" w:rsidRDefault="0035208D" w:rsidP="005F3AA3">
            <w:pPr>
              <w:pStyle w:val="Zkladntext"/>
            </w:pPr>
            <w:r w:rsidRPr="00AF75E5">
              <w:t xml:space="preserve">kovový, oxid hlinitý, hydroxid hlinitý </w:t>
            </w:r>
          </w:p>
          <w:p w:rsidR="0035208D" w:rsidRPr="00AF75E5" w:rsidRDefault="0035208D" w:rsidP="005F3AA3">
            <w:pPr>
              <w:pStyle w:val="Zkladntext"/>
            </w:pPr>
            <w:r w:rsidRPr="00AF75E5">
              <w:t>inhalovateľná frakcia - prach</w:t>
            </w:r>
          </w:p>
          <w:p w:rsidR="0035208D" w:rsidRPr="00AF75E5" w:rsidRDefault="0035208D" w:rsidP="001077A1">
            <w:pPr>
              <w:pStyle w:val="Zkladntext"/>
            </w:pPr>
            <w:r w:rsidRPr="00AF75E5">
              <w:t>respirabilná frakcia - prach</w:t>
            </w:r>
          </w:p>
        </w:tc>
        <w:tc>
          <w:tcPr>
            <w:tcW w:w="1150" w:type="dxa"/>
            <w:gridSpan w:val="2"/>
            <w:tcBorders>
              <w:top w:val="single" w:sz="4" w:space="0" w:color="auto"/>
              <w:left w:val="single" w:sz="4" w:space="0" w:color="auto"/>
              <w:right w:val="single" w:sz="4" w:space="0" w:color="auto"/>
            </w:tcBorders>
          </w:tcPr>
          <w:p w:rsidR="0035208D" w:rsidRPr="00AF75E5" w:rsidRDefault="0035208D" w:rsidP="005F3AA3">
            <w:pPr>
              <w:jc w:val="center"/>
              <w:rPr>
                <w:sz w:val="24"/>
                <w:szCs w:val="24"/>
              </w:rPr>
            </w:pPr>
          </w:p>
          <w:p w:rsidR="0035208D" w:rsidRPr="00AF75E5" w:rsidRDefault="0035208D" w:rsidP="005F3AA3">
            <w:pPr>
              <w:jc w:val="center"/>
              <w:rPr>
                <w:sz w:val="24"/>
                <w:szCs w:val="24"/>
              </w:rPr>
            </w:pPr>
            <w:r w:rsidRPr="00AF75E5">
              <w:rPr>
                <w:sz w:val="24"/>
                <w:szCs w:val="24"/>
              </w:rPr>
              <w:t>7429-90-5</w:t>
            </w:r>
          </w:p>
          <w:p w:rsidR="0035208D" w:rsidRPr="00AF75E5" w:rsidRDefault="0035208D" w:rsidP="005F3AA3">
            <w:pPr>
              <w:jc w:val="center"/>
              <w:rPr>
                <w:sz w:val="24"/>
                <w:szCs w:val="24"/>
              </w:rPr>
            </w:pPr>
            <w:r w:rsidRPr="00AF75E5">
              <w:rPr>
                <w:sz w:val="24"/>
                <w:szCs w:val="24"/>
              </w:rPr>
              <w:t>1344-28-1</w:t>
            </w:r>
          </w:p>
          <w:p w:rsidR="0035208D" w:rsidRPr="00AF75E5" w:rsidRDefault="0035208D" w:rsidP="005F3AA3">
            <w:pPr>
              <w:jc w:val="center"/>
              <w:rPr>
                <w:sz w:val="24"/>
                <w:szCs w:val="24"/>
              </w:rPr>
            </w:pPr>
            <w:r w:rsidRPr="00AF75E5">
              <w:rPr>
                <w:sz w:val="24"/>
                <w:szCs w:val="24"/>
              </w:rPr>
              <w:t>21645-51-2</w:t>
            </w:r>
          </w:p>
        </w:tc>
        <w:tc>
          <w:tcPr>
            <w:tcW w:w="668" w:type="dxa"/>
            <w:gridSpan w:val="2"/>
            <w:tcBorders>
              <w:top w:val="single" w:sz="4" w:space="0" w:color="auto"/>
              <w:left w:val="single" w:sz="4" w:space="0" w:color="auto"/>
              <w:right w:val="single" w:sz="4" w:space="0" w:color="auto"/>
            </w:tcBorders>
          </w:tcPr>
          <w:p w:rsidR="0035208D" w:rsidRPr="00AF75E5" w:rsidRDefault="0035208D" w:rsidP="005F3AA3">
            <w:pPr>
              <w:jc w:val="center"/>
              <w:rPr>
                <w:sz w:val="24"/>
                <w:szCs w:val="24"/>
              </w:rPr>
            </w:pPr>
          </w:p>
          <w:p w:rsidR="0035208D" w:rsidRPr="00AF75E5" w:rsidRDefault="0035208D" w:rsidP="005F3AA3">
            <w:pPr>
              <w:jc w:val="center"/>
              <w:rPr>
                <w:sz w:val="24"/>
                <w:szCs w:val="24"/>
              </w:rPr>
            </w:pPr>
          </w:p>
          <w:p w:rsidR="0035208D" w:rsidRPr="00AF75E5" w:rsidRDefault="0035208D" w:rsidP="005F3AA3">
            <w:pPr>
              <w:jc w:val="center"/>
              <w:rPr>
                <w:sz w:val="24"/>
                <w:szCs w:val="24"/>
              </w:rPr>
            </w:pPr>
            <w:r w:rsidRPr="00AF75E5">
              <w:rPr>
                <w:sz w:val="24"/>
                <w:szCs w:val="24"/>
              </w:rPr>
              <w:t>-</w:t>
            </w:r>
          </w:p>
          <w:p w:rsidR="0035208D" w:rsidRPr="00AF75E5" w:rsidRDefault="0035208D" w:rsidP="005F3AA3">
            <w:pPr>
              <w:jc w:val="center"/>
              <w:rPr>
                <w:sz w:val="24"/>
                <w:szCs w:val="24"/>
              </w:rPr>
            </w:pPr>
            <w:r w:rsidRPr="00AF75E5">
              <w:rPr>
                <w:sz w:val="24"/>
                <w:szCs w:val="24"/>
              </w:rPr>
              <w:t>-</w:t>
            </w:r>
          </w:p>
        </w:tc>
        <w:tc>
          <w:tcPr>
            <w:tcW w:w="993" w:type="dxa"/>
            <w:tcBorders>
              <w:top w:val="single" w:sz="4" w:space="0" w:color="auto"/>
              <w:left w:val="single" w:sz="4" w:space="0" w:color="auto"/>
              <w:right w:val="single" w:sz="4" w:space="0" w:color="auto"/>
            </w:tcBorders>
          </w:tcPr>
          <w:p w:rsidR="0035208D" w:rsidRPr="00AF75E5" w:rsidRDefault="0035208D" w:rsidP="005F3AA3">
            <w:pPr>
              <w:jc w:val="center"/>
              <w:rPr>
                <w:sz w:val="24"/>
                <w:szCs w:val="24"/>
              </w:rPr>
            </w:pPr>
          </w:p>
          <w:p w:rsidR="0035208D" w:rsidRPr="00AF75E5" w:rsidRDefault="0035208D" w:rsidP="005F3AA3">
            <w:pPr>
              <w:jc w:val="center"/>
              <w:rPr>
                <w:sz w:val="24"/>
                <w:szCs w:val="24"/>
              </w:rPr>
            </w:pPr>
          </w:p>
          <w:p w:rsidR="0035208D" w:rsidRPr="00AF75E5" w:rsidRDefault="0035208D" w:rsidP="005F3AA3">
            <w:pPr>
              <w:jc w:val="center"/>
              <w:rPr>
                <w:sz w:val="24"/>
                <w:szCs w:val="24"/>
              </w:rPr>
            </w:pPr>
            <w:r w:rsidRPr="00AF75E5">
              <w:rPr>
                <w:sz w:val="24"/>
                <w:szCs w:val="24"/>
              </w:rPr>
              <w:t>4</w:t>
            </w:r>
          </w:p>
          <w:p w:rsidR="0035208D" w:rsidRPr="00AF75E5" w:rsidRDefault="0035208D" w:rsidP="001077A1">
            <w:pPr>
              <w:jc w:val="center"/>
              <w:rPr>
                <w:sz w:val="24"/>
                <w:szCs w:val="24"/>
              </w:rPr>
            </w:pPr>
            <w:r w:rsidRPr="00AF75E5">
              <w:rPr>
                <w:sz w:val="24"/>
                <w:szCs w:val="24"/>
              </w:rPr>
              <w:t>1,5</w:t>
            </w:r>
          </w:p>
        </w:tc>
        <w:tc>
          <w:tcPr>
            <w:tcW w:w="567" w:type="dxa"/>
            <w:tcBorders>
              <w:top w:val="single" w:sz="4" w:space="0" w:color="auto"/>
              <w:left w:val="single" w:sz="4" w:space="0" w:color="auto"/>
              <w:right w:val="single" w:sz="4" w:space="0" w:color="auto"/>
            </w:tcBorders>
          </w:tcPr>
          <w:p w:rsidR="0035208D" w:rsidRPr="00AF75E5" w:rsidRDefault="0035208D" w:rsidP="005F3AA3">
            <w:pPr>
              <w:jc w:val="center"/>
              <w:rPr>
                <w:sz w:val="24"/>
                <w:szCs w:val="24"/>
              </w:rPr>
            </w:pPr>
          </w:p>
          <w:p w:rsidR="0035208D" w:rsidRPr="00AF75E5" w:rsidRDefault="0035208D" w:rsidP="005F3AA3">
            <w:pPr>
              <w:jc w:val="center"/>
              <w:rPr>
                <w:sz w:val="24"/>
                <w:szCs w:val="24"/>
              </w:rPr>
            </w:pPr>
          </w:p>
          <w:p w:rsidR="0035208D" w:rsidRPr="00AF75E5" w:rsidRDefault="0035208D" w:rsidP="005F3AA3">
            <w:pPr>
              <w:jc w:val="center"/>
              <w:rPr>
                <w:sz w:val="24"/>
                <w:szCs w:val="24"/>
              </w:rPr>
            </w:pPr>
            <w:r w:rsidRPr="00AF75E5">
              <w:rPr>
                <w:sz w:val="24"/>
                <w:szCs w:val="24"/>
              </w:rPr>
              <w:t>-</w:t>
            </w:r>
          </w:p>
          <w:p w:rsidR="0035208D" w:rsidRPr="00AF75E5" w:rsidRDefault="0035208D" w:rsidP="005F3AA3">
            <w:pPr>
              <w:jc w:val="center"/>
              <w:rPr>
                <w:sz w:val="24"/>
                <w:szCs w:val="24"/>
              </w:rPr>
            </w:pPr>
            <w:r w:rsidRPr="00AF75E5">
              <w:rPr>
                <w:sz w:val="24"/>
                <w:szCs w:val="24"/>
              </w:rPr>
              <w:t>-</w:t>
            </w:r>
          </w:p>
        </w:tc>
        <w:tc>
          <w:tcPr>
            <w:tcW w:w="992" w:type="dxa"/>
            <w:tcBorders>
              <w:top w:val="single" w:sz="4" w:space="0" w:color="auto"/>
              <w:left w:val="single" w:sz="4" w:space="0" w:color="auto"/>
              <w:right w:val="single" w:sz="4" w:space="0" w:color="auto"/>
            </w:tcBorders>
          </w:tcPr>
          <w:p w:rsidR="0035208D" w:rsidRPr="00AF75E5" w:rsidRDefault="0035208D" w:rsidP="005F3AA3">
            <w:pPr>
              <w:jc w:val="center"/>
              <w:rPr>
                <w:sz w:val="24"/>
                <w:szCs w:val="24"/>
              </w:rPr>
            </w:pPr>
          </w:p>
          <w:p w:rsidR="0035208D" w:rsidRPr="00AF75E5" w:rsidRDefault="0035208D" w:rsidP="005F3AA3">
            <w:pPr>
              <w:jc w:val="center"/>
              <w:rPr>
                <w:sz w:val="24"/>
                <w:szCs w:val="24"/>
              </w:rPr>
            </w:pPr>
          </w:p>
          <w:p w:rsidR="0035208D" w:rsidRPr="00AF75E5" w:rsidRDefault="0035208D" w:rsidP="005F3AA3">
            <w:pPr>
              <w:jc w:val="center"/>
              <w:rPr>
                <w:sz w:val="24"/>
                <w:szCs w:val="24"/>
              </w:rPr>
            </w:pPr>
            <w:r w:rsidRPr="00AF75E5">
              <w:rPr>
                <w:sz w:val="24"/>
                <w:szCs w:val="24"/>
              </w:rPr>
              <w:t>-</w:t>
            </w:r>
          </w:p>
          <w:p w:rsidR="0035208D" w:rsidRPr="00AF75E5" w:rsidRDefault="0035208D" w:rsidP="005F3AA3">
            <w:pPr>
              <w:jc w:val="center"/>
              <w:rPr>
                <w:sz w:val="24"/>
                <w:szCs w:val="24"/>
              </w:rPr>
            </w:pPr>
            <w:r w:rsidRPr="00AF75E5">
              <w:rPr>
                <w:sz w:val="24"/>
                <w:szCs w:val="24"/>
              </w:rPr>
              <w:t>-</w:t>
            </w:r>
          </w:p>
        </w:tc>
        <w:tc>
          <w:tcPr>
            <w:tcW w:w="1559" w:type="dxa"/>
            <w:tcBorders>
              <w:top w:val="single" w:sz="4" w:space="0" w:color="auto"/>
              <w:left w:val="single" w:sz="4" w:space="0" w:color="auto"/>
              <w:right w:val="single" w:sz="8" w:space="0" w:color="000000"/>
            </w:tcBorders>
          </w:tcPr>
          <w:p w:rsidR="0035208D" w:rsidRPr="00AF75E5" w:rsidRDefault="0035208D" w:rsidP="005F3AA3">
            <w:pPr>
              <w:jc w:val="center"/>
              <w:rPr>
                <w:sz w:val="24"/>
                <w:szCs w:val="24"/>
              </w:rPr>
            </w:pPr>
            <w:r w:rsidRPr="00AF75E5">
              <w:rPr>
                <w:sz w:val="24"/>
                <w:szCs w:val="24"/>
              </w:rPr>
              <w:t>-</w:t>
            </w:r>
          </w:p>
          <w:p w:rsidR="0035208D" w:rsidRPr="00AF75E5" w:rsidRDefault="0035208D" w:rsidP="005A6CD9">
            <w:pPr>
              <w:jc w:val="center"/>
              <w:rPr>
                <w:sz w:val="24"/>
                <w:szCs w:val="24"/>
              </w:rPr>
            </w:pPr>
          </w:p>
          <w:p w:rsidR="0035208D" w:rsidRPr="00AF75E5" w:rsidRDefault="0035208D" w:rsidP="005A6CD9">
            <w:pPr>
              <w:jc w:val="center"/>
              <w:rPr>
                <w:sz w:val="24"/>
                <w:szCs w:val="24"/>
              </w:rPr>
            </w:pPr>
          </w:p>
        </w:tc>
      </w:tr>
      <w:tr w:rsidR="0035208D" w:rsidRPr="00AF75E5" w:rsidTr="00F17851">
        <w:trPr>
          <w:cantSplit/>
          <w:trHeight w:val="276"/>
        </w:trPr>
        <w:tc>
          <w:tcPr>
            <w:tcW w:w="707" w:type="dxa"/>
            <w:tcBorders>
              <w:top w:val="single" w:sz="4" w:space="0" w:color="auto"/>
              <w:left w:val="single" w:sz="8" w:space="0" w:color="000000"/>
              <w:bottom w:val="single" w:sz="4" w:space="0" w:color="auto"/>
              <w:right w:val="single" w:sz="4" w:space="0" w:color="auto"/>
            </w:tcBorders>
          </w:tcPr>
          <w:p w:rsidR="0035208D" w:rsidRPr="00AF75E5" w:rsidRDefault="0035208D" w:rsidP="0052615F">
            <w:pPr>
              <w:numPr>
                <w:ilvl w:val="0"/>
                <w:numId w:val="2"/>
              </w:numPr>
              <w:jc w:val="center"/>
              <w:rPr>
                <w:sz w:val="24"/>
                <w:szCs w:val="24"/>
              </w:rPr>
            </w:pPr>
          </w:p>
        </w:tc>
        <w:tc>
          <w:tcPr>
            <w:tcW w:w="3854" w:type="dxa"/>
            <w:gridSpan w:val="2"/>
            <w:tcBorders>
              <w:top w:val="single" w:sz="4" w:space="0" w:color="auto"/>
              <w:left w:val="single" w:sz="4" w:space="0" w:color="auto"/>
              <w:right w:val="single" w:sz="4" w:space="0" w:color="auto"/>
            </w:tcBorders>
          </w:tcPr>
          <w:p w:rsidR="0035208D" w:rsidRPr="00AF75E5" w:rsidRDefault="0035208D" w:rsidP="005F3AA3">
            <w:pPr>
              <w:pStyle w:val="Zkladntext"/>
            </w:pPr>
            <w:r w:rsidRPr="00AF75E5">
              <w:t>Hliník, alkylzlúčeniny</w:t>
            </w:r>
          </w:p>
        </w:tc>
        <w:tc>
          <w:tcPr>
            <w:tcW w:w="1150" w:type="dxa"/>
            <w:gridSpan w:val="2"/>
            <w:tcBorders>
              <w:top w:val="single" w:sz="4" w:space="0" w:color="auto"/>
              <w:left w:val="single" w:sz="4" w:space="0" w:color="auto"/>
              <w:right w:val="single" w:sz="4" w:space="0" w:color="auto"/>
            </w:tcBorders>
          </w:tcPr>
          <w:p w:rsidR="0035208D" w:rsidRPr="00AF75E5" w:rsidRDefault="0035208D" w:rsidP="005F3AA3">
            <w:pPr>
              <w:jc w:val="center"/>
              <w:rPr>
                <w:sz w:val="24"/>
                <w:szCs w:val="24"/>
              </w:rPr>
            </w:pPr>
          </w:p>
        </w:tc>
        <w:tc>
          <w:tcPr>
            <w:tcW w:w="668" w:type="dxa"/>
            <w:gridSpan w:val="2"/>
            <w:tcBorders>
              <w:top w:val="single" w:sz="4" w:space="0" w:color="auto"/>
              <w:left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993" w:type="dxa"/>
            <w:tcBorders>
              <w:top w:val="single" w:sz="4" w:space="0" w:color="auto"/>
              <w:left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2</w:t>
            </w:r>
          </w:p>
        </w:tc>
        <w:tc>
          <w:tcPr>
            <w:tcW w:w="567" w:type="dxa"/>
            <w:tcBorders>
              <w:top w:val="single" w:sz="4" w:space="0" w:color="auto"/>
              <w:left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992" w:type="dxa"/>
            <w:tcBorders>
              <w:top w:val="single" w:sz="4" w:space="0" w:color="auto"/>
              <w:left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1559" w:type="dxa"/>
            <w:tcBorders>
              <w:top w:val="single" w:sz="4" w:space="0" w:color="auto"/>
              <w:left w:val="single" w:sz="4" w:space="0" w:color="auto"/>
              <w:right w:val="single" w:sz="8" w:space="0" w:color="000000"/>
            </w:tcBorders>
          </w:tcPr>
          <w:p w:rsidR="0035208D" w:rsidRPr="00AF75E5" w:rsidRDefault="0035208D" w:rsidP="005F3AA3">
            <w:pPr>
              <w:rPr>
                <w:sz w:val="24"/>
                <w:szCs w:val="24"/>
              </w:rPr>
            </w:pPr>
            <w:r w:rsidRPr="00AF75E5">
              <w:rPr>
                <w:sz w:val="24"/>
                <w:szCs w:val="24"/>
              </w:rPr>
              <w:t xml:space="preserve">            -</w:t>
            </w:r>
          </w:p>
        </w:tc>
      </w:tr>
      <w:tr w:rsidR="0035208D" w:rsidRPr="00AF75E5" w:rsidTr="00F17851">
        <w:trPr>
          <w:cantSplit/>
          <w:trHeight w:val="266"/>
        </w:trPr>
        <w:tc>
          <w:tcPr>
            <w:tcW w:w="707" w:type="dxa"/>
            <w:tcBorders>
              <w:top w:val="single" w:sz="4" w:space="0" w:color="auto"/>
              <w:left w:val="single" w:sz="8" w:space="0" w:color="000000"/>
              <w:bottom w:val="single" w:sz="4" w:space="0" w:color="auto"/>
              <w:right w:val="single" w:sz="4" w:space="0" w:color="auto"/>
            </w:tcBorders>
          </w:tcPr>
          <w:p w:rsidR="0035208D" w:rsidRPr="00AF75E5" w:rsidRDefault="0035208D" w:rsidP="0052615F">
            <w:pPr>
              <w:numPr>
                <w:ilvl w:val="0"/>
                <w:numId w:val="2"/>
              </w:numPr>
              <w:jc w:val="center"/>
              <w:rPr>
                <w:sz w:val="24"/>
                <w:szCs w:val="24"/>
              </w:rPr>
            </w:pPr>
          </w:p>
        </w:tc>
        <w:tc>
          <w:tcPr>
            <w:tcW w:w="3854" w:type="dxa"/>
            <w:gridSpan w:val="2"/>
            <w:tcBorders>
              <w:top w:val="single" w:sz="4" w:space="0" w:color="auto"/>
              <w:left w:val="single" w:sz="4" w:space="0" w:color="auto"/>
              <w:right w:val="single" w:sz="4" w:space="0" w:color="auto"/>
            </w:tcBorders>
          </w:tcPr>
          <w:p w:rsidR="0035208D" w:rsidRPr="00AF75E5" w:rsidRDefault="0035208D" w:rsidP="005F3AA3">
            <w:pPr>
              <w:pStyle w:val="Zkladntext"/>
            </w:pPr>
            <w:r w:rsidRPr="00AF75E5">
              <w:t>Hliník, rozpustné soli</w:t>
            </w:r>
          </w:p>
        </w:tc>
        <w:tc>
          <w:tcPr>
            <w:tcW w:w="1150" w:type="dxa"/>
            <w:gridSpan w:val="2"/>
            <w:tcBorders>
              <w:top w:val="single" w:sz="4" w:space="0" w:color="auto"/>
              <w:left w:val="single" w:sz="4" w:space="0" w:color="auto"/>
              <w:right w:val="single" w:sz="4" w:space="0" w:color="auto"/>
            </w:tcBorders>
          </w:tcPr>
          <w:p w:rsidR="0035208D" w:rsidRPr="00AF75E5" w:rsidRDefault="0035208D" w:rsidP="005F3AA3">
            <w:pPr>
              <w:jc w:val="center"/>
              <w:rPr>
                <w:sz w:val="24"/>
                <w:szCs w:val="24"/>
              </w:rPr>
            </w:pPr>
          </w:p>
        </w:tc>
        <w:tc>
          <w:tcPr>
            <w:tcW w:w="668" w:type="dxa"/>
            <w:gridSpan w:val="2"/>
            <w:tcBorders>
              <w:top w:val="single" w:sz="4" w:space="0" w:color="auto"/>
              <w:left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993" w:type="dxa"/>
            <w:tcBorders>
              <w:top w:val="single" w:sz="4" w:space="0" w:color="auto"/>
              <w:left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2</w:t>
            </w:r>
          </w:p>
        </w:tc>
        <w:tc>
          <w:tcPr>
            <w:tcW w:w="567" w:type="dxa"/>
            <w:tcBorders>
              <w:top w:val="single" w:sz="4" w:space="0" w:color="auto"/>
              <w:left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992" w:type="dxa"/>
            <w:tcBorders>
              <w:top w:val="single" w:sz="4" w:space="0" w:color="auto"/>
              <w:left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1559" w:type="dxa"/>
            <w:tcBorders>
              <w:top w:val="single" w:sz="4" w:space="0" w:color="auto"/>
              <w:left w:val="single" w:sz="4" w:space="0" w:color="auto"/>
              <w:right w:val="single" w:sz="8" w:space="0" w:color="000000"/>
            </w:tcBorders>
          </w:tcPr>
          <w:p w:rsidR="0035208D" w:rsidRPr="00AF75E5" w:rsidRDefault="0035208D" w:rsidP="005F3AA3">
            <w:pPr>
              <w:rPr>
                <w:sz w:val="24"/>
                <w:szCs w:val="24"/>
              </w:rPr>
            </w:pPr>
            <w:r w:rsidRPr="00AF75E5">
              <w:rPr>
                <w:sz w:val="24"/>
                <w:szCs w:val="24"/>
              </w:rPr>
              <w:t xml:space="preserve">            -</w:t>
            </w:r>
          </w:p>
        </w:tc>
      </w:tr>
      <w:tr w:rsidR="0035208D"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35208D" w:rsidRPr="00AF75E5" w:rsidRDefault="0035208D"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pStyle w:val="Nadpis4"/>
            </w:pPr>
            <w:r w:rsidRPr="00AF75E5">
              <w:t>Hydrid lítny</w:t>
            </w:r>
          </w:p>
          <w:p w:rsidR="0035208D" w:rsidRPr="00AF75E5" w:rsidRDefault="0035208D" w:rsidP="00B050A3">
            <w:pPr>
              <w:rPr>
                <w:sz w:val="24"/>
                <w:szCs w:val="24"/>
                <w:lang w:val="en-US"/>
              </w:rPr>
            </w:pPr>
            <w:r w:rsidRPr="00AF75E5">
              <w:rPr>
                <w:sz w:val="24"/>
                <w:szCs w:val="24"/>
              </w:rPr>
              <w:t>inhalovateľná frakcia</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7580-67-8</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p>
          <w:p w:rsidR="0035208D" w:rsidRPr="00AF75E5" w:rsidRDefault="0035208D"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p>
          <w:p w:rsidR="0035208D" w:rsidRPr="00AF75E5" w:rsidRDefault="0035208D" w:rsidP="00B050A3">
            <w:pPr>
              <w:jc w:val="center"/>
              <w:rPr>
                <w:sz w:val="24"/>
                <w:szCs w:val="24"/>
              </w:rPr>
            </w:pPr>
            <w:r w:rsidRPr="00AF75E5">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p>
          <w:p w:rsidR="0035208D" w:rsidRPr="00AF75E5" w:rsidRDefault="0035208D"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p>
          <w:p w:rsidR="0035208D" w:rsidRPr="00AF75E5" w:rsidRDefault="0035208D" w:rsidP="00B050A3">
            <w:pPr>
              <w:jc w:val="center"/>
              <w:rPr>
                <w:sz w:val="24"/>
                <w:szCs w:val="24"/>
              </w:rPr>
            </w:pPr>
            <w:r w:rsidRPr="00AF75E5">
              <w:rPr>
                <w:sz w:val="24"/>
                <w:szCs w:val="24"/>
              </w:rPr>
              <w:t>0,02</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z w:val="24"/>
                <w:szCs w:val="24"/>
              </w:rPr>
            </w:pPr>
            <w:r w:rsidRPr="00AF75E5">
              <w:rPr>
                <w:sz w:val="24"/>
                <w:szCs w:val="24"/>
              </w:rPr>
              <w:t>-</w:t>
            </w:r>
          </w:p>
        </w:tc>
      </w:tr>
      <w:tr w:rsidR="0035208D"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35208D" w:rsidRPr="00AF75E5" w:rsidRDefault="0035208D"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rPr>
                <w:sz w:val="24"/>
                <w:szCs w:val="24"/>
              </w:rPr>
            </w:pPr>
            <w:r w:rsidRPr="00AF75E5">
              <w:rPr>
                <w:sz w:val="24"/>
                <w:szCs w:val="24"/>
              </w:rPr>
              <w:t xml:space="preserve">Hydrochinón </w:t>
            </w:r>
          </w:p>
          <w:p w:rsidR="0035208D" w:rsidRPr="00AF75E5" w:rsidRDefault="0035208D" w:rsidP="005F3AA3">
            <w:pPr>
              <w:rPr>
                <w:sz w:val="24"/>
                <w:szCs w:val="24"/>
              </w:rPr>
            </w:pPr>
            <w:r w:rsidRPr="00AF75E5">
              <w:rPr>
                <w:sz w:val="24"/>
                <w:szCs w:val="24"/>
              </w:rPr>
              <w:t>(benzén-1,4-diol)</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123-31-9</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pStyle w:val="Nadpis8"/>
            </w:pPr>
            <w:r w:rsidRPr="00AF75E5">
              <w:t>K</w:t>
            </w:r>
          </w:p>
        </w:tc>
      </w:tr>
      <w:tr w:rsidR="0035208D"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35208D" w:rsidRPr="00AF75E5" w:rsidRDefault="0035208D"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rPr>
                <w:sz w:val="24"/>
                <w:szCs w:val="24"/>
              </w:rPr>
            </w:pPr>
            <w:r w:rsidRPr="00AF75E5">
              <w:rPr>
                <w:sz w:val="24"/>
                <w:szCs w:val="24"/>
              </w:rPr>
              <w:t>Hydroxid sodný</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1310-73-2</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z w:val="24"/>
                <w:szCs w:val="24"/>
              </w:rPr>
            </w:pPr>
            <w:r w:rsidRPr="00AF75E5">
              <w:rPr>
                <w:sz w:val="24"/>
                <w:szCs w:val="24"/>
              </w:rPr>
              <w:t>-</w:t>
            </w:r>
          </w:p>
        </w:tc>
      </w:tr>
      <w:tr w:rsidR="0035208D"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35208D" w:rsidRPr="00AF75E5" w:rsidRDefault="0035208D"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pStyle w:val="Nadpis4"/>
            </w:pPr>
            <w:r w:rsidRPr="00AF75E5">
              <w:t>Hydroxid vápenatý</w:t>
            </w:r>
          </w:p>
          <w:p w:rsidR="0035208D" w:rsidRPr="00AF75E5" w:rsidRDefault="0035208D" w:rsidP="00B050A3">
            <w:pPr>
              <w:rPr>
                <w:sz w:val="24"/>
                <w:szCs w:val="24"/>
                <w:lang w:val="en-US"/>
              </w:rPr>
            </w:pPr>
            <w:r w:rsidRPr="00AF75E5">
              <w:rPr>
                <w:sz w:val="24"/>
                <w:szCs w:val="24"/>
              </w:rPr>
              <w:lastRenderedPageBreak/>
              <w:t>respirabilná frakcia</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lastRenderedPageBreak/>
              <w:t>1305-62-0</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p>
          <w:p w:rsidR="0035208D" w:rsidRPr="00AF75E5" w:rsidRDefault="0035208D" w:rsidP="005F3AA3">
            <w:pPr>
              <w:jc w:val="center"/>
              <w:rPr>
                <w:sz w:val="24"/>
                <w:szCs w:val="24"/>
              </w:rPr>
            </w:pPr>
            <w:r w:rsidRPr="00AF75E5">
              <w:rPr>
                <w:sz w:val="24"/>
                <w:szCs w:val="24"/>
              </w:rPr>
              <w:lastRenderedPageBreak/>
              <w:t>-</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p>
          <w:p w:rsidR="0035208D" w:rsidRPr="00AF75E5" w:rsidRDefault="0035208D" w:rsidP="00B050A3">
            <w:pPr>
              <w:jc w:val="center"/>
              <w:rPr>
                <w:sz w:val="24"/>
                <w:szCs w:val="24"/>
              </w:rPr>
            </w:pPr>
            <w:r w:rsidRPr="00AF75E5">
              <w:rPr>
                <w:sz w:val="24"/>
                <w:szCs w:val="24"/>
              </w:rPr>
              <w:lastRenderedPageBreak/>
              <w:t>1</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p>
          <w:p w:rsidR="0035208D" w:rsidRPr="00AF75E5" w:rsidRDefault="0035208D" w:rsidP="005F3AA3">
            <w:pPr>
              <w:jc w:val="center"/>
              <w:rPr>
                <w:sz w:val="24"/>
                <w:szCs w:val="24"/>
              </w:rPr>
            </w:pPr>
            <w:r w:rsidRPr="00AF75E5">
              <w:rPr>
                <w:sz w:val="24"/>
                <w:szCs w:val="24"/>
              </w:rPr>
              <w:lastRenderedPageBreak/>
              <w:t>-</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p>
          <w:p w:rsidR="0035208D" w:rsidRPr="00AF75E5" w:rsidRDefault="0035208D" w:rsidP="005F3AA3">
            <w:pPr>
              <w:jc w:val="center"/>
              <w:rPr>
                <w:sz w:val="24"/>
                <w:szCs w:val="24"/>
              </w:rPr>
            </w:pPr>
            <w:r w:rsidRPr="00AF75E5">
              <w:rPr>
                <w:sz w:val="24"/>
                <w:szCs w:val="24"/>
              </w:rPr>
              <w:lastRenderedPageBreak/>
              <w:t>4</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z w:val="24"/>
                <w:szCs w:val="24"/>
              </w:rPr>
            </w:pPr>
            <w:r w:rsidRPr="00AF75E5">
              <w:rPr>
                <w:sz w:val="24"/>
                <w:szCs w:val="24"/>
              </w:rPr>
              <w:lastRenderedPageBreak/>
              <w:t>-</w:t>
            </w:r>
          </w:p>
        </w:tc>
      </w:tr>
      <w:tr w:rsidR="0035208D" w:rsidRPr="00AF75E5" w:rsidTr="00F17851">
        <w:trPr>
          <w:trHeight w:val="143"/>
        </w:trPr>
        <w:tc>
          <w:tcPr>
            <w:tcW w:w="707" w:type="dxa"/>
            <w:tcBorders>
              <w:top w:val="single" w:sz="4" w:space="0" w:color="auto"/>
              <w:left w:val="single" w:sz="8" w:space="0" w:color="000000"/>
              <w:bottom w:val="single" w:sz="4" w:space="0" w:color="auto"/>
              <w:right w:val="single" w:sz="4" w:space="0" w:color="auto"/>
            </w:tcBorders>
          </w:tcPr>
          <w:p w:rsidR="0035208D" w:rsidRPr="00AF75E5" w:rsidRDefault="0035208D"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rPr>
                <w:sz w:val="24"/>
                <w:szCs w:val="24"/>
              </w:rPr>
            </w:pPr>
            <w:r w:rsidRPr="00AF75E5">
              <w:rPr>
                <w:sz w:val="24"/>
                <w:szCs w:val="24"/>
              </w:rPr>
              <w:t>Chlór</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7782-50-5</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b/>
                <w:bCs/>
                <w:sz w:val="24"/>
                <w:szCs w:val="24"/>
              </w:rPr>
            </w:pPr>
            <w:r w:rsidRPr="00AF75E5">
              <w:rPr>
                <w:b/>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b/>
                <w:bCs/>
                <w:sz w:val="24"/>
                <w:szCs w:val="24"/>
              </w:rPr>
            </w:pPr>
            <w:r w:rsidRPr="00AF75E5">
              <w:rPr>
                <w:b/>
                <w:bCs/>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1,5</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z w:val="24"/>
                <w:szCs w:val="24"/>
              </w:rPr>
            </w:pPr>
            <w:r w:rsidRPr="00AF75E5">
              <w:rPr>
                <w:sz w:val="24"/>
                <w:szCs w:val="24"/>
              </w:rPr>
              <w:t>-</w:t>
            </w:r>
          </w:p>
        </w:tc>
      </w:tr>
      <w:tr w:rsidR="0035208D" w:rsidRPr="00AF75E5" w:rsidTr="0065303B">
        <w:trPr>
          <w:trHeight w:val="143"/>
        </w:trPr>
        <w:tc>
          <w:tcPr>
            <w:tcW w:w="716" w:type="dxa"/>
            <w:gridSpan w:val="2"/>
            <w:tcBorders>
              <w:top w:val="single" w:sz="4" w:space="0" w:color="auto"/>
              <w:left w:val="single" w:sz="8" w:space="0" w:color="000000"/>
              <w:bottom w:val="single" w:sz="4" w:space="0" w:color="auto"/>
              <w:right w:val="single" w:sz="4" w:space="0" w:color="auto"/>
            </w:tcBorders>
          </w:tcPr>
          <w:p w:rsidR="0035208D" w:rsidRPr="00AF75E5" w:rsidRDefault="0035208D" w:rsidP="0052615F">
            <w:pPr>
              <w:numPr>
                <w:ilvl w:val="0"/>
                <w:numId w:val="2"/>
              </w:numPr>
              <w:jc w:val="center"/>
              <w:rPr>
                <w:sz w:val="24"/>
                <w:szCs w:val="24"/>
              </w:rPr>
            </w:pPr>
          </w:p>
        </w:tc>
        <w:tc>
          <w:tcPr>
            <w:tcW w:w="3853"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rPr>
                <w:sz w:val="24"/>
                <w:szCs w:val="24"/>
              </w:rPr>
            </w:pPr>
            <w:r w:rsidRPr="00AF75E5">
              <w:rPr>
                <w:sz w:val="24"/>
                <w:szCs w:val="24"/>
              </w:rPr>
              <w:t>Chlóracetaldehyd</w:t>
            </w:r>
          </w:p>
        </w:tc>
        <w:tc>
          <w:tcPr>
            <w:tcW w:w="1151"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107-20-0</w:t>
            </w:r>
          </w:p>
        </w:tc>
        <w:tc>
          <w:tcPr>
            <w:tcW w:w="659"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pStyle w:val="Nadpis8"/>
            </w:pPr>
            <w:r w:rsidRPr="00AF75E5">
              <w:t>K</w:t>
            </w:r>
          </w:p>
        </w:tc>
      </w:tr>
      <w:tr w:rsidR="0035208D"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35208D" w:rsidRPr="00AF75E5" w:rsidRDefault="0035208D"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rPr>
                <w:sz w:val="24"/>
                <w:szCs w:val="24"/>
              </w:rPr>
            </w:pPr>
            <w:r w:rsidRPr="00AF75E5">
              <w:rPr>
                <w:sz w:val="24"/>
                <w:szCs w:val="24"/>
              </w:rPr>
              <w:t>Chlórbenzén</w:t>
            </w:r>
            <w:r w:rsidR="002555F3" w:rsidRPr="00AF75E5">
              <w:rPr>
                <w:sz w:val="24"/>
                <w:szCs w:val="24"/>
                <w:vertAlign w:val="superscript"/>
              </w:rPr>
              <w:t>1)</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108-90-7</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70</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z w:val="24"/>
                <w:szCs w:val="24"/>
              </w:rPr>
            </w:pPr>
            <w:r w:rsidRPr="00AF75E5">
              <w:rPr>
                <w:sz w:val="24"/>
                <w:szCs w:val="24"/>
              </w:rPr>
              <w:t>-</w:t>
            </w:r>
          </w:p>
        </w:tc>
      </w:tr>
      <w:tr w:rsidR="0035208D"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35208D" w:rsidRPr="00AF75E5" w:rsidRDefault="0035208D"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rPr>
                <w:sz w:val="24"/>
                <w:szCs w:val="24"/>
              </w:rPr>
            </w:pPr>
            <w:r w:rsidRPr="00AF75E5">
              <w:rPr>
                <w:sz w:val="24"/>
                <w:szCs w:val="24"/>
              </w:rPr>
              <w:t xml:space="preserve">Chloroprén </w:t>
            </w:r>
          </w:p>
          <w:p w:rsidR="0035208D" w:rsidRPr="00AF75E5" w:rsidRDefault="0035208D" w:rsidP="005F3AA3">
            <w:pPr>
              <w:rPr>
                <w:sz w:val="24"/>
                <w:szCs w:val="24"/>
              </w:rPr>
            </w:pPr>
            <w:r w:rsidRPr="00AF75E5">
              <w:rPr>
                <w:sz w:val="24"/>
                <w:szCs w:val="24"/>
              </w:rPr>
              <w:t>(2-chlórbuta-1,3-dién)</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126-99-8</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18</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z w:val="24"/>
                <w:szCs w:val="24"/>
              </w:rPr>
            </w:pPr>
            <w:r w:rsidRPr="00AF75E5">
              <w:rPr>
                <w:sz w:val="24"/>
                <w:szCs w:val="24"/>
              </w:rPr>
              <w:t>K</w:t>
            </w:r>
          </w:p>
        </w:tc>
      </w:tr>
      <w:tr w:rsidR="0035208D"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35208D" w:rsidRPr="00AF75E5" w:rsidRDefault="0035208D"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pStyle w:val="Hlavika"/>
              <w:tabs>
                <w:tab w:val="clear" w:pos="4536"/>
                <w:tab w:val="clear" w:pos="9072"/>
              </w:tabs>
            </w:pPr>
            <w:r w:rsidRPr="00AF75E5">
              <w:t>Chlóretán</w:t>
            </w:r>
          </w:p>
        </w:tc>
        <w:tc>
          <w:tcPr>
            <w:tcW w:w="1150"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75-00-3</w:t>
            </w:r>
          </w:p>
        </w:tc>
        <w:tc>
          <w:tcPr>
            <w:tcW w:w="668" w:type="dxa"/>
            <w:gridSpan w:val="2"/>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268</w:t>
            </w:r>
          </w:p>
        </w:tc>
        <w:tc>
          <w:tcPr>
            <w:tcW w:w="567"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5208D" w:rsidRPr="00AF75E5" w:rsidRDefault="0035208D"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35208D" w:rsidRPr="00AF75E5" w:rsidRDefault="0035208D"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DD06BE">
            <w:pPr>
              <w:rPr>
                <w:sz w:val="24"/>
                <w:szCs w:val="24"/>
              </w:rPr>
            </w:pPr>
            <w:r w:rsidRPr="00AF75E5">
              <w:rPr>
                <w:sz w:val="24"/>
                <w:szCs w:val="24"/>
              </w:rPr>
              <w:t xml:space="preserve"> </w:t>
            </w:r>
            <w:r w:rsidR="00CC0A70" w:rsidRPr="00AF75E5">
              <w:rPr>
                <w:sz w:val="24"/>
                <w:szCs w:val="24"/>
              </w:rPr>
              <w:t>Chlórmetán</w:t>
            </w:r>
            <w:r w:rsidRPr="00AF75E5">
              <w:rPr>
                <w:sz w:val="24"/>
                <w:szCs w:val="24"/>
              </w:rPr>
              <w:t xml:space="preserve">    </w:t>
            </w:r>
          </w:p>
          <w:p w:rsidR="00DD06BE" w:rsidRPr="00AF75E5" w:rsidRDefault="00DD06BE" w:rsidP="00CC0A70">
            <w:pPr>
              <w:rPr>
                <w:sz w:val="24"/>
                <w:szCs w:val="24"/>
              </w:rPr>
            </w:pPr>
            <w:r w:rsidRPr="00AF75E5">
              <w:rPr>
                <w:sz w:val="24"/>
                <w:szCs w:val="24"/>
              </w:rPr>
              <w:t>(</w:t>
            </w:r>
            <w:r w:rsidR="00CC0A70" w:rsidRPr="00AF75E5">
              <w:rPr>
                <w:sz w:val="24"/>
                <w:szCs w:val="24"/>
              </w:rPr>
              <w:t>m</w:t>
            </w:r>
            <w:r w:rsidRPr="00AF75E5">
              <w:rPr>
                <w:sz w:val="24"/>
                <w:szCs w:val="24"/>
              </w:rPr>
              <w:t>etylchlorid</w:t>
            </w:r>
            <w:r w:rsidR="00CC0A70" w:rsidRPr="00AF75E5">
              <w:rPr>
                <w:sz w:val="24"/>
                <w:szCs w:val="24"/>
              </w:rPr>
              <w:t>)</w:t>
            </w:r>
            <w:r w:rsidRPr="00AF75E5">
              <w:rPr>
                <w:sz w:val="24"/>
                <w:szCs w:val="24"/>
              </w:rPr>
              <w:t xml:space="preserve">    </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DD06BE">
            <w:pPr>
              <w:jc w:val="center"/>
              <w:rPr>
                <w:sz w:val="24"/>
                <w:szCs w:val="24"/>
              </w:rPr>
            </w:pPr>
            <w:r w:rsidRPr="00AF75E5">
              <w:rPr>
                <w:sz w:val="24"/>
                <w:szCs w:val="24"/>
              </w:rPr>
              <w:t>74-87-3</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DD06BE">
            <w:pPr>
              <w:jc w:val="center"/>
              <w:rPr>
                <w:sz w:val="24"/>
                <w:szCs w:val="24"/>
              </w:rPr>
            </w:pPr>
            <w:r w:rsidRPr="00AF75E5">
              <w:rPr>
                <w:sz w:val="24"/>
                <w:szCs w:val="24"/>
              </w:rPr>
              <w:t>20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DD06BE">
            <w:pPr>
              <w:jc w:val="center"/>
              <w:rPr>
                <w:sz w:val="24"/>
                <w:szCs w:val="24"/>
              </w:rPr>
            </w:pPr>
            <w:r w:rsidRPr="00AF75E5">
              <w:rPr>
                <w:sz w:val="24"/>
                <w:szCs w:val="24"/>
              </w:rPr>
              <w:t>42</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DD06BE">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DD06BE">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DD06BE">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pStyle w:val="Hlavika"/>
              <w:tabs>
                <w:tab w:val="clear" w:pos="4536"/>
                <w:tab w:val="clear" w:pos="9072"/>
              </w:tabs>
            </w:pPr>
            <w:r w:rsidRPr="00AF75E5">
              <w:t>Chlorid fosforečný</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10026-13-8</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pStyle w:val="Spiatonadresanaoblke"/>
            </w:pPr>
            <w:r w:rsidRPr="00AF75E5">
              <w:t xml:space="preserve">Chloroform       </w:t>
            </w:r>
          </w:p>
          <w:p w:rsidR="00DD06BE" w:rsidRPr="00AF75E5" w:rsidRDefault="00DD06BE" w:rsidP="005F3AA3">
            <w:pPr>
              <w:pStyle w:val="Spiatonadresanaoblke"/>
            </w:pPr>
            <w:r w:rsidRPr="00AF75E5">
              <w:t>(trichlórmetán)</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67-66-3</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pStyle w:val="Nadpis8"/>
            </w:pPr>
            <w:r w:rsidRPr="00AF75E5">
              <w:t>K</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 xml:space="preserve">3-Chlórpropén     </w:t>
            </w:r>
          </w:p>
          <w:p w:rsidR="00DD06BE" w:rsidRPr="00AF75E5" w:rsidRDefault="00DD06BE" w:rsidP="005F3AA3">
            <w:pPr>
              <w:rPr>
                <w:sz w:val="24"/>
                <w:szCs w:val="24"/>
              </w:rPr>
            </w:pPr>
            <w:r w:rsidRPr="00AF75E5">
              <w:rPr>
                <w:sz w:val="24"/>
                <w:szCs w:val="24"/>
              </w:rPr>
              <w:t>(alylchlorid)</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107-05-1</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pStyle w:val="Nadpis8"/>
            </w:pPr>
            <w:r w:rsidRPr="00AF75E5">
              <w:t>K</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Chlorovodík</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7647-01-0</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15</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 xml:space="preserve">Chróm anorg.zlúč. chrómu (II) a (III) </w:t>
            </w:r>
          </w:p>
          <w:p w:rsidR="00DD06BE" w:rsidRPr="00AF75E5" w:rsidRDefault="00DD06BE" w:rsidP="005F3AA3">
            <w:pPr>
              <w:rPr>
                <w:sz w:val="24"/>
                <w:szCs w:val="24"/>
              </w:rPr>
            </w:pPr>
            <w:r w:rsidRPr="00AF75E5">
              <w:rPr>
                <w:sz w:val="24"/>
                <w:szCs w:val="24"/>
              </w:rPr>
              <w:t>- nerozpustné (ako Cr)</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7440-47-3</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C0BF2">
            <w:pPr>
              <w:rPr>
                <w:sz w:val="24"/>
                <w:szCs w:val="24"/>
              </w:rPr>
            </w:pPr>
            <w:r w:rsidRPr="00AF75E5">
              <w:rPr>
                <w:sz w:val="24"/>
                <w:szCs w:val="24"/>
              </w:rPr>
              <w:t xml:space="preserve">Izoamylalkohol  </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123-51-3</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18</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37</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295"/>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pStyle w:val="Nadpis4"/>
              <w:rPr>
                <w:lang w:val="sk-SK"/>
              </w:rPr>
            </w:pPr>
            <w:r w:rsidRPr="00AF75E5">
              <w:rPr>
                <w:lang w:val="sk-SK"/>
              </w:rPr>
              <w:t>Izoflurán</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26675-46-7</w:t>
            </w:r>
          </w:p>
        </w:tc>
        <w:tc>
          <w:tcPr>
            <w:tcW w:w="668"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80</w:t>
            </w:r>
          </w:p>
        </w:tc>
        <w:tc>
          <w:tcPr>
            <w:tcW w:w="567"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150</w:t>
            </w:r>
          </w:p>
        </w:tc>
        <w:tc>
          <w:tcPr>
            <w:tcW w:w="1559" w:type="dxa"/>
            <w:tcBorders>
              <w:top w:val="single" w:sz="4" w:space="0" w:color="auto"/>
              <w:left w:val="single" w:sz="4" w:space="0" w:color="auto"/>
              <w:bottom w:val="single" w:sz="4" w:space="0" w:color="auto"/>
              <w:right w:val="single" w:sz="8" w:space="0" w:color="000000"/>
            </w:tcBorders>
            <w:vAlign w:val="center"/>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295"/>
        </w:trPr>
        <w:tc>
          <w:tcPr>
            <w:tcW w:w="707" w:type="dxa"/>
            <w:tcBorders>
              <w:top w:val="single" w:sz="4" w:space="0" w:color="auto"/>
              <w:left w:val="single" w:sz="8" w:space="0" w:color="000000"/>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pStyle w:val="Nadpis4"/>
              <w:rPr>
                <w:bCs/>
              </w:rPr>
            </w:pPr>
            <w:r w:rsidRPr="00AF75E5">
              <w:rPr>
                <w:bCs/>
                <w:lang w:val="sk-SK"/>
              </w:rPr>
              <w:t>Izoky</w:t>
            </w:r>
            <w:r w:rsidRPr="00AF75E5">
              <w:rPr>
                <w:bCs/>
              </w:rPr>
              <w:t xml:space="preserve">anáty </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p>
        </w:tc>
        <w:tc>
          <w:tcPr>
            <w:tcW w:w="1559" w:type="dxa"/>
            <w:tcBorders>
              <w:top w:val="single" w:sz="4" w:space="0" w:color="auto"/>
              <w:left w:val="single" w:sz="4" w:space="0" w:color="auto"/>
              <w:bottom w:val="single" w:sz="4" w:space="0" w:color="auto"/>
              <w:right w:val="single" w:sz="8" w:space="0" w:color="000000"/>
            </w:tcBorders>
            <w:vAlign w:val="center"/>
          </w:tcPr>
          <w:p w:rsidR="00DD06BE" w:rsidRPr="00AF75E5" w:rsidRDefault="00DD06BE" w:rsidP="005F3AA3">
            <w:pPr>
              <w:jc w:val="center"/>
              <w:rPr>
                <w:sz w:val="24"/>
                <w:szCs w:val="24"/>
              </w:rPr>
            </w:pPr>
          </w:p>
        </w:tc>
      </w:tr>
      <w:tr w:rsidR="00DD06BE" w:rsidRPr="00AF75E5" w:rsidTr="0065303B">
        <w:trPr>
          <w:trHeight w:val="295"/>
        </w:trPr>
        <w:tc>
          <w:tcPr>
            <w:tcW w:w="707" w:type="dxa"/>
            <w:vMerge w:val="restart"/>
            <w:tcBorders>
              <w:left w:val="single" w:sz="8" w:space="0" w:color="000000"/>
              <w:bottom w:val="single" w:sz="4" w:space="0" w:color="auto"/>
              <w:right w:val="single" w:sz="4" w:space="0" w:color="auto"/>
            </w:tcBorders>
          </w:tcPr>
          <w:p w:rsidR="00DD06BE" w:rsidRPr="00AF75E5" w:rsidRDefault="00DD06BE" w:rsidP="005F3AA3">
            <w:pPr>
              <w:ind w:left="113"/>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307859">
            <w:pPr>
              <w:rPr>
                <w:sz w:val="24"/>
                <w:szCs w:val="24"/>
              </w:rPr>
            </w:pPr>
            <w:r w:rsidRPr="00AF75E5">
              <w:rPr>
                <w:sz w:val="24"/>
                <w:szCs w:val="24"/>
              </w:rPr>
              <w:t xml:space="preserve">Hexametylén-1,6-diizokyanát (HDI)       </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822-06-0</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0,005</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0,035</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S</w:t>
            </w:r>
          </w:p>
        </w:tc>
      </w:tr>
      <w:tr w:rsidR="00DD06BE" w:rsidRPr="00AF75E5" w:rsidTr="0065303B">
        <w:trPr>
          <w:trHeight w:val="295"/>
        </w:trPr>
        <w:tc>
          <w:tcPr>
            <w:tcW w:w="707" w:type="dxa"/>
            <w:vMerge/>
            <w:tcBorders>
              <w:left w:val="single" w:sz="8" w:space="0" w:color="000000"/>
              <w:bottom w:val="single" w:sz="4" w:space="0" w:color="auto"/>
              <w:right w:val="single" w:sz="4" w:space="0" w:color="auto"/>
            </w:tcBorders>
          </w:tcPr>
          <w:p w:rsidR="00DD06BE" w:rsidRPr="00AF75E5" w:rsidRDefault="00DD06BE" w:rsidP="005F3AA3">
            <w:pPr>
              <w:ind w:left="113"/>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pStyle w:val="Spiatonadresanaoblke"/>
            </w:pPr>
            <w:r w:rsidRPr="00AF75E5">
              <w:t>4,4'-Metyléndifenylizokyanát (MDI)</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101-68-8</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0,002</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0,03</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trike/>
                <w:sz w:val="24"/>
                <w:szCs w:val="24"/>
              </w:rPr>
            </w:pPr>
            <w:r w:rsidRPr="00AF75E5">
              <w:rPr>
                <w:sz w:val="24"/>
                <w:szCs w:val="24"/>
              </w:rPr>
              <w:t>S</w:t>
            </w:r>
          </w:p>
        </w:tc>
      </w:tr>
      <w:tr w:rsidR="00DD06BE" w:rsidRPr="00AF75E5" w:rsidTr="0065303B">
        <w:trPr>
          <w:trHeight w:val="295"/>
        </w:trPr>
        <w:tc>
          <w:tcPr>
            <w:tcW w:w="707" w:type="dxa"/>
            <w:vMerge/>
            <w:tcBorders>
              <w:left w:val="single" w:sz="8" w:space="0" w:color="000000"/>
              <w:bottom w:val="single" w:sz="4" w:space="0" w:color="auto"/>
              <w:right w:val="single" w:sz="4" w:space="0" w:color="auto"/>
            </w:tcBorders>
          </w:tcPr>
          <w:p w:rsidR="00DD06BE" w:rsidRPr="00AF75E5" w:rsidRDefault="00DD06BE" w:rsidP="005F3AA3">
            <w:pPr>
              <w:ind w:left="113"/>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307859">
            <w:pPr>
              <w:rPr>
                <w:sz w:val="24"/>
                <w:szCs w:val="24"/>
              </w:rPr>
            </w:pPr>
            <w:r w:rsidRPr="00AF75E5">
              <w:rPr>
                <w:sz w:val="24"/>
                <w:szCs w:val="24"/>
              </w:rPr>
              <w:t xml:space="preserve">Metylizokyanát (MIC) </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624-83-9</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0,02</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295"/>
        </w:trPr>
        <w:tc>
          <w:tcPr>
            <w:tcW w:w="707" w:type="dxa"/>
            <w:vMerge/>
            <w:tcBorders>
              <w:left w:val="single" w:sz="8" w:space="0" w:color="000000"/>
              <w:bottom w:val="single" w:sz="4" w:space="0" w:color="auto"/>
              <w:right w:val="single" w:sz="4" w:space="0" w:color="auto"/>
            </w:tcBorders>
          </w:tcPr>
          <w:p w:rsidR="00DD06BE" w:rsidRPr="00AF75E5" w:rsidRDefault="00DD06BE" w:rsidP="005F3AA3">
            <w:pPr>
              <w:ind w:left="113"/>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307859">
            <w:pPr>
              <w:pStyle w:val="Spiatonadresanaoblke"/>
            </w:pPr>
            <w:r w:rsidRPr="00AF75E5">
              <w:t>Toluén-2,4-diizokyanát  (TDI)</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584-84-9</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0,002</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0,014</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S</w:t>
            </w:r>
          </w:p>
        </w:tc>
      </w:tr>
      <w:tr w:rsidR="00DD06BE" w:rsidRPr="00AF75E5" w:rsidTr="0065303B">
        <w:trPr>
          <w:trHeight w:val="295"/>
        </w:trPr>
        <w:tc>
          <w:tcPr>
            <w:tcW w:w="707" w:type="dxa"/>
            <w:vMerge/>
            <w:tcBorders>
              <w:left w:val="single" w:sz="8" w:space="0" w:color="000000"/>
              <w:bottom w:val="single" w:sz="4" w:space="0" w:color="auto"/>
              <w:right w:val="single" w:sz="4" w:space="0" w:color="auto"/>
            </w:tcBorders>
          </w:tcPr>
          <w:p w:rsidR="00DD06BE" w:rsidRPr="00AF75E5" w:rsidRDefault="00DD06BE" w:rsidP="005F3AA3">
            <w:pPr>
              <w:ind w:left="113"/>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pStyle w:val="Textpoznmkypodiarou"/>
              <w:rPr>
                <w:sz w:val="24"/>
                <w:szCs w:val="24"/>
                <w:lang w:val="sk-SK"/>
              </w:rPr>
            </w:pPr>
            <w:r w:rsidRPr="00AF75E5">
              <w:rPr>
                <w:sz w:val="24"/>
                <w:szCs w:val="24"/>
                <w:lang w:val="sk-SK"/>
              </w:rPr>
              <w:t>Trimetylhexametylén diizokyanát</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28679-16-5</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0,002</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0,017</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S</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pStyle w:val="Spiatonadresanaoblke"/>
            </w:pPr>
            <w:r w:rsidRPr="00AF75E5">
              <w:t>Izopropylalkohol</w:t>
            </w:r>
          </w:p>
          <w:p w:rsidR="00DD06BE" w:rsidRPr="00AF75E5" w:rsidRDefault="00DD06BE" w:rsidP="005F3AA3">
            <w:pPr>
              <w:pStyle w:val="Spiatonadresanaoblke"/>
            </w:pPr>
            <w:r w:rsidRPr="00AF75E5">
              <w:t xml:space="preserve"> (propán-2-ol) </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67-63-0</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200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500</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400</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1000</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 xml:space="preserve">Izopropylamín </w:t>
            </w:r>
          </w:p>
          <w:p w:rsidR="00DD06BE" w:rsidRPr="00AF75E5" w:rsidRDefault="00DD06BE" w:rsidP="005F3AA3">
            <w:pPr>
              <w:rPr>
                <w:sz w:val="24"/>
                <w:szCs w:val="24"/>
              </w:rPr>
            </w:pPr>
            <w:r w:rsidRPr="00AF75E5">
              <w:rPr>
                <w:sz w:val="24"/>
                <w:szCs w:val="24"/>
              </w:rPr>
              <w:t xml:space="preserve">(propán-2-amín) </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75-31-0</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 xml:space="preserve">12 </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24</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Jód</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7553-56-2</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0,1</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0,1</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1,1</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pStyle w:val="Zkladntext"/>
            </w:pPr>
            <w:r w:rsidRPr="00AF75E5">
              <w:t xml:space="preserve">Kaprolaktám  </w:t>
            </w:r>
          </w:p>
          <w:p w:rsidR="00DD06BE" w:rsidRPr="00AF75E5" w:rsidRDefault="00DD06BE" w:rsidP="005F3AA3">
            <w:pPr>
              <w:pStyle w:val="Zkladntext"/>
            </w:pPr>
            <w:r w:rsidRPr="00AF75E5">
              <w:t xml:space="preserve">(prach, pary)        </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105-60-2</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40</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076"/>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 xml:space="preserve">Karbid kremíka </w:t>
            </w:r>
          </w:p>
          <w:p w:rsidR="00DD06BE" w:rsidRPr="00AF75E5" w:rsidRDefault="00DD06BE" w:rsidP="005F3AA3">
            <w:pPr>
              <w:rPr>
                <w:sz w:val="24"/>
                <w:szCs w:val="24"/>
              </w:rPr>
            </w:pPr>
            <w:r w:rsidRPr="00AF75E5">
              <w:rPr>
                <w:sz w:val="24"/>
                <w:szCs w:val="24"/>
              </w:rPr>
              <w:t xml:space="preserve">(bez obsahu vlákien) </w:t>
            </w:r>
          </w:p>
          <w:p w:rsidR="00DD06BE" w:rsidRPr="00AF75E5" w:rsidRDefault="00DD06BE" w:rsidP="005F3AA3">
            <w:pPr>
              <w:rPr>
                <w:sz w:val="24"/>
                <w:szCs w:val="24"/>
              </w:rPr>
            </w:pPr>
            <w:r w:rsidRPr="00AF75E5">
              <w:rPr>
                <w:sz w:val="24"/>
                <w:szCs w:val="24"/>
              </w:rPr>
              <w:t>respirabilná frakcia</w:t>
            </w:r>
          </w:p>
          <w:p w:rsidR="00DD06BE" w:rsidRPr="00AF75E5" w:rsidRDefault="00DD06BE" w:rsidP="005F3AA3">
            <w:pPr>
              <w:rPr>
                <w:sz w:val="24"/>
                <w:szCs w:val="24"/>
              </w:rPr>
            </w:pPr>
            <w:r w:rsidRPr="00AF75E5">
              <w:rPr>
                <w:sz w:val="24"/>
                <w:szCs w:val="24"/>
              </w:rPr>
              <w:t>inhalovateľná frakcia</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409-21-2</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1,5</w:t>
            </w:r>
          </w:p>
          <w:p w:rsidR="00DD06BE" w:rsidRPr="00AF75E5" w:rsidRDefault="00DD06BE" w:rsidP="00307859">
            <w:pPr>
              <w:jc w:val="center"/>
              <w:rPr>
                <w:sz w:val="24"/>
                <w:szCs w:val="24"/>
              </w:rPr>
            </w:pPr>
            <w:r w:rsidRPr="00AF75E5">
              <w:rPr>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C51570">
            <w:pPr>
              <w:jc w:val="center"/>
              <w:rPr>
                <w:sz w:val="24"/>
                <w:szCs w:val="24"/>
              </w:rPr>
            </w:pPr>
            <w:r w:rsidRPr="00AF75E5">
              <w:rPr>
                <w:sz w:val="24"/>
                <w:szCs w:val="24"/>
              </w:rPr>
              <w:t>-</w:t>
            </w:r>
          </w:p>
          <w:p w:rsidR="00DD06BE" w:rsidRPr="00AF75E5" w:rsidRDefault="00DD06BE" w:rsidP="005F3AA3">
            <w:pPr>
              <w:jc w:val="center"/>
              <w:rPr>
                <w:sz w:val="24"/>
                <w:szCs w:val="24"/>
              </w:rPr>
            </w:pP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rPr>
                <w:sz w:val="24"/>
                <w:szCs w:val="24"/>
              </w:rPr>
            </w:pPr>
            <w:r w:rsidRPr="00AF75E5">
              <w:rPr>
                <w:sz w:val="24"/>
                <w:szCs w:val="24"/>
              </w:rPr>
              <w:t>Ketén</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463-51-4</w:t>
            </w:r>
          </w:p>
        </w:tc>
        <w:tc>
          <w:tcPr>
            <w:tcW w:w="668"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0,5</w:t>
            </w:r>
          </w:p>
        </w:tc>
        <w:tc>
          <w:tcPr>
            <w:tcW w:w="993"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0,9</w:t>
            </w:r>
          </w:p>
        </w:tc>
        <w:tc>
          <w:tcPr>
            <w:tcW w:w="567"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vAlign w:val="center"/>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63"/>
        </w:trPr>
        <w:tc>
          <w:tcPr>
            <w:tcW w:w="707" w:type="dxa"/>
            <w:tcBorders>
              <w:top w:val="single" w:sz="4" w:space="0" w:color="auto"/>
              <w:left w:val="single" w:sz="4" w:space="0" w:color="auto"/>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Kobalt a jeho zlúčeniny</w:t>
            </w:r>
            <w:r w:rsidR="00BB5B9A" w:rsidRPr="00AF75E5">
              <w:rPr>
                <w:sz w:val="24"/>
                <w:szCs w:val="24"/>
                <w:vertAlign w:val="superscript"/>
              </w:rPr>
              <w:t>1)</w:t>
            </w:r>
            <w:r w:rsidRPr="00AF75E5">
              <w:rPr>
                <w:sz w:val="24"/>
                <w:szCs w:val="24"/>
              </w:rPr>
              <w:t xml:space="preserve"> (ako Co)</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7440-48-4</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0,05</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S</w:t>
            </w:r>
          </w:p>
        </w:tc>
      </w:tr>
      <w:tr w:rsidR="00DD06BE" w:rsidRPr="00AF75E5" w:rsidTr="0065303B">
        <w:trPr>
          <w:trHeight w:val="163"/>
        </w:trPr>
        <w:tc>
          <w:tcPr>
            <w:tcW w:w="707" w:type="dxa"/>
            <w:tcBorders>
              <w:top w:val="single" w:sz="4" w:space="0" w:color="auto"/>
              <w:left w:val="single" w:sz="4" w:space="0" w:color="auto"/>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Krezol (metylfenoly)</w:t>
            </w:r>
          </w:p>
          <w:p w:rsidR="00DD06BE" w:rsidRPr="00AF75E5" w:rsidRDefault="00DD06BE" w:rsidP="005F3AA3">
            <w:pPr>
              <w:rPr>
                <w:sz w:val="24"/>
                <w:szCs w:val="24"/>
              </w:rPr>
            </w:pPr>
            <w:r w:rsidRPr="00AF75E5">
              <w:rPr>
                <w:sz w:val="24"/>
                <w:szCs w:val="24"/>
              </w:rPr>
              <w:t>o-Krezol</w:t>
            </w:r>
          </w:p>
          <w:p w:rsidR="00DD06BE" w:rsidRPr="00AF75E5" w:rsidRDefault="00DD06BE" w:rsidP="005F3AA3">
            <w:pPr>
              <w:rPr>
                <w:sz w:val="24"/>
                <w:szCs w:val="24"/>
              </w:rPr>
            </w:pPr>
            <w:r w:rsidRPr="00AF75E5">
              <w:rPr>
                <w:sz w:val="24"/>
                <w:szCs w:val="24"/>
              </w:rPr>
              <w:t>m-Krezol</w:t>
            </w:r>
          </w:p>
          <w:p w:rsidR="00DD06BE" w:rsidRPr="00AF75E5" w:rsidRDefault="00DD06BE" w:rsidP="00307859">
            <w:pPr>
              <w:rPr>
                <w:sz w:val="24"/>
                <w:szCs w:val="24"/>
              </w:rPr>
            </w:pPr>
            <w:r w:rsidRPr="00AF75E5">
              <w:rPr>
                <w:sz w:val="24"/>
                <w:szCs w:val="24"/>
              </w:rPr>
              <w:t>p-Krezol</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1319-77-3</w:t>
            </w:r>
          </w:p>
          <w:p w:rsidR="00DD06BE" w:rsidRPr="00AF75E5" w:rsidRDefault="00DD06BE" w:rsidP="005F3AA3">
            <w:pPr>
              <w:jc w:val="center"/>
              <w:rPr>
                <w:sz w:val="24"/>
                <w:szCs w:val="24"/>
              </w:rPr>
            </w:pPr>
            <w:r w:rsidRPr="00AF75E5">
              <w:rPr>
                <w:sz w:val="24"/>
                <w:szCs w:val="24"/>
              </w:rPr>
              <w:t>95-48-7</w:t>
            </w:r>
          </w:p>
          <w:p w:rsidR="00DD06BE" w:rsidRPr="00AF75E5" w:rsidRDefault="00DD06BE" w:rsidP="005F3AA3">
            <w:pPr>
              <w:jc w:val="center"/>
              <w:rPr>
                <w:sz w:val="24"/>
                <w:szCs w:val="24"/>
              </w:rPr>
            </w:pPr>
            <w:r w:rsidRPr="00AF75E5">
              <w:rPr>
                <w:sz w:val="24"/>
                <w:szCs w:val="24"/>
              </w:rPr>
              <w:t>108-39-4</w:t>
            </w:r>
          </w:p>
          <w:p w:rsidR="00DD06BE" w:rsidRPr="00AF75E5" w:rsidRDefault="00DD06BE" w:rsidP="005F3AA3">
            <w:pPr>
              <w:jc w:val="center"/>
              <w:rPr>
                <w:sz w:val="24"/>
                <w:szCs w:val="24"/>
              </w:rPr>
            </w:pPr>
            <w:r w:rsidRPr="00AF75E5">
              <w:rPr>
                <w:sz w:val="24"/>
                <w:szCs w:val="24"/>
              </w:rPr>
              <w:t>106-44-5</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359"/>
        </w:trPr>
        <w:tc>
          <w:tcPr>
            <w:tcW w:w="707" w:type="dxa"/>
            <w:tcBorders>
              <w:top w:val="single" w:sz="4" w:space="0" w:color="auto"/>
              <w:left w:val="single" w:sz="4" w:space="0" w:color="auto"/>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pStyle w:val="Nadpis4"/>
            </w:pPr>
            <w:r w:rsidRPr="00AF75E5">
              <w:t xml:space="preserve">Kyánamid </w:t>
            </w:r>
          </w:p>
          <w:p w:rsidR="00DD06BE" w:rsidRPr="00AF75E5" w:rsidRDefault="00DD06BE" w:rsidP="005F3AA3">
            <w:pPr>
              <w:pStyle w:val="Nadpis4"/>
            </w:pPr>
            <w:r w:rsidRPr="00AF75E5">
              <w:t>(karbamonitril)</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BF0E16">
            <w:pPr>
              <w:jc w:val="center"/>
              <w:rPr>
                <w:sz w:val="24"/>
                <w:szCs w:val="24"/>
              </w:rPr>
            </w:pPr>
            <w:r w:rsidRPr="00AF75E5">
              <w:rPr>
                <w:sz w:val="24"/>
                <w:szCs w:val="24"/>
              </w:rPr>
              <w:t>420-04-2</w:t>
            </w:r>
          </w:p>
        </w:tc>
        <w:tc>
          <w:tcPr>
            <w:tcW w:w="668" w:type="dxa"/>
            <w:gridSpan w:val="2"/>
            <w:tcBorders>
              <w:top w:val="single" w:sz="4" w:space="0" w:color="auto"/>
              <w:left w:val="single" w:sz="4" w:space="0" w:color="auto"/>
              <w:bottom w:val="single" w:sz="4" w:space="0" w:color="auto"/>
              <w:right w:val="single" w:sz="4" w:space="0" w:color="auto"/>
            </w:tcBorders>
            <w:shd w:val="clear" w:color="auto" w:fill="FFFFFF"/>
          </w:tcPr>
          <w:p w:rsidR="00DD06BE" w:rsidRPr="00AF75E5" w:rsidRDefault="00DD06BE" w:rsidP="00BF0E16">
            <w:pPr>
              <w:jc w:val="center"/>
              <w:rPr>
                <w:sz w:val="24"/>
                <w:szCs w:val="24"/>
              </w:rPr>
            </w:pPr>
            <w:r w:rsidRPr="00AF75E5">
              <w:rPr>
                <w:sz w:val="24"/>
                <w:szCs w:val="24"/>
              </w:rPr>
              <w:t>0,58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D06BE" w:rsidRPr="00AF75E5" w:rsidRDefault="00DD06BE" w:rsidP="00BF0E16">
            <w:pPr>
              <w:jc w:val="center"/>
              <w:rPr>
                <w:sz w:val="24"/>
                <w:szCs w:val="24"/>
              </w:rPr>
            </w:pPr>
            <w:r w:rsidRPr="00AF75E5">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BF0E16">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BF0E16">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D06BE" w:rsidRPr="00AF75E5" w:rsidRDefault="00DD06BE" w:rsidP="00BF0E16">
            <w:pPr>
              <w:pStyle w:val="Nadpis8"/>
            </w:pPr>
            <w:r w:rsidRPr="00AF75E5">
              <w:t>K</w:t>
            </w:r>
          </w:p>
        </w:tc>
      </w:tr>
      <w:tr w:rsidR="00DD06BE" w:rsidRPr="00AF75E5" w:rsidTr="0065303B">
        <w:trPr>
          <w:trHeight w:val="359"/>
        </w:trPr>
        <w:tc>
          <w:tcPr>
            <w:tcW w:w="707" w:type="dxa"/>
            <w:tcBorders>
              <w:top w:val="single" w:sz="4" w:space="0" w:color="auto"/>
              <w:left w:val="single" w:sz="4" w:space="0" w:color="auto"/>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BA32A5">
            <w:pPr>
              <w:pStyle w:val="Nadpis4"/>
              <w:numPr>
                <w:ilvl w:val="0"/>
                <w:numId w:val="0"/>
              </w:numPr>
            </w:pPr>
            <w:r w:rsidRPr="00AF75E5">
              <w:t>Kyanid draselný (ako kyanid)</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BF0E16">
            <w:pPr>
              <w:jc w:val="center"/>
              <w:rPr>
                <w:sz w:val="24"/>
                <w:szCs w:val="24"/>
              </w:rPr>
            </w:pPr>
            <w:r w:rsidRPr="00AF75E5">
              <w:rPr>
                <w:sz w:val="24"/>
                <w:szCs w:val="24"/>
              </w:rPr>
              <w:t>151-50-8</w:t>
            </w:r>
          </w:p>
        </w:tc>
        <w:tc>
          <w:tcPr>
            <w:tcW w:w="668" w:type="dxa"/>
            <w:gridSpan w:val="2"/>
            <w:tcBorders>
              <w:top w:val="single" w:sz="4" w:space="0" w:color="auto"/>
              <w:left w:val="single" w:sz="4" w:space="0" w:color="auto"/>
              <w:bottom w:val="single" w:sz="4" w:space="0" w:color="auto"/>
              <w:right w:val="single" w:sz="4" w:space="0" w:color="auto"/>
            </w:tcBorders>
            <w:shd w:val="clear" w:color="auto" w:fill="FFFFFF"/>
          </w:tcPr>
          <w:p w:rsidR="00DD06BE" w:rsidRPr="00AF75E5" w:rsidRDefault="00DD06BE" w:rsidP="00BF0E16">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D06BE" w:rsidRPr="00AF75E5" w:rsidRDefault="00DD06BE" w:rsidP="00BF0E16">
            <w:pPr>
              <w:jc w:val="center"/>
              <w:rPr>
                <w:sz w:val="24"/>
                <w:szCs w:val="24"/>
              </w:rPr>
            </w:pPr>
            <w:r w:rsidRPr="00AF75E5">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BF0E16">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BF0E16">
            <w:pPr>
              <w:jc w:val="center"/>
              <w:rPr>
                <w:sz w:val="24"/>
                <w:szCs w:val="24"/>
              </w:rPr>
            </w:pPr>
            <w:r w:rsidRPr="00AF75E5">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D06BE" w:rsidRPr="00AF75E5" w:rsidRDefault="00DD06BE" w:rsidP="00BF0E16">
            <w:pPr>
              <w:pStyle w:val="Nadpis8"/>
            </w:pPr>
            <w:r w:rsidRPr="00AF75E5">
              <w:t>K</w:t>
            </w:r>
          </w:p>
        </w:tc>
      </w:tr>
      <w:tr w:rsidR="00DD06BE" w:rsidRPr="00AF75E5" w:rsidTr="0065303B">
        <w:trPr>
          <w:trHeight w:val="359"/>
        </w:trPr>
        <w:tc>
          <w:tcPr>
            <w:tcW w:w="707" w:type="dxa"/>
            <w:tcBorders>
              <w:top w:val="single" w:sz="4" w:space="0" w:color="auto"/>
              <w:left w:val="single" w:sz="4" w:space="0" w:color="auto"/>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A25FC5">
            <w:pPr>
              <w:pStyle w:val="Nadpis4"/>
            </w:pPr>
            <w:r w:rsidRPr="00AF75E5">
              <w:t>Kyanid sodný (ako kyanid)</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BF0E16">
            <w:pPr>
              <w:jc w:val="center"/>
              <w:rPr>
                <w:sz w:val="24"/>
                <w:szCs w:val="24"/>
              </w:rPr>
            </w:pPr>
            <w:r w:rsidRPr="00AF75E5">
              <w:rPr>
                <w:sz w:val="24"/>
                <w:szCs w:val="24"/>
              </w:rPr>
              <w:t>143-33-9</w:t>
            </w:r>
          </w:p>
        </w:tc>
        <w:tc>
          <w:tcPr>
            <w:tcW w:w="668" w:type="dxa"/>
            <w:gridSpan w:val="2"/>
            <w:tcBorders>
              <w:top w:val="single" w:sz="4" w:space="0" w:color="auto"/>
              <w:left w:val="single" w:sz="4" w:space="0" w:color="auto"/>
              <w:bottom w:val="single" w:sz="4" w:space="0" w:color="auto"/>
              <w:right w:val="single" w:sz="4" w:space="0" w:color="auto"/>
            </w:tcBorders>
            <w:shd w:val="clear" w:color="auto" w:fill="FFFFFF"/>
          </w:tcPr>
          <w:p w:rsidR="00DD06BE" w:rsidRPr="00AF75E5" w:rsidRDefault="00DD06BE" w:rsidP="00BF0E16">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D06BE" w:rsidRPr="00AF75E5" w:rsidRDefault="00DD06BE" w:rsidP="00BF0E16">
            <w:pPr>
              <w:jc w:val="center"/>
              <w:rPr>
                <w:sz w:val="24"/>
                <w:szCs w:val="24"/>
              </w:rPr>
            </w:pPr>
            <w:r w:rsidRPr="00AF75E5">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BF0E16">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BF0E16">
            <w:pPr>
              <w:jc w:val="center"/>
              <w:rPr>
                <w:sz w:val="24"/>
                <w:szCs w:val="24"/>
              </w:rPr>
            </w:pPr>
            <w:r w:rsidRPr="00AF75E5">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D06BE" w:rsidRPr="00AF75E5" w:rsidRDefault="00DD06BE" w:rsidP="00BF0E16">
            <w:pPr>
              <w:pStyle w:val="Nadpis8"/>
            </w:pPr>
            <w:r w:rsidRPr="00AF75E5">
              <w:t>K</w:t>
            </w:r>
          </w:p>
        </w:tc>
      </w:tr>
      <w:tr w:rsidR="00DD06BE" w:rsidRPr="00AF75E5" w:rsidTr="0065303B">
        <w:trPr>
          <w:trHeight w:val="359"/>
        </w:trPr>
        <w:tc>
          <w:tcPr>
            <w:tcW w:w="707" w:type="dxa"/>
            <w:tcBorders>
              <w:top w:val="single" w:sz="4" w:space="0" w:color="auto"/>
              <w:left w:val="single" w:sz="4" w:space="0" w:color="auto"/>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pStyle w:val="Nadpis4"/>
              <w:rPr>
                <w:lang w:val="sk-SK"/>
              </w:rPr>
            </w:pPr>
            <w:r w:rsidRPr="00AF75E5">
              <w:rPr>
                <w:lang w:val="sk-SK"/>
              </w:rPr>
              <w:t>Kyanidy (ako CN)</w:t>
            </w:r>
          </w:p>
          <w:p w:rsidR="00DD06BE" w:rsidRPr="00AF75E5" w:rsidRDefault="00DD06BE" w:rsidP="004E6CF0">
            <w:pPr>
              <w:pStyle w:val="Nadpis4"/>
              <w:rPr>
                <w:lang w:val="sk-SK"/>
              </w:rPr>
            </w:pPr>
            <w:r w:rsidRPr="00AF75E5">
              <w:rPr>
                <w:lang w:val="sk-SK"/>
              </w:rPr>
              <w:t>inhalovateľná frakcia</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5</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pStyle w:val="Spiatonadresanaoblke"/>
            </w:pPr>
            <w:r w:rsidRPr="00AF75E5">
              <w:t>Kyanovodík (ako kyanid)</w:t>
            </w:r>
          </w:p>
          <w:p w:rsidR="00DD06BE" w:rsidRPr="00AF75E5" w:rsidRDefault="00DD06BE" w:rsidP="005F3AA3">
            <w:pPr>
              <w:pStyle w:val="Spiatonadresanaoblke"/>
            </w:pPr>
            <w:r w:rsidRPr="00AF75E5">
              <w:t>(kyselina  kyanovodíková)</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74-90-8</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0D4B3C">
            <w:pPr>
              <w:jc w:val="center"/>
              <w:rPr>
                <w:b/>
                <w:bCs/>
                <w:sz w:val="24"/>
                <w:szCs w:val="24"/>
              </w:rPr>
            </w:pPr>
            <w:r w:rsidRPr="00AF75E5">
              <w:rPr>
                <w:sz w:val="24"/>
                <w:szCs w:val="24"/>
              </w:rPr>
              <w:t>0,9</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b/>
                <w:bCs/>
                <w:sz w:val="24"/>
                <w:szCs w:val="24"/>
              </w:rPr>
            </w:pPr>
            <w:r w:rsidRPr="00AF75E5">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0D4B3C">
            <w:pPr>
              <w:jc w:val="center"/>
              <w:rPr>
                <w:sz w:val="24"/>
                <w:szCs w:val="24"/>
              </w:rPr>
            </w:pPr>
            <w:r w:rsidRPr="00AF75E5">
              <w:rPr>
                <w:sz w:val="24"/>
                <w:szCs w:val="24"/>
              </w:rPr>
              <w:t>4,5</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0D4B3C">
            <w:pPr>
              <w:jc w:val="center"/>
              <w:rPr>
                <w:sz w:val="24"/>
                <w:szCs w:val="24"/>
              </w:rPr>
            </w:pPr>
            <w:r w:rsidRPr="00AF75E5">
              <w:rPr>
                <w:sz w:val="24"/>
                <w:szCs w:val="24"/>
              </w:rPr>
              <w:t>5</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pStyle w:val="Spiatonadresanaoblke"/>
            </w:pPr>
            <w:r w:rsidRPr="00AF75E5">
              <w:t>Kyselina akrylová</w:t>
            </w:r>
          </w:p>
          <w:p w:rsidR="00DD06BE" w:rsidRPr="00AF75E5" w:rsidRDefault="00DD06BE" w:rsidP="005F3AA3">
            <w:pPr>
              <w:pStyle w:val="Spiatonadresanaoblke"/>
            </w:pPr>
            <w:r w:rsidRPr="00AF75E5">
              <w:t>(kyselina prop-2-énová)</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79-10-7</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0D4B3C">
            <w:pPr>
              <w:jc w:val="center"/>
              <w:rPr>
                <w:sz w:val="24"/>
                <w:szCs w:val="24"/>
              </w:rPr>
            </w:pPr>
            <w:r w:rsidRPr="00AF75E5">
              <w:rPr>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29</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0D4B3C">
            <w:pPr>
              <w:jc w:val="center"/>
              <w:rPr>
                <w:sz w:val="24"/>
                <w:szCs w:val="24"/>
              </w:rPr>
            </w:pPr>
            <w:r w:rsidRPr="00AF75E5">
              <w:rPr>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0D4B3C">
            <w:pPr>
              <w:jc w:val="center"/>
              <w:rPr>
                <w:sz w:val="24"/>
                <w:szCs w:val="24"/>
              </w:rPr>
            </w:pPr>
            <w:r w:rsidRPr="00AF75E5">
              <w:rPr>
                <w:sz w:val="24"/>
                <w:szCs w:val="24"/>
              </w:rPr>
              <w:t>59</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NPEL krátkodobý je vo vzťahu k referenčnému času  jednej minúty</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Kyselina dusičná</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7697-37-2</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2,6</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 xml:space="preserve">Kyselina mravčia </w:t>
            </w:r>
          </w:p>
          <w:p w:rsidR="00DD06BE" w:rsidRPr="00AF75E5" w:rsidRDefault="00DD06BE" w:rsidP="005F3AA3">
            <w:pPr>
              <w:rPr>
                <w:sz w:val="24"/>
                <w:szCs w:val="24"/>
              </w:rPr>
            </w:pPr>
            <w:r w:rsidRPr="00AF75E5">
              <w:rPr>
                <w:sz w:val="24"/>
                <w:szCs w:val="24"/>
              </w:rPr>
              <w:t>(kyselina metánová)</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64-18-6</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 xml:space="preserve">Kyselina octová     </w:t>
            </w:r>
          </w:p>
          <w:p w:rsidR="00DD06BE" w:rsidRPr="00AF75E5" w:rsidRDefault="00DD06BE" w:rsidP="005F3AA3">
            <w:pPr>
              <w:rPr>
                <w:sz w:val="24"/>
                <w:szCs w:val="24"/>
              </w:rPr>
            </w:pPr>
            <w:r w:rsidRPr="00AF75E5">
              <w:rPr>
                <w:sz w:val="24"/>
                <w:szCs w:val="24"/>
              </w:rPr>
              <w:t>(kyselina etánová)</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64-19-7</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0D4B3C">
            <w:pPr>
              <w:jc w:val="center"/>
              <w:rPr>
                <w:sz w:val="24"/>
                <w:szCs w:val="24"/>
              </w:rPr>
            </w:pPr>
            <w:r w:rsidRPr="00AF75E5">
              <w:rPr>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0D4B3C">
            <w:pPr>
              <w:jc w:val="center"/>
              <w:rPr>
                <w:sz w:val="24"/>
                <w:szCs w:val="24"/>
              </w:rPr>
            </w:pPr>
            <w:r w:rsidRPr="00AF75E5">
              <w:rPr>
                <w:sz w:val="24"/>
                <w:szCs w:val="24"/>
              </w:rPr>
              <w:t>50</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Kyselina fosforečná</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7664-38-2</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 xml:space="preserve">Kyselina pikrová </w:t>
            </w:r>
          </w:p>
          <w:p w:rsidR="00DD06BE" w:rsidRPr="00AF75E5" w:rsidRDefault="00DD06BE" w:rsidP="00307859">
            <w:pPr>
              <w:rPr>
                <w:sz w:val="24"/>
                <w:szCs w:val="24"/>
              </w:rPr>
            </w:pPr>
            <w:r w:rsidRPr="00AF75E5">
              <w:rPr>
                <w:sz w:val="24"/>
                <w:szCs w:val="24"/>
              </w:rPr>
              <w:t>(2,4,6-trinitrofenol)</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88-89-1</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K, S</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 xml:space="preserve">Kyselina propánová </w:t>
            </w:r>
          </w:p>
          <w:p w:rsidR="00DD06BE" w:rsidRPr="00AF75E5" w:rsidRDefault="00DD06BE" w:rsidP="005F3AA3">
            <w:pPr>
              <w:rPr>
                <w:sz w:val="24"/>
                <w:szCs w:val="24"/>
              </w:rPr>
            </w:pPr>
            <w:r w:rsidRPr="00AF75E5">
              <w:rPr>
                <w:sz w:val="24"/>
                <w:szCs w:val="24"/>
              </w:rPr>
              <w:t>(kyselina propiónová)</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79-09-4</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62</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Kyselina sírová (hmla)</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7664-93-9</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0,05</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pStyle w:val="Nadpis4"/>
              <w:rPr>
                <w:i/>
                <w:iCs/>
              </w:rPr>
            </w:pPr>
            <w:r w:rsidRPr="00AF75E5">
              <w:t xml:space="preserve">Kyselina šťaveľová </w:t>
            </w:r>
          </w:p>
          <w:p w:rsidR="00DD06BE" w:rsidRPr="00AF75E5" w:rsidRDefault="00DD06BE" w:rsidP="005F3AA3">
            <w:pPr>
              <w:pStyle w:val="Nadpis4"/>
              <w:rPr>
                <w:i/>
                <w:iCs/>
              </w:rPr>
            </w:pPr>
            <w:r w:rsidRPr="00AF75E5">
              <w:t xml:space="preserve">(kyselina etándiová) </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144-62-7</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BB5B9A">
            <w:pPr>
              <w:pStyle w:val="Nadpis4"/>
            </w:pPr>
            <w:r w:rsidRPr="00AF75E5">
              <w:t>Lakový benzín</w:t>
            </w:r>
            <w:r w:rsidR="00BB5B9A" w:rsidRPr="00AF75E5">
              <w:rPr>
                <w:vertAlign w:val="superscript"/>
              </w:rPr>
              <w:t>2</w:t>
            </w:r>
            <w:r w:rsidRPr="00AF75E5">
              <w:rPr>
                <w:vertAlign w:val="superscript"/>
              </w:rPr>
              <w:t>)</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300</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600</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pStyle w:val="Spiatonadresanaoblke"/>
            </w:pPr>
            <w:r w:rsidRPr="00AF75E5">
              <w:t>Lindán</w:t>
            </w:r>
            <w:r w:rsidR="00BB5B9A" w:rsidRPr="00AF75E5">
              <w:rPr>
                <w:vertAlign w:val="superscript"/>
              </w:rPr>
              <w:t>1)</w:t>
            </w:r>
            <w:r w:rsidRPr="00AF75E5">
              <w:t xml:space="preserve">                     </w:t>
            </w:r>
          </w:p>
          <w:p w:rsidR="00DD06BE" w:rsidRPr="00AF75E5" w:rsidRDefault="00DD06BE" w:rsidP="005F3AA3">
            <w:pPr>
              <w:pStyle w:val="Spiatonadresanaoblke"/>
            </w:pPr>
            <w:r w:rsidRPr="00AF75E5">
              <w:t>(hexachlórcyklohexán izomér)</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58-89-9</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pStyle w:val="Hlavika"/>
              <w:tabs>
                <w:tab w:val="clear" w:pos="4536"/>
                <w:tab w:val="clear" w:pos="9072"/>
              </w:tabs>
            </w:pPr>
            <w:r w:rsidRPr="00AF75E5">
              <w:t xml:space="preserve">Maleínanhydrid     </w:t>
            </w:r>
          </w:p>
          <w:p w:rsidR="00DD06BE" w:rsidRPr="00AF75E5" w:rsidRDefault="00DD06BE" w:rsidP="005F3AA3">
            <w:pPr>
              <w:pStyle w:val="Hlavika"/>
              <w:tabs>
                <w:tab w:val="clear" w:pos="4536"/>
                <w:tab w:val="clear" w:pos="9072"/>
              </w:tabs>
            </w:pPr>
            <w:r w:rsidRPr="00AF75E5">
              <w:t>(anhydrid kyseliny maleínovej)</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108-31-6</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0,1</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0,41</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S</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Mangán a jeho anorganické zlúčeniny (ako mangán)</w:t>
            </w:r>
          </w:p>
          <w:p w:rsidR="00DD06BE" w:rsidRPr="00AF75E5" w:rsidRDefault="00DD06BE" w:rsidP="00F0705E">
            <w:pPr>
              <w:rPr>
                <w:sz w:val="24"/>
                <w:szCs w:val="24"/>
              </w:rPr>
            </w:pPr>
            <w:r w:rsidRPr="00AF75E5">
              <w:rPr>
                <w:sz w:val="24"/>
                <w:szCs w:val="24"/>
              </w:rPr>
              <w:t>inhalovateľná frakcia</w:t>
            </w:r>
          </w:p>
          <w:p w:rsidR="00DD06BE" w:rsidRPr="00AF75E5" w:rsidRDefault="00DD06BE" w:rsidP="005F3AA3">
            <w:pPr>
              <w:rPr>
                <w:sz w:val="24"/>
                <w:szCs w:val="24"/>
              </w:rPr>
            </w:pPr>
            <w:r w:rsidRPr="00AF75E5">
              <w:rPr>
                <w:sz w:val="24"/>
                <w:szCs w:val="24"/>
              </w:rPr>
              <w:t>respirabilná frakcia</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7439-96-5</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p>
          <w:p w:rsidR="00DD06BE" w:rsidRPr="00AF75E5" w:rsidRDefault="00DD06BE" w:rsidP="00F0705E">
            <w:pPr>
              <w:jc w:val="center"/>
              <w:rPr>
                <w:sz w:val="24"/>
                <w:szCs w:val="24"/>
              </w:rPr>
            </w:pPr>
            <w:r w:rsidRPr="00AF75E5">
              <w:rPr>
                <w:sz w:val="24"/>
                <w:szCs w:val="24"/>
              </w:rPr>
              <w:t>0,2</w:t>
            </w:r>
          </w:p>
          <w:p w:rsidR="00DD06BE" w:rsidRPr="00AF75E5" w:rsidRDefault="00DD06BE" w:rsidP="00F0705E">
            <w:pPr>
              <w:jc w:val="center"/>
              <w:rPr>
                <w:sz w:val="24"/>
                <w:szCs w:val="24"/>
              </w:rPr>
            </w:pPr>
            <w:r w:rsidRPr="00AF75E5">
              <w:rPr>
                <w:sz w:val="24"/>
                <w:szCs w:val="24"/>
              </w:rPr>
              <w:t>0,05</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 xml:space="preserve">Meď a jej anorganické zlúčeniny     (ako Cu) </w:t>
            </w:r>
          </w:p>
          <w:p w:rsidR="00DD06BE" w:rsidRPr="00AF75E5" w:rsidRDefault="00DD06BE" w:rsidP="005F3AA3">
            <w:pPr>
              <w:rPr>
                <w:sz w:val="24"/>
                <w:szCs w:val="24"/>
              </w:rPr>
            </w:pPr>
            <w:r w:rsidRPr="00AF75E5">
              <w:rPr>
                <w:sz w:val="24"/>
                <w:szCs w:val="24"/>
              </w:rPr>
              <w:t>inhalovateľná frakcia</w:t>
            </w:r>
          </w:p>
          <w:p w:rsidR="00DD06BE" w:rsidRPr="00AF75E5" w:rsidRDefault="00DD06BE" w:rsidP="005F3AA3">
            <w:pPr>
              <w:rPr>
                <w:sz w:val="24"/>
                <w:szCs w:val="24"/>
              </w:rPr>
            </w:pPr>
            <w:r w:rsidRPr="00AF75E5">
              <w:rPr>
                <w:sz w:val="24"/>
                <w:szCs w:val="24"/>
              </w:rPr>
              <w:t>respirabilná frakcia a dymy</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7440-50-8</w:t>
            </w:r>
          </w:p>
          <w:p w:rsidR="00DD06BE" w:rsidRPr="00AF75E5" w:rsidRDefault="00DD06BE" w:rsidP="005F3AA3">
            <w:pPr>
              <w:jc w:val="center"/>
              <w:rPr>
                <w:sz w:val="24"/>
                <w:szCs w:val="24"/>
              </w:rPr>
            </w:pP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1</w:t>
            </w:r>
          </w:p>
          <w:p w:rsidR="00DD06BE" w:rsidRPr="00AF75E5" w:rsidRDefault="00DD06BE" w:rsidP="005F3AA3">
            <w:pPr>
              <w:jc w:val="center"/>
              <w:rPr>
                <w:sz w:val="24"/>
                <w:szCs w:val="24"/>
              </w:rPr>
            </w:pPr>
            <w:r w:rsidRPr="00AF75E5">
              <w:rPr>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1F65A4">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C51570">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 xml:space="preserve">2-Metoxyetanol </w:t>
            </w:r>
          </w:p>
          <w:p w:rsidR="00DD06BE" w:rsidRPr="00AF75E5" w:rsidRDefault="00DD06BE" w:rsidP="005F3AA3">
            <w:pPr>
              <w:rPr>
                <w:sz w:val="24"/>
                <w:szCs w:val="24"/>
              </w:rPr>
            </w:pPr>
            <w:r w:rsidRPr="00AF75E5">
              <w:rPr>
                <w:sz w:val="24"/>
                <w:szCs w:val="24"/>
              </w:rPr>
              <w:t>(metylglykol)</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109-86-4</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2-(2-metoxyetoxy) etanol</w:t>
            </w:r>
          </w:p>
          <w:p w:rsidR="00DD06BE" w:rsidRPr="00AF75E5" w:rsidRDefault="00DD06BE" w:rsidP="005F3AA3">
            <w:pPr>
              <w:rPr>
                <w:sz w:val="24"/>
                <w:szCs w:val="24"/>
              </w:rPr>
            </w:pP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111-77-3</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50,1</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 xml:space="preserve">2- Metoxyetylacetát </w:t>
            </w:r>
          </w:p>
          <w:p w:rsidR="00DD06BE" w:rsidRPr="00AF75E5" w:rsidRDefault="00DD06BE" w:rsidP="005F3AA3">
            <w:pPr>
              <w:rPr>
                <w:sz w:val="24"/>
                <w:szCs w:val="24"/>
              </w:rPr>
            </w:pPr>
            <w:r w:rsidRPr="00AF75E5">
              <w:rPr>
                <w:sz w:val="24"/>
                <w:szCs w:val="24"/>
              </w:rPr>
              <w:t>(metylglykol acetát)</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110-49-6</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 xml:space="preserve">2-Metoxymetyl-etoxypropanol </w:t>
            </w:r>
          </w:p>
          <w:p w:rsidR="00DD06BE" w:rsidRPr="00AF75E5" w:rsidRDefault="00DD06BE" w:rsidP="005F3AA3">
            <w:pPr>
              <w:rPr>
                <w:sz w:val="24"/>
                <w:szCs w:val="24"/>
              </w:rPr>
            </w:pPr>
            <w:r w:rsidRPr="00AF75E5">
              <w:rPr>
                <w:sz w:val="24"/>
                <w:szCs w:val="24"/>
              </w:rPr>
              <w:t>(dipropylén glykol mono-metyléter)</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34590-94-8</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308</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1-Metoxypropán-2-ol (propylénglykolmonometyléter)</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107-98-2</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375</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150</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568</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 xml:space="preserve">2-Metoxypropán-1-ol </w:t>
            </w:r>
          </w:p>
          <w:p w:rsidR="00DD06BE" w:rsidRPr="00AF75E5" w:rsidRDefault="00DD06BE" w:rsidP="00CB6A40">
            <w:pPr>
              <w:rPr>
                <w:sz w:val="24"/>
                <w:szCs w:val="24"/>
              </w:rPr>
            </w:pPr>
            <w:r w:rsidRPr="00AF75E5">
              <w:rPr>
                <w:sz w:val="24"/>
                <w:szCs w:val="24"/>
              </w:rPr>
              <w:t>(propylénglykol 2-metyléter)</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1589-47-5</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19</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2-Metoxypropán-2-yl acetát (propylénglykol 1-metyléter 2-acetát)</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108-65-6</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275</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550</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 xml:space="preserve">2-Metoxypropylacetát </w:t>
            </w:r>
          </w:p>
          <w:p w:rsidR="00DD06BE" w:rsidRPr="00AF75E5" w:rsidRDefault="00DD06BE" w:rsidP="005F3AA3">
            <w:pPr>
              <w:rPr>
                <w:sz w:val="24"/>
                <w:szCs w:val="24"/>
              </w:rPr>
            </w:pPr>
            <w:r w:rsidRPr="00AF75E5">
              <w:rPr>
                <w:sz w:val="24"/>
                <w:szCs w:val="24"/>
              </w:rPr>
              <w:t>(propylénglykol 2-metyléter-1-acetát)</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70657-70-4</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110</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220</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pStyle w:val="Spiatonadresanaoblke"/>
            </w:pPr>
            <w:r w:rsidRPr="00AF75E5">
              <w:t xml:space="preserve">Metylacetát           </w:t>
            </w:r>
          </w:p>
          <w:p w:rsidR="00DD06BE" w:rsidRPr="00AF75E5" w:rsidRDefault="00DD06BE" w:rsidP="005F3AA3">
            <w:pPr>
              <w:pStyle w:val="Spiatonadresanaoblke"/>
            </w:pPr>
            <w:r w:rsidRPr="00AF75E5">
              <w:t>(octan metylový)</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79-20-9</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310</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250</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770</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Metylalkohol</w:t>
            </w:r>
            <w:r w:rsidR="00400DEC" w:rsidRPr="00AF75E5">
              <w:rPr>
                <w:vertAlign w:val="superscript"/>
              </w:rPr>
              <w:t>1)</w:t>
            </w:r>
            <w:r w:rsidRPr="00AF75E5">
              <w:rPr>
                <w:sz w:val="24"/>
                <w:szCs w:val="24"/>
              </w:rPr>
              <w:t xml:space="preserve">       </w:t>
            </w:r>
          </w:p>
          <w:p w:rsidR="00DD06BE" w:rsidRPr="00AF75E5" w:rsidRDefault="00DD06BE" w:rsidP="005F3AA3">
            <w:pPr>
              <w:rPr>
                <w:sz w:val="24"/>
                <w:szCs w:val="24"/>
              </w:rPr>
            </w:pPr>
            <w:r w:rsidRPr="00AF75E5">
              <w:rPr>
                <w:sz w:val="24"/>
                <w:szCs w:val="24"/>
              </w:rPr>
              <w:t>(metanol)</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67-56-1</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200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260</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 xml:space="preserve">Metylacetylén     </w:t>
            </w:r>
          </w:p>
          <w:p w:rsidR="00DD06BE" w:rsidRPr="00AF75E5" w:rsidRDefault="00DD06BE" w:rsidP="005F3AA3">
            <w:pPr>
              <w:rPr>
                <w:sz w:val="24"/>
                <w:szCs w:val="24"/>
              </w:rPr>
            </w:pPr>
            <w:r w:rsidRPr="00AF75E5">
              <w:rPr>
                <w:sz w:val="24"/>
                <w:szCs w:val="24"/>
              </w:rPr>
              <w:t>(metyletín)</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74-99-7</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1000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1650</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pStyle w:val="Hlavika"/>
              <w:tabs>
                <w:tab w:val="clear" w:pos="4536"/>
                <w:tab w:val="clear" w:pos="9072"/>
              </w:tabs>
            </w:pPr>
            <w:r w:rsidRPr="00AF75E5">
              <w:t>Metylakrylát</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96-33-3</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18</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36</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 xml:space="preserve">Metylamín         </w:t>
            </w:r>
          </w:p>
          <w:p w:rsidR="00DD06BE" w:rsidRPr="00AF75E5" w:rsidRDefault="00DD06BE" w:rsidP="005F3AA3">
            <w:pPr>
              <w:rPr>
                <w:sz w:val="24"/>
                <w:szCs w:val="24"/>
              </w:rPr>
            </w:pPr>
            <w:r w:rsidRPr="00AF75E5">
              <w:rPr>
                <w:sz w:val="24"/>
                <w:szCs w:val="24"/>
              </w:rPr>
              <w:t>(metánamín)</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74-89-5</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N-metylanilín</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100-61-8</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0,5</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4,4</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8659BA">
            <w:pPr>
              <w:rPr>
                <w:sz w:val="24"/>
                <w:szCs w:val="24"/>
              </w:rPr>
            </w:pPr>
            <w:r w:rsidRPr="00AF75E5">
              <w:rPr>
                <w:sz w:val="24"/>
                <w:szCs w:val="24"/>
              </w:rPr>
              <w:t>4-</w:t>
            </w:r>
            <w:r w:rsidR="008659BA">
              <w:rPr>
                <w:sz w:val="24"/>
                <w:szCs w:val="24"/>
              </w:rPr>
              <w:t>M</w:t>
            </w:r>
            <w:r w:rsidRPr="00AF75E5">
              <w:rPr>
                <w:sz w:val="24"/>
                <w:szCs w:val="24"/>
              </w:rPr>
              <w:t xml:space="preserve">etylanilín  </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106-49-0</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4,46</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8,92</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Metylbután</w:t>
            </w:r>
          </w:p>
          <w:p w:rsidR="00DD06BE" w:rsidRPr="00AF75E5" w:rsidRDefault="00DD06BE" w:rsidP="005F3AA3">
            <w:pPr>
              <w:rPr>
                <w:sz w:val="24"/>
                <w:szCs w:val="24"/>
              </w:rPr>
            </w:pPr>
            <w:r w:rsidRPr="00AF75E5">
              <w:rPr>
                <w:sz w:val="24"/>
                <w:szCs w:val="24"/>
              </w:rPr>
              <w:t>(izopentán)</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78-78-4</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1000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3000</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1-Metylbutylacetát</w:t>
            </w:r>
          </w:p>
          <w:p w:rsidR="00DD06BE" w:rsidRPr="00AF75E5" w:rsidRDefault="00DD06BE" w:rsidP="005F3AA3">
            <w:pPr>
              <w:rPr>
                <w:sz w:val="24"/>
                <w:szCs w:val="24"/>
              </w:rPr>
            </w:pPr>
            <w:r w:rsidRPr="00AF75E5">
              <w:rPr>
                <w:sz w:val="24"/>
                <w:szCs w:val="24"/>
              </w:rPr>
              <w:t>(amylacetát)</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626-38-0</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270</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540</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Metylcyklohexán</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108-87-2</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200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810</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400</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1620</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 xml:space="preserve">Metylcyklohexanol </w:t>
            </w:r>
          </w:p>
          <w:p w:rsidR="00DD06BE" w:rsidRPr="00AF75E5" w:rsidRDefault="00DD06BE" w:rsidP="005F3AA3">
            <w:pPr>
              <w:rPr>
                <w:sz w:val="24"/>
                <w:szCs w:val="24"/>
              </w:rPr>
            </w:pPr>
            <w:r w:rsidRPr="00AF75E5">
              <w:rPr>
                <w:sz w:val="24"/>
                <w:szCs w:val="24"/>
              </w:rPr>
              <w:t>(všetky izoméry)</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25639-42-3</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235</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274"/>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2-Metyl-4,6-dinitro-fenol (DNOC)</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534-52-1</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278"/>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pStyle w:val="Hlavika"/>
            </w:pPr>
            <w:r w:rsidRPr="00AF75E5">
              <w:t>Metylester kyseliny mravčej</w:t>
            </w:r>
          </w:p>
          <w:p w:rsidR="00DD06BE" w:rsidRPr="00AF75E5" w:rsidRDefault="00DD06BE" w:rsidP="00BC4E5D">
            <w:pPr>
              <w:pStyle w:val="Hlavika"/>
            </w:pPr>
            <w:r w:rsidRPr="00AF75E5">
              <w:t>(metylformiát)</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107-31-3</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6C2644">
            <w:pPr>
              <w:jc w:val="center"/>
              <w:rPr>
                <w:sz w:val="24"/>
                <w:szCs w:val="24"/>
              </w:rPr>
            </w:pPr>
            <w:r w:rsidRPr="00AF75E5">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6C2644">
            <w:pPr>
              <w:jc w:val="center"/>
              <w:rPr>
                <w:sz w:val="24"/>
                <w:szCs w:val="24"/>
              </w:rPr>
            </w:pPr>
            <w:r w:rsidRPr="00AF75E5">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6C2644">
            <w:pPr>
              <w:jc w:val="center"/>
              <w:rPr>
                <w:sz w:val="24"/>
                <w:szCs w:val="24"/>
              </w:rPr>
            </w:pPr>
            <w:r w:rsidRPr="00AF75E5">
              <w:rPr>
                <w:sz w:val="24"/>
                <w:szCs w:val="24"/>
              </w:rPr>
              <w:t>250</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6C2644">
            <w:pPr>
              <w:jc w:val="center"/>
              <w:rPr>
                <w:sz w:val="24"/>
                <w:szCs w:val="24"/>
              </w:rPr>
            </w:pPr>
            <w:r w:rsidRPr="00AF75E5">
              <w:rPr>
                <w:sz w:val="24"/>
                <w:szCs w:val="24"/>
              </w:rPr>
              <w:t>K</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5-Metylhexán-2-ón</w:t>
            </w:r>
          </w:p>
          <w:p w:rsidR="00DD06BE" w:rsidRPr="00AF75E5" w:rsidRDefault="00DD06BE" w:rsidP="005F3AA3">
            <w:pPr>
              <w:rPr>
                <w:sz w:val="24"/>
                <w:szCs w:val="24"/>
              </w:rPr>
            </w:pPr>
            <w:r w:rsidRPr="00AF75E5">
              <w:rPr>
                <w:sz w:val="24"/>
                <w:szCs w:val="24"/>
              </w:rPr>
              <w:t>(metylizoamylketón)</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110-12-3</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95</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5-Metyl-3-heptanón</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pStyle w:val="Zkladntext"/>
              <w:jc w:val="center"/>
            </w:pPr>
            <w:r w:rsidRPr="00AF75E5">
              <w:t>541-85-5</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53</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107</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 xml:space="preserve">Metyljodid              </w:t>
            </w:r>
          </w:p>
          <w:p w:rsidR="00DD06BE" w:rsidRPr="00AF75E5" w:rsidRDefault="00DD06BE" w:rsidP="005F3AA3">
            <w:pPr>
              <w:rPr>
                <w:sz w:val="24"/>
                <w:szCs w:val="24"/>
              </w:rPr>
            </w:pPr>
            <w:r w:rsidRPr="00AF75E5">
              <w:rPr>
                <w:sz w:val="24"/>
                <w:szCs w:val="24"/>
              </w:rPr>
              <w:t xml:space="preserve">(jódmetán) </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74-88-4</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0,3</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267"/>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pStyle w:val="Nadpis9"/>
              <w:numPr>
                <w:ilvl w:val="8"/>
                <w:numId w:val="0"/>
              </w:numPr>
              <w:tabs>
                <w:tab w:val="num" w:pos="6120"/>
              </w:tabs>
            </w:pPr>
            <w:r w:rsidRPr="00AF75E5">
              <w:t xml:space="preserve">Metyl-merkaptán </w:t>
            </w:r>
          </w:p>
          <w:p w:rsidR="00DD06BE" w:rsidRPr="00AF75E5" w:rsidRDefault="00DD06BE" w:rsidP="005F3AA3">
            <w:pPr>
              <w:pStyle w:val="Nadpis9"/>
              <w:numPr>
                <w:ilvl w:val="8"/>
                <w:numId w:val="0"/>
              </w:numPr>
              <w:tabs>
                <w:tab w:val="num" w:pos="6120"/>
              </w:tabs>
            </w:pPr>
            <w:r w:rsidRPr="00AF75E5">
              <w:t>(metántiol)</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74-93-1</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0,5</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548"/>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pStyle w:val="Hlavika"/>
            </w:pPr>
            <w:r w:rsidRPr="00AF75E5">
              <w:t xml:space="preserve">Metylmetakrylát </w:t>
            </w:r>
          </w:p>
          <w:p w:rsidR="00DD06BE" w:rsidRPr="00AF75E5" w:rsidRDefault="00DD06BE" w:rsidP="005F3AA3">
            <w:pPr>
              <w:pStyle w:val="Hlavika"/>
            </w:pPr>
            <w:r w:rsidRPr="00AF75E5">
              <w:t>(metyl  2-etylpropenoát)</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80-62-6</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S</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4-Metylpentán-2-ón</w:t>
            </w:r>
          </w:p>
          <w:p w:rsidR="00DD06BE" w:rsidRPr="00AF75E5" w:rsidRDefault="00DD06BE" w:rsidP="005F3AA3">
            <w:pPr>
              <w:rPr>
                <w:sz w:val="24"/>
                <w:szCs w:val="24"/>
              </w:rPr>
            </w:pPr>
            <w:r w:rsidRPr="00AF75E5">
              <w:rPr>
                <w:sz w:val="24"/>
                <w:szCs w:val="24"/>
              </w:rPr>
              <w:t>(izobutylmetylketón, hexón)</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108-10-1</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83</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208</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7273D0">
            <w:pPr>
              <w:jc w:val="center"/>
              <w:rPr>
                <w:strike/>
                <w:sz w:val="24"/>
                <w:szCs w:val="24"/>
              </w:rPr>
            </w:pPr>
            <w:r w:rsidRPr="00AF75E5">
              <w:rPr>
                <w:strike/>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N-Metyl-2-pyrolidon</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872-50-4</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40</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80</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Metylstyrén (vinyltoluén)</w:t>
            </w:r>
          </w:p>
          <w:p w:rsidR="00DD06BE" w:rsidRPr="00AF75E5" w:rsidRDefault="00DD06BE" w:rsidP="005F3AA3">
            <w:pPr>
              <w:rPr>
                <w:sz w:val="24"/>
                <w:szCs w:val="24"/>
              </w:rPr>
            </w:pPr>
            <w:r w:rsidRPr="00AF75E5">
              <w:rPr>
                <w:sz w:val="24"/>
                <w:szCs w:val="24"/>
              </w:rPr>
              <w:t xml:space="preserve">- všetky izoméry      </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25013-15-4</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490</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200</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980</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pStyle w:val="Spiatonadresanaoblke"/>
            </w:pPr>
            <w:r w:rsidRPr="00AF75E5">
              <w:t xml:space="preserve">Mevinfos              </w:t>
            </w:r>
          </w:p>
          <w:p w:rsidR="00DD06BE" w:rsidRPr="00AF75E5" w:rsidRDefault="00DD06BE" w:rsidP="005F3AA3">
            <w:pPr>
              <w:pStyle w:val="Spiatonadresanaoblke"/>
            </w:pPr>
            <w:r w:rsidRPr="00AF75E5">
              <w:t>(metyl 3</w:t>
            </w:r>
            <w:r w:rsidRPr="00AF75E5">
              <w:softHyphen/>
              <w:t>-(dimetoxyfosfonyloxy)-but-2-</w:t>
            </w:r>
            <w:r w:rsidRPr="00AF75E5">
              <w:lastRenderedPageBreak/>
              <w:t>enoát)</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lastRenderedPageBreak/>
              <w:t>7786-34-7</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0,01</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0,093</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 xml:space="preserve">Molybdén a jeho zlúčeniny rozpustné </w:t>
            </w:r>
          </w:p>
          <w:p w:rsidR="00DD06BE" w:rsidRPr="00AF75E5" w:rsidRDefault="00DD06BE" w:rsidP="005F3AA3">
            <w:pPr>
              <w:rPr>
                <w:sz w:val="24"/>
                <w:szCs w:val="24"/>
              </w:rPr>
            </w:pPr>
            <w:r w:rsidRPr="00AF75E5">
              <w:rPr>
                <w:sz w:val="24"/>
                <w:szCs w:val="24"/>
              </w:rPr>
              <w:t>(ako Mo)</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7439-98-7</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7273D0">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 xml:space="preserve">Molybdén a jeho zlúčeniny nerozpustné (ako Mo) </w:t>
            </w:r>
          </w:p>
          <w:p w:rsidR="00DD06BE" w:rsidRPr="00AF75E5" w:rsidRDefault="00DD06BE" w:rsidP="005F3AA3">
            <w:pPr>
              <w:rPr>
                <w:sz w:val="24"/>
                <w:szCs w:val="24"/>
              </w:rPr>
            </w:pPr>
            <w:r w:rsidRPr="00AF75E5">
              <w:rPr>
                <w:sz w:val="24"/>
                <w:szCs w:val="24"/>
              </w:rPr>
              <w:t>inhalovateľná frakcia</w:t>
            </w:r>
          </w:p>
          <w:p w:rsidR="00DD06BE" w:rsidRPr="00AF75E5" w:rsidRDefault="00DD06BE" w:rsidP="005F3AA3">
            <w:pPr>
              <w:rPr>
                <w:sz w:val="24"/>
                <w:szCs w:val="24"/>
              </w:rPr>
            </w:pPr>
            <w:r w:rsidRPr="00AF75E5">
              <w:rPr>
                <w:sz w:val="24"/>
                <w:szCs w:val="24"/>
              </w:rPr>
              <w:t>respirabilná frakcia</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7439-98-7</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10</w:t>
            </w:r>
          </w:p>
          <w:p w:rsidR="00DD06BE" w:rsidRPr="00AF75E5" w:rsidRDefault="00DD06BE" w:rsidP="005F3AA3">
            <w:pPr>
              <w:jc w:val="center"/>
              <w:rPr>
                <w:sz w:val="24"/>
                <w:szCs w:val="24"/>
              </w:rPr>
            </w:pPr>
            <w:r w:rsidRPr="00AF75E5">
              <w:rPr>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tabs>
                <w:tab w:val="left" w:pos="285"/>
                <w:tab w:val="center" w:pos="355"/>
              </w:tabs>
              <w:rPr>
                <w:sz w:val="24"/>
                <w:szCs w:val="24"/>
              </w:rPr>
            </w:pPr>
          </w:p>
          <w:p w:rsidR="00DD06BE" w:rsidRPr="00AF75E5" w:rsidRDefault="00DD06BE" w:rsidP="005F3AA3">
            <w:pPr>
              <w:tabs>
                <w:tab w:val="left" w:pos="285"/>
                <w:tab w:val="center" w:pos="355"/>
              </w:tabs>
              <w:rPr>
                <w:sz w:val="24"/>
                <w:szCs w:val="24"/>
              </w:rPr>
            </w:pPr>
          </w:p>
          <w:p w:rsidR="00DD06BE" w:rsidRPr="00AF75E5" w:rsidRDefault="00DD06BE" w:rsidP="005F3AA3">
            <w:pPr>
              <w:tabs>
                <w:tab w:val="left" w:pos="285"/>
                <w:tab w:val="center" w:pos="355"/>
              </w:tabs>
              <w:jc w:val="center"/>
              <w:rPr>
                <w:sz w:val="24"/>
                <w:szCs w:val="24"/>
              </w:rPr>
            </w:pPr>
            <w:r w:rsidRPr="00AF75E5">
              <w:rPr>
                <w:sz w:val="24"/>
                <w:szCs w:val="24"/>
              </w:rPr>
              <w:t>-</w:t>
            </w:r>
          </w:p>
          <w:p w:rsidR="00DD06BE" w:rsidRPr="00AF75E5" w:rsidRDefault="00DD06BE" w:rsidP="005F3AA3">
            <w:pPr>
              <w:tabs>
                <w:tab w:val="left" w:pos="285"/>
                <w:tab w:val="center" w:pos="355"/>
              </w:tabs>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267"/>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pStyle w:val="Nadpis9"/>
              <w:numPr>
                <w:ilvl w:val="8"/>
                <w:numId w:val="0"/>
              </w:numPr>
              <w:tabs>
                <w:tab w:val="num" w:pos="6120"/>
              </w:tabs>
            </w:pPr>
            <w:r w:rsidRPr="00AF75E5">
              <w:t>Morfolín</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110-91-8</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36</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72</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Naftalén</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91-20-3</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80</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pStyle w:val="Nadpis8"/>
            </w:pPr>
            <w:r w:rsidRPr="00AF75E5">
              <w:t>K</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 xml:space="preserve">Nikotín </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54-11-5</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1,5</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308"/>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Nitrobenzén</w:t>
            </w:r>
            <w:r w:rsidR="00BB5B9A" w:rsidRPr="00AF75E5">
              <w:rPr>
                <w:sz w:val="24"/>
                <w:szCs w:val="24"/>
                <w:vertAlign w:val="superscript"/>
              </w:rPr>
              <w:t>1)</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98-95-3</w:t>
            </w:r>
          </w:p>
        </w:tc>
        <w:tc>
          <w:tcPr>
            <w:tcW w:w="668" w:type="dxa"/>
            <w:gridSpan w:val="2"/>
            <w:tcBorders>
              <w:top w:val="single" w:sz="4" w:space="0" w:color="auto"/>
              <w:left w:val="single" w:sz="4" w:space="0" w:color="auto"/>
              <w:bottom w:val="single" w:sz="4" w:space="0" w:color="auto"/>
              <w:right w:val="single" w:sz="4" w:space="0" w:color="auto"/>
            </w:tcBorders>
            <w:shd w:val="clear" w:color="auto" w:fill="FFFFFF"/>
          </w:tcPr>
          <w:p w:rsidR="00DD06BE" w:rsidRPr="00AF75E5" w:rsidRDefault="00DD06BE" w:rsidP="005F3AA3">
            <w:pPr>
              <w:jc w:val="center"/>
              <w:rPr>
                <w:sz w:val="24"/>
                <w:szCs w:val="24"/>
              </w:rPr>
            </w:pPr>
            <w:r w:rsidRPr="00AF75E5">
              <w:rPr>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D06BE" w:rsidRPr="00AF75E5" w:rsidRDefault="00DD06BE" w:rsidP="005F3AA3">
            <w:pPr>
              <w:jc w:val="center"/>
              <w:rPr>
                <w:sz w:val="24"/>
                <w:szCs w:val="24"/>
              </w:rPr>
            </w:pPr>
            <w:r w:rsidRPr="00AF75E5">
              <w:rPr>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308"/>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Nitroetán</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79-24-3</w:t>
            </w:r>
          </w:p>
        </w:tc>
        <w:tc>
          <w:tcPr>
            <w:tcW w:w="668" w:type="dxa"/>
            <w:gridSpan w:val="2"/>
            <w:tcBorders>
              <w:top w:val="single" w:sz="4" w:space="0" w:color="auto"/>
              <w:left w:val="single" w:sz="4" w:space="0" w:color="auto"/>
              <w:bottom w:val="single" w:sz="4" w:space="0" w:color="auto"/>
              <w:right w:val="single" w:sz="4" w:space="0" w:color="auto"/>
            </w:tcBorders>
            <w:shd w:val="clear" w:color="auto" w:fill="FFFFFF"/>
          </w:tcPr>
          <w:p w:rsidR="00DD06BE" w:rsidRPr="00AF75E5" w:rsidRDefault="00DD06BE" w:rsidP="005F3AA3">
            <w:pPr>
              <w:jc w:val="center"/>
              <w:rPr>
                <w:sz w:val="24"/>
                <w:szCs w:val="24"/>
              </w:rPr>
            </w:pPr>
            <w:r w:rsidRPr="00AF75E5">
              <w:rPr>
                <w:sz w:val="24"/>
                <w:szCs w:val="24"/>
              </w:rPr>
              <w:t>20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D06BE" w:rsidRPr="00AF75E5" w:rsidRDefault="00DD06BE" w:rsidP="005F3AA3">
            <w:pPr>
              <w:jc w:val="center"/>
              <w:rPr>
                <w:sz w:val="24"/>
                <w:szCs w:val="24"/>
              </w:rPr>
            </w:pPr>
            <w:r w:rsidRPr="00AF75E5">
              <w:rPr>
                <w:sz w:val="24"/>
                <w:szCs w:val="24"/>
              </w:rPr>
              <w:t>62</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312</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 xml:space="preserve">Nitroglycerín </w:t>
            </w:r>
          </w:p>
          <w:p w:rsidR="00DD06BE" w:rsidRPr="00AF75E5" w:rsidRDefault="00DD06BE" w:rsidP="005F3AA3">
            <w:pPr>
              <w:rPr>
                <w:sz w:val="24"/>
                <w:szCs w:val="24"/>
              </w:rPr>
            </w:pPr>
            <w:r w:rsidRPr="00AF75E5">
              <w:rPr>
                <w:sz w:val="24"/>
                <w:szCs w:val="24"/>
              </w:rPr>
              <w:t>(glyceroltrinitrát)</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55-63-0</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0D4B3C">
            <w:pPr>
              <w:jc w:val="center"/>
              <w:rPr>
                <w:sz w:val="24"/>
                <w:szCs w:val="24"/>
              </w:rPr>
            </w:pPr>
            <w:r w:rsidRPr="00AF75E5">
              <w:rPr>
                <w:sz w:val="24"/>
                <w:szCs w:val="24"/>
              </w:rPr>
              <w:t>0,01</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0D4B3C">
            <w:pPr>
              <w:jc w:val="center"/>
              <w:rPr>
                <w:sz w:val="24"/>
                <w:szCs w:val="24"/>
              </w:rPr>
            </w:pPr>
            <w:r w:rsidRPr="00AF75E5">
              <w:rPr>
                <w:sz w:val="24"/>
                <w:szCs w:val="24"/>
              </w:rPr>
              <w:t>0,095</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0D4B3C">
            <w:pPr>
              <w:jc w:val="center"/>
              <w:rPr>
                <w:sz w:val="24"/>
                <w:szCs w:val="24"/>
              </w:rPr>
            </w:pPr>
            <w:r w:rsidRPr="00AF75E5">
              <w:rPr>
                <w:sz w:val="24"/>
                <w:szCs w:val="24"/>
              </w:rPr>
              <w:t>0,02</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0,19</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 xml:space="preserve">Nitrotoluén  </w:t>
            </w:r>
          </w:p>
          <w:p w:rsidR="00DD06BE" w:rsidRPr="00AF75E5" w:rsidRDefault="00DD06BE" w:rsidP="005F3AA3">
            <w:pPr>
              <w:rPr>
                <w:sz w:val="24"/>
                <w:szCs w:val="24"/>
              </w:rPr>
            </w:pPr>
            <w:r w:rsidRPr="00AF75E5">
              <w:rPr>
                <w:sz w:val="24"/>
                <w:szCs w:val="24"/>
              </w:rPr>
              <w:t>2-Nitrotoluén</w:t>
            </w:r>
          </w:p>
          <w:p w:rsidR="00DD06BE" w:rsidRPr="00AF75E5" w:rsidRDefault="00DD06BE" w:rsidP="005F3AA3">
            <w:pPr>
              <w:rPr>
                <w:sz w:val="24"/>
                <w:szCs w:val="24"/>
              </w:rPr>
            </w:pPr>
            <w:r w:rsidRPr="00AF75E5">
              <w:rPr>
                <w:sz w:val="24"/>
                <w:szCs w:val="24"/>
              </w:rPr>
              <w:t>3-Nitrotoluén</w:t>
            </w:r>
          </w:p>
          <w:p w:rsidR="00DD06BE" w:rsidRPr="00AF75E5" w:rsidRDefault="00DD06BE" w:rsidP="005F3AA3">
            <w:pPr>
              <w:rPr>
                <w:sz w:val="24"/>
                <w:szCs w:val="24"/>
              </w:rPr>
            </w:pPr>
            <w:r w:rsidRPr="00AF75E5">
              <w:rPr>
                <w:sz w:val="24"/>
                <w:szCs w:val="24"/>
              </w:rPr>
              <w:t xml:space="preserve">4-Nitrotoluén </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1321-12-6</w:t>
            </w:r>
          </w:p>
          <w:p w:rsidR="00DD06BE" w:rsidRPr="00AF75E5" w:rsidRDefault="00DD06BE" w:rsidP="005F3AA3">
            <w:pPr>
              <w:jc w:val="center"/>
              <w:rPr>
                <w:sz w:val="24"/>
                <w:szCs w:val="24"/>
              </w:rPr>
            </w:pPr>
            <w:r w:rsidRPr="00AF75E5">
              <w:rPr>
                <w:sz w:val="24"/>
                <w:szCs w:val="24"/>
              </w:rPr>
              <w:t>88-72-2</w:t>
            </w:r>
          </w:p>
          <w:p w:rsidR="00DD06BE" w:rsidRPr="00AF75E5" w:rsidRDefault="00DD06BE" w:rsidP="005F3AA3">
            <w:pPr>
              <w:jc w:val="center"/>
              <w:rPr>
                <w:sz w:val="24"/>
                <w:szCs w:val="24"/>
              </w:rPr>
            </w:pPr>
            <w:r w:rsidRPr="00AF75E5">
              <w:rPr>
                <w:sz w:val="24"/>
                <w:szCs w:val="24"/>
              </w:rPr>
              <w:t>99-08-1</w:t>
            </w:r>
          </w:p>
          <w:p w:rsidR="00DD06BE" w:rsidRPr="00AF75E5" w:rsidRDefault="00DD06BE" w:rsidP="005F3AA3">
            <w:pPr>
              <w:jc w:val="center"/>
              <w:rPr>
                <w:sz w:val="24"/>
                <w:szCs w:val="24"/>
              </w:rPr>
            </w:pPr>
            <w:r w:rsidRPr="00AF75E5">
              <w:rPr>
                <w:sz w:val="24"/>
                <w:szCs w:val="24"/>
              </w:rPr>
              <w:t>99-99-0</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11</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Nonány</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150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800</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200</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1100</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Oktány</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200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900</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300</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1400</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538"/>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vertAlign w:val="superscript"/>
              </w:rPr>
            </w:pPr>
            <w:r w:rsidRPr="00AF75E5">
              <w:rPr>
                <w:sz w:val="24"/>
                <w:szCs w:val="24"/>
              </w:rPr>
              <w:t>Oleje minerálne</w:t>
            </w:r>
            <w:r w:rsidR="00A05BDC" w:rsidRPr="00AF75E5">
              <w:rPr>
                <w:sz w:val="24"/>
                <w:szCs w:val="24"/>
                <w:vertAlign w:val="superscript"/>
              </w:rPr>
              <w:t>3</w:t>
            </w:r>
            <w:r w:rsidRPr="00AF75E5">
              <w:rPr>
                <w:sz w:val="24"/>
                <w:szCs w:val="24"/>
                <w:vertAlign w:val="superscript"/>
              </w:rPr>
              <w:t>)</w:t>
            </w:r>
          </w:p>
          <w:p w:rsidR="00DD06BE" w:rsidRPr="00AF75E5" w:rsidRDefault="00DD06BE" w:rsidP="005F3AA3">
            <w:pPr>
              <w:rPr>
                <w:sz w:val="24"/>
                <w:szCs w:val="24"/>
              </w:rPr>
            </w:pPr>
            <w:r w:rsidRPr="00AF75E5">
              <w:rPr>
                <w:sz w:val="24"/>
                <w:szCs w:val="24"/>
              </w:rPr>
              <w:t>kvapalný aerosól, dymy</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w:t>
            </w:r>
          </w:p>
          <w:p w:rsidR="00DD06BE" w:rsidRPr="00AF75E5" w:rsidRDefault="00DD06BE" w:rsidP="005F3AA3">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w:t>
            </w:r>
          </w:p>
          <w:p w:rsidR="00DD06BE" w:rsidRPr="00AF75E5" w:rsidRDefault="00DD06BE" w:rsidP="005F3AA3">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15</w:t>
            </w:r>
          </w:p>
          <w:p w:rsidR="00DD06BE" w:rsidRPr="00AF75E5" w:rsidRDefault="00DD06BE" w:rsidP="005F3AA3">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3</w:t>
            </w:r>
          </w:p>
          <w:p w:rsidR="00DD06BE" w:rsidRPr="00AF75E5" w:rsidRDefault="00DD06BE" w:rsidP="005F3AA3">
            <w:pPr>
              <w:jc w:val="center"/>
              <w:rPr>
                <w:sz w:val="24"/>
                <w:szCs w:val="24"/>
              </w:rPr>
            </w:pPr>
            <w:r w:rsidRPr="00AF75E5">
              <w:rPr>
                <w:sz w:val="24"/>
                <w:szCs w:val="24"/>
              </w:rPr>
              <w:t xml:space="preserve"> </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rPr>
                <w:sz w:val="24"/>
                <w:szCs w:val="24"/>
              </w:rPr>
            </w:pPr>
            <w:r w:rsidRPr="00AF75E5">
              <w:rPr>
                <w:sz w:val="24"/>
                <w:szCs w:val="24"/>
              </w:rPr>
              <w:t xml:space="preserve">        -</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vertAlign w:val="superscript"/>
              </w:rPr>
            </w:pPr>
            <w:r w:rsidRPr="00AF75E5">
              <w:rPr>
                <w:sz w:val="24"/>
                <w:szCs w:val="24"/>
              </w:rPr>
              <w:t>Olovo a jeho anorganické  zlúčeniny</w:t>
            </w:r>
            <w:r w:rsidR="00A05BDC" w:rsidRPr="00AF75E5">
              <w:rPr>
                <w:sz w:val="24"/>
                <w:szCs w:val="24"/>
                <w:vertAlign w:val="superscript"/>
              </w:rPr>
              <w:t>1)</w:t>
            </w:r>
            <w:r w:rsidR="00840779" w:rsidRPr="00AF75E5">
              <w:rPr>
                <w:sz w:val="24"/>
                <w:szCs w:val="24"/>
                <w:vertAlign w:val="superscript"/>
              </w:rPr>
              <w:t>,</w:t>
            </w:r>
            <w:r w:rsidR="00A05BDC" w:rsidRPr="00AF75E5">
              <w:rPr>
                <w:sz w:val="24"/>
                <w:szCs w:val="24"/>
                <w:vertAlign w:val="superscript"/>
              </w:rPr>
              <w:t>4)</w:t>
            </w:r>
            <w:r w:rsidRPr="00AF75E5">
              <w:rPr>
                <w:sz w:val="24"/>
                <w:szCs w:val="24"/>
              </w:rPr>
              <w:t xml:space="preserve"> (ako Pb)</w:t>
            </w:r>
          </w:p>
          <w:p w:rsidR="00DD06BE" w:rsidRPr="00AF75E5" w:rsidRDefault="00DD06BE" w:rsidP="005F3AA3">
            <w:pPr>
              <w:rPr>
                <w:sz w:val="24"/>
                <w:szCs w:val="24"/>
              </w:rPr>
            </w:pPr>
            <w:r w:rsidRPr="00AF75E5">
              <w:rPr>
                <w:sz w:val="24"/>
                <w:szCs w:val="24"/>
              </w:rPr>
              <w:t>respirabilná frakcia</w:t>
            </w:r>
          </w:p>
          <w:p w:rsidR="00DD06BE" w:rsidRPr="00AF75E5" w:rsidRDefault="00DD06BE" w:rsidP="005F3AA3">
            <w:pPr>
              <w:rPr>
                <w:sz w:val="24"/>
                <w:szCs w:val="24"/>
              </w:rPr>
            </w:pPr>
            <w:r w:rsidRPr="00AF75E5">
              <w:rPr>
                <w:sz w:val="24"/>
                <w:szCs w:val="24"/>
              </w:rPr>
              <w:t>inhalovateľná frakcia</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7439-92-1</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0,15</w:t>
            </w:r>
          </w:p>
          <w:p w:rsidR="00DD06BE" w:rsidRPr="00AF75E5" w:rsidRDefault="00DD06BE" w:rsidP="005F3AA3">
            <w:pPr>
              <w:jc w:val="center"/>
              <w:rPr>
                <w:sz w:val="24"/>
                <w:szCs w:val="24"/>
              </w:rPr>
            </w:pPr>
            <w:r w:rsidRPr="00AF75E5">
              <w:rPr>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 xml:space="preserve">Olovo a jeho organické  zlúčeniny </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0,05</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left w:val="single" w:sz="8" w:space="0" w:color="000000"/>
              <w:right w:val="single" w:sz="4" w:space="0" w:color="auto"/>
            </w:tcBorders>
          </w:tcPr>
          <w:p w:rsidR="00DD06BE" w:rsidRPr="00AF75E5" w:rsidRDefault="00DD06BE" w:rsidP="005F3AA3">
            <w:pPr>
              <w:ind w:left="113"/>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A05BDC">
            <w:pPr>
              <w:rPr>
                <w:sz w:val="24"/>
                <w:szCs w:val="24"/>
              </w:rPr>
            </w:pPr>
            <w:r w:rsidRPr="00AF75E5">
              <w:rPr>
                <w:sz w:val="24"/>
                <w:szCs w:val="24"/>
              </w:rPr>
              <w:t>Tetraetylolovo</w:t>
            </w:r>
            <w:r w:rsidR="00A05BDC" w:rsidRPr="00AF75E5">
              <w:rPr>
                <w:sz w:val="24"/>
                <w:szCs w:val="24"/>
                <w:vertAlign w:val="superscript"/>
              </w:rPr>
              <w:t>1)</w:t>
            </w:r>
            <w:r w:rsidRPr="00AF75E5">
              <w:rPr>
                <w:sz w:val="24"/>
                <w:szCs w:val="24"/>
              </w:rPr>
              <w:t xml:space="preserve"> (ako Pb)</w:t>
            </w:r>
            <w:r w:rsidR="00A05BDC" w:rsidRPr="00AF75E5">
              <w:rPr>
                <w:sz w:val="24"/>
                <w:szCs w:val="24"/>
              </w:rPr>
              <w:t xml:space="preserve"> </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78-00-2</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0,05</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0,2</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143"/>
        </w:trPr>
        <w:tc>
          <w:tcPr>
            <w:tcW w:w="707" w:type="dxa"/>
            <w:tcBorders>
              <w:left w:val="single" w:sz="8" w:space="0" w:color="000000"/>
              <w:bottom w:val="single" w:sz="4" w:space="0" w:color="auto"/>
              <w:right w:val="single" w:sz="4" w:space="0" w:color="auto"/>
            </w:tcBorders>
          </w:tcPr>
          <w:p w:rsidR="00DD06BE" w:rsidRPr="00AF75E5" w:rsidRDefault="00DD06BE" w:rsidP="005F3AA3">
            <w:pPr>
              <w:ind w:left="113"/>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Tetrametylolovo</w:t>
            </w:r>
            <w:r w:rsidR="00A05BDC" w:rsidRPr="00AF75E5">
              <w:rPr>
                <w:sz w:val="24"/>
                <w:szCs w:val="24"/>
                <w:vertAlign w:val="superscript"/>
              </w:rPr>
              <w:t>1)</w:t>
            </w:r>
            <w:r w:rsidRPr="00AF75E5">
              <w:rPr>
                <w:sz w:val="24"/>
                <w:szCs w:val="24"/>
              </w:rPr>
              <w:t xml:space="preserve"> (ako Pb)</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75-74-1</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0,05</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0,2</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Ortuť a bivalentné anorganické zlúčeniny, vrátane oxidu ortuťnatého a chloridu ortuťnatého</w:t>
            </w:r>
            <w:r w:rsidR="00BB5B9A" w:rsidRPr="00AF75E5">
              <w:rPr>
                <w:sz w:val="24"/>
                <w:szCs w:val="24"/>
                <w:vertAlign w:val="superscript"/>
              </w:rPr>
              <w:t>1)</w:t>
            </w:r>
            <w:r w:rsidR="00840779" w:rsidRPr="00AF75E5">
              <w:rPr>
                <w:sz w:val="24"/>
                <w:szCs w:val="24"/>
                <w:vertAlign w:val="superscript"/>
              </w:rPr>
              <w:t>,</w:t>
            </w:r>
            <w:r w:rsidR="00BB5B9A" w:rsidRPr="00AF75E5">
              <w:rPr>
                <w:sz w:val="24"/>
                <w:szCs w:val="24"/>
                <w:vertAlign w:val="superscript"/>
              </w:rPr>
              <w:t>5</w:t>
            </w:r>
            <w:r w:rsidRPr="00AF75E5">
              <w:rPr>
                <w:sz w:val="24"/>
                <w:szCs w:val="24"/>
                <w:vertAlign w:val="superscript"/>
              </w:rPr>
              <w:t>)</w:t>
            </w:r>
            <w:r w:rsidRPr="00AF75E5">
              <w:rPr>
                <w:sz w:val="24"/>
                <w:szCs w:val="24"/>
              </w:rPr>
              <w:t xml:space="preserve"> </w:t>
            </w:r>
          </w:p>
          <w:p w:rsidR="00DD06BE" w:rsidRPr="00AF75E5" w:rsidRDefault="00DD06BE" w:rsidP="005F3AA3">
            <w:pPr>
              <w:rPr>
                <w:sz w:val="24"/>
                <w:szCs w:val="24"/>
              </w:rPr>
            </w:pPr>
            <w:r w:rsidRPr="00AF75E5">
              <w:rPr>
                <w:sz w:val="24"/>
                <w:szCs w:val="24"/>
              </w:rPr>
              <w:t>(ako Hg)</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7439-97-6</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b/>
                <w:bCs/>
                <w:sz w:val="24"/>
                <w:szCs w:val="24"/>
              </w:rPr>
            </w:pPr>
            <w:r w:rsidRPr="00AF75E5">
              <w:rPr>
                <w:b/>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8A1E8B">
            <w:pPr>
              <w:jc w:val="center"/>
              <w:rPr>
                <w:sz w:val="24"/>
                <w:szCs w:val="24"/>
              </w:rPr>
            </w:pPr>
            <w:r w:rsidRPr="00AF75E5">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Ortuť- organické zlúčeniny</w:t>
            </w:r>
          </w:p>
          <w:p w:rsidR="00DD06BE" w:rsidRPr="00AF75E5" w:rsidRDefault="00DD06BE" w:rsidP="005F3AA3">
            <w:pPr>
              <w:rPr>
                <w:sz w:val="24"/>
                <w:szCs w:val="24"/>
              </w:rPr>
            </w:pPr>
            <w:r w:rsidRPr="00AF75E5">
              <w:rPr>
                <w:sz w:val="24"/>
                <w:szCs w:val="24"/>
              </w:rPr>
              <w:t>(ako Hg)</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0,01</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K, S</w:t>
            </w:r>
          </w:p>
        </w:tc>
      </w:tr>
      <w:tr w:rsidR="00DD06BE" w:rsidRPr="00AF75E5" w:rsidTr="0065303B">
        <w:trPr>
          <w:trHeight w:val="391"/>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2D7E1E">
            <w:pPr>
              <w:rPr>
                <w:sz w:val="24"/>
                <w:szCs w:val="24"/>
              </w:rPr>
            </w:pPr>
            <w:r w:rsidRPr="00AF75E5">
              <w:rPr>
                <w:sz w:val="24"/>
                <w:szCs w:val="24"/>
              </w:rPr>
              <w:t>Oxid dusičitý (NO</w:t>
            </w:r>
            <w:r w:rsidRPr="00AF75E5">
              <w:rPr>
                <w:sz w:val="24"/>
                <w:szCs w:val="24"/>
                <w:vertAlign w:val="subscript"/>
              </w:rPr>
              <w:t>2</w:t>
            </w:r>
            <w:r w:rsidRPr="00AF75E5">
              <w:rPr>
                <w:sz w:val="24"/>
                <w:szCs w:val="24"/>
              </w:rPr>
              <w:t>)</w:t>
            </w:r>
            <w:r w:rsidRPr="00AF75E5">
              <w:rPr>
                <w:sz w:val="24"/>
                <w:szCs w:val="24"/>
                <w:vertAlign w:val="superscript"/>
              </w:rPr>
              <w:t xml:space="preserve"> </w:t>
            </w:r>
            <w:r w:rsidR="002D7E1E" w:rsidRPr="00AF75E5">
              <w:rPr>
                <w:sz w:val="24"/>
                <w:szCs w:val="24"/>
                <w:vertAlign w:val="superscript"/>
              </w:rPr>
              <w:t>6</w:t>
            </w:r>
            <w:r w:rsidRPr="00AF75E5">
              <w:rPr>
                <w:sz w:val="24"/>
                <w:szCs w:val="24"/>
                <w:vertAlign w:val="superscript"/>
              </w:rPr>
              <w:t>)</w:t>
            </w:r>
            <w:r w:rsidRPr="00AF75E5">
              <w:rPr>
                <w:sz w:val="24"/>
                <w:szCs w:val="24"/>
              </w:rPr>
              <w:t xml:space="preserve">  </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BA32A5">
            <w:pPr>
              <w:rPr>
                <w:sz w:val="24"/>
                <w:szCs w:val="24"/>
              </w:rPr>
            </w:pPr>
            <w:r w:rsidRPr="00AF75E5">
              <w:rPr>
                <w:sz w:val="24"/>
                <w:szCs w:val="24"/>
              </w:rPr>
              <w:t>10102-44-0</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CE5ED4">
            <w:pPr>
              <w:spacing w:after="120"/>
              <w:jc w:val="center"/>
              <w:rPr>
                <w:sz w:val="24"/>
                <w:szCs w:val="24"/>
              </w:rPr>
            </w:pPr>
            <w:r w:rsidRPr="00AF75E5">
              <w:rPr>
                <w:sz w:val="24"/>
                <w:szCs w:val="24"/>
              </w:rPr>
              <w:t>0,5</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CE5ED4">
            <w:pPr>
              <w:spacing w:after="120"/>
              <w:jc w:val="center"/>
              <w:rPr>
                <w:sz w:val="24"/>
                <w:szCs w:val="24"/>
              </w:rPr>
            </w:pPr>
            <w:r w:rsidRPr="00AF75E5">
              <w:rPr>
                <w:sz w:val="24"/>
                <w:szCs w:val="24"/>
              </w:rPr>
              <w:t>0,96</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CE5ED4">
            <w:pPr>
              <w:spacing w:after="120"/>
              <w:jc w:val="center"/>
              <w:rPr>
                <w:sz w:val="24"/>
                <w:szCs w:val="24"/>
              </w:rPr>
            </w:pPr>
            <w:r w:rsidRPr="00AF75E5">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C228AA">
            <w:pPr>
              <w:jc w:val="center"/>
              <w:rPr>
                <w:sz w:val="24"/>
                <w:szCs w:val="24"/>
              </w:rPr>
            </w:pPr>
            <w:r w:rsidRPr="00AF75E5">
              <w:rPr>
                <w:sz w:val="24"/>
                <w:szCs w:val="24"/>
              </w:rPr>
              <w:t>1,91</w:t>
            </w:r>
          </w:p>
          <w:p w:rsidR="00DD06BE" w:rsidRPr="00AF75E5" w:rsidRDefault="00DD06BE" w:rsidP="00CE5ED4">
            <w:pPr>
              <w:rPr>
                <w:sz w:val="24"/>
                <w:szCs w:val="24"/>
              </w:rPr>
            </w:pP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CE5ED4">
            <w:pPr>
              <w:jc w:val="center"/>
              <w:rPr>
                <w:sz w:val="24"/>
                <w:szCs w:val="24"/>
              </w:rPr>
            </w:pPr>
            <w:r w:rsidRPr="00AF75E5">
              <w:rPr>
                <w:sz w:val="24"/>
                <w:szCs w:val="24"/>
              </w:rPr>
              <w:t>-</w:t>
            </w:r>
          </w:p>
          <w:p w:rsidR="00DD06BE" w:rsidRPr="00AF75E5" w:rsidRDefault="00DD06BE" w:rsidP="00CE5ED4">
            <w:pPr>
              <w:jc w:val="center"/>
              <w:rPr>
                <w:sz w:val="24"/>
                <w:szCs w:val="24"/>
              </w:rPr>
            </w:pPr>
          </w:p>
        </w:tc>
      </w:tr>
      <w:tr w:rsidR="00DD06BE" w:rsidRPr="00AF75E5" w:rsidTr="0065303B">
        <w:trPr>
          <w:trHeight w:val="555"/>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BA32A5">
            <w:pPr>
              <w:rPr>
                <w:sz w:val="24"/>
                <w:szCs w:val="24"/>
              </w:rPr>
            </w:pPr>
            <w:r w:rsidRPr="00AF75E5">
              <w:rPr>
                <w:sz w:val="24"/>
                <w:szCs w:val="24"/>
              </w:rPr>
              <w:t>Oxid dusnatý (NO)</w:t>
            </w:r>
            <w:r w:rsidRPr="00AF75E5">
              <w:rPr>
                <w:sz w:val="24"/>
                <w:szCs w:val="24"/>
                <w:vertAlign w:val="superscript"/>
              </w:rPr>
              <w:t xml:space="preserve"> </w:t>
            </w:r>
            <w:r w:rsidR="002D7E1E" w:rsidRPr="00AF75E5">
              <w:rPr>
                <w:sz w:val="24"/>
                <w:szCs w:val="24"/>
                <w:vertAlign w:val="superscript"/>
              </w:rPr>
              <w:t>6</w:t>
            </w:r>
            <w:r w:rsidRPr="00AF75E5">
              <w:rPr>
                <w:sz w:val="24"/>
                <w:szCs w:val="24"/>
                <w:vertAlign w:val="superscript"/>
              </w:rPr>
              <w:t>)</w:t>
            </w:r>
            <w:r w:rsidRPr="00AF75E5">
              <w:rPr>
                <w:sz w:val="24"/>
                <w:szCs w:val="24"/>
              </w:rPr>
              <w:t xml:space="preserve">  </w:t>
            </w:r>
          </w:p>
          <w:p w:rsidR="00DD06BE" w:rsidRPr="00AF75E5" w:rsidRDefault="00DD06BE" w:rsidP="00BA32A5">
            <w:pPr>
              <w:rPr>
                <w:sz w:val="24"/>
                <w:szCs w:val="24"/>
              </w:rPr>
            </w:pP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BA32A5">
            <w:pPr>
              <w:rPr>
                <w:sz w:val="24"/>
                <w:szCs w:val="24"/>
              </w:rPr>
            </w:pPr>
            <w:r w:rsidRPr="00AF75E5">
              <w:rPr>
                <w:sz w:val="24"/>
                <w:szCs w:val="24"/>
              </w:rPr>
              <w:t>10102-43-9</w:t>
            </w:r>
          </w:p>
          <w:p w:rsidR="00DD06BE" w:rsidRPr="00AF75E5" w:rsidRDefault="00DD06BE" w:rsidP="00BA32A5">
            <w:pPr>
              <w:rPr>
                <w:sz w:val="24"/>
                <w:szCs w:val="24"/>
              </w:rPr>
            </w:pP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CE5ED4">
            <w:pPr>
              <w:spacing w:after="240"/>
              <w:jc w:val="center"/>
              <w:rPr>
                <w:sz w:val="24"/>
                <w:szCs w:val="24"/>
              </w:rPr>
            </w:pPr>
            <w:r w:rsidRPr="00AF75E5">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CE5ED4">
            <w:pPr>
              <w:spacing w:after="240"/>
              <w:jc w:val="center"/>
              <w:rPr>
                <w:sz w:val="24"/>
                <w:szCs w:val="24"/>
              </w:rPr>
            </w:pPr>
            <w:r w:rsidRPr="00AF75E5">
              <w:rPr>
                <w:sz w:val="24"/>
                <w:szCs w:val="24"/>
              </w:rPr>
              <w:t xml:space="preserve">2,5 </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CE5ED4">
            <w:pPr>
              <w:spacing w:after="240"/>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CE5ED4">
            <w:pPr>
              <w:spacing w:after="240"/>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CE5ED4">
            <w:pPr>
              <w:spacing w:after="240"/>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rPr>
                <w:sz w:val="24"/>
                <w:szCs w:val="24"/>
              </w:rPr>
            </w:pPr>
            <w:r w:rsidRPr="00AF75E5">
              <w:rPr>
                <w:sz w:val="24"/>
                <w:szCs w:val="24"/>
              </w:rPr>
              <w:t>Oxid dusný (N</w:t>
            </w:r>
            <w:r w:rsidRPr="00AF75E5">
              <w:rPr>
                <w:sz w:val="24"/>
                <w:szCs w:val="24"/>
                <w:vertAlign w:val="subscript"/>
              </w:rPr>
              <w:t>2</w:t>
            </w:r>
            <w:r w:rsidRPr="00AF75E5">
              <w:rPr>
                <w:sz w:val="24"/>
                <w:szCs w:val="24"/>
              </w:rPr>
              <w:t>O)</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10024-97-2</w:t>
            </w:r>
          </w:p>
        </w:tc>
        <w:tc>
          <w:tcPr>
            <w:tcW w:w="668"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100</w:t>
            </w:r>
          </w:p>
        </w:tc>
        <w:tc>
          <w:tcPr>
            <w:tcW w:w="993"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183</w:t>
            </w:r>
          </w:p>
        </w:tc>
        <w:tc>
          <w:tcPr>
            <w:tcW w:w="567"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vAlign w:val="center"/>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rPr>
                <w:sz w:val="24"/>
                <w:szCs w:val="24"/>
              </w:rPr>
            </w:pPr>
            <w:r w:rsidRPr="00AF75E5">
              <w:rPr>
                <w:sz w:val="24"/>
                <w:szCs w:val="24"/>
              </w:rPr>
              <w:t>Oxid fosforečný</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1314-56-3</w:t>
            </w:r>
          </w:p>
        </w:tc>
        <w:tc>
          <w:tcPr>
            <w:tcW w:w="668"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5</w:t>
            </w:r>
          </w:p>
        </w:tc>
        <w:tc>
          <w:tcPr>
            <w:tcW w:w="1559" w:type="dxa"/>
            <w:tcBorders>
              <w:top w:val="single" w:sz="4" w:space="0" w:color="auto"/>
              <w:left w:val="single" w:sz="4" w:space="0" w:color="auto"/>
              <w:bottom w:val="single" w:sz="4" w:space="0" w:color="auto"/>
              <w:right w:val="single" w:sz="8" w:space="0" w:color="000000"/>
            </w:tcBorders>
            <w:vAlign w:val="center"/>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pStyle w:val="Hlavika"/>
              <w:tabs>
                <w:tab w:val="clear" w:pos="4536"/>
                <w:tab w:val="clear" w:pos="9072"/>
              </w:tabs>
            </w:pPr>
            <w:r w:rsidRPr="00AF75E5">
              <w:t>Oxid horečnatý</w:t>
            </w:r>
          </w:p>
          <w:p w:rsidR="00DD06BE" w:rsidRPr="00AF75E5" w:rsidRDefault="00DD06BE" w:rsidP="005F3AA3">
            <w:pPr>
              <w:pStyle w:val="Hlavika"/>
              <w:tabs>
                <w:tab w:val="clear" w:pos="4536"/>
                <w:tab w:val="clear" w:pos="9072"/>
              </w:tabs>
            </w:pPr>
            <w:r w:rsidRPr="00AF75E5">
              <w:t xml:space="preserve">respirabilná frakcia </w:t>
            </w:r>
          </w:p>
          <w:p w:rsidR="00DD06BE" w:rsidRPr="00AF75E5" w:rsidRDefault="00DD06BE" w:rsidP="005F3AA3">
            <w:pPr>
              <w:pStyle w:val="Hlavika"/>
              <w:tabs>
                <w:tab w:val="clear" w:pos="4536"/>
                <w:tab w:val="clear" w:pos="9072"/>
              </w:tabs>
            </w:pPr>
            <w:r w:rsidRPr="00AF75E5">
              <w:t>inhalovateľná frakcia</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1309-48-4</w:t>
            </w:r>
          </w:p>
          <w:p w:rsidR="00DD06BE" w:rsidRPr="00AF75E5" w:rsidRDefault="00DD06BE" w:rsidP="005F3AA3">
            <w:pPr>
              <w:jc w:val="center"/>
              <w:rPr>
                <w:sz w:val="24"/>
                <w:szCs w:val="24"/>
              </w:rPr>
            </w:pPr>
          </w:p>
          <w:p w:rsidR="00DD06BE" w:rsidRPr="00AF75E5" w:rsidRDefault="00DD06BE" w:rsidP="005F3AA3">
            <w:pPr>
              <w:jc w:val="center"/>
              <w:rPr>
                <w:sz w:val="24"/>
                <w:szCs w:val="24"/>
              </w:rPr>
            </w:pP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4</w:t>
            </w:r>
          </w:p>
          <w:p w:rsidR="00DD06BE" w:rsidRPr="00AF75E5" w:rsidRDefault="00DD06BE" w:rsidP="005F3AA3">
            <w:pPr>
              <w:jc w:val="center"/>
              <w:rPr>
                <w:sz w:val="24"/>
                <w:szCs w:val="24"/>
              </w:rPr>
            </w:pPr>
            <w:r w:rsidRPr="00AF75E5">
              <w:rPr>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FB6F42">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pStyle w:val="Hlavika"/>
              <w:tabs>
                <w:tab w:val="clear" w:pos="4536"/>
                <w:tab w:val="clear" w:pos="9072"/>
              </w:tabs>
            </w:pPr>
            <w:r w:rsidRPr="00AF75E5">
              <w:t>Oxid chloričitý (chlórdioxid)</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10049-04-4</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0,1</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Oxid osmičelý</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20816-12-0</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0,0002</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0,0021</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Oxid sírový</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7446-11-9</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Oxid siričitý</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7446-09-5</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0,5</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2,7</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220"/>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Oxid titaničitý</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13463-67-7</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Oxid uhličitý</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124-38-9</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5000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9000</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384"/>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BB5B9A">
            <w:pPr>
              <w:pStyle w:val="Spiatonadresanaoblke"/>
              <w:spacing w:after="120"/>
            </w:pPr>
            <w:r w:rsidRPr="00AF75E5">
              <w:t>Oxid uhoľnatý</w:t>
            </w:r>
            <w:r w:rsidR="00BB5B9A" w:rsidRPr="00AF75E5">
              <w:rPr>
                <w:vertAlign w:val="superscript"/>
              </w:rPr>
              <w:t>1)</w:t>
            </w:r>
            <w:r w:rsidR="00840779" w:rsidRPr="00AF75E5">
              <w:rPr>
                <w:vertAlign w:val="superscript"/>
              </w:rPr>
              <w:t>,</w:t>
            </w:r>
            <w:r w:rsidR="00BB5B9A" w:rsidRPr="00AF75E5">
              <w:rPr>
                <w:vertAlign w:val="superscript"/>
              </w:rPr>
              <w:t>6</w:t>
            </w:r>
            <w:r w:rsidRPr="00AF75E5">
              <w:rPr>
                <w:vertAlign w:val="superscript"/>
              </w:rPr>
              <w:t>)</w:t>
            </w:r>
            <w:r w:rsidRPr="00AF75E5">
              <w:t xml:space="preserve">  </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630-08-0</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CE5ED4">
            <w:pPr>
              <w:spacing w:after="240"/>
              <w:jc w:val="center"/>
              <w:rPr>
                <w:sz w:val="24"/>
                <w:szCs w:val="24"/>
              </w:rPr>
            </w:pPr>
            <w:r w:rsidRPr="00AF75E5">
              <w:rPr>
                <w:sz w:val="24"/>
                <w:szCs w:val="24"/>
              </w:rPr>
              <w:t>20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CE5ED4">
            <w:pPr>
              <w:spacing w:after="240"/>
              <w:jc w:val="center"/>
              <w:rPr>
                <w:sz w:val="24"/>
                <w:szCs w:val="24"/>
              </w:rPr>
            </w:pPr>
            <w:r w:rsidRPr="00AF75E5">
              <w:rPr>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CE5ED4">
            <w:pPr>
              <w:spacing w:after="240"/>
              <w:jc w:val="center"/>
              <w:rPr>
                <w:sz w:val="24"/>
                <w:szCs w:val="24"/>
              </w:rPr>
            </w:pPr>
            <w:r w:rsidRPr="00AF75E5">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CE5ED4">
            <w:pPr>
              <w:spacing w:after="240"/>
              <w:jc w:val="center"/>
              <w:rPr>
                <w:sz w:val="24"/>
                <w:szCs w:val="24"/>
              </w:rPr>
            </w:pPr>
            <w:r w:rsidRPr="00AF75E5">
              <w:rPr>
                <w:sz w:val="24"/>
                <w:szCs w:val="24"/>
              </w:rPr>
              <w:t>117</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CE5ED4">
            <w:pPr>
              <w:spacing w:after="240"/>
              <w:jc w:val="center"/>
              <w:rPr>
                <w:sz w:val="24"/>
                <w:szCs w:val="24"/>
              </w:rPr>
            </w:pPr>
            <w:r w:rsidRPr="00AF75E5">
              <w:rPr>
                <w:sz w:val="24"/>
                <w:szCs w:val="24"/>
              </w:rPr>
              <w:t>-</w:t>
            </w:r>
          </w:p>
        </w:tc>
      </w:tr>
      <w:tr w:rsidR="00DD06BE" w:rsidRPr="00AF75E5" w:rsidTr="0065303B">
        <w:trPr>
          <w:trHeight w:val="295"/>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Oxid vanadičný</w:t>
            </w:r>
            <w:r w:rsidR="00BB5B9A" w:rsidRPr="00AF75E5">
              <w:rPr>
                <w:sz w:val="24"/>
                <w:szCs w:val="24"/>
                <w:vertAlign w:val="superscript"/>
              </w:rPr>
              <w:t>1)</w:t>
            </w:r>
          </w:p>
          <w:p w:rsidR="00DD06BE" w:rsidRPr="00AF75E5" w:rsidRDefault="00DD06BE" w:rsidP="005F3AA3">
            <w:pPr>
              <w:rPr>
                <w:sz w:val="24"/>
                <w:szCs w:val="24"/>
              </w:rPr>
            </w:pPr>
            <w:r w:rsidRPr="00AF75E5">
              <w:rPr>
                <w:sz w:val="24"/>
                <w:szCs w:val="24"/>
              </w:rPr>
              <w:t>inhalovateľná frakcia</w:t>
            </w:r>
          </w:p>
          <w:p w:rsidR="00DD06BE" w:rsidRPr="00AF75E5" w:rsidRDefault="00DD06BE" w:rsidP="005F3AA3">
            <w:pPr>
              <w:rPr>
                <w:sz w:val="24"/>
                <w:szCs w:val="24"/>
              </w:rPr>
            </w:pPr>
            <w:r w:rsidRPr="00AF75E5">
              <w:rPr>
                <w:sz w:val="24"/>
                <w:szCs w:val="24"/>
              </w:rPr>
              <w:t>respirabilná frakcia</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E147A5">
            <w:pPr>
              <w:jc w:val="center"/>
              <w:rPr>
                <w:sz w:val="24"/>
                <w:szCs w:val="24"/>
              </w:rPr>
            </w:pPr>
            <w:r w:rsidRPr="00AF75E5">
              <w:rPr>
                <w:sz w:val="24"/>
                <w:szCs w:val="24"/>
              </w:rPr>
              <w:t>1314-62-1</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0,2</w:t>
            </w:r>
          </w:p>
          <w:p w:rsidR="00DD06BE" w:rsidRPr="00AF75E5" w:rsidRDefault="00DD06BE" w:rsidP="005F3AA3">
            <w:pPr>
              <w:jc w:val="center"/>
              <w:rPr>
                <w:sz w:val="24"/>
                <w:szCs w:val="24"/>
              </w:rPr>
            </w:pPr>
            <w:r w:rsidRPr="00AF75E5">
              <w:rPr>
                <w:sz w:val="24"/>
                <w:szCs w:val="24"/>
              </w:rPr>
              <w:t>0,05</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Oxid vápenatý</w:t>
            </w:r>
          </w:p>
          <w:p w:rsidR="00DD06BE" w:rsidRPr="00AF75E5" w:rsidRDefault="00DD06BE" w:rsidP="005F3AA3">
            <w:pPr>
              <w:rPr>
                <w:sz w:val="24"/>
                <w:szCs w:val="24"/>
              </w:rPr>
            </w:pPr>
            <w:r w:rsidRPr="00AF75E5">
              <w:rPr>
                <w:sz w:val="24"/>
                <w:szCs w:val="24"/>
              </w:rPr>
              <w:t>respirabilná frakcia</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1305-78-8</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B050A3">
            <w:pPr>
              <w:jc w:val="center"/>
              <w:rPr>
                <w:sz w:val="24"/>
                <w:szCs w:val="24"/>
              </w:rPr>
            </w:pPr>
            <w:r w:rsidRPr="00AF75E5">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B050A3">
            <w:pPr>
              <w:jc w:val="center"/>
              <w:rPr>
                <w:sz w:val="24"/>
                <w:szCs w:val="24"/>
              </w:rPr>
            </w:pPr>
            <w:r w:rsidRPr="00AF75E5">
              <w:rPr>
                <w:sz w:val="24"/>
                <w:szCs w:val="24"/>
              </w:rPr>
              <w:t>4</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272"/>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Oxid zinočnatý, dymy</w:t>
            </w:r>
          </w:p>
          <w:p w:rsidR="00DD06BE" w:rsidRPr="00AF75E5" w:rsidRDefault="00DD06BE" w:rsidP="005F3AA3">
            <w:pPr>
              <w:rPr>
                <w:sz w:val="24"/>
                <w:szCs w:val="24"/>
              </w:rPr>
            </w:pPr>
            <w:r w:rsidRPr="00AF75E5">
              <w:rPr>
                <w:sz w:val="24"/>
                <w:szCs w:val="24"/>
              </w:rPr>
              <w:t>respirabilná frakcia</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1314-13-2</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Oxidy železa, dymy (ako Fe)</w:t>
            </w:r>
          </w:p>
          <w:p w:rsidR="00DD06BE" w:rsidRPr="00AF75E5" w:rsidRDefault="00DD06BE" w:rsidP="005F3AA3">
            <w:pPr>
              <w:rPr>
                <w:sz w:val="24"/>
                <w:szCs w:val="24"/>
              </w:rPr>
            </w:pPr>
            <w:r w:rsidRPr="00AF75E5">
              <w:rPr>
                <w:sz w:val="24"/>
                <w:szCs w:val="24"/>
              </w:rPr>
              <w:t>respirabilná frakcia</w:t>
            </w:r>
          </w:p>
          <w:p w:rsidR="00DD06BE" w:rsidRPr="00AF75E5" w:rsidRDefault="00DD06BE" w:rsidP="005F3AA3">
            <w:pPr>
              <w:rPr>
                <w:sz w:val="24"/>
                <w:szCs w:val="24"/>
              </w:rPr>
            </w:pPr>
            <w:r w:rsidRPr="00AF75E5">
              <w:rPr>
                <w:sz w:val="24"/>
                <w:szCs w:val="24"/>
              </w:rPr>
              <w:t>inhalovateľná frakcia</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1345-25-1</w:t>
            </w:r>
          </w:p>
          <w:p w:rsidR="00DD06BE" w:rsidRPr="00AF75E5" w:rsidRDefault="00DD06BE" w:rsidP="005F3AA3">
            <w:pPr>
              <w:jc w:val="center"/>
              <w:rPr>
                <w:sz w:val="24"/>
                <w:szCs w:val="24"/>
              </w:rPr>
            </w:pPr>
            <w:r w:rsidRPr="00AF75E5">
              <w:rPr>
                <w:sz w:val="24"/>
                <w:szCs w:val="24"/>
              </w:rPr>
              <w:t>1309-37-1</w:t>
            </w:r>
          </w:p>
          <w:p w:rsidR="00DD06BE" w:rsidRPr="00AF75E5" w:rsidRDefault="00DD06BE" w:rsidP="005F3AA3">
            <w:pPr>
              <w:jc w:val="center"/>
              <w:rPr>
                <w:sz w:val="24"/>
                <w:szCs w:val="24"/>
              </w:rPr>
            </w:pP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1,5</w:t>
            </w:r>
          </w:p>
          <w:p w:rsidR="00DD06BE" w:rsidRPr="00AF75E5" w:rsidRDefault="00DD06BE" w:rsidP="005F3AA3">
            <w:pPr>
              <w:jc w:val="center"/>
              <w:rPr>
                <w:sz w:val="24"/>
                <w:szCs w:val="24"/>
              </w:rPr>
            </w:pPr>
            <w:r w:rsidRPr="00AF75E5">
              <w:rPr>
                <w:sz w:val="24"/>
                <w:szCs w:val="24"/>
              </w:rPr>
              <w:t xml:space="preserve">4 </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Ozón</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10028-15-6</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0,1</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0,2</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0,4</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 xml:space="preserve">Paraquatdichlorid </w:t>
            </w:r>
          </w:p>
          <w:p w:rsidR="00DD06BE" w:rsidRPr="00AF75E5" w:rsidRDefault="00DD06BE" w:rsidP="005F3AA3">
            <w:pPr>
              <w:rPr>
                <w:sz w:val="24"/>
                <w:szCs w:val="24"/>
              </w:rPr>
            </w:pPr>
            <w:r w:rsidRPr="00AF75E5">
              <w:rPr>
                <w:sz w:val="24"/>
                <w:szCs w:val="24"/>
              </w:rPr>
              <w:t>(paraquat)</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1910-42-5</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Parafín, dymy</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8002-74-2</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6</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Paratión</w:t>
            </w:r>
            <w:r w:rsidR="00BB5B9A" w:rsidRPr="00AF75E5">
              <w:rPr>
                <w:sz w:val="24"/>
                <w:szCs w:val="24"/>
                <w:vertAlign w:val="superscript"/>
              </w:rPr>
              <w:t>1)</w:t>
            </w:r>
            <w:r w:rsidRPr="00AF75E5">
              <w:rPr>
                <w:sz w:val="24"/>
                <w:szCs w:val="24"/>
              </w:rPr>
              <w:t xml:space="preserve">               </w:t>
            </w:r>
          </w:p>
          <w:p w:rsidR="00DD06BE" w:rsidRPr="00AF75E5" w:rsidRDefault="00DD06BE" w:rsidP="005F3AA3">
            <w:pPr>
              <w:rPr>
                <w:sz w:val="24"/>
                <w:szCs w:val="24"/>
              </w:rPr>
            </w:pPr>
            <w:r w:rsidRPr="00AF75E5">
              <w:rPr>
                <w:sz w:val="24"/>
                <w:szCs w:val="24"/>
              </w:rPr>
              <w:t>(O,O-dietyl-O-4-nitrofenyl tiofosfát)</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56-38-2</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 xml:space="preserve">0,1 </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Pentaboran</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19624-22-7</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0,005</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0,013</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0,015</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0,039</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Pentakarbonyl železa</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13463-40-6</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0,1</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0,81</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Pentán</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109-66-0</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1000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3000</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Pentylacetát</w:t>
            </w:r>
          </w:p>
          <w:p w:rsidR="00DD06BE" w:rsidRPr="00AF75E5" w:rsidRDefault="00DD06BE" w:rsidP="005F3AA3">
            <w:pPr>
              <w:rPr>
                <w:sz w:val="24"/>
                <w:szCs w:val="24"/>
              </w:rPr>
            </w:pPr>
            <w:r w:rsidRPr="00AF75E5">
              <w:rPr>
                <w:sz w:val="24"/>
                <w:szCs w:val="24"/>
              </w:rPr>
              <w:t>(všetky izoméry)</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628-63-7</w:t>
            </w:r>
          </w:p>
          <w:p w:rsidR="00DD06BE" w:rsidRPr="00AF75E5" w:rsidRDefault="00DD06BE" w:rsidP="005F3AA3">
            <w:pPr>
              <w:jc w:val="center"/>
              <w:rPr>
                <w:sz w:val="24"/>
                <w:szCs w:val="24"/>
              </w:rPr>
            </w:pPr>
            <w:r w:rsidRPr="00AF75E5">
              <w:rPr>
                <w:sz w:val="24"/>
                <w:szCs w:val="24"/>
              </w:rPr>
              <w:t>625-16-1</w:t>
            </w:r>
          </w:p>
          <w:p w:rsidR="00DD06BE" w:rsidRPr="00AF75E5" w:rsidRDefault="00DD06BE" w:rsidP="005F3AA3">
            <w:pPr>
              <w:jc w:val="center"/>
              <w:rPr>
                <w:sz w:val="24"/>
                <w:szCs w:val="24"/>
              </w:rPr>
            </w:pPr>
            <w:r w:rsidRPr="00AF75E5">
              <w:rPr>
                <w:sz w:val="24"/>
                <w:szCs w:val="24"/>
              </w:rPr>
              <w:t>620-11-1</w:t>
            </w:r>
          </w:p>
          <w:p w:rsidR="00DD06BE" w:rsidRPr="00AF75E5" w:rsidRDefault="00DD06BE" w:rsidP="005F3AA3">
            <w:pPr>
              <w:jc w:val="center"/>
              <w:rPr>
                <w:sz w:val="24"/>
                <w:szCs w:val="24"/>
              </w:rPr>
            </w:pPr>
            <w:r w:rsidRPr="00AF75E5">
              <w:rPr>
                <w:sz w:val="24"/>
                <w:szCs w:val="24"/>
              </w:rPr>
              <w:t>123-92-2</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50</w:t>
            </w:r>
          </w:p>
          <w:p w:rsidR="00DD06BE" w:rsidRPr="00AF75E5" w:rsidRDefault="00DD06BE" w:rsidP="005F3AA3">
            <w:pPr>
              <w:jc w:val="center"/>
              <w:rPr>
                <w:sz w:val="24"/>
                <w:szCs w:val="24"/>
              </w:rPr>
            </w:pPr>
            <w:r w:rsidRPr="00AF75E5">
              <w:rPr>
                <w:sz w:val="24"/>
                <w:szCs w:val="24"/>
              </w:rPr>
              <w:t>50</w:t>
            </w:r>
          </w:p>
          <w:p w:rsidR="00DD06BE" w:rsidRPr="00AF75E5" w:rsidRDefault="00DD06BE" w:rsidP="005F3AA3">
            <w:pPr>
              <w:jc w:val="center"/>
              <w:rPr>
                <w:sz w:val="24"/>
                <w:szCs w:val="24"/>
              </w:rPr>
            </w:pPr>
            <w:r w:rsidRPr="00AF75E5">
              <w:rPr>
                <w:sz w:val="24"/>
                <w:szCs w:val="24"/>
              </w:rPr>
              <w:t>50</w:t>
            </w:r>
          </w:p>
          <w:p w:rsidR="00DD06BE" w:rsidRPr="00AF75E5" w:rsidRDefault="00DD06BE" w:rsidP="005F3AA3">
            <w:pPr>
              <w:jc w:val="center"/>
              <w:rPr>
                <w:sz w:val="24"/>
                <w:szCs w:val="24"/>
              </w:rPr>
            </w:pPr>
            <w:r w:rsidRPr="00AF75E5">
              <w:rPr>
                <w:sz w:val="24"/>
                <w:szCs w:val="24"/>
              </w:rPr>
              <w:t>50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 xml:space="preserve"> 270</w:t>
            </w:r>
          </w:p>
          <w:p w:rsidR="00DD06BE" w:rsidRPr="00AF75E5" w:rsidRDefault="00DD06BE" w:rsidP="005F3AA3">
            <w:pPr>
              <w:jc w:val="center"/>
              <w:rPr>
                <w:sz w:val="24"/>
                <w:szCs w:val="24"/>
              </w:rPr>
            </w:pPr>
            <w:r w:rsidRPr="00AF75E5">
              <w:rPr>
                <w:sz w:val="24"/>
                <w:szCs w:val="24"/>
              </w:rPr>
              <w:t>270</w:t>
            </w:r>
          </w:p>
          <w:p w:rsidR="00DD06BE" w:rsidRPr="00AF75E5" w:rsidRDefault="00DD06BE" w:rsidP="005F3AA3">
            <w:pPr>
              <w:jc w:val="center"/>
              <w:rPr>
                <w:sz w:val="24"/>
                <w:szCs w:val="24"/>
              </w:rPr>
            </w:pPr>
            <w:r w:rsidRPr="00AF75E5">
              <w:rPr>
                <w:sz w:val="24"/>
                <w:szCs w:val="24"/>
              </w:rPr>
              <w:t>270</w:t>
            </w:r>
          </w:p>
          <w:p w:rsidR="00DD06BE" w:rsidRPr="00AF75E5" w:rsidRDefault="00DD06BE" w:rsidP="005F3AA3">
            <w:pPr>
              <w:jc w:val="center"/>
              <w:rPr>
                <w:sz w:val="24"/>
                <w:szCs w:val="24"/>
              </w:rPr>
            </w:pPr>
            <w:r w:rsidRPr="00AF75E5">
              <w:rPr>
                <w:sz w:val="24"/>
                <w:szCs w:val="24"/>
              </w:rPr>
              <w:t>270</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100</w:t>
            </w:r>
          </w:p>
          <w:p w:rsidR="00DD06BE" w:rsidRPr="00AF75E5" w:rsidRDefault="00DD06BE" w:rsidP="005F3AA3">
            <w:pPr>
              <w:jc w:val="center"/>
              <w:rPr>
                <w:sz w:val="24"/>
                <w:szCs w:val="24"/>
              </w:rPr>
            </w:pPr>
            <w:r w:rsidRPr="00AF75E5">
              <w:rPr>
                <w:sz w:val="24"/>
                <w:szCs w:val="24"/>
              </w:rPr>
              <w:t>100</w:t>
            </w:r>
          </w:p>
          <w:p w:rsidR="00DD06BE" w:rsidRPr="00AF75E5" w:rsidRDefault="00DD06BE" w:rsidP="005F3AA3">
            <w:pPr>
              <w:jc w:val="center"/>
              <w:rPr>
                <w:sz w:val="24"/>
                <w:szCs w:val="24"/>
              </w:rPr>
            </w:pPr>
            <w:r w:rsidRPr="00AF75E5">
              <w:rPr>
                <w:sz w:val="24"/>
                <w:szCs w:val="24"/>
              </w:rPr>
              <w:t>100</w:t>
            </w:r>
          </w:p>
          <w:p w:rsidR="00DD06BE" w:rsidRPr="00AF75E5" w:rsidRDefault="00DD06BE" w:rsidP="005F3AA3">
            <w:pPr>
              <w:jc w:val="center"/>
              <w:rPr>
                <w:sz w:val="24"/>
                <w:szCs w:val="24"/>
              </w:rPr>
            </w:pPr>
            <w:r w:rsidRPr="00AF75E5">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540</w:t>
            </w:r>
          </w:p>
          <w:p w:rsidR="00DD06BE" w:rsidRPr="00AF75E5" w:rsidRDefault="00DD06BE" w:rsidP="005F3AA3">
            <w:pPr>
              <w:jc w:val="center"/>
              <w:rPr>
                <w:sz w:val="24"/>
                <w:szCs w:val="24"/>
              </w:rPr>
            </w:pPr>
            <w:r w:rsidRPr="00AF75E5">
              <w:rPr>
                <w:sz w:val="24"/>
                <w:szCs w:val="24"/>
              </w:rPr>
              <w:t>540</w:t>
            </w:r>
          </w:p>
          <w:p w:rsidR="00DD06BE" w:rsidRPr="00AF75E5" w:rsidRDefault="00DD06BE" w:rsidP="005F3AA3">
            <w:pPr>
              <w:jc w:val="center"/>
              <w:rPr>
                <w:sz w:val="24"/>
                <w:szCs w:val="24"/>
              </w:rPr>
            </w:pPr>
            <w:r w:rsidRPr="00AF75E5">
              <w:rPr>
                <w:sz w:val="24"/>
                <w:szCs w:val="24"/>
              </w:rPr>
              <w:t>540</w:t>
            </w:r>
          </w:p>
          <w:p w:rsidR="00DD06BE" w:rsidRPr="00AF75E5" w:rsidRDefault="00DD06BE" w:rsidP="005F3AA3">
            <w:pPr>
              <w:jc w:val="center"/>
              <w:rPr>
                <w:sz w:val="24"/>
                <w:szCs w:val="24"/>
              </w:rPr>
            </w:pPr>
            <w:r w:rsidRPr="00AF75E5">
              <w:rPr>
                <w:sz w:val="24"/>
                <w:szCs w:val="24"/>
              </w:rPr>
              <w:t>540</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Peroxid vodíka</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7722-84-1</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2,8</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Piperazín</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110-85-0</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0,3</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Platina - kovová</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7440-06-4</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E147A5">
            <w:pPr>
              <w:pStyle w:val="Nadpis4"/>
              <w:rPr>
                <w:lang w:val="pl-PL"/>
              </w:rPr>
            </w:pPr>
            <w:r w:rsidRPr="00AF75E5">
              <w:rPr>
                <w:lang w:val="pl-PL"/>
              </w:rPr>
              <w:t>Platina - zlúčeniny rozpustné (ako Pt)</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0,001</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0,002</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pStyle w:val="Nadpis8"/>
            </w:pPr>
            <w:r w:rsidRPr="00AF75E5">
              <w:t>S</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 xml:space="preserve">Polyetylénglykol </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25322-68-3</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1000</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both"/>
              <w:rPr>
                <w:sz w:val="24"/>
                <w:szCs w:val="24"/>
              </w:rPr>
            </w:pPr>
            <w:r w:rsidRPr="00AF75E5">
              <w:rPr>
                <w:sz w:val="24"/>
                <w:szCs w:val="24"/>
              </w:rPr>
              <w:t xml:space="preserve">Polychlórované bifenyly </w:t>
            </w:r>
          </w:p>
          <w:p w:rsidR="00DD06BE" w:rsidRPr="00AF75E5" w:rsidRDefault="00DD06BE" w:rsidP="005F3AA3">
            <w:pPr>
              <w:jc w:val="both"/>
              <w:rPr>
                <w:sz w:val="24"/>
                <w:szCs w:val="24"/>
              </w:rPr>
            </w:pPr>
            <w:r w:rsidRPr="00AF75E5">
              <w:rPr>
                <w:sz w:val="24"/>
                <w:szCs w:val="24"/>
              </w:rPr>
              <w:t>(PCB)</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pStyle w:val="Spiatonadresanaoblke"/>
            </w:pPr>
            <w:r w:rsidRPr="00AF75E5">
              <w:t xml:space="preserve">Propylacetát      </w:t>
            </w:r>
          </w:p>
          <w:p w:rsidR="00DD06BE" w:rsidRPr="00AF75E5" w:rsidRDefault="00DD06BE" w:rsidP="005F3AA3">
            <w:pPr>
              <w:pStyle w:val="Spiatonadresanaoblke"/>
            </w:pPr>
            <w:r w:rsidRPr="00AF75E5">
              <w:t>(octan propylový)</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109-60-4</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400</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200</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800</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Pyretrum</w:t>
            </w:r>
          </w:p>
          <w:p w:rsidR="00DD06BE" w:rsidRPr="00AF75E5" w:rsidRDefault="00DD06BE" w:rsidP="005F3AA3">
            <w:pPr>
              <w:rPr>
                <w:sz w:val="24"/>
                <w:szCs w:val="24"/>
              </w:rPr>
            </w:pPr>
            <w:r w:rsidRPr="00AF75E5">
              <w:rPr>
                <w:sz w:val="24"/>
                <w:szCs w:val="24"/>
              </w:rPr>
              <w:t>(vyčistený od citlivých laktónov)</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8003-34-7</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Pyridín</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110-86-1</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pStyle w:val="Nadpis4"/>
            </w:pPr>
            <w:r w:rsidRPr="00AF75E5">
              <w:t xml:space="preserve">Rezorcinol          </w:t>
            </w:r>
          </w:p>
          <w:p w:rsidR="00DD06BE" w:rsidRPr="00AF75E5" w:rsidRDefault="00DD06BE" w:rsidP="005F3AA3">
            <w:pPr>
              <w:pStyle w:val="Nadpis4"/>
            </w:pPr>
            <w:r w:rsidRPr="00AF75E5">
              <w:t>(benzén-1,3-diol)</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108-46-3</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pStyle w:val="Nadpis8"/>
            </w:pPr>
            <w:r w:rsidRPr="00AF75E5">
              <w:t>K</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 xml:space="preserve">Selén a jeho anorganické zlúčeniny </w:t>
            </w:r>
          </w:p>
          <w:p w:rsidR="00DD06BE" w:rsidRPr="00AF75E5" w:rsidRDefault="00DD06BE" w:rsidP="005F3AA3">
            <w:pPr>
              <w:rPr>
                <w:sz w:val="24"/>
                <w:szCs w:val="24"/>
              </w:rPr>
            </w:pPr>
            <w:r w:rsidRPr="00AF75E5">
              <w:rPr>
                <w:sz w:val="24"/>
                <w:szCs w:val="24"/>
              </w:rPr>
              <w:t>(ako Se)</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7782-49-2</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Selenovodík</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7783-07-5</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0,02</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0,07</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0,05</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0,17</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Sevoflurán</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28523-86-6</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80</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170</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Silikón</w:t>
            </w:r>
          </w:p>
          <w:p w:rsidR="00DD06BE" w:rsidRPr="00AF75E5" w:rsidRDefault="00DD06BE" w:rsidP="005F3AA3">
            <w:pPr>
              <w:rPr>
                <w:sz w:val="24"/>
                <w:szCs w:val="24"/>
              </w:rPr>
            </w:pPr>
            <w:r w:rsidRPr="00AF75E5">
              <w:rPr>
                <w:sz w:val="24"/>
                <w:szCs w:val="24"/>
              </w:rPr>
              <w:t>inhalovateľná frakcia</w:t>
            </w:r>
          </w:p>
          <w:p w:rsidR="00DD06BE" w:rsidRPr="00AF75E5" w:rsidRDefault="00DD06BE" w:rsidP="005F3AA3">
            <w:pPr>
              <w:rPr>
                <w:sz w:val="24"/>
                <w:szCs w:val="24"/>
              </w:rPr>
            </w:pPr>
            <w:r w:rsidRPr="00AF75E5">
              <w:rPr>
                <w:sz w:val="24"/>
                <w:szCs w:val="24"/>
              </w:rPr>
              <w:t>respirabilná frakcia</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7440-21-3</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10</w:t>
            </w:r>
          </w:p>
          <w:p w:rsidR="00DD06BE" w:rsidRPr="00AF75E5" w:rsidRDefault="00DD06BE" w:rsidP="005F3AA3">
            <w:pPr>
              <w:jc w:val="center"/>
              <w:rPr>
                <w:sz w:val="24"/>
                <w:szCs w:val="24"/>
              </w:rPr>
            </w:pPr>
            <w:r w:rsidRPr="00AF75E5">
              <w:rPr>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 xml:space="preserve">Síran (sulfát) bárnatý </w:t>
            </w:r>
          </w:p>
          <w:p w:rsidR="00DD06BE" w:rsidRPr="00AF75E5" w:rsidRDefault="00DD06BE" w:rsidP="005F3AA3">
            <w:pPr>
              <w:rPr>
                <w:sz w:val="24"/>
                <w:szCs w:val="24"/>
              </w:rPr>
            </w:pPr>
            <w:r w:rsidRPr="00AF75E5">
              <w:rPr>
                <w:sz w:val="24"/>
                <w:szCs w:val="24"/>
              </w:rPr>
              <w:t>inhalovateľná frakcia</w:t>
            </w:r>
          </w:p>
          <w:p w:rsidR="00DD06BE" w:rsidRPr="00AF75E5" w:rsidRDefault="00DD06BE" w:rsidP="005F3AA3">
            <w:pPr>
              <w:rPr>
                <w:sz w:val="24"/>
                <w:szCs w:val="24"/>
              </w:rPr>
            </w:pPr>
            <w:r w:rsidRPr="00AF75E5">
              <w:rPr>
                <w:sz w:val="24"/>
                <w:szCs w:val="24"/>
              </w:rPr>
              <w:t>respirabilná frakcia</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7727-43-7</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 xml:space="preserve">4 </w:t>
            </w:r>
          </w:p>
          <w:p w:rsidR="00DD06BE" w:rsidRPr="00AF75E5" w:rsidRDefault="00DD06BE" w:rsidP="005F3AA3">
            <w:pPr>
              <w:jc w:val="center"/>
              <w:rPr>
                <w:sz w:val="24"/>
                <w:szCs w:val="24"/>
              </w:rPr>
            </w:pPr>
            <w:r w:rsidRPr="00AF75E5">
              <w:rPr>
                <w:sz w:val="24"/>
                <w:szCs w:val="24"/>
              </w:rPr>
              <w:t xml:space="preserve">1,5 </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 xml:space="preserve">Síran vápenatý </w:t>
            </w:r>
          </w:p>
          <w:p w:rsidR="00DD06BE" w:rsidRPr="00AF75E5" w:rsidRDefault="00DD06BE" w:rsidP="005F3AA3">
            <w:pPr>
              <w:rPr>
                <w:sz w:val="24"/>
                <w:szCs w:val="24"/>
              </w:rPr>
            </w:pPr>
            <w:r w:rsidRPr="00AF75E5">
              <w:rPr>
                <w:sz w:val="24"/>
                <w:szCs w:val="24"/>
              </w:rPr>
              <w:t>inhalovateľná frakcia</w:t>
            </w:r>
          </w:p>
          <w:p w:rsidR="00DD06BE" w:rsidRPr="00AF75E5" w:rsidRDefault="00DD06BE" w:rsidP="005F3AA3">
            <w:pPr>
              <w:rPr>
                <w:sz w:val="24"/>
                <w:szCs w:val="24"/>
              </w:rPr>
            </w:pPr>
            <w:r w:rsidRPr="00AF75E5">
              <w:rPr>
                <w:sz w:val="24"/>
                <w:szCs w:val="24"/>
              </w:rPr>
              <w:t>respirabilná frakcia</w:t>
            </w:r>
          </w:p>
          <w:p w:rsidR="00DD06BE" w:rsidRPr="00AF75E5" w:rsidRDefault="00DD06BE" w:rsidP="005F3AA3">
            <w:pPr>
              <w:rPr>
                <w:sz w:val="24"/>
                <w:szCs w:val="24"/>
              </w:rPr>
            </w:pPr>
            <w:r w:rsidRPr="00AF75E5">
              <w:rPr>
                <w:sz w:val="24"/>
                <w:szCs w:val="24"/>
              </w:rPr>
              <w:t>(anhydrid,</w:t>
            </w:r>
          </w:p>
          <w:p w:rsidR="00DD06BE" w:rsidRPr="00AF75E5" w:rsidRDefault="00DD06BE" w:rsidP="005F3AA3">
            <w:pPr>
              <w:rPr>
                <w:sz w:val="24"/>
                <w:szCs w:val="24"/>
              </w:rPr>
            </w:pPr>
            <w:r w:rsidRPr="00AF75E5">
              <w:rPr>
                <w:sz w:val="24"/>
                <w:szCs w:val="24"/>
              </w:rPr>
              <w:t>dihydrát,</w:t>
            </w:r>
          </w:p>
          <w:p w:rsidR="00DD06BE" w:rsidRPr="00AF75E5" w:rsidRDefault="00DD06BE" w:rsidP="005F3AA3">
            <w:pPr>
              <w:rPr>
                <w:sz w:val="24"/>
                <w:szCs w:val="24"/>
              </w:rPr>
            </w:pPr>
            <w:r w:rsidRPr="00AF75E5">
              <w:rPr>
                <w:sz w:val="24"/>
                <w:szCs w:val="24"/>
              </w:rPr>
              <w:t>sádra)</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7778-18-9</w:t>
            </w:r>
          </w:p>
          <w:p w:rsidR="00DD06BE" w:rsidRPr="00AF75E5" w:rsidRDefault="00DD06BE" w:rsidP="005F3AA3">
            <w:pPr>
              <w:jc w:val="center"/>
              <w:rPr>
                <w:sz w:val="24"/>
                <w:szCs w:val="24"/>
              </w:rPr>
            </w:pPr>
          </w:p>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7778-18-9</w:t>
            </w:r>
          </w:p>
          <w:p w:rsidR="00DD06BE" w:rsidRPr="00AF75E5" w:rsidRDefault="00DD06BE" w:rsidP="005F3AA3">
            <w:pPr>
              <w:jc w:val="center"/>
              <w:rPr>
                <w:sz w:val="24"/>
                <w:szCs w:val="24"/>
              </w:rPr>
            </w:pPr>
            <w:r w:rsidRPr="00AF75E5">
              <w:rPr>
                <w:sz w:val="24"/>
                <w:szCs w:val="24"/>
              </w:rPr>
              <w:t>10101-41-4</w:t>
            </w:r>
          </w:p>
          <w:p w:rsidR="00DD06BE" w:rsidRPr="00AF75E5" w:rsidRDefault="00DD06BE" w:rsidP="005F3AA3">
            <w:pPr>
              <w:jc w:val="center"/>
              <w:rPr>
                <w:sz w:val="24"/>
                <w:szCs w:val="24"/>
              </w:rPr>
            </w:pPr>
            <w:r w:rsidRPr="00AF75E5">
              <w:rPr>
                <w:sz w:val="24"/>
                <w:szCs w:val="24"/>
              </w:rPr>
              <w:t>13397-24-5</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 xml:space="preserve">4 </w:t>
            </w:r>
          </w:p>
          <w:p w:rsidR="00DD06BE" w:rsidRPr="00AF75E5" w:rsidRDefault="00DD06BE" w:rsidP="005F3AA3">
            <w:pPr>
              <w:jc w:val="center"/>
              <w:rPr>
                <w:sz w:val="24"/>
                <w:szCs w:val="24"/>
              </w:rPr>
            </w:pPr>
            <w:r w:rsidRPr="00AF75E5">
              <w:rPr>
                <w:sz w:val="24"/>
                <w:szCs w:val="24"/>
              </w:rPr>
              <w:t xml:space="preserve">1,5 </w:t>
            </w:r>
          </w:p>
          <w:p w:rsidR="00DD06BE" w:rsidRPr="00AF75E5" w:rsidRDefault="00DD06BE" w:rsidP="005F3AA3">
            <w:pPr>
              <w:jc w:val="center"/>
              <w:rPr>
                <w:sz w:val="24"/>
                <w:szCs w:val="24"/>
              </w:rPr>
            </w:pPr>
            <w:r w:rsidRPr="00AF75E5">
              <w:rPr>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pStyle w:val="Spiatonadresanaoblke"/>
            </w:pPr>
            <w:r w:rsidRPr="00AF75E5">
              <w:t>Sírovodík</w:t>
            </w:r>
          </w:p>
          <w:p w:rsidR="00DD06BE" w:rsidRPr="00AF75E5" w:rsidRDefault="00DD06BE" w:rsidP="005F3AA3">
            <w:pPr>
              <w:pStyle w:val="Spiatonadresanaoblke"/>
            </w:pPr>
            <w:r w:rsidRPr="00AF75E5">
              <w:t>(sulfán)</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7783-06-4</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14</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 xml:space="preserve">Striebro </w:t>
            </w:r>
          </w:p>
          <w:p w:rsidR="00DD06BE" w:rsidRPr="00AF75E5" w:rsidRDefault="00DD06BE" w:rsidP="005F3AA3">
            <w:pPr>
              <w:rPr>
                <w:sz w:val="24"/>
                <w:szCs w:val="24"/>
              </w:rPr>
            </w:pPr>
            <w:r w:rsidRPr="00AF75E5">
              <w:rPr>
                <w:sz w:val="24"/>
                <w:szCs w:val="24"/>
              </w:rPr>
              <w:t>kovové</w:t>
            </w:r>
          </w:p>
          <w:p w:rsidR="00DD06BE" w:rsidRPr="00AF75E5" w:rsidRDefault="00DD06BE" w:rsidP="005F3AA3">
            <w:pPr>
              <w:rPr>
                <w:sz w:val="24"/>
                <w:szCs w:val="24"/>
              </w:rPr>
            </w:pPr>
            <w:r w:rsidRPr="00AF75E5">
              <w:rPr>
                <w:sz w:val="24"/>
                <w:szCs w:val="24"/>
              </w:rPr>
              <w:t xml:space="preserve">rozpustné zlúčeniny </w:t>
            </w:r>
          </w:p>
          <w:p w:rsidR="00DD06BE" w:rsidRPr="00AF75E5" w:rsidRDefault="00DD06BE" w:rsidP="005F3AA3">
            <w:pPr>
              <w:rPr>
                <w:sz w:val="24"/>
                <w:szCs w:val="24"/>
              </w:rPr>
            </w:pPr>
            <w:r w:rsidRPr="00AF75E5">
              <w:rPr>
                <w:sz w:val="24"/>
                <w:szCs w:val="24"/>
              </w:rPr>
              <w:t>(ako Ag)</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7440-22-4</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0,1</w:t>
            </w:r>
          </w:p>
          <w:p w:rsidR="00DD06BE" w:rsidRPr="00AF75E5" w:rsidRDefault="00DD06BE" w:rsidP="005F3AA3">
            <w:pPr>
              <w:jc w:val="center"/>
              <w:rPr>
                <w:sz w:val="24"/>
                <w:szCs w:val="24"/>
              </w:rPr>
            </w:pPr>
            <w:r w:rsidRPr="00AF75E5">
              <w:rPr>
                <w:sz w:val="24"/>
                <w:szCs w:val="24"/>
              </w:rPr>
              <w:t>0,01</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b/>
                <w:bCs/>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FB6F42">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rPr>
                <w:sz w:val="24"/>
                <w:szCs w:val="24"/>
              </w:rPr>
            </w:pPr>
            <w:r w:rsidRPr="00AF75E5">
              <w:rPr>
                <w:sz w:val="24"/>
                <w:szCs w:val="24"/>
              </w:rPr>
              <w:t>Styrén</w:t>
            </w:r>
            <w:r w:rsidR="00BB5B9A" w:rsidRPr="00AF75E5">
              <w:rPr>
                <w:sz w:val="24"/>
                <w:szCs w:val="24"/>
                <w:vertAlign w:val="superscript"/>
              </w:rPr>
              <w:t>1)</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100-42-5</w:t>
            </w:r>
          </w:p>
        </w:tc>
        <w:tc>
          <w:tcPr>
            <w:tcW w:w="668"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20</w:t>
            </w:r>
          </w:p>
        </w:tc>
        <w:tc>
          <w:tcPr>
            <w:tcW w:w="993"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90</w:t>
            </w:r>
          </w:p>
        </w:tc>
        <w:tc>
          <w:tcPr>
            <w:tcW w:w="567"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50</w:t>
            </w:r>
          </w:p>
        </w:tc>
        <w:tc>
          <w:tcPr>
            <w:tcW w:w="992"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200</w:t>
            </w:r>
          </w:p>
        </w:tc>
        <w:tc>
          <w:tcPr>
            <w:tcW w:w="1559" w:type="dxa"/>
            <w:tcBorders>
              <w:top w:val="single" w:sz="4" w:space="0" w:color="auto"/>
              <w:left w:val="single" w:sz="4" w:space="0" w:color="auto"/>
              <w:bottom w:val="single" w:sz="4" w:space="0" w:color="auto"/>
              <w:right w:val="single" w:sz="8" w:space="0" w:color="000000"/>
            </w:tcBorders>
            <w:vAlign w:val="center"/>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rPr>
                <w:sz w:val="24"/>
                <w:szCs w:val="24"/>
              </w:rPr>
            </w:pPr>
            <w:r w:rsidRPr="00AF75E5">
              <w:rPr>
                <w:sz w:val="24"/>
                <w:szCs w:val="24"/>
              </w:rPr>
              <w:t>Sulfid (sírnik) fosforečný</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1314-80-3</w:t>
            </w:r>
          </w:p>
        </w:tc>
        <w:tc>
          <w:tcPr>
            <w:tcW w:w="668"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b/>
                <w:bCs/>
                <w:sz w:val="24"/>
                <w:szCs w:val="24"/>
              </w:rPr>
            </w:pPr>
            <w:r w:rsidRPr="00AF75E5">
              <w:rPr>
                <w:b/>
                <w:bCs/>
                <w:sz w:val="24"/>
                <w:szCs w:val="24"/>
              </w:rPr>
              <w:t>-</w:t>
            </w:r>
          </w:p>
        </w:tc>
        <w:tc>
          <w:tcPr>
            <w:tcW w:w="1559" w:type="dxa"/>
            <w:tcBorders>
              <w:top w:val="single" w:sz="4" w:space="0" w:color="auto"/>
              <w:left w:val="single" w:sz="4" w:space="0" w:color="auto"/>
              <w:bottom w:val="single" w:sz="4" w:space="0" w:color="auto"/>
              <w:right w:val="single" w:sz="8" w:space="0" w:color="000000"/>
            </w:tcBorders>
            <w:vAlign w:val="center"/>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Sulfid uhličitý</w:t>
            </w:r>
            <w:r w:rsidR="00BB5B9A" w:rsidRPr="00AF75E5">
              <w:rPr>
                <w:sz w:val="24"/>
                <w:szCs w:val="24"/>
                <w:vertAlign w:val="superscript"/>
              </w:rPr>
              <w:t>1)</w:t>
            </w:r>
          </w:p>
          <w:p w:rsidR="00DD06BE" w:rsidRPr="00AF75E5" w:rsidRDefault="00DD06BE" w:rsidP="005F3AA3">
            <w:pPr>
              <w:rPr>
                <w:sz w:val="24"/>
                <w:szCs w:val="24"/>
              </w:rPr>
            </w:pPr>
            <w:r w:rsidRPr="00AF75E5">
              <w:rPr>
                <w:sz w:val="24"/>
                <w:szCs w:val="24"/>
              </w:rPr>
              <w:t>(sírouhlík)</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75-15-0</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rPr>
                <w:sz w:val="24"/>
                <w:szCs w:val="24"/>
              </w:rPr>
            </w:pPr>
            <w:r w:rsidRPr="00AF75E5">
              <w:rPr>
                <w:sz w:val="24"/>
                <w:szCs w:val="24"/>
              </w:rPr>
              <w:t xml:space="preserve">Sulfidy  </w:t>
            </w:r>
          </w:p>
          <w:p w:rsidR="00DD06BE" w:rsidRPr="00AF75E5" w:rsidRDefault="00DD06BE" w:rsidP="005F3AA3">
            <w:pPr>
              <w:rPr>
                <w:sz w:val="24"/>
                <w:szCs w:val="24"/>
              </w:rPr>
            </w:pPr>
            <w:r w:rsidRPr="00AF75E5">
              <w:rPr>
                <w:sz w:val="24"/>
                <w:szCs w:val="24"/>
              </w:rPr>
              <w:t>(suma dimetyldisulfid, dimetylsulfid, metylmerkaptán)</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0E2E4B">
            <w:pPr>
              <w:jc w:val="center"/>
              <w:rPr>
                <w:sz w:val="24"/>
                <w:szCs w:val="24"/>
              </w:rPr>
            </w:pPr>
            <w:r w:rsidRPr="00AF75E5">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0E2E4B">
            <w:pPr>
              <w:jc w:val="center"/>
              <w:rPr>
                <w:sz w:val="24"/>
                <w:szCs w:val="24"/>
              </w:rPr>
            </w:pPr>
            <w:r w:rsidRPr="00AF75E5">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0E2E4B">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0E2E4B">
            <w:pPr>
              <w:jc w:val="center"/>
              <w:rPr>
                <w:b/>
                <w:bCs/>
                <w:sz w:val="24"/>
                <w:szCs w:val="24"/>
              </w:rPr>
            </w:pPr>
            <w:r w:rsidRPr="00AF75E5">
              <w:rPr>
                <w:b/>
                <w:bCs/>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0E2E4B">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 xml:space="preserve">Sulfotep       </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3689-24-5</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0,2</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pStyle w:val="Hlavika"/>
              <w:tabs>
                <w:tab w:val="clear" w:pos="4536"/>
                <w:tab w:val="clear" w:pos="9072"/>
              </w:tabs>
            </w:pPr>
            <w:r w:rsidRPr="00AF75E5">
              <w:t xml:space="preserve">Tálium a jeho rozpustné zlúčeniny </w:t>
            </w:r>
          </w:p>
          <w:p w:rsidR="00DD06BE" w:rsidRPr="00AF75E5" w:rsidRDefault="00DD06BE" w:rsidP="000E2E4B">
            <w:pPr>
              <w:pStyle w:val="Hlavika"/>
              <w:tabs>
                <w:tab w:val="clear" w:pos="4536"/>
                <w:tab w:val="clear" w:pos="9072"/>
              </w:tabs>
            </w:pPr>
            <w:r w:rsidRPr="00AF75E5">
              <w:t>(ako Tl)</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7440-28-0</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87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Tantal</w:t>
            </w:r>
          </w:p>
          <w:p w:rsidR="00DD06BE" w:rsidRPr="00AF75E5" w:rsidRDefault="00DD06BE" w:rsidP="005F3AA3">
            <w:pPr>
              <w:rPr>
                <w:sz w:val="24"/>
                <w:szCs w:val="24"/>
              </w:rPr>
            </w:pPr>
            <w:r w:rsidRPr="00AF75E5">
              <w:rPr>
                <w:sz w:val="24"/>
                <w:szCs w:val="24"/>
              </w:rPr>
              <w:t>inhalovateľná frakcia</w:t>
            </w:r>
          </w:p>
          <w:p w:rsidR="00DD06BE" w:rsidRPr="00AF75E5" w:rsidRDefault="00DD06BE" w:rsidP="005F3AA3">
            <w:pPr>
              <w:rPr>
                <w:sz w:val="24"/>
                <w:szCs w:val="24"/>
              </w:rPr>
            </w:pPr>
            <w:r w:rsidRPr="00AF75E5">
              <w:rPr>
                <w:sz w:val="24"/>
                <w:szCs w:val="24"/>
              </w:rPr>
              <w:t>respirabilná frakcia</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7440-25-7</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 xml:space="preserve">4 </w:t>
            </w:r>
          </w:p>
          <w:p w:rsidR="00DD06BE" w:rsidRPr="00AF75E5" w:rsidRDefault="00DD06BE" w:rsidP="000E2E4B">
            <w:pPr>
              <w:jc w:val="center"/>
              <w:rPr>
                <w:sz w:val="24"/>
                <w:szCs w:val="24"/>
              </w:rPr>
            </w:pPr>
            <w:r w:rsidRPr="00AF75E5">
              <w:rPr>
                <w:sz w:val="24"/>
                <w:szCs w:val="24"/>
              </w:rPr>
              <w:t xml:space="preserve">1,5 </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 xml:space="preserve">Telúr a jeho zlúčeniny </w:t>
            </w:r>
          </w:p>
          <w:p w:rsidR="00DD06BE" w:rsidRPr="00AF75E5" w:rsidRDefault="00DD06BE" w:rsidP="005F3AA3">
            <w:pPr>
              <w:rPr>
                <w:sz w:val="24"/>
                <w:szCs w:val="24"/>
              </w:rPr>
            </w:pPr>
            <w:r w:rsidRPr="00AF75E5">
              <w:rPr>
                <w:sz w:val="24"/>
                <w:szCs w:val="24"/>
              </w:rPr>
              <w:t>(ako Te)</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13494-80-9</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Terfenyl, hydrogenovaný</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61788-32-7</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19</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48</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 xml:space="preserve">Terpentín              </w:t>
            </w:r>
          </w:p>
          <w:p w:rsidR="00DD06BE" w:rsidRPr="00AF75E5" w:rsidRDefault="00DD06BE" w:rsidP="005F3AA3">
            <w:pPr>
              <w:rPr>
                <w:sz w:val="24"/>
                <w:szCs w:val="24"/>
              </w:rPr>
            </w:pPr>
            <w:r w:rsidRPr="00AF75E5">
              <w:rPr>
                <w:sz w:val="24"/>
                <w:szCs w:val="24"/>
              </w:rPr>
              <w:t>(terpentínový olej)</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8006-64-2</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560</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150</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850</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S</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Tetraetoxysilán</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78-10-4</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44</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Tetrahydrofurán</w:t>
            </w:r>
            <w:r w:rsidR="00BB5B9A" w:rsidRPr="00AF75E5">
              <w:rPr>
                <w:sz w:val="24"/>
                <w:szCs w:val="24"/>
                <w:vertAlign w:val="superscript"/>
              </w:rPr>
              <w:t>1)</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109-99-9</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150</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300</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318"/>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0E2E4B">
            <w:pPr>
              <w:rPr>
                <w:sz w:val="24"/>
                <w:szCs w:val="24"/>
              </w:rPr>
            </w:pPr>
            <w:r w:rsidRPr="00AF75E5">
              <w:rPr>
                <w:sz w:val="24"/>
                <w:szCs w:val="24"/>
              </w:rPr>
              <w:t>1,1,2,2-Tetrachlóretán</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79-34-5</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14</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Tetrachlóretylén</w:t>
            </w:r>
            <w:r w:rsidR="00BB5B9A" w:rsidRPr="00AF75E5">
              <w:rPr>
                <w:sz w:val="24"/>
                <w:szCs w:val="24"/>
                <w:vertAlign w:val="superscript"/>
              </w:rPr>
              <w:t>1)</w:t>
            </w:r>
            <w:r w:rsidRPr="00AF75E5">
              <w:rPr>
                <w:sz w:val="24"/>
                <w:szCs w:val="24"/>
              </w:rPr>
              <w:t xml:space="preserve"> </w:t>
            </w:r>
          </w:p>
          <w:p w:rsidR="00DD06BE" w:rsidRPr="00AF75E5" w:rsidRDefault="00DD06BE" w:rsidP="000E2E4B">
            <w:pPr>
              <w:rPr>
                <w:sz w:val="24"/>
                <w:szCs w:val="24"/>
              </w:rPr>
            </w:pPr>
            <w:r w:rsidRPr="00AF75E5">
              <w:rPr>
                <w:sz w:val="24"/>
                <w:szCs w:val="24"/>
              </w:rPr>
              <w:t>(tetrachlóretén, perchlóretylén)</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127-18-4</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2E3C9C">
            <w:pPr>
              <w:jc w:val="center"/>
              <w:rPr>
                <w:sz w:val="24"/>
                <w:szCs w:val="24"/>
              </w:rPr>
            </w:pPr>
            <w:r w:rsidRPr="00AF75E5">
              <w:rPr>
                <w:sz w:val="24"/>
                <w:szCs w:val="24"/>
              </w:rPr>
              <w:t>20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2E3C9C">
            <w:pPr>
              <w:jc w:val="center"/>
              <w:rPr>
                <w:sz w:val="24"/>
                <w:szCs w:val="24"/>
              </w:rPr>
            </w:pPr>
            <w:r w:rsidRPr="00AF75E5">
              <w:rPr>
                <w:sz w:val="24"/>
                <w:szCs w:val="24"/>
              </w:rPr>
              <w:t>138</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2E3C9C">
            <w:pPr>
              <w:jc w:val="center"/>
              <w:rPr>
                <w:sz w:val="24"/>
                <w:szCs w:val="24"/>
              </w:rPr>
            </w:pPr>
            <w:r w:rsidRPr="00AF75E5">
              <w:rPr>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2E3C9C">
            <w:pPr>
              <w:jc w:val="center"/>
              <w:rPr>
                <w:sz w:val="24"/>
                <w:szCs w:val="24"/>
              </w:rPr>
            </w:pPr>
            <w:r w:rsidRPr="00AF75E5">
              <w:rPr>
                <w:sz w:val="24"/>
                <w:szCs w:val="24"/>
              </w:rPr>
              <w:t>275</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pStyle w:val="Nadpis8"/>
            </w:pPr>
            <w:r w:rsidRPr="00AF75E5">
              <w:t>K</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Tetrachlórmetán</w:t>
            </w:r>
            <w:r w:rsidR="00A05BDC" w:rsidRPr="00AF75E5">
              <w:rPr>
                <w:sz w:val="24"/>
                <w:szCs w:val="24"/>
                <w:vertAlign w:val="superscript"/>
              </w:rPr>
              <w:t>1)</w:t>
            </w:r>
            <w:r w:rsidRPr="00AF75E5">
              <w:rPr>
                <w:sz w:val="24"/>
                <w:szCs w:val="24"/>
              </w:rPr>
              <w:t xml:space="preserve"> </w:t>
            </w:r>
          </w:p>
          <w:p w:rsidR="00DD06BE" w:rsidRPr="00AF75E5" w:rsidRDefault="00DD06BE" w:rsidP="005F3AA3">
            <w:pPr>
              <w:rPr>
                <w:sz w:val="24"/>
                <w:szCs w:val="24"/>
              </w:rPr>
            </w:pPr>
            <w:r w:rsidRPr="00AF75E5">
              <w:rPr>
                <w:sz w:val="24"/>
                <w:szCs w:val="24"/>
              </w:rPr>
              <w:t>(chlorid uhličitý)</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56-23-5</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0D4B3C">
            <w:pPr>
              <w:jc w:val="center"/>
              <w:rPr>
                <w:sz w:val="24"/>
                <w:szCs w:val="24"/>
              </w:rPr>
            </w:pPr>
            <w:r w:rsidRPr="00AF75E5">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0D4B3C">
            <w:pPr>
              <w:jc w:val="center"/>
              <w:rPr>
                <w:sz w:val="24"/>
                <w:szCs w:val="24"/>
              </w:rPr>
            </w:pPr>
            <w:r w:rsidRPr="00AF75E5">
              <w:rPr>
                <w:sz w:val="24"/>
                <w:szCs w:val="24"/>
              </w:rPr>
              <w:t>6,4</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0D4B3C">
            <w:pPr>
              <w:jc w:val="center"/>
              <w:rPr>
                <w:sz w:val="24"/>
                <w:szCs w:val="24"/>
              </w:rPr>
            </w:pPr>
            <w:r w:rsidRPr="00AF75E5">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0D4B3C">
            <w:pPr>
              <w:jc w:val="center"/>
              <w:rPr>
                <w:sz w:val="24"/>
                <w:szCs w:val="24"/>
              </w:rPr>
            </w:pPr>
            <w:r w:rsidRPr="00AF75E5">
              <w:rPr>
                <w:sz w:val="24"/>
                <w:szCs w:val="24"/>
              </w:rPr>
              <w:t>32</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Tetranitrometán</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509-14-8</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Toluén</w:t>
            </w:r>
            <w:r w:rsidR="00A05BDC" w:rsidRPr="00AF75E5">
              <w:rPr>
                <w:sz w:val="24"/>
                <w:szCs w:val="24"/>
                <w:vertAlign w:val="superscript"/>
              </w:rPr>
              <w:t>1)</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108-88-3</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192</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384</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pStyle w:val="Nadpis8"/>
            </w:pPr>
            <w:r w:rsidRPr="00AF75E5">
              <w:t>K</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Trietylamín</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121-44-8</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8,4</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12,6</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1,2,4-Trichlórbenzén</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120-82-1</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38</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rPr>
                <w:sz w:val="24"/>
                <w:szCs w:val="24"/>
              </w:rPr>
            </w:pPr>
            <w:r w:rsidRPr="00AF75E5">
              <w:rPr>
                <w:sz w:val="24"/>
                <w:szCs w:val="24"/>
              </w:rPr>
              <w:t>1,1,1-Trichlóretán</w:t>
            </w:r>
            <w:r w:rsidR="00A05BDC" w:rsidRPr="00AF75E5">
              <w:rPr>
                <w:sz w:val="24"/>
                <w:szCs w:val="24"/>
                <w:vertAlign w:val="superscript"/>
              </w:rPr>
              <w:t>1)</w:t>
            </w:r>
            <w:r w:rsidRPr="00AF75E5">
              <w:rPr>
                <w:sz w:val="24"/>
                <w:szCs w:val="24"/>
              </w:rPr>
              <w:t xml:space="preserve"> </w:t>
            </w:r>
          </w:p>
          <w:p w:rsidR="00DD06BE" w:rsidRPr="00AF75E5" w:rsidRDefault="00DD06BE" w:rsidP="005F3AA3">
            <w:pPr>
              <w:rPr>
                <w:sz w:val="24"/>
                <w:szCs w:val="24"/>
              </w:rPr>
            </w:pPr>
            <w:r w:rsidRPr="00AF75E5">
              <w:rPr>
                <w:sz w:val="24"/>
                <w:szCs w:val="24"/>
              </w:rPr>
              <w:t>(metylchloroform)</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71-55-6</w:t>
            </w:r>
          </w:p>
        </w:tc>
        <w:tc>
          <w:tcPr>
            <w:tcW w:w="668"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100</w:t>
            </w:r>
          </w:p>
        </w:tc>
        <w:tc>
          <w:tcPr>
            <w:tcW w:w="993"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555</w:t>
            </w:r>
          </w:p>
        </w:tc>
        <w:tc>
          <w:tcPr>
            <w:tcW w:w="567"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1100</w:t>
            </w:r>
          </w:p>
        </w:tc>
        <w:tc>
          <w:tcPr>
            <w:tcW w:w="1559" w:type="dxa"/>
            <w:tcBorders>
              <w:top w:val="single" w:sz="4" w:space="0" w:color="auto"/>
              <w:left w:val="single" w:sz="4" w:space="0" w:color="auto"/>
              <w:bottom w:val="single" w:sz="4" w:space="0" w:color="auto"/>
              <w:right w:val="single" w:sz="8" w:space="0" w:color="000000"/>
            </w:tcBorders>
            <w:vAlign w:val="center"/>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9029A0">
            <w:pPr>
              <w:rPr>
                <w:sz w:val="24"/>
                <w:szCs w:val="24"/>
              </w:rPr>
            </w:pPr>
            <w:r w:rsidRPr="00AF75E5">
              <w:rPr>
                <w:sz w:val="24"/>
                <w:szCs w:val="24"/>
              </w:rPr>
              <w:t>1,1,2-Trichlóretán</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79-00-5</w:t>
            </w:r>
          </w:p>
        </w:tc>
        <w:tc>
          <w:tcPr>
            <w:tcW w:w="668"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55</w:t>
            </w:r>
          </w:p>
        </w:tc>
        <w:tc>
          <w:tcPr>
            <w:tcW w:w="567"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110</w:t>
            </w:r>
          </w:p>
        </w:tc>
        <w:tc>
          <w:tcPr>
            <w:tcW w:w="1559" w:type="dxa"/>
            <w:tcBorders>
              <w:top w:val="single" w:sz="4" w:space="0" w:color="auto"/>
              <w:left w:val="single" w:sz="4" w:space="0" w:color="auto"/>
              <w:bottom w:val="single" w:sz="4" w:space="0" w:color="auto"/>
              <w:right w:val="single" w:sz="8" w:space="0" w:color="000000"/>
            </w:tcBorders>
            <w:vAlign w:val="center"/>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rPr>
                <w:sz w:val="24"/>
                <w:szCs w:val="24"/>
              </w:rPr>
            </w:pPr>
            <w:r w:rsidRPr="00AF75E5">
              <w:rPr>
                <w:sz w:val="24"/>
                <w:szCs w:val="24"/>
              </w:rPr>
              <w:t>Trichlorid-oxid fosforečný                       (chlorid fosforylu)</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10025-87-3</w:t>
            </w:r>
          </w:p>
        </w:tc>
        <w:tc>
          <w:tcPr>
            <w:tcW w:w="668"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D83D2D">
            <w:pPr>
              <w:jc w:val="center"/>
              <w:rPr>
                <w:sz w:val="24"/>
                <w:szCs w:val="24"/>
              </w:rPr>
            </w:pPr>
            <w:r w:rsidRPr="00AF75E5">
              <w:rPr>
                <w:sz w:val="24"/>
                <w:szCs w:val="24"/>
              </w:rPr>
              <w:t>0,01</w:t>
            </w:r>
          </w:p>
        </w:tc>
        <w:tc>
          <w:tcPr>
            <w:tcW w:w="993"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D83D2D">
            <w:pPr>
              <w:jc w:val="center"/>
              <w:rPr>
                <w:sz w:val="24"/>
                <w:szCs w:val="24"/>
              </w:rPr>
            </w:pPr>
            <w:r w:rsidRPr="00AF75E5">
              <w:rPr>
                <w:sz w:val="24"/>
                <w:szCs w:val="24"/>
              </w:rPr>
              <w:t>0,064</w:t>
            </w:r>
          </w:p>
        </w:tc>
        <w:tc>
          <w:tcPr>
            <w:tcW w:w="567"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D83D2D">
            <w:pPr>
              <w:jc w:val="center"/>
              <w:rPr>
                <w:sz w:val="24"/>
                <w:szCs w:val="24"/>
              </w:rPr>
            </w:pPr>
            <w:r w:rsidRPr="00AF75E5">
              <w:rPr>
                <w:sz w:val="24"/>
                <w:szCs w:val="24"/>
              </w:rPr>
              <w:t>0,02</w:t>
            </w:r>
          </w:p>
        </w:tc>
        <w:tc>
          <w:tcPr>
            <w:tcW w:w="992"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D83D2D">
            <w:pPr>
              <w:jc w:val="center"/>
              <w:rPr>
                <w:sz w:val="24"/>
                <w:szCs w:val="24"/>
              </w:rPr>
            </w:pPr>
            <w:r w:rsidRPr="00AF75E5">
              <w:rPr>
                <w:sz w:val="24"/>
                <w:szCs w:val="24"/>
              </w:rPr>
              <w:t>0,12</w:t>
            </w:r>
          </w:p>
        </w:tc>
        <w:tc>
          <w:tcPr>
            <w:tcW w:w="1559" w:type="dxa"/>
            <w:tcBorders>
              <w:top w:val="single" w:sz="4" w:space="0" w:color="auto"/>
              <w:left w:val="single" w:sz="4" w:space="0" w:color="auto"/>
              <w:bottom w:val="single" w:sz="4" w:space="0" w:color="auto"/>
              <w:right w:val="single" w:sz="8" w:space="0" w:color="000000"/>
            </w:tcBorders>
            <w:vAlign w:val="center"/>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360"/>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Triglycidyl-izokyanuarát</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pStyle w:val="Spiatonadresanaoblke"/>
            </w:pPr>
            <w:r w:rsidRPr="00AF75E5">
              <w:t>Trimellitan hydrid</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552-30-7</w:t>
            </w:r>
          </w:p>
        </w:tc>
        <w:tc>
          <w:tcPr>
            <w:tcW w:w="668"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0,04</w:t>
            </w:r>
          </w:p>
        </w:tc>
        <w:tc>
          <w:tcPr>
            <w:tcW w:w="567"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vAlign w:val="center"/>
          </w:tcPr>
          <w:p w:rsidR="00DD06BE" w:rsidRPr="00AF75E5" w:rsidRDefault="00DD06BE" w:rsidP="005F3AA3">
            <w:pPr>
              <w:pStyle w:val="Nadpis8"/>
            </w:pPr>
            <w:r w:rsidRPr="00AF75E5">
              <w:t>S</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C0BF2">
            <w:pPr>
              <w:pStyle w:val="Spiatonadresanaoblke"/>
            </w:pPr>
            <w:r w:rsidRPr="00AF75E5">
              <w:t xml:space="preserve">Trimetylamín  </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75-50-3</w:t>
            </w:r>
          </w:p>
        </w:tc>
        <w:tc>
          <w:tcPr>
            <w:tcW w:w="668"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4,9</w:t>
            </w:r>
          </w:p>
        </w:tc>
        <w:tc>
          <w:tcPr>
            <w:tcW w:w="567"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12,5</w:t>
            </w:r>
          </w:p>
        </w:tc>
        <w:tc>
          <w:tcPr>
            <w:tcW w:w="1559" w:type="dxa"/>
            <w:tcBorders>
              <w:top w:val="single" w:sz="4" w:space="0" w:color="auto"/>
              <w:left w:val="single" w:sz="4" w:space="0" w:color="auto"/>
              <w:bottom w:val="single" w:sz="4" w:space="0" w:color="auto"/>
              <w:right w:val="single" w:sz="8" w:space="0" w:color="000000"/>
            </w:tcBorders>
            <w:vAlign w:val="center"/>
          </w:tcPr>
          <w:p w:rsidR="00DD06BE" w:rsidRPr="00AF75E5" w:rsidRDefault="00DD06BE" w:rsidP="005F3AA3">
            <w:pPr>
              <w:pStyle w:val="Nadpis8"/>
            </w:pPr>
            <w:r w:rsidRPr="00AF75E5">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9029A0">
            <w:pPr>
              <w:pStyle w:val="Spiatonadresanaoblke"/>
            </w:pPr>
            <w:r w:rsidRPr="00AF75E5">
              <w:t>Trimetylbenzén (mezitylén)</w:t>
            </w:r>
          </w:p>
          <w:p w:rsidR="00DD06BE" w:rsidRPr="00AF75E5" w:rsidRDefault="00DD06BE" w:rsidP="009029A0">
            <w:pPr>
              <w:pStyle w:val="Spiatonadresanaoblke"/>
            </w:pPr>
            <w:r w:rsidRPr="00AF75E5">
              <w:t>všetky izoméry</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526-73-8</w:t>
            </w:r>
          </w:p>
          <w:p w:rsidR="00DD06BE" w:rsidRPr="00AF75E5" w:rsidRDefault="00DD06BE" w:rsidP="005F3AA3">
            <w:pPr>
              <w:jc w:val="center"/>
              <w:rPr>
                <w:sz w:val="24"/>
                <w:szCs w:val="24"/>
              </w:rPr>
            </w:pPr>
            <w:r w:rsidRPr="00AF75E5">
              <w:rPr>
                <w:sz w:val="24"/>
                <w:szCs w:val="24"/>
              </w:rPr>
              <w:t>95-63-6</w:t>
            </w:r>
          </w:p>
          <w:p w:rsidR="00DD06BE" w:rsidRPr="00AF75E5" w:rsidRDefault="00DD06BE" w:rsidP="005F3AA3">
            <w:pPr>
              <w:jc w:val="center"/>
              <w:rPr>
                <w:sz w:val="24"/>
                <w:szCs w:val="24"/>
              </w:rPr>
            </w:pPr>
            <w:r w:rsidRPr="00AF75E5">
              <w:rPr>
                <w:sz w:val="24"/>
                <w:szCs w:val="24"/>
              </w:rPr>
              <w:t>108-67-8</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9029A0">
            <w:pPr>
              <w:jc w:val="center"/>
              <w:rPr>
                <w:sz w:val="24"/>
                <w:szCs w:val="24"/>
              </w:rPr>
            </w:pPr>
            <w:r w:rsidRPr="00AF75E5">
              <w:rPr>
                <w:sz w:val="24"/>
                <w:szCs w:val="24"/>
              </w:rPr>
              <w:t>20</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9029A0">
            <w:pPr>
              <w:jc w:val="center"/>
              <w:rPr>
                <w:sz w:val="24"/>
                <w:szCs w:val="24"/>
              </w:rPr>
            </w:pPr>
            <w:r w:rsidRPr="00AF75E5">
              <w:rPr>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9029A0">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9029A0">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9029A0">
            <w:pPr>
              <w:pStyle w:val="Nadpis8"/>
            </w:pPr>
            <w:r w:rsidRPr="00AF75E5">
              <w:t>-</w:t>
            </w:r>
          </w:p>
        </w:tc>
      </w:tr>
      <w:tr w:rsidR="00DD06BE" w:rsidRPr="00AF75E5" w:rsidTr="0065303B">
        <w:trPr>
          <w:trHeight w:val="256"/>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2,4,6-Trinitrotoluén</w:t>
            </w:r>
          </w:p>
          <w:p w:rsidR="00DD06BE" w:rsidRPr="00AF75E5" w:rsidRDefault="00DD06BE" w:rsidP="005F3AA3">
            <w:pPr>
              <w:pStyle w:val="Hlavika"/>
            </w:pPr>
            <w:r w:rsidRPr="00AF75E5">
              <w:t>TNT (a izoméry v technických zmesiach)</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118-96-7</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0,011</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0,022</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0,2</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 xml:space="preserve">Vinylacetát          </w:t>
            </w:r>
          </w:p>
          <w:p w:rsidR="00DD06BE" w:rsidRPr="00AF75E5" w:rsidRDefault="00DD06BE" w:rsidP="005F3AA3">
            <w:pPr>
              <w:rPr>
                <w:sz w:val="24"/>
                <w:szCs w:val="24"/>
              </w:rPr>
            </w:pPr>
            <w:r w:rsidRPr="00AF75E5">
              <w:rPr>
                <w:sz w:val="24"/>
                <w:szCs w:val="24"/>
              </w:rPr>
              <w:t>(octan vinylový)</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108-05-4</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17,6</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35,2</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Vinylidén</w:t>
            </w:r>
          </w:p>
          <w:p w:rsidR="00DD06BE" w:rsidRPr="00AF75E5" w:rsidRDefault="00DD06BE" w:rsidP="005F3AA3">
            <w:pPr>
              <w:rPr>
                <w:sz w:val="24"/>
                <w:szCs w:val="24"/>
              </w:rPr>
            </w:pPr>
            <w:r w:rsidRPr="00AF75E5">
              <w:rPr>
                <w:sz w:val="24"/>
                <w:szCs w:val="24"/>
              </w:rPr>
              <w:t xml:space="preserve">chlorid  </w:t>
            </w:r>
          </w:p>
          <w:p w:rsidR="00DD06BE" w:rsidRPr="00AF75E5" w:rsidRDefault="00DD06BE" w:rsidP="005F3AA3">
            <w:pPr>
              <w:rPr>
                <w:sz w:val="24"/>
                <w:szCs w:val="24"/>
              </w:rPr>
            </w:pPr>
            <w:r w:rsidRPr="00AF75E5">
              <w:rPr>
                <w:sz w:val="24"/>
                <w:szCs w:val="24"/>
              </w:rPr>
              <w:t>(1,1-dichlóretén, dichlóretylén)</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75-35-4</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7B7B76">
            <w:pPr>
              <w:jc w:val="center"/>
              <w:rPr>
                <w:sz w:val="24"/>
                <w:szCs w:val="24"/>
              </w:rPr>
            </w:pPr>
            <w:r w:rsidRPr="00AF75E5">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7B7B76">
            <w:pPr>
              <w:jc w:val="center"/>
              <w:rPr>
                <w:sz w:val="24"/>
                <w:szCs w:val="24"/>
              </w:rPr>
            </w:pPr>
            <w:r w:rsidRPr="00AF75E5">
              <w:rPr>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7B7B76">
            <w:pPr>
              <w:jc w:val="center"/>
              <w:rPr>
                <w:sz w:val="24"/>
                <w:szCs w:val="24"/>
              </w:rPr>
            </w:pPr>
            <w:r w:rsidRPr="00AF75E5">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7B7B76">
            <w:pPr>
              <w:jc w:val="center"/>
              <w:rPr>
                <w:sz w:val="24"/>
                <w:szCs w:val="24"/>
              </w:rPr>
            </w:pPr>
            <w:r w:rsidRPr="00AF75E5">
              <w:rPr>
                <w:sz w:val="24"/>
                <w:szCs w:val="24"/>
              </w:rPr>
              <w:t>20</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5F3AA3">
            <w:pPr>
              <w:jc w:val="center"/>
              <w:rPr>
                <w:sz w:val="24"/>
                <w:szCs w:val="24"/>
              </w:rPr>
            </w:pPr>
            <w:r w:rsidRPr="00AF75E5">
              <w:rPr>
                <w:sz w:val="24"/>
                <w:szCs w:val="24"/>
              </w:rPr>
              <w:t>-</w:t>
            </w:r>
          </w:p>
        </w:tc>
      </w:tr>
      <w:tr w:rsidR="00DD06BE" w:rsidRPr="00AF75E5" w:rsidTr="0065303B">
        <w:trPr>
          <w:trHeight w:val="1361"/>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vertAlign w:val="superscript"/>
              </w:rPr>
            </w:pPr>
            <w:r w:rsidRPr="00AF75E5">
              <w:rPr>
                <w:sz w:val="24"/>
                <w:szCs w:val="24"/>
              </w:rPr>
              <w:t>Výfukové plyny</w:t>
            </w:r>
            <w:r w:rsidR="002D7E1E" w:rsidRPr="00AF75E5">
              <w:rPr>
                <w:sz w:val="24"/>
                <w:szCs w:val="24"/>
                <w:vertAlign w:val="superscript"/>
              </w:rPr>
              <w:t>6</w:t>
            </w:r>
            <w:r w:rsidRPr="00AF75E5">
              <w:rPr>
                <w:sz w:val="24"/>
                <w:szCs w:val="24"/>
                <w:vertAlign w:val="superscript"/>
              </w:rPr>
              <w:t xml:space="preserve">), </w:t>
            </w:r>
            <w:r w:rsidR="002D7E1E" w:rsidRPr="00AF75E5">
              <w:rPr>
                <w:sz w:val="24"/>
                <w:szCs w:val="24"/>
                <w:vertAlign w:val="superscript"/>
              </w:rPr>
              <w:t>7</w:t>
            </w:r>
            <w:r w:rsidRPr="00AF75E5">
              <w:rPr>
                <w:sz w:val="24"/>
                <w:szCs w:val="24"/>
                <w:vertAlign w:val="superscript"/>
              </w:rPr>
              <w:t>)</w:t>
            </w:r>
          </w:p>
          <w:p w:rsidR="00DD06BE" w:rsidRPr="00AF75E5" w:rsidRDefault="00DD06BE" w:rsidP="005F3AA3">
            <w:pPr>
              <w:rPr>
                <w:sz w:val="24"/>
                <w:szCs w:val="24"/>
              </w:rPr>
            </w:pPr>
            <w:r w:rsidRPr="00AF75E5">
              <w:rPr>
                <w:sz w:val="24"/>
                <w:szCs w:val="24"/>
              </w:rPr>
              <w:t>ako CO</w:t>
            </w:r>
          </w:p>
          <w:p w:rsidR="00DD06BE" w:rsidRPr="00AF75E5" w:rsidRDefault="00DD06BE" w:rsidP="005F3AA3">
            <w:pPr>
              <w:rPr>
                <w:sz w:val="24"/>
                <w:szCs w:val="24"/>
              </w:rPr>
            </w:pPr>
          </w:p>
          <w:p w:rsidR="00DD06BE" w:rsidRPr="00AF75E5" w:rsidRDefault="00DD06BE" w:rsidP="005F3AA3">
            <w:pPr>
              <w:rPr>
                <w:sz w:val="24"/>
                <w:szCs w:val="24"/>
              </w:rPr>
            </w:pPr>
            <w:r w:rsidRPr="00AF75E5">
              <w:rPr>
                <w:sz w:val="24"/>
                <w:szCs w:val="24"/>
              </w:rPr>
              <w:t>ako NO</w:t>
            </w:r>
            <w:r w:rsidRPr="00AF75E5">
              <w:rPr>
                <w:sz w:val="24"/>
                <w:szCs w:val="24"/>
                <w:vertAlign w:val="subscript"/>
              </w:rPr>
              <w:t>2</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630-08-0</w:t>
            </w:r>
          </w:p>
          <w:p w:rsidR="00DD06BE" w:rsidRPr="00AF75E5" w:rsidRDefault="00DD06BE" w:rsidP="00CE5ED4">
            <w:pPr>
              <w:rPr>
                <w:sz w:val="24"/>
                <w:szCs w:val="24"/>
              </w:rPr>
            </w:pPr>
          </w:p>
          <w:p w:rsidR="00DD06BE" w:rsidRPr="00AF75E5" w:rsidRDefault="00DD06BE" w:rsidP="005F3AA3">
            <w:pPr>
              <w:jc w:val="center"/>
              <w:rPr>
                <w:sz w:val="24"/>
                <w:szCs w:val="24"/>
              </w:rPr>
            </w:pPr>
            <w:r w:rsidRPr="00AF75E5">
              <w:rPr>
                <w:sz w:val="24"/>
                <w:szCs w:val="24"/>
              </w:rPr>
              <w:t>10102-44-0</w:t>
            </w: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20</w:t>
            </w:r>
          </w:p>
          <w:p w:rsidR="00DD06BE" w:rsidRPr="00AF75E5" w:rsidRDefault="00DD06BE" w:rsidP="00CE5ED4">
            <w:pPr>
              <w:rPr>
                <w:sz w:val="24"/>
                <w:szCs w:val="24"/>
              </w:rPr>
            </w:pPr>
          </w:p>
          <w:p w:rsidR="00DD06BE" w:rsidRPr="00AF75E5" w:rsidRDefault="00DD06BE" w:rsidP="00CE5ED4">
            <w:pPr>
              <w:spacing w:after="240"/>
              <w:jc w:val="center"/>
              <w:rPr>
                <w:sz w:val="24"/>
                <w:szCs w:val="24"/>
              </w:rPr>
            </w:pPr>
            <w:r w:rsidRPr="00AF75E5">
              <w:rPr>
                <w:sz w:val="24"/>
                <w:szCs w:val="24"/>
              </w:rPr>
              <w:t>0,5</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23</w:t>
            </w:r>
          </w:p>
          <w:p w:rsidR="00DD06BE" w:rsidRPr="00AF75E5" w:rsidRDefault="00DD06BE" w:rsidP="00CE5ED4">
            <w:pPr>
              <w:rPr>
                <w:sz w:val="24"/>
                <w:szCs w:val="24"/>
              </w:rPr>
            </w:pPr>
          </w:p>
          <w:p w:rsidR="00DD06BE" w:rsidRPr="00AF75E5" w:rsidRDefault="00DD06BE" w:rsidP="00CE5ED4">
            <w:pPr>
              <w:spacing w:after="240"/>
              <w:jc w:val="center"/>
              <w:rPr>
                <w:sz w:val="24"/>
                <w:szCs w:val="24"/>
              </w:rPr>
            </w:pPr>
            <w:r w:rsidRPr="00AF75E5">
              <w:rPr>
                <w:sz w:val="24"/>
                <w:szCs w:val="24"/>
              </w:rPr>
              <w:t>0,96</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100</w:t>
            </w:r>
          </w:p>
          <w:p w:rsidR="00DD06BE" w:rsidRPr="00AF75E5" w:rsidRDefault="00DD06BE" w:rsidP="00CE5ED4">
            <w:pPr>
              <w:rPr>
                <w:sz w:val="24"/>
                <w:szCs w:val="24"/>
              </w:rPr>
            </w:pPr>
          </w:p>
          <w:p w:rsidR="00DD06BE" w:rsidRPr="00AF75E5" w:rsidRDefault="00DD06BE" w:rsidP="005F3AA3">
            <w:pPr>
              <w:jc w:val="center"/>
              <w:rPr>
                <w:sz w:val="24"/>
                <w:szCs w:val="24"/>
              </w:rPr>
            </w:pPr>
            <w:r w:rsidRPr="00AF75E5">
              <w:rPr>
                <w:sz w:val="24"/>
                <w:szCs w:val="24"/>
              </w:rPr>
              <w:t>1</w:t>
            </w:r>
          </w:p>
          <w:p w:rsidR="00DD06BE" w:rsidRPr="00AF75E5" w:rsidRDefault="00DD06BE" w:rsidP="00CE5ED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117</w:t>
            </w:r>
          </w:p>
          <w:p w:rsidR="00DD06BE" w:rsidRPr="00AF75E5" w:rsidRDefault="00DD06BE" w:rsidP="00CE5ED4">
            <w:pPr>
              <w:rPr>
                <w:sz w:val="24"/>
                <w:szCs w:val="24"/>
              </w:rPr>
            </w:pPr>
          </w:p>
          <w:p w:rsidR="00DD06BE" w:rsidRPr="00AF75E5" w:rsidRDefault="00DD06BE" w:rsidP="005F3AA3">
            <w:pPr>
              <w:jc w:val="center"/>
              <w:rPr>
                <w:sz w:val="24"/>
                <w:szCs w:val="24"/>
              </w:rPr>
            </w:pPr>
            <w:r w:rsidRPr="00AF75E5">
              <w:rPr>
                <w:sz w:val="24"/>
                <w:szCs w:val="24"/>
              </w:rPr>
              <w:t>1,91</w:t>
            </w:r>
          </w:p>
          <w:p w:rsidR="00DD06BE" w:rsidRPr="00AF75E5" w:rsidRDefault="00DD06BE" w:rsidP="00CE5ED4">
            <w:pPr>
              <w:rPr>
                <w:sz w:val="24"/>
                <w:szCs w:val="24"/>
              </w:rPr>
            </w:pP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375AA4">
            <w:pPr>
              <w:spacing w:after="240"/>
              <w:jc w:val="center"/>
              <w:rPr>
                <w:sz w:val="24"/>
                <w:szCs w:val="24"/>
              </w:rPr>
            </w:pPr>
            <w:r w:rsidRPr="00AF75E5">
              <w:rPr>
                <w:sz w:val="24"/>
                <w:szCs w:val="24"/>
              </w:rPr>
              <w:t>-</w:t>
            </w:r>
          </w:p>
          <w:p w:rsidR="00DD06BE" w:rsidRPr="00AF75E5" w:rsidRDefault="00DD06BE" w:rsidP="00CE5ED4">
            <w:pPr>
              <w:rPr>
                <w:sz w:val="24"/>
                <w:szCs w:val="24"/>
              </w:rPr>
            </w:pPr>
          </w:p>
          <w:p w:rsidR="00DD06BE" w:rsidRPr="00AF75E5" w:rsidRDefault="00DD06BE" w:rsidP="00375AA4">
            <w:pPr>
              <w:jc w:val="center"/>
              <w:rPr>
                <w:sz w:val="24"/>
                <w:szCs w:val="24"/>
              </w:rPr>
            </w:pPr>
            <w:r w:rsidRPr="00AF75E5">
              <w:rPr>
                <w:sz w:val="24"/>
                <w:szCs w:val="24"/>
              </w:rPr>
              <w:t>-</w:t>
            </w:r>
          </w:p>
        </w:tc>
      </w:tr>
      <w:tr w:rsidR="00DD06BE" w:rsidRPr="00AF75E5" w:rsidTr="0065303B">
        <w:trPr>
          <w:trHeight w:val="14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rPr>
                <w:sz w:val="24"/>
                <w:szCs w:val="24"/>
              </w:rPr>
            </w:pPr>
            <w:r w:rsidRPr="00AF75E5">
              <w:rPr>
                <w:sz w:val="24"/>
                <w:szCs w:val="24"/>
              </w:rPr>
              <w:t>Wolfrám</w:t>
            </w:r>
          </w:p>
          <w:p w:rsidR="00DD06BE" w:rsidRPr="00AF75E5" w:rsidRDefault="00DD06BE" w:rsidP="005F3AA3">
            <w:pPr>
              <w:rPr>
                <w:sz w:val="24"/>
                <w:szCs w:val="24"/>
              </w:rPr>
            </w:pPr>
            <w:r w:rsidRPr="00AF75E5">
              <w:rPr>
                <w:sz w:val="24"/>
                <w:szCs w:val="24"/>
              </w:rPr>
              <w:t>nerozpustné zlúčeniny</w:t>
            </w:r>
          </w:p>
          <w:p w:rsidR="00DD06BE" w:rsidRPr="00AF75E5" w:rsidRDefault="00DD06BE" w:rsidP="005F3AA3">
            <w:pPr>
              <w:rPr>
                <w:sz w:val="24"/>
                <w:szCs w:val="24"/>
              </w:rPr>
            </w:pPr>
            <w:r w:rsidRPr="00AF75E5">
              <w:rPr>
                <w:sz w:val="24"/>
                <w:szCs w:val="24"/>
              </w:rPr>
              <w:t>rozpustné zlúčeniny</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r w:rsidRPr="00AF75E5">
              <w:rPr>
                <w:sz w:val="24"/>
                <w:szCs w:val="24"/>
              </w:rPr>
              <w:t>7440-33-7</w:t>
            </w:r>
          </w:p>
          <w:p w:rsidR="00DD06BE" w:rsidRPr="00AF75E5" w:rsidRDefault="00DD06BE" w:rsidP="005F3AA3">
            <w:pPr>
              <w:jc w:val="center"/>
              <w:rPr>
                <w:sz w:val="24"/>
                <w:szCs w:val="24"/>
              </w:rPr>
            </w:pPr>
          </w:p>
        </w:tc>
        <w:tc>
          <w:tcPr>
            <w:tcW w:w="668"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5</w:t>
            </w:r>
          </w:p>
          <w:p w:rsidR="00DD06BE" w:rsidRPr="00AF75E5" w:rsidRDefault="00DD06BE" w:rsidP="005F3AA3">
            <w:pPr>
              <w:jc w:val="center"/>
              <w:rPr>
                <w:sz w:val="24"/>
                <w:szCs w:val="24"/>
              </w:rPr>
            </w:pPr>
            <w:r w:rsidRPr="00AF75E5">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FB6F42">
            <w:pPr>
              <w:jc w:val="center"/>
              <w:rPr>
                <w:sz w:val="24"/>
                <w:szCs w:val="24"/>
              </w:rPr>
            </w:pPr>
            <w:r w:rsidRPr="00AF75E5">
              <w:rPr>
                <w:sz w:val="24"/>
                <w:szCs w:val="24"/>
              </w:rPr>
              <w:t>-</w:t>
            </w:r>
          </w:p>
        </w:tc>
      </w:tr>
      <w:tr w:rsidR="00DD06BE" w:rsidRPr="00AF75E5" w:rsidTr="0065303B">
        <w:trPr>
          <w:trHeight w:val="331"/>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pStyle w:val="Zkladntext"/>
            </w:pPr>
            <w:r w:rsidRPr="00AF75E5">
              <w:t>Xylén, zmiešané izoméry</w:t>
            </w:r>
            <w:r w:rsidR="00A05BDC" w:rsidRPr="00AF75E5">
              <w:rPr>
                <w:vertAlign w:val="superscript"/>
              </w:rPr>
              <w:t>1)</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1330-20-7</w:t>
            </w:r>
          </w:p>
        </w:tc>
        <w:tc>
          <w:tcPr>
            <w:tcW w:w="668"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50</w:t>
            </w:r>
          </w:p>
        </w:tc>
        <w:tc>
          <w:tcPr>
            <w:tcW w:w="993"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221</w:t>
            </w:r>
          </w:p>
        </w:tc>
        <w:tc>
          <w:tcPr>
            <w:tcW w:w="567"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442</w:t>
            </w:r>
          </w:p>
        </w:tc>
        <w:tc>
          <w:tcPr>
            <w:tcW w:w="1559" w:type="dxa"/>
            <w:tcBorders>
              <w:top w:val="single" w:sz="4" w:space="0" w:color="auto"/>
              <w:left w:val="single" w:sz="4" w:space="0" w:color="auto"/>
              <w:bottom w:val="single" w:sz="4" w:space="0" w:color="auto"/>
              <w:right w:val="single" w:sz="8" w:space="0" w:color="000000"/>
            </w:tcBorders>
            <w:vAlign w:val="center"/>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269"/>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rPr>
                <w:sz w:val="24"/>
                <w:szCs w:val="24"/>
              </w:rPr>
            </w:pPr>
            <w:r w:rsidRPr="00AF75E5">
              <w:rPr>
                <w:sz w:val="24"/>
                <w:szCs w:val="24"/>
              </w:rPr>
              <w:t>o-Xylén</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95-47-6</w:t>
            </w:r>
          </w:p>
        </w:tc>
        <w:tc>
          <w:tcPr>
            <w:tcW w:w="668"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50</w:t>
            </w:r>
          </w:p>
        </w:tc>
        <w:tc>
          <w:tcPr>
            <w:tcW w:w="993"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221</w:t>
            </w:r>
          </w:p>
        </w:tc>
        <w:tc>
          <w:tcPr>
            <w:tcW w:w="567"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442</w:t>
            </w:r>
          </w:p>
        </w:tc>
        <w:tc>
          <w:tcPr>
            <w:tcW w:w="1559" w:type="dxa"/>
            <w:tcBorders>
              <w:top w:val="single" w:sz="4" w:space="0" w:color="auto"/>
              <w:left w:val="single" w:sz="4" w:space="0" w:color="auto"/>
              <w:bottom w:val="single" w:sz="4" w:space="0" w:color="auto"/>
              <w:right w:val="single" w:sz="8" w:space="0" w:color="000000"/>
            </w:tcBorders>
            <w:vAlign w:val="center"/>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303"/>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rPr>
                <w:sz w:val="24"/>
                <w:szCs w:val="24"/>
              </w:rPr>
            </w:pPr>
            <w:r w:rsidRPr="00AF75E5">
              <w:rPr>
                <w:sz w:val="24"/>
                <w:szCs w:val="24"/>
              </w:rPr>
              <w:t>m-Xylén</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108-38-3</w:t>
            </w:r>
          </w:p>
        </w:tc>
        <w:tc>
          <w:tcPr>
            <w:tcW w:w="668"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50</w:t>
            </w:r>
          </w:p>
        </w:tc>
        <w:tc>
          <w:tcPr>
            <w:tcW w:w="993"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221</w:t>
            </w:r>
          </w:p>
        </w:tc>
        <w:tc>
          <w:tcPr>
            <w:tcW w:w="567"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442</w:t>
            </w:r>
          </w:p>
        </w:tc>
        <w:tc>
          <w:tcPr>
            <w:tcW w:w="1559" w:type="dxa"/>
            <w:tcBorders>
              <w:top w:val="single" w:sz="4" w:space="0" w:color="auto"/>
              <w:left w:val="single" w:sz="4" w:space="0" w:color="auto"/>
              <w:bottom w:val="single" w:sz="4" w:space="0" w:color="auto"/>
              <w:right w:val="single" w:sz="8" w:space="0" w:color="000000"/>
            </w:tcBorders>
            <w:vAlign w:val="center"/>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269"/>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rPr>
                <w:sz w:val="24"/>
                <w:szCs w:val="24"/>
              </w:rPr>
            </w:pPr>
            <w:r w:rsidRPr="00AF75E5">
              <w:rPr>
                <w:sz w:val="24"/>
                <w:szCs w:val="24"/>
              </w:rPr>
              <w:t>p-Xylén</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106-42-3</w:t>
            </w:r>
          </w:p>
        </w:tc>
        <w:tc>
          <w:tcPr>
            <w:tcW w:w="668"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50</w:t>
            </w:r>
          </w:p>
        </w:tc>
        <w:tc>
          <w:tcPr>
            <w:tcW w:w="993"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221</w:t>
            </w:r>
          </w:p>
        </w:tc>
        <w:tc>
          <w:tcPr>
            <w:tcW w:w="567"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442</w:t>
            </w:r>
          </w:p>
        </w:tc>
        <w:tc>
          <w:tcPr>
            <w:tcW w:w="1559" w:type="dxa"/>
            <w:tcBorders>
              <w:top w:val="single" w:sz="4" w:space="0" w:color="auto"/>
              <w:left w:val="single" w:sz="4" w:space="0" w:color="auto"/>
              <w:bottom w:val="single" w:sz="4" w:space="0" w:color="auto"/>
              <w:right w:val="single" w:sz="8" w:space="0" w:color="000000"/>
            </w:tcBorders>
            <w:vAlign w:val="center"/>
          </w:tcPr>
          <w:p w:rsidR="00DD06BE" w:rsidRPr="00AF75E5" w:rsidRDefault="00DD06BE" w:rsidP="005F3AA3">
            <w:pPr>
              <w:jc w:val="center"/>
              <w:rPr>
                <w:sz w:val="24"/>
                <w:szCs w:val="24"/>
              </w:rPr>
            </w:pPr>
            <w:r w:rsidRPr="00AF75E5">
              <w:rPr>
                <w:sz w:val="24"/>
                <w:szCs w:val="24"/>
              </w:rPr>
              <w:t>K</w:t>
            </w:r>
          </w:p>
        </w:tc>
      </w:tr>
      <w:tr w:rsidR="00DD06BE" w:rsidRPr="00AF75E5" w:rsidTr="0065303B">
        <w:trPr>
          <w:trHeight w:val="1376"/>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9029A0">
            <w:pPr>
              <w:rPr>
                <w:sz w:val="24"/>
                <w:szCs w:val="24"/>
              </w:rPr>
            </w:pPr>
            <w:r w:rsidRPr="00AF75E5">
              <w:rPr>
                <w:sz w:val="24"/>
                <w:szCs w:val="24"/>
              </w:rPr>
              <w:t>Zinok a jeho anorganické</w:t>
            </w:r>
          </w:p>
          <w:p w:rsidR="00DD06BE" w:rsidRPr="00AF75E5" w:rsidRDefault="00DD06BE" w:rsidP="009029A0">
            <w:pPr>
              <w:rPr>
                <w:sz w:val="24"/>
                <w:szCs w:val="24"/>
              </w:rPr>
            </w:pPr>
            <w:r w:rsidRPr="00AF75E5">
              <w:rPr>
                <w:sz w:val="24"/>
                <w:szCs w:val="24"/>
              </w:rPr>
              <w:t>zlúčeniny</w:t>
            </w:r>
          </w:p>
          <w:p w:rsidR="00DD06BE" w:rsidRPr="00AF75E5" w:rsidRDefault="00DD06BE" w:rsidP="009029A0">
            <w:pPr>
              <w:rPr>
                <w:sz w:val="24"/>
                <w:szCs w:val="24"/>
              </w:rPr>
            </w:pPr>
            <w:r w:rsidRPr="00AF75E5">
              <w:rPr>
                <w:sz w:val="24"/>
                <w:szCs w:val="24"/>
              </w:rPr>
              <w:t>respirabilná frakcia</w:t>
            </w:r>
          </w:p>
          <w:p w:rsidR="00DD06BE" w:rsidRPr="00AF75E5" w:rsidRDefault="00DD06BE" w:rsidP="009029A0">
            <w:pPr>
              <w:rPr>
                <w:sz w:val="24"/>
                <w:szCs w:val="24"/>
              </w:rPr>
            </w:pPr>
            <w:r w:rsidRPr="00AF75E5">
              <w:rPr>
                <w:sz w:val="24"/>
                <w:szCs w:val="24"/>
              </w:rPr>
              <w:t>inhalovateľná frakcia</w:t>
            </w:r>
          </w:p>
        </w:tc>
        <w:tc>
          <w:tcPr>
            <w:tcW w:w="1150" w:type="dxa"/>
            <w:gridSpan w:val="2"/>
            <w:tcBorders>
              <w:top w:val="single" w:sz="4" w:space="0" w:color="auto"/>
              <w:left w:val="single" w:sz="4" w:space="0" w:color="auto"/>
              <w:bottom w:val="single" w:sz="4" w:space="0" w:color="auto"/>
              <w:right w:val="single" w:sz="4" w:space="0" w:color="auto"/>
            </w:tcBorders>
          </w:tcPr>
          <w:p w:rsidR="00DD06BE" w:rsidRPr="00AF75E5" w:rsidRDefault="00DD06BE" w:rsidP="002F6526">
            <w:pPr>
              <w:jc w:val="center"/>
              <w:rPr>
                <w:sz w:val="24"/>
                <w:szCs w:val="24"/>
              </w:rPr>
            </w:pPr>
            <w:r w:rsidRPr="00AF75E5">
              <w:rPr>
                <w:sz w:val="24"/>
                <w:szCs w:val="24"/>
              </w:rPr>
              <w:t>7440-66-6</w:t>
            </w:r>
          </w:p>
          <w:p w:rsidR="00DD06BE" w:rsidRPr="00AF75E5" w:rsidRDefault="00DD06BE" w:rsidP="002F6526">
            <w:pPr>
              <w:jc w:val="center"/>
              <w:rPr>
                <w:sz w:val="24"/>
                <w:szCs w:val="24"/>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p>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p>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0,1</w:t>
            </w:r>
          </w:p>
          <w:p w:rsidR="00DD06BE" w:rsidRPr="00AF75E5" w:rsidRDefault="00DD06BE" w:rsidP="005F3AA3">
            <w:pPr>
              <w:jc w:val="center"/>
              <w:rPr>
                <w:sz w:val="24"/>
                <w:szCs w:val="24"/>
              </w:rPr>
            </w:pPr>
            <w:r w:rsidRPr="00AF75E5">
              <w:rPr>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p>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p>
          <w:p w:rsidR="00DD06BE" w:rsidRPr="00AF75E5" w:rsidRDefault="00DD06BE" w:rsidP="005F3AA3">
            <w:pPr>
              <w:jc w:val="center"/>
              <w:rPr>
                <w:sz w:val="24"/>
                <w:szCs w:val="24"/>
              </w:rPr>
            </w:pPr>
          </w:p>
          <w:p w:rsidR="00DD06BE" w:rsidRPr="00AF75E5" w:rsidRDefault="00DD06BE" w:rsidP="005F3AA3">
            <w:pPr>
              <w:jc w:val="center"/>
              <w:rPr>
                <w:sz w:val="24"/>
                <w:szCs w:val="24"/>
              </w:rPr>
            </w:pPr>
            <w:r w:rsidRPr="00AF75E5">
              <w:rPr>
                <w:sz w:val="24"/>
                <w:szCs w:val="24"/>
              </w:rPr>
              <w:t>-</w:t>
            </w:r>
          </w:p>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tcPr>
          <w:p w:rsidR="00DD06BE" w:rsidRPr="00AF75E5" w:rsidRDefault="00DD06BE" w:rsidP="002F6526">
            <w:pPr>
              <w:jc w:val="center"/>
              <w:rPr>
                <w:sz w:val="24"/>
                <w:szCs w:val="24"/>
              </w:rPr>
            </w:pPr>
            <w:r w:rsidRPr="00AF75E5">
              <w:rPr>
                <w:sz w:val="24"/>
                <w:szCs w:val="24"/>
              </w:rPr>
              <w:t>-</w:t>
            </w:r>
          </w:p>
        </w:tc>
      </w:tr>
      <w:tr w:rsidR="00DD06BE" w:rsidRPr="00AF75E5" w:rsidTr="0065303B">
        <w:trPr>
          <w:trHeight w:val="285"/>
        </w:trPr>
        <w:tc>
          <w:tcPr>
            <w:tcW w:w="707" w:type="dxa"/>
            <w:tcBorders>
              <w:top w:val="single" w:sz="4" w:space="0" w:color="auto"/>
              <w:left w:val="single" w:sz="8" w:space="0" w:color="000000"/>
              <w:bottom w:val="single" w:sz="4" w:space="0" w:color="auto"/>
              <w:right w:val="single" w:sz="4" w:space="0" w:color="auto"/>
            </w:tcBorders>
          </w:tcPr>
          <w:p w:rsidR="00DD06BE" w:rsidRPr="00AF75E5" w:rsidRDefault="00DD06BE" w:rsidP="0052615F">
            <w:pPr>
              <w:numPr>
                <w:ilvl w:val="0"/>
                <w:numId w:val="2"/>
              </w:numPr>
              <w:jc w:val="center"/>
              <w:rPr>
                <w:sz w:val="24"/>
                <w:szCs w:val="24"/>
              </w:rPr>
            </w:pPr>
          </w:p>
        </w:tc>
        <w:tc>
          <w:tcPr>
            <w:tcW w:w="3854"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rPr>
                <w:sz w:val="24"/>
                <w:szCs w:val="24"/>
              </w:rPr>
            </w:pPr>
            <w:r w:rsidRPr="00AF75E5">
              <w:rPr>
                <w:sz w:val="24"/>
                <w:szCs w:val="24"/>
              </w:rPr>
              <w:t xml:space="preserve"> Zirkón a jeho zlúčeniny (ako Zr)</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7440</w:t>
            </w:r>
          </w:p>
        </w:tc>
        <w:tc>
          <w:tcPr>
            <w:tcW w:w="668" w:type="dxa"/>
            <w:gridSpan w:val="2"/>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D06BE" w:rsidRPr="00AF75E5" w:rsidRDefault="00DD06BE" w:rsidP="005F3AA3">
            <w:pPr>
              <w:jc w:val="center"/>
              <w:rPr>
                <w:sz w:val="24"/>
                <w:szCs w:val="24"/>
              </w:rPr>
            </w:pPr>
            <w:r w:rsidRPr="00AF75E5">
              <w:rPr>
                <w:sz w:val="24"/>
                <w:szCs w:val="24"/>
              </w:rPr>
              <w:t>-</w:t>
            </w:r>
          </w:p>
        </w:tc>
        <w:tc>
          <w:tcPr>
            <w:tcW w:w="1559" w:type="dxa"/>
            <w:tcBorders>
              <w:top w:val="single" w:sz="4" w:space="0" w:color="auto"/>
              <w:left w:val="single" w:sz="4" w:space="0" w:color="auto"/>
              <w:bottom w:val="single" w:sz="4" w:space="0" w:color="auto"/>
              <w:right w:val="single" w:sz="8" w:space="0" w:color="000000"/>
            </w:tcBorders>
            <w:vAlign w:val="center"/>
          </w:tcPr>
          <w:p w:rsidR="00DD06BE" w:rsidRPr="00AF75E5" w:rsidRDefault="00DD06BE" w:rsidP="005F3AA3">
            <w:pPr>
              <w:jc w:val="center"/>
              <w:rPr>
                <w:sz w:val="24"/>
                <w:szCs w:val="24"/>
              </w:rPr>
            </w:pPr>
            <w:r w:rsidRPr="00AF75E5">
              <w:rPr>
                <w:sz w:val="24"/>
                <w:szCs w:val="24"/>
              </w:rPr>
              <w:t>-</w:t>
            </w:r>
          </w:p>
        </w:tc>
      </w:tr>
    </w:tbl>
    <w:p w:rsidR="005F3AA3" w:rsidRPr="00AF75E5" w:rsidRDefault="005F3AA3" w:rsidP="005F3AA3">
      <w:pPr>
        <w:pStyle w:val="Zkladntext"/>
        <w:jc w:val="both"/>
      </w:pPr>
    </w:p>
    <w:p w:rsidR="004037DD" w:rsidRDefault="004037DD" w:rsidP="00DF2313">
      <w:pPr>
        <w:pStyle w:val="Zkladntext"/>
        <w:ind w:left="-709"/>
        <w:jc w:val="both"/>
      </w:pPr>
    </w:p>
    <w:p w:rsidR="00DF2313" w:rsidRPr="00BF3B91" w:rsidRDefault="00DF2313" w:rsidP="00DF2313">
      <w:pPr>
        <w:pStyle w:val="Zkladntext"/>
        <w:ind w:left="-709"/>
        <w:jc w:val="both"/>
        <w:rPr>
          <w:strike/>
        </w:rPr>
      </w:pPr>
      <w:r w:rsidRPr="00BF3B91">
        <w:lastRenderedPageBreak/>
        <w:t>Poznámky:</w:t>
      </w:r>
    </w:p>
    <w:p w:rsidR="00DF2313" w:rsidRPr="00BF3B91" w:rsidRDefault="00DF2313" w:rsidP="00DF2313">
      <w:pPr>
        <w:pStyle w:val="Zkladntext"/>
        <w:ind w:left="-709"/>
        <w:jc w:val="both"/>
        <w:rPr>
          <w:strike/>
        </w:rPr>
      </w:pPr>
    </w:p>
    <w:p w:rsidR="00DF2313" w:rsidRPr="00BF3B91" w:rsidRDefault="00DF2313" w:rsidP="0052615F">
      <w:pPr>
        <w:pStyle w:val="Zkladntext"/>
        <w:numPr>
          <w:ilvl w:val="0"/>
          <w:numId w:val="5"/>
        </w:numPr>
        <w:jc w:val="both"/>
        <w:rPr>
          <w:strike/>
        </w:rPr>
      </w:pPr>
      <w:r w:rsidRPr="00BF3B91">
        <w:rPr>
          <w:bCs/>
        </w:rPr>
        <w:t>Najvyššie prípustné expozičné limity</w:t>
      </w:r>
      <w:r w:rsidRPr="00BF3B91">
        <w:t xml:space="preserve"> chemických faktorov vychádzajú zo záväzných  a indikatívnych limitných hodnôt </w:t>
      </w:r>
      <w:r w:rsidR="00277C00" w:rsidRPr="00BF3B91">
        <w:t>u</w:t>
      </w:r>
      <w:r w:rsidRPr="00BF3B91">
        <w:t xml:space="preserve">stanovených a revidovaných na úrovni legislatívy </w:t>
      </w:r>
      <w:r w:rsidR="0025648B" w:rsidRPr="00BF3B91">
        <w:t>Európskej únie</w:t>
      </w:r>
      <w:r w:rsidRPr="00BF3B91">
        <w:t>, ktoré zohľadňujú, ale ich  neprekračujú (príloha č. 4). Ďalšie limity vychádzajú z národných limitov členských štátov</w:t>
      </w:r>
      <w:r w:rsidR="00011F78" w:rsidRPr="00BF3B91">
        <w:t xml:space="preserve"> Európskej únie</w:t>
      </w:r>
      <w:r w:rsidRPr="00BF3B91">
        <w:t xml:space="preserve">, najmä </w:t>
      </w:r>
      <w:r w:rsidR="00F42760" w:rsidRPr="00BF3B91">
        <w:rPr>
          <w:lang w:eastAsia="x-none"/>
        </w:rPr>
        <w:t>Nemecka</w:t>
      </w:r>
      <w:r w:rsidRPr="00BF3B91">
        <w:t xml:space="preserve">, </w:t>
      </w:r>
      <w:r w:rsidR="00F42760" w:rsidRPr="00BF3B91">
        <w:rPr>
          <w:lang w:eastAsia="x-none"/>
        </w:rPr>
        <w:t xml:space="preserve">Spojeného kráľovstva </w:t>
      </w:r>
      <w:r w:rsidRPr="00BF3B91">
        <w:t>a </w:t>
      </w:r>
      <w:r w:rsidR="00F42760" w:rsidRPr="00BF3B91">
        <w:rPr>
          <w:lang w:eastAsia="x-none"/>
        </w:rPr>
        <w:t>Švédska</w:t>
      </w:r>
      <w:r w:rsidRPr="00BF3B91">
        <w:t xml:space="preserve">. Sú odvodené z najnovších vedeckých údajov so zreteľom na ochranu zdravia a odporúčaných kritérií Vedeckého výboru pre </w:t>
      </w:r>
      <w:r w:rsidR="00B94AC3" w:rsidRPr="00BF3B91">
        <w:t xml:space="preserve">najvyššie prípustné hodnoty vystavenia chemickým faktorom pri práci (SCOEL), zriadeného Európskou </w:t>
      </w:r>
      <w:r w:rsidR="00277C00" w:rsidRPr="00BF3B91">
        <w:t>k</w:t>
      </w:r>
      <w:r w:rsidR="00B94AC3" w:rsidRPr="00BF3B91">
        <w:t xml:space="preserve">omisiou, </w:t>
      </w:r>
      <w:r w:rsidRPr="00BF3B91">
        <w:t>pričom berú do úvahy dostupnosť meracích techník a faktory dosiahnuteľnosti.</w:t>
      </w:r>
    </w:p>
    <w:p w:rsidR="00DF2313" w:rsidRPr="00BF3B91" w:rsidRDefault="00DF2313" w:rsidP="00DF2313">
      <w:pPr>
        <w:pStyle w:val="Zkladntext"/>
        <w:ind w:left="-709" w:firstLine="709"/>
        <w:jc w:val="both"/>
      </w:pPr>
    </w:p>
    <w:p w:rsidR="00DF2313" w:rsidRPr="00BF3B91" w:rsidRDefault="00DF2313" w:rsidP="0052615F">
      <w:pPr>
        <w:pStyle w:val="Zkladntext"/>
        <w:numPr>
          <w:ilvl w:val="0"/>
          <w:numId w:val="5"/>
        </w:numPr>
        <w:jc w:val="both"/>
      </w:pPr>
      <w:r w:rsidRPr="00BF3B91">
        <w:rPr>
          <w:b/>
          <w:bCs/>
        </w:rPr>
        <w:t>Najvyššie prípustný expozičný limit (NPEL)</w:t>
      </w:r>
      <w:r w:rsidRPr="00BF3B91">
        <w:t xml:space="preserve"> pre chemické faktory je definovaný ako najvyššie prípustná koncentrácia chemického faktora (plynu, pary alebo hmotnostných častíc) v pracovnom ovzduší, ktorá vo všeobecnosti nemá škodlivé účinky na zdravie zamestnancov ani nespôsobí neodôvodnené obťažovanie, napríklad nepríjemným zápachom, a to aj pri opakovanej krátkodobej </w:t>
      </w:r>
      <w:r w:rsidR="00F97E04" w:rsidRPr="00BF3B91">
        <w:t xml:space="preserve">expozícii </w:t>
      </w:r>
      <w:r w:rsidRPr="00BF3B91">
        <w:t xml:space="preserve">alebo  dlhodobej expozícii denne počas pracovného života. </w:t>
      </w:r>
    </w:p>
    <w:p w:rsidR="00DF2313" w:rsidRPr="00BF3B91" w:rsidRDefault="00DF2313" w:rsidP="00DF2313">
      <w:pPr>
        <w:pStyle w:val="Zkladntext"/>
        <w:suppressAutoHyphens w:val="0"/>
        <w:ind w:left="-426"/>
        <w:jc w:val="both"/>
      </w:pPr>
      <w:r w:rsidRPr="00BF3B91">
        <w:t xml:space="preserve"> NPEL pre chemické faktory sú </w:t>
      </w:r>
      <w:r w:rsidR="00F97E04" w:rsidRPr="00BF3B91">
        <w:rPr>
          <w:lang w:eastAsia="x-none"/>
        </w:rPr>
        <w:t>u</w:t>
      </w:r>
      <w:r w:rsidRPr="00BF3B91">
        <w:t xml:space="preserve">stanovené priemernou hodnotou a krátkodobou hodnotou. </w:t>
      </w:r>
    </w:p>
    <w:p w:rsidR="00DF2313" w:rsidRPr="00BF3B91" w:rsidRDefault="00DF2313" w:rsidP="00DF2313">
      <w:pPr>
        <w:pStyle w:val="Zkladntext"/>
        <w:suppressAutoHyphens w:val="0"/>
        <w:ind w:left="-709" w:firstLine="709"/>
        <w:jc w:val="both"/>
        <w:rPr>
          <w:b/>
          <w:bCs/>
        </w:rPr>
      </w:pPr>
    </w:p>
    <w:p w:rsidR="00DF2313" w:rsidRPr="00BF3B91" w:rsidRDefault="00DF2313" w:rsidP="0052615F">
      <w:pPr>
        <w:pStyle w:val="Zkladntext"/>
        <w:numPr>
          <w:ilvl w:val="0"/>
          <w:numId w:val="5"/>
        </w:numPr>
        <w:suppressAutoHyphens w:val="0"/>
        <w:jc w:val="both"/>
      </w:pPr>
      <w:r w:rsidRPr="00BF3B91">
        <w:rPr>
          <w:b/>
          <w:bCs/>
        </w:rPr>
        <w:t>NPEL priemerný</w:t>
      </w:r>
      <w:r w:rsidRPr="00BF3B91">
        <w:t xml:space="preserve"> </w:t>
      </w:r>
      <w:r w:rsidRPr="00BF3B91">
        <w:rPr>
          <w:bCs/>
        </w:rPr>
        <w:t xml:space="preserve">predstavuje časovo-vážený priemer koncentrácií nameraných v dýchacej zóne za </w:t>
      </w:r>
      <w:r w:rsidR="0025648B" w:rsidRPr="00BF3B91">
        <w:rPr>
          <w:bCs/>
        </w:rPr>
        <w:t>osem</w:t>
      </w:r>
      <w:r w:rsidRPr="00BF3B91">
        <w:rPr>
          <w:bCs/>
        </w:rPr>
        <w:t>hodinovú pracovnú zmenu a 40-hodinový pracovný týždeň.</w:t>
      </w:r>
      <w:r w:rsidRPr="00BF3B91">
        <w:t xml:space="preserve"> </w:t>
      </w:r>
    </w:p>
    <w:p w:rsidR="00DF2313" w:rsidRPr="00BF3B91" w:rsidRDefault="00DF2313" w:rsidP="00DF2313">
      <w:pPr>
        <w:pStyle w:val="Zkladntext"/>
        <w:suppressAutoHyphens w:val="0"/>
        <w:ind w:left="-349"/>
        <w:jc w:val="both"/>
      </w:pPr>
    </w:p>
    <w:p w:rsidR="00DF2313" w:rsidRPr="00BF3B91" w:rsidRDefault="00DF2313" w:rsidP="0052615F">
      <w:pPr>
        <w:pStyle w:val="Zkladntext"/>
        <w:numPr>
          <w:ilvl w:val="0"/>
          <w:numId w:val="5"/>
        </w:numPr>
        <w:suppressAutoHyphens w:val="0"/>
        <w:jc w:val="both"/>
      </w:pPr>
      <w:r w:rsidRPr="00BF3B91">
        <w:rPr>
          <w:b/>
          <w:bCs/>
        </w:rPr>
        <w:t>NPEL</w:t>
      </w:r>
      <w:r w:rsidRPr="00BF3B91">
        <w:rPr>
          <w:b/>
        </w:rPr>
        <w:t xml:space="preserve"> </w:t>
      </w:r>
      <w:r w:rsidRPr="00BF3B91">
        <w:rPr>
          <w:b/>
          <w:bCs/>
        </w:rPr>
        <w:t>krátkodobý</w:t>
      </w:r>
      <w:r w:rsidRPr="00BF3B91">
        <w:t xml:space="preserve"> je </w:t>
      </w:r>
      <w:r w:rsidR="00F97E04" w:rsidRPr="00BF3B91">
        <w:rPr>
          <w:lang w:eastAsia="x-none"/>
        </w:rPr>
        <w:t>u</w:t>
      </w:r>
      <w:r w:rsidRPr="00BF3B91">
        <w:t>stanovený na predchádzanie škodlivým zdravotným účinkom alebo iným neočakávaným účinkom (napr</w:t>
      </w:r>
      <w:r w:rsidR="00277C00" w:rsidRPr="00BF3B91">
        <w:t>íklad</w:t>
      </w:r>
      <w:r w:rsidRPr="00BF3B91">
        <w:t xml:space="preserve"> dráždivým, žieravým, narkotickým, obťažujúcim, ovplyvňujúcim činnosť srdca a schopnosť sebazáchovy) spôsobeným krátkodobými opakovanými vrcholovými expozíciami, ktoré nie sú dostatočne kontrolované uplatňovaním osemhodinového priemerného limitu.</w:t>
      </w:r>
    </w:p>
    <w:p w:rsidR="00DF2313" w:rsidRPr="00BF3B91" w:rsidRDefault="00DF2313" w:rsidP="00DF2313">
      <w:pPr>
        <w:pStyle w:val="Odsekzoznamu"/>
        <w:rPr>
          <w:sz w:val="24"/>
          <w:szCs w:val="24"/>
        </w:rPr>
      </w:pPr>
    </w:p>
    <w:p w:rsidR="00DF2313" w:rsidRPr="00BF3B91" w:rsidRDefault="00DF2313" w:rsidP="0052615F">
      <w:pPr>
        <w:pStyle w:val="Zkladntext"/>
        <w:numPr>
          <w:ilvl w:val="0"/>
          <w:numId w:val="5"/>
        </w:numPr>
        <w:suppressAutoHyphens w:val="0"/>
        <w:jc w:val="both"/>
      </w:pPr>
      <w:r w:rsidRPr="00BF3B91">
        <w:rPr>
          <w:bCs/>
        </w:rPr>
        <w:t>NPEL krátkodobý</w:t>
      </w:r>
      <w:r w:rsidRPr="00BF3B91">
        <w:t xml:space="preserve"> </w:t>
      </w:r>
      <w:r w:rsidRPr="00BF3B91">
        <w:rPr>
          <w:bCs/>
        </w:rPr>
        <w:t>predstavuje časovo-vážený priemer koncentrácií nameraných počas 15- minútového referenčného času</w:t>
      </w:r>
      <w:r w:rsidRPr="00BF3B91">
        <w:t xml:space="preserve">, ktorému môžu byť zamestnanci exponovaní kedykoľvek v priebehu </w:t>
      </w:r>
      <w:r w:rsidR="0025648B" w:rsidRPr="00BF3B91">
        <w:t xml:space="preserve">pracovnej </w:t>
      </w:r>
      <w:r w:rsidRPr="00BF3B91">
        <w:t>zmeny (</w:t>
      </w:r>
      <w:r w:rsidR="004037DD" w:rsidRPr="00BF3B91">
        <w:t>najviac</w:t>
      </w:r>
      <w:r w:rsidRPr="00BF3B91">
        <w:t xml:space="preserve"> </w:t>
      </w:r>
      <w:r w:rsidR="004037DD" w:rsidRPr="00BF3B91">
        <w:t>štyri</w:t>
      </w:r>
      <w:r w:rsidRPr="00BF3B91">
        <w:t xml:space="preserve">krát za </w:t>
      </w:r>
      <w:r w:rsidR="0025648B" w:rsidRPr="00BF3B91">
        <w:t xml:space="preserve">pracovnú </w:t>
      </w:r>
      <w:r w:rsidRPr="00BF3B91">
        <w:t>zmenu a len pri látkach so systémovým účinkom).</w:t>
      </w:r>
    </w:p>
    <w:p w:rsidR="00DF2313" w:rsidRPr="00BF3B91" w:rsidRDefault="00DF2313" w:rsidP="00DF2313">
      <w:pPr>
        <w:pStyle w:val="Zkladntext"/>
        <w:suppressAutoHyphens w:val="0"/>
        <w:ind w:left="-349"/>
        <w:jc w:val="both"/>
      </w:pPr>
      <w:r w:rsidRPr="00BF3B91">
        <w:t xml:space="preserve">NPEL krátkodobý nie je stropný limit ani nezávislý limit, je súčasťou osemhodinového priemerného limitu. Pre chemické faktory, pre ktoré je </w:t>
      </w:r>
      <w:r w:rsidR="00F97E04" w:rsidRPr="00BF3B91">
        <w:rPr>
          <w:lang w:eastAsia="x-none"/>
        </w:rPr>
        <w:t>u</w:t>
      </w:r>
      <w:r w:rsidRPr="00BF3B91">
        <w:t xml:space="preserve">stanovený priemerný aj krátkodobý limit, musia byť dodržané obidve hodnoty. Pre chemické faktory s výraznými akútnymi dráždivými účinkami je </w:t>
      </w:r>
      <w:r w:rsidR="00F97E04" w:rsidRPr="00BF3B91">
        <w:rPr>
          <w:lang w:eastAsia="x-none"/>
        </w:rPr>
        <w:t>u</w:t>
      </w:r>
      <w:r w:rsidRPr="00BF3B91">
        <w:t>stanovený len krátkodobý NPEL, aby boli zohľadnené zdravotné účinky vznikajúce z krátkodobej expozície.</w:t>
      </w:r>
    </w:p>
    <w:p w:rsidR="00CB006A" w:rsidRPr="00BF3B91" w:rsidRDefault="00CB006A" w:rsidP="00DF2313">
      <w:pPr>
        <w:pStyle w:val="Zkladntext"/>
        <w:suppressAutoHyphens w:val="0"/>
        <w:ind w:left="-349"/>
        <w:jc w:val="both"/>
      </w:pPr>
      <w:r w:rsidRPr="00BF3B91">
        <w:t xml:space="preserve">Pre niektoré látky s veľmi rýchlym nástupom toxických účinkov sa  </w:t>
      </w:r>
      <w:r w:rsidRPr="00BF3B91">
        <w:rPr>
          <w:bCs/>
        </w:rPr>
        <w:t xml:space="preserve">NPEL krátkodobý </w:t>
      </w:r>
      <w:r w:rsidR="00F97E04" w:rsidRPr="00BF3B91">
        <w:rPr>
          <w:bCs/>
          <w:lang w:eastAsia="x-none"/>
        </w:rPr>
        <w:t>u</w:t>
      </w:r>
      <w:r w:rsidRPr="00BF3B91">
        <w:t>stanovuje individuálne na kratší čas ako 15 minút; napríklad kyselina akrylová (č. 15</w:t>
      </w:r>
      <w:r w:rsidR="004B6877" w:rsidRPr="00BF3B91">
        <w:t>7</w:t>
      </w:r>
      <w:r w:rsidRPr="00BF3B91">
        <w:t xml:space="preserve">), u ktorej je </w:t>
      </w:r>
      <w:r w:rsidRPr="00BF3B91">
        <w:rPr>
          <w:bCs/>
        </w:rPr>
        <w:t xml:space="preserve">NPEL krátkodobý </w:t>
      </w:r>
      <w:r w:rsidR="00F97E04" w:rsidRPr="00BF3B91">
        <w:rPr>
          <w:bCs/>
          <w:lang w:eastAsia="x-none"/>
        </w:rPr>
        <w:t>u</w:t>
      </w:r>
      <w:r w:rsidRPr="00BF3B91">
        <w:rPr>
          <w:bCs/>
        </w:rPr>
        <w:t>stanovený k referenčnému času jednej minúty</w:t>
      </w:r>
      <w:r w:rsidR="00C87D66" w:rsidRPr="00BF3B91">
        <w:rPr>
          <w:bCs/>
          <w:lang w:eastAsia="x-none"/>
        </w:rPr>
        <w:t xml:space="preserve"> vzhľadom na jej silné dráždivé účinky na exponovaných zamestnancov</w:t>
      </w:r>
      <w:r w:rsidRPr="00BF3B91">
        <w:rPr>
          <w:bCs/>
        </w:rPr>
        <w:t>.</w:t>
      </w:r>
    </w:p>
    <w:p w:rsidR="00DF2313" w:rsidRPr="00BF3B91" w:rsidRDefault="00DF2313" w:rsidP="00DF2313">
      <w:pPr>
        <w:pStyle w:val="Zkladntext"/>
        <w:suppressAutoHyphens w:val="0"/>
        <w:ind w:left="-349"/>
        <w:jc w:val="both"/>
      </w:pPr>
    </w:p>
    <w:p w:rsidR="00DF2313" w:rsidRPr="00BF3B91" w:rsidRDefault="00DF2313" w:rsidP="0052615F">
      <w:pPr>
        <w:pStyle w:val="Zkladntext"/>
        <w:numPr>
          <w:ilvl w:val="0"/>
          <w:numId w:val="5"/>
        </w:numPr>
        <w:suppressAutoHyphens w:val="0"/>
        <w:jc w:val="both"/>
      </w:pPr>
      <w:r w:rsidRPr="00BF3B91">
        <w:rPr>
          <w:bCs/>
        </w:rPr>
        <w:t>Najvyššie prípustné expozičné limity plynov, par a aerosólov s toxickým účinkom</w:t>
      </w:r>
      <w:r w:rsidRPr="00BF3B91">
        <w:t xml:space="preserve"> sú </w:t>
      </w:r>
      <w:r w:rsidR="00F97E04" w:rsidRPr="00BF3B91">
        <w:rPr>
          <w:lang w:eastAsia="x-none"/>
        </w:rPr>
        <w:t>u</w:t>
      </w:r>
      <w:r w:rsidRPr="00BF3B91">
        <w:t xml:space="preserve">stanovené nezávisle od teploty a tlaku </w:t>
      </w:r>
      <w:r w:rsidRPr="00BF3B91">
        <w:rPr>
          <w:bCs/>
        </w:rPr>
        <w:t xml:space="preserve">v </w:t>
      </w:r>
      <w:r w:rsidRPr="00BF3B91">
        <w:rPr>
          <w:b/>
          <w:bCs/>
        </w:rPr>
        <w:t>ppm</w:t>
      </w:r>
      <w:r w:rsidRPr="00BF3B91">
        <w:rPr>
          <w:bCs/>
        </w:rPr>
        <w:t xml:space="preserve">  (parts per mil</w:t>
      </w:r>
      <w:r w:rsidR="00F97E04" w:rsidRPr="00BF3B91">
        <w:rPr>
          <w:bCs/>
          <w:lang w:eastAsia="x-none"/>
        </w:rPr>
        <w:t>l</w:t>
      </w:r>
      <w:r w:rsidRPr="00BF3B91">
        <w:rPr>
          <w:bCs/>
        </w:rPr>
        <w:t>ion - objem vyjadrený počtom objemových častíc plynu v milióne objemových častíc vzduchu)</w:t>
      </w:r>
      <w:r w:rsidRPr="00BF3B91">
        <w:t xml:space="preserve"> a závisle od týchto premenných </w:t>
      </w:r>
      <w:r w:rsidRPr="00BF3B91">
        <w:rPr>
          <w:bCs/>
        </w:rPr>
        <w:t>v</w:t>
      </w:r>
      <w:r w:rsidR="006A1EF5" w:rsidRPr="00BF3B91">
        <w:rPr>
          <w:bCs/>
        </w:rPr>
        <w:t> </w:t>
      </w:r>
      <w:r w:rsidRPr="00BF3B91">
        <w:rPr>
          <w:bCs/>
        </w:rPr>
        <w:t>mg</w:t>
      </w:r>
      <w:r w:rsidR="006A1EF5" w:rsidRPr="00BF3B91">
        <w:rPr>
          <w:bCs/>
          <w:lang w:eastAsia="x-none"/>
        </w:rPr>
        <w:t xml:space="preserve"> </w:t>
      </w:r>
      <w:r w:rsidR="006A1EF5" w:rsidRPr="00BF3B91">
        <w:t>·</w:t>
      </w:r>
      <w:r w:rsidR="006A1EF5" w:rsidRPr="00BF3B91">
        <w:rPr>
          <w:lang w:eastAsia="x-none"/>
        </w:rPr>
        <w:t xml:space="preserve"> </w:t>
      </w:r>
      <w:r w:rsidRPr="00BF3B91">
        <w:rPr>
          <w:bCs/>
        </w:rPr>
        <w:t>m</w:t>
      </w:r>
      <w:r w:rsidRPr="00BF3B91">
        <w:rPr>
          <w:bCs/>
          <w:vertAlign w:val="superscript"/>
        </w:rPr>
        <w:t>-3</w:t>
      </w:r>
      <w:r w:rsidRPr="00BF3B91">
        <w:t xml:space="preserve"> pri teplote 20 </w:t>
      </w:r>
      <w:r w:rsidR="00AA7F7C" w:rsidRPr="00BF3B91">
        <w:rPr>
          <w:vertAlign w:val="superscript"/>
          <w:lang w:eastAsia="x-none"/>
        </w:rPr>
        <w:t>°</w:t>
      </w:r>
      <w:r w:rsidRPr="00BF3B91">
        <w:t xml:space="preserve">C a tlaku 101,3 kPa. </w:t>
      </w:r>
    </w:p>
    <w:p w:rsidR="00DF2313" w:rsidRPr="00BF3B91" w:rsidRDefault="00DF2313" w:rsidP="00DF2313">
      <w:pPr>
        <w:pStyle w:val="Zkladntext"/>
        <w:tabs>
          <w:tab w:val="left" w:pos="0"/>
          <w:tab w:val="left" w:pos="426"/>
        </w:tabs>
        <w:ind w:left="-709" w:right="-99" w:firstLine="709"/>
        <w:jc w:val="both"/>
      </w:pPr>
    </w:p>
    <w:p w:rsidR="00DF2313" w:rsidRPr="00BF3B91" w:rsidRDefault="00DF2313" w:rsidP="00DF2313">
      <w:pPr>
        <w:pStyle w:val="Zkladntext"/>
        <w:tabs>
          <w:tab w:val="left" w:pos="0"/>
          <w:tab w:val="left" w:pos="426"/>
        </w:tabs>
        <w:ind w:right="-99"/>
        <w:jc w:val="both"/>
      </w:pPr>
      <w:r w:rsidRPr="00BF3B91">
        <w:t xml:space="preserve">Prepočet </w:t>
      </w:r>
      <w:r w:rsidR="006A1EF5" w:rsidRPr="00BF3B91">
        <w:t>mg · m</w:t>
      </w:r>
      <w:r w:rsidRPr="00BF3B91">
        <w:rPr>
          <w:vertAlign w:val="superscript"/>
        </w:rPr>
        <w:t>-3</w:t>
      </w:r>
      <w:r w:rsidRPr="00BF3B91">
        <w:t xml:space="preserve"> na ppm:</w:t>
      </w:r>
    </w:p>
    <w:p w:rsidR="00DF2313" w:rsidRPr="00BF3B91" w:rsidRDefault="00DF2313" w:rsidP="00DF2313">
      <w:pPr>
        <w:pStyle w:val="Zkladntext"/>
        <w:tabs>
          <w:tab w:val="left" w:pos="0"/>
          <w:tab w:val="left" w:pos="426"/>
        </w:tabs>
        <w:ind w:left="-709" w:right="-99" w:firstLine="709"/>
        <w:jc w:val="both"/>
      </w:pPr>
    </w:p>
    <w:p w:rsidR="00DF2313" w:rsidRPr="00BF3B91" w:rsidRDefault="00DF2313" w:rsidP="00DF2313">
      <w:pPr>
        <w:pStyle w:val="Zkladntext"/>
        <w:tabs>
          <w:tab w:val="left" w:pos="0"/>
          <w:tab w:val="left" w:pos="426"/>
        </w:tabs>
        <w:ind w:left="-709" w:firstLine="709"/>
        <w:rPr>
          <w:sz w:val="22"/>
          <w:szCs w:val="22"/>
        </w:rPr>
      </w:pPr>
      <w:r w:rsidRPr="00BF3B91">
        <w:rPr>
          <w:sz w:val="22"/>
          <w:szCs w:val="22"/>
        </w:rPr>
        <w:t xml:space="preserve">                                                            molekulová hmotnosť v g           (koncentrácia v ppm),</w:t>
      </w:r>
    </w:p>
    <w:p w:rsidR="00DF2313" w:rsidRPr="00BF3B91" w:rsidRDefault="00DF2313" w:rsidP="00DF2313">
      <w:pPr>
        <w:pStyle w:val="Zkladntext"/>
        <w:tabs>
          <w:tab w:val="left" w:pos="-709"/>
          <w:tab w:val="left" w:pos="0"/>
        </w:tabs>
        <w:ind w:left="-709" w:firstLine="709"/>
        <w:rPr>
          <w:sz w:val="22"/>
          <w:szCs w:val="22"/>
        </w:rPr>
      </w:pPr>
      <w:r w:rsidRPr="00BF3B91">
        <w:rPr>
          <w:sz w:val="22"/>
          <w:szCs w:val="22"/>
        </w:rPr>
        <w:t xml:space="preserve">koncentrácia v </w:t>
      </w:r>
      <w:r w:rsidR="006A1EF5" w:rsidRPr="00BF3B91">
        <w:t>mg · m</w:t>
      </w:r>
      <w:r w:rsidR="006A1EF5" w:rsidRPr="00BF3B91">
        <w:rPr>
          <w:vertAlign w:val="superscript"/>
        </w:rPr>
        <w:t>-3</w:t>
      </w:r>
      <w:r w:rsidRPr="00BF3B91">
        <w:rPr>
          <w:sz w:val="22"/>
          <w:szCs w:val="22"/>
        </w:rPr>
        <w:t xml:space="preserve"> v ovzduší =    - - - - - - - - - - - - - - - - - - - - - </w:t>
      </w:r>
    </w:p>
    <w:p w:rsidR="00DF2313" w:rsidRPr="00BF3B91" w:rsidRDefault="00DF2313" w:rsidP="00DF2313">
      <w:pPr>
        <w:pStyle w:val="Zkladntext"/>
        <w:tabs>
          <w:tab w:val="left" w:pos="0"/>
          <w:tab w:val="left" w:pos="426"/>
        </w:tabs>
        <w:ind w:left="-709" w:firstLine="709"/>
        <w:jc w:val="center"/>
      </w:pPr>
      <w:r w:rsidRPr="00BF3B91">
        <w:lastRenderedPageBreak/>
        <w:t>24,1</w:t>
      </w:r>
    </w:p>
    <w:p w:rsidR="00DF2313" w:rsidRPr="00BF3B91" w:rsidRDefault="00DF2313" w:rsidP="00DF2313">
      <w:pPr>
        <w:pStyle w:val="Zkladntext"/>
        <w:tabs>
          <w:tab w:val="left" w:pos="0"/>
          <w:tab w:val="left" w:pos="426"/>
        </w:tabs>
        <w:ind w:left="-709" w:firstLine="709"/>
      </w:pPr>
      <w:r w:rsidRPr="00BF3B91">
        <w:t xml:space="preserve">    </w:t>
      </w:r>
    </w:p>
    <w:p w:rsidR="00DF2313" w:rsidRPr="00BF3B91" w:rsidRDefault="00DF2313" w:rsidP="00DF2313">
      <w:pPr>
        <w:pStyle w:val="Zkladntext"/>
        <w:tabs>
          <w:tab w:val="left" w:pos="0"/>
          <w:tab w:val="left" w:pos="426"/>
        </w:tabs>
        <w:ind w:left="-709"/>
      </w:pPr>
      <w:r w:rsidRPr="00BF3B91">
        <w:tab/>
        <w:t>kde 24,1 = mol</w:t>
      </w:r>
      <w:r w:rsidR="00C507BD" w:rsidRPr="00BF3B91">
        <w:rPr>
          <w:lang w:eastAsia="x-none"/>
        </w:rPr>
        <w:t>árny</w:t>
      </w:r>
      <w:r w:rsidRPr="00BF3B91">
        <w:t xml:space="preserve"> objem vyjadrený v litroch pri teplote 20 </w:t>
      </w:r>
      <w:r w:rsidR="00AA7F7C" w:rsidRPr="00BF3B91">
        <w:rPr>
          <w:vertAlign w:val="superscript"/>
          <w:lang w:eastAsia="x-none"/>
        </w:rPr>
        <w:t>°</w:t>
      </w:r>
      <w:r w:rsidRPr="00BF3B91">
        <w:t>C a 101,3 kPa.</w:t>
      </w:r>
    </w:p>
    <w:p w:rsidR="00DF2313" w:rsidRPr="00BF3B91" w:rsidRDefault="00DF2313" w:rsidP="00DF2313">
      <w:pPr>
        <w:pStyle w:val="Zkladntext"/>
        <w:tabs>
          <w:tab w:val="left" w:pos="0"/>
        </w:tabs>
        <w:jc w:val="both"/>
      </w:pPr>
    </w:p>
    <w:p w:rsidR="00DF2313" w:rsidRPr="00BF3B91" w:rsidRDefault="00DF2313" w:rsidP="00DF2313">
      <w:pPr>
        <w:pStyle w:val="Zkladntext"/>
        <w:tabs>
          <w:tab w:val="left" w:pos="0"/>
        </w:tabs>
        <w:ind w:left="-709" w:firstLine="709"/>
        <w:jc w:val="both"/>
      </w:pPr>
    </w:p>
    <w:p w:rsidR="00DF2313" w:rsidRPr="00BF3B91" w:rsidRDefault="00DF2313" w:rsidP="0052615F">
      <w:pPr>
        <w:pStyle w:val="Zkladntext"/>
        <w:numPr>
          <w:ilvl w:val="0"/>
          <w:numId w:val="5"/>
        </w:numPr>
        <w:suppressAutoHyphens w:val="0"/>
        <w:jc w:val="both"/>
      </w:pPr>
      <w:r w:rsidRPr="00BF3B91">
        <w:rPr>
          <w:bCs/>
        </w:rPr>
        <w:t xml:space="preserve">Najvyššie prípustné expozičné limity pevných aerosólov sú uvedené v </w:t>
      </w:r>
      <w:r w:rsidR="006A1EF5" w:rsidRPr="00BF3B91">
        <w:t>mg · m</w:t>
      </w:r>
      <w:r w:rsidR="006A1EF5" w:rsidRPr="00BF3B91">
        <w:rPr>
          <w:vertAlign w:val="superscript"/>
        </w:rPr>
        <w:t>-3</w:t>
      </w:r>
      <w:r w:rsidRPr="00BF3B91">
        <w:rPr>
          <w:bCs/>
        </w:rPr>
        <w:t>.</w:t>
      </w:r>
      <w:r w:rsidRPr="00BF3B91">
        <w:rPr>
          <w:bCs/>
          <w:sz w:val="22"/>
          <w:szCs w:val="22"/>
        </w:rPr>
        <w:t> </w:t>
      </w:r>
      <w:r w:rsidRPr="00BF3B91">
        <w:rPr>
          <w:bCs/>
        </w:rPr>
        <w:t xml:space="preserve"> </w:t>
      </w:r>
    </w:p>
    <w:p w:rsidR="00DF2313" w:rsidRPr="00BF3B91" w:rsidRDefault="00DF2313" w:rsidP="00DF2313">
      <w:pPr>
        <w:pStyle w:val="Zkladntext"/>
        <w:suppressAutoHyphens w:val="0"/>
        <w:ind w:left="-349"/>
        <w:jc w:val="both"/>
      </w:pPr>
    </w:p>
    <w:p w:rsidR="006A1EF5" w:rsidRPr="00BF3B91" w:rsidRDefault="00DF2313" w:rsidP="002F6526">
      <w:pPr>
        <w:pStyle w:val="Zkladntext"/>
        <w:tabs>
          <w:tab w:val="left" w:pos="-284"/>
        </w:tabs>
        <w:ind w:left="-284"/>
        <w:jc w:val="both"/>
      </w:pPr>
      <w:r w:rsidRPr="00BF3B91">
        <w:t xml:space="preserve">Najvyššie prípustné expozičné limity </w:t>
      </w:r>
      <w:r w:rsidRPr="00BF3B91">
        <w:rPr>
          <w:bCs/>
        </w:rPr>
        <w:t>pre vláknitý aerosól</w:t>
      </w:r>
      <w:r w:rsidRPr="00BF3B91">
        <w:t xml:space="preserve"> sú uvedené </w:t>
      </w:r>
      <w:r w:rsidRPr="00BF3B91">
        <w:rPr>
          <w:bCs/>
        </w:rPr>
        <w:t>počtom vlákien na cm</w:t>
      </w:r>
      <w:r w:rsidRPr="00BF3B91">
        <w:rPr>
          <w:bCs/>
          <w:vertAlign w:val="superscript"/>
        </w:rPr>
        <w:t>3</w:t>
      </w:r>
      <w:r w:rsidRPr="00BF3B91">
        <w:t xml:space="preserve"> </w:t>
      </w:r>
    </w:p>
    <w:p w:rsidR="00DF2313" w:rsidRPr="00BF3B91" w:rsidRDefault="006A1EF5" w:rsidP="002F6526">
      <w:pPr>
        <w:pStyle w:val="Zkladntext"/>
        <w:tabs>
          <w:tab w:val="left" w:pos="-284"/>
        </w:tabs>
        <w:ind w:left="-284"/>
        <w:jc w:val="both"/>
        <w:rPr>
          <w:sz w:val="22"/>
          <w:szCs w:val="22"/>
        </w:rPr>
      </w:pPr>
      <w:r w:rsidRPr="00BF3B91">
        <w:rPr>
          <w:bCs/>
        </w:rPr>
        <w:t xml:space="preserve">(vl </w:t>
      </w:r>
      <w:r w:rsidRPr="00BF3B91">
        <w:t>·</w:t>
      </w:r>
      <w:r w:rsidRPr="00BF3B91">
        <w:rPr>
          <w:sz w:val="20"/>
          <w:szCs w:val="20"/>
          <w:lang w:eastAsia="x-none"/>
        </w:rPr>
        <w:t xml:space="preserve"> </w:t>
      </w:r>
      <w:r w:rsidR="00DF2313" w:rsidRPr="00BF3B91">
        <w:rPr>
          <w:bCs/>
        </w:rPr>
        <w:t>cm</w:t>
      </w:r>
      <w:r w:rsidR="00DF2313" w:rsidRPr="00BF3B91">
        <w:rPr>
          <w:bCs/>
          <w:vertAlign w:val="superscript"/>
        </w:rPr>
        <w:t>-3</w:t>
      </w:r>
      <w:r w:rsidR="00DF2313" w:rsidRPr="00BF3B91">
        <w:rPr>
          <w:bCs/>
        </w:rPr>
        <w:t>)</w:t>
      </w:r>
      <w:r w:rsidR="00DF2313" w:rsidRPr="00BF3B91">
        <w:rPr>
          <w:bCs/>
          <w:sz w:val="22"/>
          <w:szCs w:val="22"/>
        </w:rPr>
        <w:t> alebo v </w:t>
      </w:r>
      <w:r w:rsidRPr="00BF3B91">
        <w:t>mg · m</w:t>
      </w:r>
      <w:r w:rsidRPr="00BF3B91">
        <w:rPr>
          <w:vertAlign w:val="superscript"/>
        </w:rPr>
        <w:t>-3</w:t>
      </w:r>
      <w:r w:rsidR="00DF2313" w:rsidRPr="00BF3B91">
        <w:rPr>
          <w:sz w:val="22"/>
          <w:szCs w:val="22"/>
        </w:rPr>
        <w:t>.</w:t>
      </w:r>
    </w:p>
    <w:p w:rsidR="00DF2313" w:rsidRPr="00BF3B91" w:rsidRDefault="00DF2313" w:rsidP="00DF2313">
      <w:pPr>
        <w:pStyle w:val="Zkladntext"/>
        <w:tabs>
          <w:tab w:val="left" w:pos="0"/>
        </w:tabs>
      </w:pPr>
    </w:p>
    <w:p w:rsidR="00DF2313" w:rsidRPr="00BF3B91" w:rsidRDefault="00DF2313" w:rsidP="0052615F">
      <w:pPr>
        <w:pStyle w:val="Zkladntext"/>
        <w:numPr>
          <w:ilvl w:val="0"/>
          <w:numId w:val="5"/>
        </w:numPr>
        <w:suppressAutoHyphens w:val="0"/>
        <w:jc w:val="both"/>
      </w:pPr>
      <w:r w:rsidRPr="00BF3B91">
        <w:rPr>
          <w:b/>
        </w:rPr>
        <w:t>CAS číslo</w:t>
      </w:r>
      <w:r w:rsidRPr="00BF3B91">
        <w:t xml:space="preserve"> </w:t>
      </w:r>
      <w:r w:rsidR="00E85886" w:rsidRPr="00BF3B91">
        <w:rPr>
          <w:lang w:eastAsia="x-none"/>
        </w:rPr>
        <w:t xml:space="preserve">je </w:t>
      </w:r>
      <w:r w:rsidRPr="00BF3B91">
        <w:t xml:space="preserve">medzinárodne </w:t>
      </w:r>
      <w:r w:rsidR="00F97E04" w:rsidRPr="00BF3B91">
        <w:rPr>
          <w:lang w:eastAsia="x-none"/>
        </w:rPr>
        <w:t>u</w:t>
      </w:r>
      <w:r w:rsidRPr="00BF3B91">
        <w:t xml:space="preserve">stanovené </w:t>
      </w:r>
      <w:r w:rsidR="0025648B" w:rsidRPr="00BF3B91">
        <w:t xml:space="preserve">registračné </w:t>
      </w:r>
      <w:r w:rsidRPr="00BF3B91">
        <w:t xml:space="preserve">číslo priradené </w:t>
      </w:r>
      <w:r w:rsidR="00E85886" w:rsidRPr="00BF3B91">
        <w:rPr>
          <w:lang w:eastAsia="x-none"/>
        </w:rPr>
        <w:t>príslušnému</w:t>
      </w:r>
      <w:r w:rsidRPr="00BF3B91">
        <w:t xml:space="preserve"> chemickému faktoru na účel presnej identifikácie chemickej látky</w:t>
      </w:r>
      <w:r w:rsidR="00E85886" w:rsidRPr="00BF3B91">
        <w:rPr>
          <w:lang w:eastAsia="x-none"/>
        </w:rPr>
        <w:t>, ak</w:t>
      </w:r>
      <w:r w:rsidRPr="00BF3B91">
        <w:t xml:space="preserve"> údaje boli publikované v odbornej literatúre.</w:t>
      </w:r>
    </w:p>
    <w:p w:rsidR="00DF2313" w:rsidRPr="00BF3B91" w:rsidRDefault="00DF2313" w:rsidP="00DF2313">
      <w:pPr>
        <w:pStyle w:val="Zkladntext"/>
        <w:suppressAutoHyphens w:val="0"/>
        <w:ind w:left="-349"/>
        <w:jc w:val="both"/>
      </w:pPr>
    </w:p>
    <w:p w:rsidR="00DF2313" w:rsidRPr="00BF3B91" w:rsidRDefault="00DF2313" w:rsidP="0052615F">
      <w:pPr>
        <w:pStyle w:val="Zkladntext"/>
        <w:numPr>
          <w:ilvl w:val="0"/>
          <w:numId w:val="5"/>
        </w:numPr>
        <w:suppressAutoHyphens w:val="0"/>
        <w:jc w:val="both"/>
      </w:pPr>
      <w:r w:rsidRPr="00BF3B91">
        <w:rPr>
          <w:b/>
          <w:bCs/>
        </w:rPr>
        <w:t>K</w:t>
      </w:r>
      <w:r w:rsidRPr="00BF3B91">
        <w:rPr>
          <w:bCs/>
        </w:rPr>
        <w:t xml:space="preserve"> –</w:t>
      </w:r>
      <w:r w:rsidRPr="00BF3B91">
        <w:t xml:space="preserve"> znamená,  že faktor môže byť ľahko absorbovaný kožou.</w:t>
      </w:r>
    </w:p>
    <w:p w:rsidR="00DF2313" w:rsidRPr="00BF3B91" w:rsidRDefault="00DF2313" w:rsidP="00DF2313">
      <w:pPr>
        <w:pStyle w:val="Odsekzoznamu"/>
      </w:pPr>
    </w:p>
    <w:p w:rsidR="00DF2313" w:rsidRPr="00BF3B91" w:rsidRDefault="00DF2313" w:rsidP="002F6526">
      <w:pPr>
        <w:pStyle w:val="Zkladntext"/>
        <w:tabs>
          <w:tab w:val="left" w:pos="-284"/>
        </w:tabs>
        <w:ind w:left="-284"/>
        <w:jc w:val="both"/>
      </w:pPr>
      <w:r w:rsidRPr="00BF3B91">
        <w:t>Niektoré faktory, ktoré ľahko prenikajú cez kožu, môžu spôsobovať až smrteľné otravy často bez varovných príznakov (</w:t>
      </w:r>
      <w:r w:rsidR="002B26E1" w:rsidRPr="00BF3B91">
        <w:rPr>
          <w:lang w:eastAsia="x-none"/>
        </w:rPr>
        <w:t>napríklad</w:t>
      </w:r>
      <w:r w:rsidRPr="00BF3B91">
        <w:t xml:space="preserve"> anilín, nitrobenzén, nitroglykol, fenoly). Pri látkach významných prienikom cez kožu, či už v  podobe kvapalín,  alebo pár,  je osobitne  dôležité zabrániť kožnému kontaktu. Túto cestu vstupu do organizmu je potrebné brať do úvahy pri biologickom monitorovaní.</w:t>
      </w:r>
    </w:p>
    <w:p w:rsidR="00DF2313" w:rsidRPr="00BF3B91" w:rsidRDefault="00DF2313" w:rsidP="00DF2313">
      <w:pPr>
        <w:pStyle w:val="Zkladntext"/>
        <w:tabs>
          <w:tab w:val="left" w:pos="-284"/>
        </w:tabs>
        <w:ind w:left="-284" w:firstLine="284"/>
        <w:jc w:val="both"/>
      </w:pPr>
    </w:p>
    <w:p w:rsidR="00DF2313" w:rsidRPr="00BF3B91" w:rsidRDefault="00DF2313" w:rsidP="0052615F">
      <w:pPr>
        <w:pStyle w:val="Zkladntext"/>
        <w:numPr>
          <w:ilvl w:val="0"/>
          <w:numId w:val="5"/>
        </w:numPr>
        <w:suppressAutoHyphens w:val="0"/>
        <w:jc w:val="both"/>
      </w:pPr>
      <w:r w:rsidRPr="00BF3B91">
        <w:rPr>
          <w:b/>
          <w:bCs/>
        </w:rPr>
        <w:t>S</w:t>
      </w:r>
      <w:r w:rsidRPr="00BF3B91">
        <w:rPr>
          <w:bCs/>
        </w:rPr>
        <w:t xml:space="preserve"> –</w:t>
      </w:r>
      <w:r w:rsidRPr="00BF3B91">
        <w:t xml:space="preserve"> znamená, že faktor môže spôsobiť senzibilizáciu. </w:t>
      </w:r>
    </w:p>
    <w:p w:rsidR="00DF2313" w:rsidRPr="00BF3B91" w:rsidRDefault="00DF2313" w:rsidP="00DF2313">
      <w:pPr>
        <w:pStyle w:val="Zkladntext"/>
        <w:suppressAutoHyphens w:val="0"/>
        <w:ind w:left="-349"/>
        <w:jc w:val="both"/>
      </w:pPr>
    </w:p>
    <w:p w:rsidR="00DF2313" w:rsidRPr="00BF3B91" w:rsidRDefault="00DF2313" w:rsidP="002F6526">
      <w:pPr>
        <w:pStyle w:val="Zkladntext"/>
        <w:tabs>
          <w:tab w:val="left" w:pos="-284"/>
          <w:tab w:val="left" w:pos="426"/>
        </w:tabs>
        <w:ind w:left="-284"/>
        <w:jc w:val="both"/>
      </w:pPr>
      <w:r w:rsidRPr="00BF3B91">
        <w:t>Senzibilizujúce účinky majú faktory, ktoré spôsobujú vyšší výskyt precitlivelosti alergického typu. Pri práci s nimi je potrebná osobitná opatrnosť. Dodržiavanie najvyššie prípustných expozičných limitov nezabezpečí, že u vnímavých osôb nevzniknú alergické reakcie.</w:t>
      </w:r>
    </w:p>
    <w:p w:rsidR="00DF2313" w:rsidRPr="00BF3B91" w:rsidRDefault="00DF2313" w:rsidP="00DF2313">
      <w:pPr>
        <w:pStyle w:val="Zkladntext"/>
        <w:tabs>
          <w:tab w:val="left" w:pos="-284"/>
          <w:tab w:val="left" w:pos="426"/>
        </w:tabs>
        <w:ind w:left="-284" w:firstLine="284"/>
        <w:jc w:val="both"/>
      </w:pPr>
    </w:p>
    <w:p w:rsidR="00DF2313" w:rsidRPr="00BF3B91" w:rsidRDefault="00DF2313" w:rsidP="0052615F">
      <w:pPr>
        <w:pStyle w:val="Zkladntext"/>
        <w:numPr>
          <w:ilvl w:val="0"/>
          <w:numId w:val="5"/>
        </w:numPr>
        <w:suppressAutoHyphens w:val="0"/>
        <w:jc w:val="both"/>
      </w:pPr>
      <w:r w:rsidRPr="00BF3B91">
        <w:rPr>
          <w:b/>
          <w:bCs/>
        </w:rPr>
        <w:t>R</w:t>
      </w:r>
      <w:r w:rsidRPr="00BF3B91">
        <w:rPr>
          <w:b/>
        </w:rPr>
        <w:t>espirabilná frakcia</w:t>
      </w:r>
      <w:r w:rsidRPr="00BF3B91">
        <w:t xml:space="preserve"> aerosólu znamená, že expozícia je meraná ako respirabilná zložka aerosólu, ktorá môže preniknúť až do pľúcnych alveol a pre ktorú je </w:t>
      </w:r>
      <w:r w:rsidR="00F97E04" w:rsidRPr="00BF3B91">
        <w:rPr>
          <w:lang w:eastAsia="x-none"/>
        </w:rPr>
        <w:t>u</w:t>
      </w:r>
      <w:r w:rsidRPr="00BF3B91">
        <w:t>stanovený limit.</w:t>
      </w:r>
    </w:p>
    <w:p w:rsidR="00DF2313" w:rsidRPr="00BF3B91" w:rsidRDefault="00DF2313" w:rsidP="00DF2313">
      <w:pPr>
        <w:pStyle w:val="Zkladntext"/>
        <w:suppressAutoHyphens w:val="0"/>
        <w:ind w:left="-349"/>
        <w:jc w:val="both"/>
      </w:pPr>
    </w:p>
    <w:p w:rsidR="00DF2313" w:rsidRPr="00BF3B91" w:rsidRDefault="00DF2313" w:rsidP="0052615F">
      <w:pPr>
        <w:pStyle w:val="Zkladntext"/>
        <w:numPr>
          <w:ilvl w:val="0"/>
          <w:numId w:val="5"/>
        </w:numPr>
        <w:suppressAutoHyphens w:val="0"/>
        <w:jc w:val="both"/>
      </w:pPr>
      <w:r w:rsidRPr="00BF3B91">
        <w:rPr>
          <w:b/>
          <w:bCs/>
        </w:rPr>
        <w:t>I</w:t>
      </w:r>
      <w:r w:rsidRPr="00BF3B91">
        <w:rPr>
          <w:b/>
        </w:rPr>
        <w:t>nhalovateľná frakcia</w:t>
      </w:r>
      <w:r w:rsidRPr="00BF3B91">
        <w:t xml:space="preserve"> </w:t>
      </w:r>
      <w:r w:rsidR="00E65DD0" w:rsidRPr="00BF3B91">
        <w:t xml:space="preserve">aerosólu </w:t>
      </w:r>
      <w:r w:rsidRPr="00BF3B91">
        <w:t xml:space="preserve">znamená, že expozícia je meraná ako inhalovateľná zložka aerosólu (celková koncentrácia), ktorá môže byť vdýchnutá do dýchacích ciest a pre ktorú je </w:t>
      </w:r>
      <w:r w:rsidR="00F97E04" w:rsidRPr="00BF3B91">
        <w:rPr>
          <w:lang w:eastAsia="x-none"/>
        </w:rPr>
        <w:t>u</w:t>
      </w:r>
      <w:r w:rsidRPr="00BF3B91">
        <w:t>stanovený limit.</w:t>
      </w:r>
    </w:p>
    <w:p w:rsidR="00DF2313" w:rsidRPr="00BF3B91" w:rsidRDefault="00DF2313" w:rsidP="00D735AE">
      <w:pPr>
        <w:pStyle w:val="Zkladntext"/>
        <w:suppressAutoHyphens w:val="0"/>
        <w:jc w:val="both"/>
      </w:pPr>
    </w:p>
    <w:p w:rsidR="00DF2313" w:rsidRPr="00BF3B91" w:rsidRDefault="00DF2313" w:rsidP="00DF2313">
      <w:pPr>
        <w:pStyle w:val="Zkladntext"/>
        <w:suppressAutoHyphens w:val="0"/>
        <w:ind w:left="-349"/>
        <w:jc w:val="both"/>
      </w:pPr>
      <w:r w:rsidRPr="00BF3B91">
        <w:t>Vysvetlivky:</w:t>
      </w:r>
    </w:p>
    <w:p w:rsidR="00C525A1" w:rsidRPr="00BF3B91" w:rsidRDefault="00C525A1" w:rsidP="00C525A1">
      <w:pPr>
        <w:pStyle w:val="Zkladntext"/>
        <w:tabs>
          <w:tab w:val="left" w:pos="-426"/>
          <w:tab w:val="left" w:pos="426"/>
        </w:tabs>
        <w:jc w:val="both"/>
        <w:rPr>
          <w:b/>
          <w:sz w:val="20"/>
          <w:szCs w:val="20"/>
        </w:rPr>
      </w:pPr>
    </w:p>
    <w:p w:rsidR="00C525A1" w:rsidRPr="00BF3B91" w:rsidRDefault="00CC0A70" w:rsidP="0052615F">
      <w:pPr>
        <w:pStyle w:val="Zkladntext"/>
        <w:numPr>
          <w:ilvl w:val="0"/>
          <w:numId w:val="6"/>
        </w:numPr>
        <w:tabs>
          <w:tab w:val="left" w:pos="-426"/>
          <w:tab w:val="left" w:pos="426"/>
        </w:tabs>
        <w:ind w:left="-709" w:firstLine="0"/>
        <w:jc w:val="both"/>
        <w:rPr>
          <w:sz w:val="20"/>
          <w:szCs w:val="20"/>
        </w:rPr>
      </w:pPr>
      <w:r w:rsidRPr="00BF3B91">
        <w:rPr>
          <w:sz w:val="20"/>
          <w:szCs w:val="20"/>
        </w:rPr>
        <w:t xml:space="preserve">Pri kontrole expozície sa zohľadňuje </w:t>
      </w:r>
      <w:r w:rsidRPr="00BF3B91">
        <w:rPr>
          <w:b/>
          <w:sz w:val="20"/>
          <w:szCs w:val="20"/>
        </w:rPr>
        <w:t>biologické monitorovanie</w:t>
      </w:r>
      <w:r w:rsidR="00852CE9" w:rsidRPr="00BF3B91">
        <w:rPr>
          <w:sz w:val="20"/>
          <w:szCs w:val="20"/>
        </w:rPr>
        <w:t xml:space="preserve"> (biologické medzné hodnoty </w:t>
      </w:r>
      <w:r w:rsidR="00EF0006" w:rsidRPr="00BF3B91">
        <w:rPr>
          <w:sz w:val="20"/>
          <w:szCs w:val="20"/>
        </w:rPr>
        <w:t xml:space="preserve">sú </w:t>
      </w:r>
      <w:r w:rsidR="002B26E1" w:rsidRPr="00BF3B91">
        <w:rPr>
          <w:sz w:val="20"/>
          <w:szCs w:val="20"/>
        </w:rPr>
        <w:t xml:space="preserve">uvedené </w:t>
      </w:r>
      <w:r w:rsidR="00852CE9" w:rsidRPr="00BF3B91">
        <w:rPr>
          <w:sz w:val="20"/>
          <w:szCs w:val="20"/>
        </w:rPr>
        <w:t>v prílohe č. 2).</w:t>
      </w:r>
      <w:r w:rsidRPr="00BF3B91">
        <w:rPr>
          <w:sz w:val="20"/>
          <w:szCs w:val="20"/>
        </w:rPr>
        <w:t xml:space="preserve"> </w:t>
      </w:r>
    </w:p>
    <w:p w:rsidR="00C525A1" w:rsidRPr="00BF3B91" w:rsidRDefault="00C525A1" w:rsidP="00C525A1">
      <w:pPr>
        <w:pStyle w:val="Zkladntext"/>
        <w:tabs>
          <w:tab w:val="left" w:pos="-426"/>
          <w:tab w:val="left" w:pos="426"/>
        </w:tabs>
        <w:ind w:left="-709"/>
        <w:jc w:val="both"/>
        <w:rPr>
          <w:b/>
          <w:sz w:val="20"/>
          <w:szCs w:val="20"/>
        </w:rPr>
      </w:pPr>
    </w:p>
    <w:p w:rsidR="00DF2313" w:rsidRPr="00BF3B91" w:rsidRDefault="00DF2313" w:rsidP="0052615F">
      <w:pPr>
        <w:pStyle w:val="Zkladntext"/>
        <w:numPr>
          <w:ilvl w:val="0"/>
          <w:numId w:val="6"/>
        </w:numPr>
        <w:tabs>
          <w:tab w:val="left" w:pos="-426"/>
          <w:tab w:val="left" w:pos="426"/>
        </w:tabs>
        <w:ind w:left="-709" w:firstLine="0"/>
        <w:jc w:val="both"/>
        <w:rPr>
          <w:b/>
          <w:sz w:val="20"/>
          <w:szCs w:val="20"/>
        </w:rPr>
      </w:pPr>
      <w:r w:rsidRPr="00BF3B91">
        <w:rPr>
          <w:b/>
          <w:bCs/>
          <w:sz w:val="20"/>
          <w:szCs w:val="20"/>
        </w:rPr>
        <w:t>Lakový benzín</w:t>
      </w:r>
      <w:r w:rsidRPr="00BF3B91">
        <w:rPr>
          <w:b/>
          <w:sz w:val="20"/>
          <w:szCs w:val="20"/>
        </w:rPr>
        <w:t xml:space="preserve"> </w:t>
      </w:r>
      <w:r w:rsidR="00CB006A" w:rsidRPr="00BF3B91">
        <w:rPr>
          <w:b/>
          <w:sz w:val="20"/>
          <w:szCs w:val="20"/>
        </w:rPr>
        <w:t>(č. 16</w:t>
      </w:r>
      <w:r w:rsidR="00154163" w:rsidRPr="00BF3B91">
        <w:rPr>
          <w:b/>
          <w:sz w:val="20"/>
          <w:szCs w:val="20"/>
        </w:rPr>
        <w:t>6</w:t>
      </w:r>
      <w:r w:rsidR="00CB006A" w:rsidRPr="00BF3B91">
        <w:rPr>
          <w:b/>
          <w:sz w:val="20"/>
          <w:szCs w:val="20"/>
        </w:rPr>
        <w:t>)</w:t>
      </w:r>
    </w:p>
    <w:p w:rsidR="00DF2313" w:rsidRPr="00BF3B91" w:rsidRDefault="00DF2313" w:rsidP="00DF2313">
      <w:pPr>
        <w:pStyle w:val="Zkladntext"/>
        <w:tabs>
          <w:tab w:val="left" w:pos="0"/>
          <w:tab w:val="left" w:pos="426"/>
        </w:tabs>
        <w:ind w:left="-709"/>
        <w:jc w:val="both"/>
        <w:rPr>
          <w:sz w:val="20"/>
          <w:szCs w:val="20"/>
        </w:rPr>
      </w:pPr>
      <w:r w:rsidRPr="00BF3B91">
        <w:rPr>
          <w:sz w:val="20"/>
          <w:szCs w:val="20"/>
        </w:rPr>
        <w:t xml:space="preserve">Toxicita (karcinogenita) závisí na obsahu aromatických uhľovodíkov (benzén, toluén, xylén, etylbenzén, kumén). Limit je </w:t>
      </w:r>
      <w:r w:rsidR="00F97E04" w:rsidRPr="00BF3B91">
        <w:rPr>
          <w:sz w:val="20"/>
          <w:szCs w:val="20"/>
          <w:lang w:eastAsia="x-none"/>
        </w:rPr>
        <w:t>u</w:t>
      </w:r>
      <w:r w:rsidRPr="00BF3B91">
        <w:rPr>
          <w:sz w:val="20"/>
          <w:szCs w:val="20"/>
        </w:rPr>
        <w:t>stanovený pre lakový benzín, ktorého obsah karcinogénneho benzénu nie je vyšší ako 0,2 obj. % (0,1 hmot. %).</w:t>
      </w:r>
      <w:r w:rsidR="00C525A1" w:rsidRPr="00BF3B91">
        <w:rPr>
          <w:sz w:val="20"/>
          <w:szCs w:val="20"/>
        </w:rPr>
        <w:t xml:space="preserve"> </w:t>
      </w:r>
    </w:p>
    <w:p w:rsidR="00DF2313" w:rsidRPr="00BF3B91" w:rsidRDefault="00DF2313" w:rsidP="00DF2313">
      <w:pPr>
        <w:pStyle w:val="Zkladntext"/>
        <w:tabs>
          <w:tab w:val="left" w:pos="0"/>
          <w:tab w:val="left" w:pos="426"/>
        </w:tabs>
        <w:ind w:left="-709" w:firstLine="709"/>
        <w:jc w:val="both"/>
        <w:rPr>
          <w:sz w:val="20"/>
          <w:szCs w:val="20"/>
        </w:rPr>
      </w:pPr>
    </w:p>
    <w:p w:rsidR="00DF2313" w:rsidRPr="00BF3B91" w:rsidRDefault="00154163" w:rsidP="00DF2313">
      <w:pPr>
        <w:pStyle w:val="Zkladntext"/>
        <w:tabs>
          <w:tab w:val="left" w:pos="-709"/>
        </w:tabs>
        <w:ind w:left="-709"/>
        <w:jc w:val="both"/>
        <w:rPr>
          <w:bCs/>
          <w:sz w:val="20"/>
          <w:szCs w:val="20"/>
        </w:rPr>
      </w:pPr>
      <w:r w:rsidRPr="00BF3B91">
        <w:rPr>
          <w:sz w:val="20"/>
          <w:szCs w:val="20"/>
          <w:vertAlign w:val="superscript"/>
        </w:rPr>
        <w:t>3</w:t>
      </w:r>
      <w:r w:rsidR="00DF2313" w:rsidRPr="00BF3B91">
        <w:rPr>
          <w:sz w:val="20"/>
          <w:szCs w:val="20"/>
          <w:vertAlign w:val="superscript"/>
        </w:rPr>
        <w:t>)</w:t>
      </w:r>
      <w:r w:rsidR="00DF2313" w:rsidRPr="00BF3B91">
        <w:rPr>
          <w:bCs/>
          <w:sz w:val="20"/>
          <w:szCs w:val="20"/>
          <w:vertAlign w:val="superscript"/>
        </w:rPr>
        <w:t xml:space="preserve">     </w:t>
      </w:r>
      <w:r w:rsidR="00DF2313" w:rsidRPr="00BF3B91">
        <w:rPr>
          <w:b/>
          <w:bCs/>
          <w:sz w:val="20"/>
          <w:szCs w:val="20"/>
        </w:rPr>
        <w:t>Oleje minerálne</w:t>
      </w:r>
      <w:r w:rsidR="00CB006A" w:rsidRPr="00BF3B91">
        <w:rPr>
          <w:b/>
          <w:bCs/>
          <w:sz w:val="20"/>
          <w:szCs w:val="20"/>
        </w:rPr>
        <w:t xml:space="preserve"> </w:t>
      </w:r>
      <w:r w:rsidR="00CB006A" w:rsidRPr="00BF3B91">
        <w:rPr>
          <w:b/>
          <w:sz w:val="20"/>
          <w:szCs w:val="20"/>
        </w:rPr>
        <w:t>(č. 21</w:t>
      </w:r>
      <w:r w:rsidRPr="00BF3B91">
        <w:rPr>
          <w:b/>
          <w:sz w:val="20"/>
          <w:szCs w:val="20"/>
        </w:rPr>
        <w:t>2</w:t>
      </w:r>
      <w:r w:rsidR="00CB006A" w:rsidRPr="00BF3B91">
        <w:rPr>
          <w:b/>
          <w:sz w:val="20"/>
          <w:szCs w:val="20"/>
        </w:rPr>
        <w:t>)</w:t>
      </w:r>
    </w:p>
    <w:p w:rsidR="00DF2313" w:rsidRPr="00BF3B91" w:rsidRDefault="00DF2313" w:rsidP="00DF2313">
      <w:pPr>
        <w:pStyle w:val="Zkladntext"/>
        <w:tabs>
          <w:tab w:val="left" w:pos="0"/>
          <w:tab w:val="left" w:pos="426"/>
        </w:tabs>
        <w:ind w:left="-709"/>
        <w:jc w:val="both"/>
        <w:rPr>
          <w:sz w:val="20"/>
          <w:szCs w:val="20"/>
        </w:rPr>
      </w:pPr>
      <w:r w:rsidRPr="00BF3B91">
        <w:rPr>
          <w:sz w:val="20"/>
          <w:szCs w:val="20"/>
        </w:rPr>
        <w:t>Limit sa vzťahuje na hydraulické a obrábacie kvapaliny a mazivá. Niektoré oleje môžu obsahovať polycyklické aromatické uhľovodíky a pri zahrievaní ich môžu uvoľňovať. Treba to brať do úvahy pri meraní a hodnotení rizika.</w:t>
      </w:r>
    </w:p>
    <w:p w:rsidR="00DF2313" w:rsidRPr="00BF3B91" w:rsidRDefault="00DF2313" w:rsidP="00DF2313">
      <w:pPr>
        <w:pStyle w:val="Zkladntext"/>
        <w:tabs>
          <w:tab w:val="left" w:pos="0"/>
          <w:tab w:val="left" w:pos="426"/>
        </w:tabs>
        <w:ind w:left="-709" w:firstLine="709"/>
        <w:jc w:val="both"/>
        <w:rPr>
          <w:sz w:val="20"/>
          <w:szCs w:val="20"/>
        </w:rPr>
      </w:pPr>
    </w:p>
    <w:p w:rsidR="00DF2313" w:rsidRPr="00BF3B91" w:rsidRDefault="00154163" w:rsidP="00DF2313">
      <w:pPr>
        <w:pStyle w:val="Zkladntext"/>
        <w:tabs>
          <w:tab w:val="left" w:pos="0"/>
          <w:tab w:val="left" w:pos="426"/>
        </w:tabs>
        <w:ind w:left="-709"/>
        <w:jc w:val="both"/>
        <w:rPr>
          <w:sz w:val="20"/>
          <w:szCs w:val="20"/>
        </w:rPr>
      </w:pPr>
      <w:r w:rsidRPr="00BF3B91">
        <w:rPr>
          <w:sz w:val="20"/>
          <w:szCs w:val="20"/>
          <w:vertAlign w:val="superscript"/>
        </w:rPr>
        <w:t>4</w:t>
      </w:r>
      <w:r w:rsidR="00DF2313" w:rsidRPr="00BF3B91">
        <w:rPr>
          <w:sz w:val="20"/>
          <w:szCs w:val="20"/>
          <w:vertAlign w:val="superscript"/>
        </w:rPr>
        <w:t>)</w:t>
      </w:r>
      <w:r w:rsidR="00DF2313" w:rsidRPr="00BF3B91">
        <w:rPr>
          <w:sz w:val="20"/>
          <w:szCs w:val="20"/>
        </w:rPr>
        <w:t xml:space="preserve"> </w:t>
      </w:r>
      <w:r w:rsidR="00DF2313" w:rsidRPr="00BF3B91">
        <w:rPr>
          <w:b/>
          <w:bCs/>
          <w:sz w:val="20"/>
          <w:szCs w:val="20"/>
        </w:rPr>
        <w:t>Olovo</w:t>
      </w:r>
      <w:r w:rsidR="00DF2313" w:rsidRPr="00BF3B91">
        <w:rPr>
          <w:sz w:val="20"/>
          <w:szCs w:val="20"/>
        </w:rPr>
        <w:t xml:space="preserve"> </w:t>
      </w:r>
      <w:r w:rsidR="00277DC4" w:rsidRPr="00BF3B91">
        <w:rPr>
          <w:b/>
          <w:sz w:val="20"/>
          <w:szCs w:val="20"/>
        </w:rPr>
        <w:t>(č. 21</w:t>
      </w:r>
      <w:r w:rsidRPr="00BF3B91">
        <w:rPr>
          <w:b/>
          <w:sz w:val="20"/>
          <w:szCs w:val="20"/>
        </w:rPr>
        <w:t>3</w:t>
      </w:r>
      <w:r w:rsidR="00277DC4" w:rsidRPr="00BF3B91">
        <w:rPr>
          <w:b/>
          <w:sz w:val="20"/>
          <w:szCs w:val="20"/>
        </w:rPr>
        <w:t xml:space="preserve">) </w:t>
      </w:r>
      <w:r w:rsidR="00DF2313" w:rsidRPr="00BF3B91">
        <w:rPr>
          <w:sz w:val="20"/>
          <w:szCs w:val="20"/>
        </w:rPr>
        <w:t>je látka s kumulatívnymi a  systémovými účinkami. Preto sa musí monitorovanie ovzdušia doplniť zdravotným dohľadom vrátane biologického monitorovania podľa § 12 a prílohy č. 2.</w:t>
      </w:r>
    </w:p>
    <w:p w:rsidR="00DF2313" w:rsidRPr="00BF3B91" w:rsidRDefault="00DF2313" w:rsidP="00DF2313">
      <w:pPr>
        <w:pStyle w:val="Zkladntext"/>
        <w:tabs>
          <w:tab w:val="left" w:pos="0"/>
          <w:tab w:val="left" w:pos="426"/>
        </w:tabs>
        <w:ind w:left="-709" w:firstLine="709"/>
        <w:jc w:val="both"/>
        <w:rPr>
          <w:sz w:val="20"/>
          <w:szCs w:val="20"/>
        </w:rPr>
      </w:pPr>
    </w:p>
    <w:p w:rsidR="00DF2313" w:rsidRPr="00BF3B91" w:rsidRDefault="00154163" w:rsidP="00DF2313">
      <w:pPr>
        <w:pStyle w:val="Zkladntext"/>
        <w:tabs>
          <w:tab w:val="left" w:pos="0"/>
        </w:tabs>
        <w:ind w:left="-709"/>
        <w:jc w:val="both"/>
        <w:rPr>
          <w:sz w:val="20"/>
          <w:szCs w:val="20"/>
        </w:rPr>
      </w:pPr>
      <w:r w:rsidRPr="00BF3B91">
        <w:rPr>
          <w:sz w:val="20"/>
          <w:szCs w:val="20"/>
          <w:vertAlign w:val="superscript"/>
        </w:rPr>
        <w:t>5</w:t>
      </w:r>
      <w:r w:rsidR="00DF2313" w:rsidRPr="00BF3B91">
        <w:rPr>
          <w:sz w:val="20"/>
          <w:szCs w:val="20"/>
          <w:vertAlign w:val="superscript"/>
        </w:rPr>
        <w:t xml:space="preserve">) </w:t>
      </w:r>
      <w:r w:rsidR="00DF2313" w:rsidRPr="00BF3B91">
        <w:rPr>
          <w:b/>
          <w:bCs/>
          <w:sz w:val="20"/>
          <w:szCs w:val="20"/>
        </w:rPr>
        <w:t>Ortuť</w:t>
      </w:r>
      <w:r w:rsidR="00277DC4" w:rsidRPr="00BF3B91">
        <w:rPr>
          <w:b/>
          <w:bCs/>
          <w:sz w:val="20"/>
          <w:szCs w:val="20"/>
        </w:rPr>
        <w:t xml:space="preserve"> </w:t>
      </w:r>
      <w:r w:rsidR="00277DC4" w:rsidRPr="00BF3B91">
        <w:rPr>
          <w:b/>
          <w:sz w:val="20"/>
          <w:szCs w:val="20"/>
        </w:rPr>
        <w:t>(č. 21</w:t>
      </w:r>
      <w:r w:rsidRPr="00BF3B91">
        <w:rPr>
          <w:b/>
          <w:sz w:val="20"/>
          <w:szCs w:val="20"/>
        </w:rPr>
        <w:t>5</w:t>
      </w:r>
      <w:r w:rsidR="00277DC4" w:rsidRPr="00BF3B91">
        <w:rPr>
          <w:b/>
          <w:sz w:val="20"/>
          <w:szCs w:val="20"/>
        </w:rPr>
        <w:t>)</w:t>
      </w:r>
      <w:r w:rsidR="00DF2313" w:rsidRPr="00BF3B91">
        <w:rPr>
          <w:bCs/>
          <w:sz w:val="20"/>
          <w:szCs w:val="20"/>
        </w:rPr>
        <w:t xml:space="preserve"> </w:t>
      </w:r>
      <w:r w:rsidR="00DF2313" w:rsidRPr="00BF3B91">
        <w:rPr>
          <w:sz w:val="20"/>
          <w:szCs w:val="20"/>
        </w:rPr>
        <w:t xml:space="preserve">je látka s vážnymi kumulatívnymi účinkami, preto je potrebné doplniť monitorovanie ovzdušia zdravotným dohľadom podľa § </w:t>
      </w:r>
      <w:smartTag w:uri="urn:schemas-microsoft-com:office:smarttags" w:element="metricconverter">
        <w:smartTagPr>
          <w:attr w:name="ProductID" w:val="12 a"/>
        </w:smartTagPr>
        <w:r w:rsidR="00DF2313" w:rsidRPr="00BF3B91">
          <w:rPr>
            <w:sz w:val="20"/>
            <w:szCs w:val="20"/>
          </w:rPr>
          <w:t>12 a</w:t>
        </w:r>
      </w:smartTag>
      <w:r w:rsidR="00DF2313" w:rsidRPr="00BF3B91">
        <w:rPr>
          <w:sz w:val="20"/>
          <w:szCs w:val="20"/>
        </w:rPr>
        <w:t xml:space="preserve"> prílohy č. 2.</w:t>
      </w:r>
    </w:p>
    <w:p w:rsidR="00B17C96" w:rsidRPr="00BF3B91" w:rsidRDefault="00B17C96" w:rsidP="00DF2313">
      <w:pPr>
        <w:pStyle w:val="Zkladntext"/>
        <w:tabs>
          <w:tab w:val="left" w:pos="0"/>
        </w:tabs>
        <w:ind w:left="-709"/>
        <w:jc w:val="both"/>
        <w:rPr>
          <w:sz w:val="20"/>
          <w:szCs w:val="20"/>
        </w:rPr>
      </w:pPr>
    </w:p>
    <w:p w:rsidR="00B17C96" w:rsidRPr="00BF3B91" w:rsidRDefault="00154163" w:rsidP="00DF2313">
      <w:pPr>
        <w:pStyle w:val="Zkladntext"/>
        <w:tabs>
          <w:tab w:val="left" w:pos="0"/>
        </w:tabs>
        <w:ind w:left="-709"/>
        <w:jc w:val="both"/>
        <w:rPr>
          <w:i/>
          <w:sz w:val="20"/>
          <w:szCs w:val="20"/>
        </w:rPr>
      </w:pPr>
      <w:r w:rsidRPr="00BF3B91">
        <w:rPr>
          <w:sz w:val="20"/>
          <w:szCs w:val="20"/>
          <w:vertAlign w:val="superscript"/>
        </w:rPr>
        <w:t>6</w:t>
      </w:r>
      <w:r w:rsidR="00B17C96" w:rsidRPr="00BF3B91">
        <w:rPr>
          <w:sz w:val="20"/>
          <w:szCs w:val="20"/>
          <w:vertAlign w:val="superscript"/>
        </w:rPr>
        <w:t>)</w:t>
      </w:r>
      <w:r w:rsidR="00B17C96" w:rsidRPr="00BF3B91">
        <w:rPr>
          <w:sz w:val="20"/>
          <w:szCs w:val="20"/>
        </w:rPr>
        <w:t xml:space="preserve">  </w:t>
      </w:r>
      <w:r w:rsidR="001B7285" w:rsidRPr="00BF3B91">
        <w:rPr>
          <w:sz w:val="20"/>
          <w:szCs w:val="20"/>
        </w:rPr>
        <w:t xml:space="preserve">NPEL pre </w:t>
      </w:r>
      <w:r w:rsidR="001B7285" w:rsidRPr="00BF3B91">
        <w:rPr>
          <w:b/>
          <w:sz w:val="20"/>
          <w:szCs w:val="20"/>
        </w:rPr>
        <w:t>o</w:t>
      </w:r>
      <w:r w:rsidR="00B17C96" w:rsidRPr="00BF3B91">
        <w:rPr>
          <w:b/>
          <w:sz w:val="20"/>
          <w:szCs w:val="20"/>
        </w:rPr>
        <w:t>xid dusičitý (NO</w:t>
      </w:r>
      <w:r w:rsidR="00B17C96" w:rsidRPr="00BF3B91">
        <w:rPr>
          <w:b/>
          <w:sz w:val="20"/>
          <w:szCs w:val="20"/>
          <w:vertAlign w:val="subscript"/>
        </w:rPr>
        <w:t>2</w:t>
      </w:r>
      <w:r w:rsidR="00B17C96" w:rsidRPr="00BF3B91">
        <w:rPr>
          <w:b/>
          <w:sz w:val="20"/>
          <w:szCs w:val="20"/>
        </w:rPr>
        <w:t>)</w:t>
      </w:r>
      <w:r w:rsidR="00277DC4" w:rsidRPr="00BF3B91">
        <w:rPr>
          <w:b/>
          <w:sz w:val="20"/>
          <w:szCs w:val="20"/>
        </w:rPr>
        <w:t xml:space="preserve"> (č. 21</w:t>
      </w:r>
      <w:r w:rsidRPr="00BF3B91">
        <w:rPr>
          <w:b/>
          <w:sz w:val="20"/>
          <w:szCs w:val="20"/>
        </w:rPr>
        <w:t>7</w:t>
      </w:r>
      <w:r w:rsidR="00277DC4" w:rsidRPr="00BF3B91">
        <w:rPr>
          <w:b/>
          <w:sz w:val="20"/>
          <w:szCs w:val="20"/>
        </w:rPr>
        <w:t>)</w:t>
      </w:r>
      <w:r w:rsidR="00B17C96" w:rsidRPr="00BF3B91">
        <w:rPr>
          <w:b/>
          <w:sz w:val="20"/>
          <w:szCs w:val="20"/>
        </w:rPr>
        <w:t>, oxid dusnatý (NO)</w:t>
      </w:r>
      <w:r w:rsidR="00277DC4" w:rsidRPr="00BF3B91">
        <w:rPr>
          <w:b/>
          <w:sz w:val="20"/>
          <w:szCs w:val="20"/>
        </w:rPr>
        <w:t xml:space="preserve"> (č. 21</w:t>
      </w:r>
      <w:r w:rsidRPr="00BF3B91">
        <w:rPr>
          <w:b/>
          <w:sz w:val="20"/>
          <w:szCs w:val="20"/>
        </w:rPr>
        <w:t>8</w:t>
      </w:r>
      <w:r w:rsidR="00277DC4" w:rsidRPr="00BF3B91">
        <w:rPr>
          <w:b/>
          <w:sz w:val="20"/>
          <w:szCs w:val="20"/>
        </w:rPr>
        <w:t>)</w:t>
      </w:r>
      <w:r w:rsidR="00B17C96" w:rsidRPr="00BF3B91">
        <w:rPr>
          <w:b/>
          <w:sz w:val="20"/>
          <w:szCs w:val="20"/>
        </w:rPr>
        <w:t xml:space="preserve"> a oxid uhoľnatý (CO)</w:t>
      </w:r>
      <w:r w:rsidR="00277DC4" w:rsidRPr="00BF3B91">
        <w:rPr>
          <w:b/>
          <w:sz w:val="20"/>
          <w:szCs w:val="20"/>
        </w:rPr>
        <w:t xml:space="preserve"> (č. 22</w:t>
      </w:r>
      <w:r w:rsidRPr="00BF3B91">
        <w:rPr>
          <w:b/>
          <w:sz w:val="20"/>
          <w:szCs w:val="20"/>
        </w:rPr>
        <w:t>8</w:t>
      </w:r>
      <w:r w:rsidR="00277DC4" w:rsidRPr="00BF3B91">
        <w:rPr>
          <w:b/>
          <w:sz w:val="20"/>
          <w:szCs w:val="20"/>
        </w:rPr>
        <w:t xml:space="preserve">) </w:t>
      </w:r>
      <w:r w:rsidR="00B17C96" w:rsidRPr="00BF3B91">
        <w:rPr>
          <w:sz w:val="20"/>
          <w:szCs w:val="20"/>
        </w:rPr>
        <w:t>majú prechodné obdobie do 21. augusta 2023, ktoré sa týka expozície zamestnancov pri podzemnej ťažbe a razení tunelov.</w:t>
      </w:r>
    </w:p>
    <w:p w:rsidR="00DF2313" w:rsidRPr="00BF3B91" w:rsidRDefault="00DF2313" w:rsidP="00DF2313">
      <w:pPr>
        <w:pStyle w:val="Zkladntext"/>
        <w:tabs>
          <w:tab w:val="left" w:pos="0"/>
        </w:tabs>
        <w:ind w:left="-709" w:firstLine="709"/>
        <w:jc w:val="both"/>
        <w:rPr>
          <w:sz w:val="20"/>
          <w:szCs w:val="20"/>
        </w:rPr>
      </w:pPr>
    </w:p>
    <w:p w:rsidR="00DF2313" w:rsidRPr="00BF3B91" w:rsidRDefault="00154163" w:rsidP="00DF2313">
      <w:pPr>
        <w:pStyle w:val="Zkladntext"/>
        <w:tabs>
          <w:tab w:val="left" w:pos="0"/>
          <w:tab w:val="left" w:pos="426"/>
        </w:tabs>
        <w:ind w:left="-709"/>
        <w:jc w:val="both"/>
        <w:rPr>
          <w:sz w:val="20"/>
          <w:szCs w:val="20"/>
        </w:rPr>
      </w:pPr>
      <w:r w:rsidRPr="00BF3B91">
        <w:rPr>
          <w:sz w:val="20"/>
          <w:szCs w:val="20"/>
          <w:vertAlign w:val="superscript"/>
        </w:rPr>
        <w:t>7</w:t>
      </w:r>
      <w:r w:rsidR="00DF2313" w:rsidRPr="00BF3B91">
        <w:rPr>
          <w:sz w:val="20"/>
          <w:szCs w:val="20"/>
          <w:vertAlign w:val="superscript"/>
        </w:rPr>
        <w:t xml:space="preserve">)  </w:t>
      </w:r>
      <w:r w:rsidR="00DF2313" w:rsidRPr="00BF3B91">
        <w:rPr>
          <w:sz w:val="20"/>
          <w:szCs w:val="20"/>
        </w:rPr>
        <w:t xml:space="preserve">Osobitný limit je </w:t>
      </w:r>
      <w:r w:rsidR="002B26E1" w:rsidRPr="00BF3B91">
        <w:rPr>
          <w:sz w:val="20"/>
          <w:szCs w:val="20"/>
        </w:rPr>
        <w:t>ustanovený</w:t>
      </w:r>
      <w:r w:rsidR="00DF2313" w:rsidRPr="00BF3B91">
        <w:rPr>
          <w:sz w:val="20"/>
          <w:szCs w:val="20"/>
        </w:rPr>
        <w:t xml:space="preserve"> pre </w:t>
      </w:r>
      <w:r w:rsidR="00DF2313" w:rsidRPr="00BF3B91">
        <w:rPr>
          <w:b/>
          <w:bCs/>
          <w:sz w:val="20"/>
          <w:szCs w:val="20"/>
        </w:rPr>
        <w:t>oxid uhoľnatý</w:t>
      </w:r>
      <w:r w:rsidR="00DF2313" w:rsidRPr="00BF3B91">
        <w:rPr>
          <w:b/>
          <w:sz w:val="20"/>
          <w:szCs w:val="20"/>
        </w:rPr>
        <w:t xml:space="preserve"> (CO) a </w:t>
      </w:r>
      <w:r w:rsidR="00DF2313" w:rsidRPr="00BF3B91">
        <w:rPr>
          <w:b/>
          <w:bCs/>
          <w:sz w:val="20"/>
          <w:szCs w:val="20"/>
        </w:rPr>
        <w:t>oxid dusičitý</w:t>
      </w:r>
      <w:r w:rsidR="00DF2313" w:rsidRPr="00BF3B91">
        <w:rPr>
          <w:b/>
          <w:sz w:val="20"/>
          <w:szCs w:val="20"/>
        </w:rPr>
        <w:t xml:space="preserve"> (NO</w:t>
      </w:r>
      <w:r w:rsidR="00DF2313" w:rsidRPr="00BF3B91">
        <w:rPr>
          <w:b/>
          <w:sz w:val="20"/>
          <w:szCs w:val="20"/>
          <w:vertAlign w:val="subscript"/>
        </w:rPr>
        <w:t>2</w:t>
      </w:r>
      <w:r w:rsidR="00DF2313" w:rsidRPr="00BF3B91">
        <w:rPr>
          <w:b/>
          <w:sz w:val="20"/>
          <w:szCs w:val="20"/>
        </w:rPr>
        <w:t xml:space="preserve">), ktoré sa vyskytujú vo </w:t>
      </w:r>
      <w:r w:rsidR="00DF2313" w:rsidRPr="00BF3B91">
        <w:rPr>
          <w:b/>
          <w:bCs/>
          <w:sz w:val="20"/>
          <w:szCs w:val="20"/>
        </w:rPr>
        <w:t>výfukových plynoch</w:t>
      </w:r>
      <w:r w:rsidR="00277DC4" w:rsidRPr="00BF3B91">
        <w:rPr>
          <w:b/>
          <w:bCs/>
          <w:sz w:val="20"/>
          <w:szCs w:val="20"/>
        </w:rPr>
        <w:t xml:space="preserve"> </w:t>
      </w:r>
      <w:r w:rsidR="00277DC4" w:rsidRPr="00BF3B91">
        <w:rPr>
          <w:b/>
          <w:sz w:val="20"/>
          <w:szCs w:val="20"/>
        </w:rPr>
        <w:t>(č. 28</w:t>
      </w:r>
      <w:r w:rsidRPr="00BF3B91">
        <w:rPr>
          <w:b/>
          <w:sz w:val="20"/>
          <w:szCs w:val="20"/>
        </w:rPr>
        <w:t>8</w:t>
      </w:r>
      <w:r w:rsidR="00277DC4" w:rsidRPr="00BF3B91">
        <w:rPr>
          <w:b/>
          <w:sz w:val="20"/>
          <w:szCs w:val="20"/>
        </w:rPr>
        <w:t>)</w:t>
      </w:r>
      <w:r w:rsidR="00DF2313" w:rsidRPr="00BF3B91">
        <w:rPr>
          <w:bCs/>
          <w:sz w:val="20"/>
          <w:szCs w:val="20"/>
        </w:rPr>
        <w:t>,</w:t>
      </w:r>
      <w:r w:rsidR="00DF2313" w:rsidRPr="00BF3B91">
        <w:rPr>
          <w:sz w:val="20"/>
          <w:szCs w:val="20"/>
        </w:rPr>
        <w:t xml:space="preserve"> na hodnotenie kombinovaných účinkov vrátane karcinogénnych. Tieto chemické faktory potom slúžia ako indikátory expozície, pričom za akceptovateľnú expozíciu sa považuje dodržanie oboch limitov.</w:t>
      </w:r>
    </w:p>
    <w:p w:rsidR="00445BC7" w:rsidRPr="00BF3B91" w:rsidRDefault="00445BC7" w:rsidP="00DF2313">
      <w:pPr>
        <w:pStyle w:val="Zkladntext"/>
        <w:tabs>
          <w:tab w:val="left" w:pos="0"/>
          <w:tab w:val="left" w:pos="426"/>
        </w:tabs>
        <w:ind w:left="-709"/>
        <w:jc w:val="both"/>
        <w:rPr>
          <w:sz w:val="20"/>
          <w:szCs w:val="20"/>
          <w:lang w:eastAsia="x-none"/>
        </w:rPr>
      </w:pPr>
    </w:p>
    <w:p w:rsidR="00EF2EF4" w:rsidRPr="00BF3B91" w:rsidRDefault="00EF2EF4" w:rsidP="00DF2313">
      <w:pPr>
        <w:pStyle w:val="Zkladntext"/>
        <w:tabs>
          <w:tab w:val="left" w:pos="0"/>
          <w:tab w:val="left" w:pos="426"/>
        </w:tabs>
        <w:ind w:left="-709"/>
        <w:jc w:val="both"/>
        <w:rPr>
          <w:sz w:val="20"/>
          <w:szCs w:val="20"/>
          <w:lang w:eastAsia="x-none"/>
        </w:rPr>
      </w:pPr>
    </w:p>
    <w:p w:rsidR="00EF2EF4" w:rsidRPr="00BF3B91" w:rsidRDefault="00EF2EF4" w:rsidP="007A4315">
      <w:pPr>
        <w:pStyle w:val="Zkladntext"/>
        <w:tabs>
          <w:tab w:val="left" w:pos="0"/>
          <w:tab w:val="left" w:pos="426"/>
        </w:tabs>
        <w:jc w:val="both"/>
        <w:rPr>
          <w:b/>
          <w:sz w:val="20"/>
          <w:szCs w:val="20"/>
          <w:lang w:eastAsia="x-none"/>
        </w:rPr>
      </w:pPr>
      <w:r w:rsidRPr="00BF3B91">
        <w:rPr>
          <w:b/>
        </w:rPr>
        <w:t>1a. Najvyššie prípustné expozičné limity plynov, pár a aerosólov s prevažne toxickým účinkom v pracovnom ovzduší (NPEL), ktoré majú ustanovené prechodné obdobie pre podzemnú ťažbu a razenie tunelov</w:t>
      </w:r>
    </w:p>
    <w:p w:rsidR="00EF2EF4" w:rsidRPr="00BF3B91" w:rsidRDefault="00EF2EF4" w:rsidP="00DF2313">
      <w:pPr>
        <w:pStyle w:val="Zkladntext"/>
        <w:tabs>
          <w:tab w:val="left" w:pos="0"/>
          <w:tab w:val="left" w:pos="426"/>
        </w:tabs>
        <w:ind w:left="-709"/>
        <w:jc w:val="both"/>
        <w:rPr>
          <w:sz w:val="20"/>
          <w:szCs w:val="20"/>
          <w:lang w:eastAsia="x-none"/>
        </w:rPr>
      </w:pPr>
    </w:p>
    <w:p w:rsidR="00445BC7" w:rsidRPr="00BF3B91" w:rsidRDefault="00445BC7" w:rsidP="00445BC7">
      <w:pPr>
        <w:ind w:left="-284" w:hanging="425"/>
        <w:jc w:val="both"/>
        <w:rPr>
          <w:sz w:val="24"/>
          <w:szCs w:val="24"/>
        </w:rPr>
      </w:pPr>
      <w:r w:rsidRPr="00BF3B91">
        <w:rPr>
          <w:sz w:val="24"/>
          <w:szCs w:val="24"/>
        </w:rPr>
        <w:t xml:space="preserve">Tabuľka č. 1a </w:t>
      </w:r>
    </w:p>
    <w:tbl>
      <w:tblPr>
        <w:tblW w:w="10490" w:type="dxa"/>
        <w:tblInd w:w="-699" w:type="dxa"/>
        <w:tblLayout w:type="fixed"/>
        <w:tblCellMar>
          <w:left w:w="0" w:type="dxa"/>
          <w:right w:w="0" w:type="dxa"/>
        </w:tblCellMar>
        <w:tblLook w:val="0000" w:firstRow="0" w:lastRow="0" w:firstColumn="0" w:lastColumn="0" w:noHBand="0" w:noVBand="0"/>
      </w:tblPr>
      <w:tblGrid>
        <w:gridCol w:w="707"/>
        <w:gridCol w:w="3854"/>
        <w:gridCol w:w="1150"/>
        <w:gridCol w:w="668"/>
        <w:gridCol w:w="993"/>
        <w:gridCol w:w="567"/>
        <w:gridCol w:w="992"/>
        <w:gridCol w:w="1559"/>
      </w:tblGrid>
      <w:tr w:rsidR="00445BC7" w:rsidRPr="00BF3B91" w:rsidTr="00445BC7">
        <w:trPr>
          <w:cantSplit/>
          <w:trHeight w:hRule="exact" w:val="294"/>
          <w:tblHeader/>
        </w:trPr>
        <w:tc>
          <w:tcPr>
            <w:tcW w:w="707" w:type="dxa"/>
            <w:vMerge w:val="restart"/>
            <w:tcBorders>
              <w:top w:val="single" w:sz="8" w:space="0" w:color="000000"/>
              <w:left w:val="single" w:sz="8" w:space="0" w:color="000000"/>
              <w:bottom w:val="nil"/>
              <w:right w:val="nil"/>
            </w:tcBorders>
            <w:vAlign w:val="center"/>
          </w:tcPr>
          <w:p w:rsidR="00445BC7" w:rsidRPr="00BF3B91" w:rsidRDefault="00445BC7" w:rsidP="00445BC7">
            <w:pPr>
              <w:jc w:val="center"/>
              <w:rPr>
                <w:sz w:val="24"/>
                <w:szCs w:val="24"/>
              </w:rPr>
            </w:pPr>
            <w:r w:rsidRPr="00BF3B91">
              <w:rPr>
                <w:sz w:val="24"/>
                <w:szCs w:val="24"/>
              </w:rPr>
              <w:t>Por.</w:t>
            </w:r>
          </w:p>
          <w:p w:rsidR="00445BC7" w:rsidRPr="00BF3B91" w:rsidRDefault="00445BC7" w:rsidP="00445BC7">
            <w:pPr>
              <w:jc w:val="center"/>
              <w:rPr>
                <w:sz w:val="24"/>
                <w:szCs w:val="24"/>
              </w:rPr>
            </w:pPr>
            <w:r w:rsidRPr="00BF3B91">
              <w:rPr>
                <w:sz w:val="24"/>
                <w:szCs w:val="24"/>
              </w:rPr>
              <w:t>číslo</w:t>
            </w:r>
          </w:p>
        </w:tc>
        <w:tc>
          <w:tcPr>
            <w:tcW w:w="3854" w:type="dxa"/>
            <w:vMerge w:val="restart"/>
            <w:tcBorders>
              <w:top w:val="single" w:sz="8" w:space="0" w:color="000000"/>
              <w:left w:val="single" w:sz="2" w:space="0" w:color="000000"/>
              <w:bottom w:val="nil"/>
              <w:right w:val="nil"/>
            </w:tcBorders>
            <w:vAlign w:val="center"/>
          </w:tcPr>
          <w:p w:rsidR="00445BC7" w:rsidRPr="00BF3B91" w:rsidRDefault="00445BC7" w:rsidP="00445BC7">
            <w:pPr>
              <w:jc w:val="center"/>
              <w:rPr>
                <w:b/>
                <w:sz w:val="24"/>
                <w:szCs w:val="24"/>
              </w:rPr>
            </w:pPr>
            <w:r w:rsidRPr="00BF3B91">
              <w:rPr>
                <w:b/>
                <w:sz w:val="24"/>
                <w:szCs w:val="24"/>
              </w:rPr>
              <w:t xml:space="preserve">Chemická </w:t>
            </w:r>
          </w:p>
          <w:p w:rsidR="00445BC7" w:rsidRPr="00BF3B91" w:rsidRDefault="00445BC7" w:rsidP="00445BC7">
            <w:pPr>
              <w:jc w:val="center"/>
              <w:rPr>
                <w:sz w:val="24"/>
                <w:szCs w:val="24"/>
              </w:rPr>
            </w:pPr>
            <w:r w:rsidRPr="00BF3B91">
              <w:rPr>
                <w:b/>
                <w:sz w:val="24"/>
                <w:szCs w:val="24"/>
              </w:rPr>
              <w:t>látka</w:t>
            </w:r>
          </w:p>
        </w:tc>
        <w:tc>
          <w:tcPr>
            <w:tcW w:w="1150" w:type="dxa"/>
            <w:vMerge w:val="restart"/>
            <w:tcBorders>
              <w:top w:val="single" w:sz="8" w:space="0" w:color="000000"/>
              <w:left w:val="single" w:sz="2" w:space="0" w:color="000000"/>
              <w:bottom w:val="nil"/>
              <w:right w:val="nil"/>
            </w:tcBorders>
            <w:vAlign w:val="center"/>
          </w:tcPr>
          <w:p w:rsidR="00445BC7" w:rsidRPr="00BF3B91" w:rsidRDefault="00445BC7" w:rsidP="00445BC7">
            <w:pPr>
              <w:jc w:val="center"/>
              <w:rPr>
                <w:b/>
                <w:sz w:val="24"/>
                <w:szCs w:val="24"/>
              </w:rPr>
            </w:pPr>
            <w:r w:rsidRPr="00BF3B91">
              <w:rPr>
                <w:b/>
                <w:sz w:val="24"/>
                <w:szCs w:val="24"/>
              </w:rPr>
              <w:t>CAS</w:t>
            </w:r>
          </w:p>
        </w:tc>
        <w:tc>
          <w:tcPr>
            <w:tcW w:w="3220" w:type="dxa"/>
            <w:gridSpan w:val="4"/>
            <w:tcBorders>
              <w:top w:val="single" w:sz="8" w:space="0" w:color="000000"/>
              <w:left w:val="single" w:sz="2" w:space="0" w:color="000000"/>
              <w:bottom w:val="single" w:sz="2" w:space="0" w:color="000000"/>
              <w:right w:val="nil"/>
            </w:tcBorders>
          </w:tcPr>
          <w:p w:rsidR="00445BC7" w:rsidRPr="00BF3B91" w:rsidRDefault="00445BC7" w:rsidP="00445BC7">
            <w:pPr>
              <w:jc w:val="center"/>
              <w:rPr>
                <w:b/>
                <w:sz w:val="24"/>
                <w:szCs w:val="24"/>
              </w:rPr>
            </w:pPr>
            <w:r w:rsidRPr="00BF3B91">
              <w:rPr>
                <w:b/>
                <w:sz w:val="24"/>
                <w:szCs w:val="24"/>
              </w:rPr>
              <w:t>NPEL</w:t>
            </w:r>
          </w:p>
        </w:tc>
        <w:tc>
          <w:tcPr>
            <w:tcW w:w="1559" w:type="dxa"/>
            <w:vMerge w:val="restart"/>
            <w:tcBorders>
              <w:top w:val="single" w:sz="8" w:space="0" w:color="000000"/>
              <w:left w:val="single" w:sz="2" w:space="0" w:color="000000"/>
              <w:bottom w:val="nil"/>
              <w:right w:val="single" w:sz="8" w:space="0" w:color="000000"/>
            </w:tcBorders>
            <w:vAlign w:val="center"/>
          </w:tcPr>
          <w:p w:rsidR="00445BC7" w:rsidRPr="00BF3B91" w:rsidRDefault="00445BC7" w:rsidP="00445BC7">
            <w:pPr>
              <w:jc w:val="center"/>
              <w:rPr>
                <w:b/>
                <w:sz w:val="24"/>
                <w:szCs w:val="24"/>
              </w:rPr>
            </w:pPr>
            <w:r w:rsidRPr="00BF3B91">
              <w:rPr>
                <w:b/>
                <w:sz w:val="24"/>
                <w:szCs w:val="24"/>
              </w:rPr>
              <w:t>Poznámka</w:t>
            </w:r>
          </w:p>
        </w:tc>
      </w:tr>
      <w:tr w:rsidR="00445BC7" w:rsidRPr="00BF3B91" w:rsidTr="00445BC7">
        <w:trPr>
          <w:cantSplit/>
          <w:trHeight w:hRule="exact" w:val="274"/>
          <w:tblHeader/>
        </w:trPr>
        <w:tc>
          <w:tcPr>
            <w:tcW w:w="707" w:type="dxa"/>
            <w:vMerge/>
            <w:tcBorders>
              <w:top w:val="single" w:sz="8" w:space="0" w:color="000000"/>
              <w:left w:val="single" w:sz="8" w:space="0" w:color="000000"/>
              <w:bottom w:val="nil"/>
              <w:right w:val="nil"/>
            </w:tcBorders>
            <w:vAlign w:val="center"/>
          </w:tcPr>
          <w:p w:rsidR="00445BC7" w:rsidRPr="00BF3B91" w:rsidRDefault="00445BC7" w:rsidP="00445BC7">
            <w:pPr>
              <w:rPr>
                <w:sz w:val="24"/>
                <w:szCs w:val="24"/>
              </w:rPr>
            </w:pPr>
          </w:p>
        </w:tc>
        <w:tc>
          <w:tcPr>
            <w:tcW w:w="3854" w:type="dxa"/>
            <w:vMerge/>
            <w:tcBorders>
              <w:top w:val="single" w:sz="8" w:space="0" w:color="000000"/>
              <w:left w:val="single" w:sz="2" w:space="0" w:color="000000"/>
              <w:bottom w:val="nil"/>
              <w:right w:val="nil"/>
            </w:tcBorders>
            <w:vAlign w:val="center"/>
          </w:tcPr>
          <w:p w:rsidR="00445BC7" w:rsidRPr="00BF3B91" w:rsidRDefault="00445BC7" w:rsidP="00445BC7">
            <w:pPr>
              <w:rPr>
                <w:sz w:val="24"/>
                <w:szCs w:val="24"/>
              </w:rPr>
            </w:pPr>
          </w:p>
        </w:tc>
        <w:tc>
          <w:tcPr>
            <w:tcW w:w="1150" w:type="dxa"/>
            <w:vMerge/>
            <w:tcBorders>
              <w:top w:val="single" w:sz="8" w:space="0" w:color="000000"/>
              <w:left w:val="single" w:sz="2" w:space="0" w:color="000000"/>
              <w:bottom w:val="nil"/>
              <w:right w:val="nil"/>
            </w:tcBorders>
            <w:vAlign w:val="center"/>
          </w:tcPr>
          <w:p w:rsidR="00445BC7" w:rsidRPr="00BF3B91" w:rsidRDefault="00445BC7" w:rsidP="00445BC7">
            <w:pPr>
              <w:jc w:val="center"/>
              <w:rPr>
                <w:sz w:val="24"/>
                <w:szCs w:val="24"/>
              </w:rPr>
            </w:pPr>
          </w:p>
        </w:tc>
        <w:tc>
          <w:tcPr>
            <w:tcW w:w="1661" w:type="dxa"/>
            <w:gridSpan w:val="2"/>
            <w:tcBorders>
              <w:top w:val="nil"/>
              <w:left w:val="single" w:sz="2" w:space="0" w:color="000000"/>
              <w:bottom w:val="single" w:sz="2" w:space="0" w:color="000000"/>
              <w:right w:val="nil"/>
            </w:tcBorders>
          </w:tcPr>
          <w:p w:rsidR="00445BC7" w:rsidRPr="00BF3B91" w:rsidRDefault="00445BC7" w:rsidP="00445BC7">
            <w:pPr>
              <w:jc w:val="center"/>
              <w:rPr>
                <w:b/>
                <w:sz w:val="24"/>
                <w:szCs w:val="24"/>
              </w:rPr>
            </w:pPr>
            <w:r w:rsidRPr="00BF3B91">
              <w:rPr>
                <w:b/>
                <w:sz w:val="24"/>
                <w:szCs w:val="24"/>
              </w:rPr>
              <w:t>priemerný</w:t>
            </w:r>
          </w:p>
        </w:tc>
        <w:tc>
          <w:tcPr>
            <w:tcW w:w="1559" w:type="dxa"/>
            <w:gridSpan w:val="2"/>
            <w:tcBorders>
              <w:top w:val="nil"/>
              <w:left w:val="single" w:sz="2" w:space="0" w:color="000000"/>
              <w:bottom w:val="single" w:sz="2" w:space="0" w:color="000000"/>
              <w:right w:val="nil"/>
            </w:tcBorders>
          </w:tcPr>
          <w:p w:rsidR="00445BC7" w:rsidRPr="00BF3B91" w:rsidRDefault="00445BC7" w:rsidP="00445BC7">
            <w:pPr>
              <w:jc w:val="center"/>
              <w:rPr>
                <w:b/>
                <w:sz w:val="24"/>
                <w:szCs w:val="24"/>
              </w:rPr>
            </w:pPr>
            <w:r w:rsidRPr="00BF3B91">
              <w:rPr>
                <w:b/>
                <w:sz w:val="24"/>
                <w:szCs w:val="24"/>
              </w:rPr>
              <w:t>krátkodobý</w:t>
            </w:r>
          </w:p>
        </w:tc>
        <w:tc>
          <w:tcPr>
            <w:tcW w:w="1559" w:type="dxa"/>
            <w:vMerge/>
            <w:tcBorders>
              <w:top w:val="single" w:sz="8" w:space="0" w:color="000000"/>
              <w:left w:val="single" w:sz="2" w:space="0" w:color="000000"/>
              <w:bottom w:val="nil"/>
              <w:right w:val="single" w:sz="8" w:space="0" w:color="000000"/>
            </w:tcBorders>
            <w:vAlign w:val="center"/>
          </w:tcPr>
          <w:p w:rsidR="00445BC7" w:rsidRPr="00BF3B91" w:rsidRDefault="00445BC7" w:rsidP="00445BC7">
            <w:pPr>
              <w:rPr>
                <w:sz w:val="24"/>
                <w:szCs w:val="24"/>
              </w:rPr>
            </w:pPr>
          </w:p>
        </w:tc>
      </w:tr>
      <w:tr w:rsidR="00445BC7" w:rsidRPr="00BF3B91" w:rsidTr="009405ED">
        <w:trPr>
          <w:cantSplit/>
          <w:trHeight w:hRule="exact" w:val="469"/>
          <w:tblHeader/>
        </w:trPr>
        <w:tc>
          <w:tcPr>
            <w:tcW w:w="707" w:type="dxa"/>
            <w:vMerge/>
            <w:tcBorders>
              <w:top w:val="single" w:sz="8" w:space="0" w:color="000000"/>
              <w:left w:val="single" w:sz="8" w:space="0" w:color="000000"/>
              <w:bottom w:val="single" w:sz="8" w:space="0" w:color="000000"/>
              <w:right w:val="nil"/>
            </w:tcBorders>
            <w:vAlign w:val="center"/>
          </w:tcPr>
          <w:p w:rsidR="00445BC7" w:rsidRPr="00BF3B91" w:rsidRDefault="00445BC7" w:rsidP="00445BC7">
            <w:pPr>
              <w:rPr>
                <w:sz w:val="24"/>
                <w:szCs w:val="24"/>
              </w:rPr>
            </w:pPr>
          </w:p>
        </w:tc>
        <w:tc>
          <w:tcPr>
            <w:tcW w:w="3854" w:type="dxa"/>
            <w:vMerge/>
            <w:tcBorders>
              <w:top w:val="single" w:sz="8" w:space="0" w:color="000000"/>
              <w:left w:val="single" w:sz="2" w:space="0" w:color="000000"/>
              <w:bottom w:val="single" w:sz="8" w:space="0" w:color="000000"/>
              <w:right w:val="nil"/>
            </w:tcBorders>
            <w:vAlign w:val="center"/>
          </w:tcPr>
          <w:p w:rsidR="00445BC7" w:rsidRPr="00BF3B91" w:rsidRDefault="00445BC7" w:rsidP="00445BC7">
            <w:pPr>
              <w:rPr>
                <w:sz w:val="24"/>
                <w:szCs w:val="24"/>
              </w:rPr>
            </w:pPr>
          </w:p>
        </w:tc>
        <w:tc>
          <w:tcPr>
            <w:tcW w:w="1150" w:type="dxa"/>
            <w:vMerge/>
            <w:tcBorders>
              <w:top w:val="single" w:sz="8" w:space="0" w:color="000000"/>
              <w:left w:val="single" w:sz="2" w:space="0" w:color="000000"/>
              <w:bottom w:val="single" w:sz="8" w:space="0" w:color="000000"/>
              <w:right w:val="nil"/>
            </w:tcBorders>
            <w:vAlign w:val="center"/>
          </w:tcPr>
          <w:p w:rsidR="00445BC7" w:rsidRPr="00BF3B91" w:rsidRDefault="00445BC7" w:rsidP="00445BC7">
            <w:pPr>
              <w:jc w:val="center"/>
              <w:rPr>
                <w:sz w:val="24"/>
                <w:szCs w:val="24"/>
              </w:rPr>
            </w:pPr>
          </w:p>
        </w:tc>
        <w:tc>
          <w:tcPr>
            <w:tcW w:w="668" w:type="dxa"/>
            <w:tcBorders>
              <w:top w:val="nil"/>
              <w:left w:val="single" w:sz="2" w:space="0" w:color="000000"/>
              <w:bottom w:val="single" w:sz="8" w:space="0" w:color="000000"/>
              <w:right w:val="nil"/>
            </w:tcBorders>
            <w:vAlign w:val="center"/>
          </w:tcPr>
          <w:p w:rsidR="00445BC7" w:rsidRPr="00BF3B91" w:rsidRDefault="00445BC7" w:rsidP="00445BC7">
            <w:pPr>
              <w:jc w:val="center"/>
              <w:rPr>
                <w:b/>
                <w:sz w:val="24"/>
                <w:szCs w:val="24"/>
              </w:rPr>
            </w:pPr>
            <w:r w:rsidRPr="00BF3B91">
              <w:rPr>
                <w:b/>
                <w:sz w:val="24"/>
                <w:szCs w:val="24"/>
              </w:rPr>
              <w:t>ppm</w:t>
            </w:r>
          </w:p>
        </w:tc>
        <w:tc>
          <w:tcPr>
            <w:tcW w:w="993" w:type="dxa"/>
            <w:tcBorders>
              <w:top w:val="nil"/>
              <w:left w:val="single" w:sz="2" w:space="0" w:color="000000"/>
              <w:bottom w:val="single" w:sz="8" w:space="0" w:color="000000"/>
              <w:right w:val="nil"/>
            </w:tcBorders>
            <w:vAlign w:val="center"/>
          </w:tcPr>
          <w:p w:rsidR="00445BC7" w:rsidRPr="00BF3B91" w:rsidRDefault="00445BC7" w:rsidP="00445BC7">
            <w:pPr>
              <w:jc w:val="center"/>
              <w:rPr>
                <w:b/>
                <w:sz w:val="24"/>
                <w:szCs w:val="24"/>
              </w:rPr>
            </w:pPr>
            <w:r w:rsidRPr="00BF3B91">
              <w:rPr>
                <w:b/>
                <w:sz w:val="24"/>
                <w:szCs w:val="24"/>
              </w:rPr>
              <w:t>mg · m</w:t>
            </w:r>
            <w:r w:rsidRPr="00BF3B91">
              <w:rPr>
                <w:b/>
                <w:sz w:val="24"/>
                <w:szCs w:val="24"/>
                <w:vertAlign w:val="superscript"/>
              </w:rPr>
              <w:t>-3</w:t>
            </w:r>
          </w:p>
        </w:tc>
        <w:tc>
          <w:tcPr>
            <w:tcW w:w="567" w:type="dxa"/>
            <w:tcBorders>
              <w:top w:val="nil"/>
              <w:left w:val="single" w:sz="2" w:space="0" w:color="000000"/>
              <w:bottom w:val="single" w:sz="8" w:space="0" w:color="000000"/>
              <w:right w:val="nil"/>
            </w:tcBorders>
            <w:vAlign w:val="center"/>
          </w:tcPr>
          <w:p w:rsidR="00445BC7" w:rsidRPr="00BF3B91" w:rsidRDefault="00445BC7" w:rsidP="00445BC7">
            <w:pPr>
              <w:jc w:val="center"/>
              <w:rPr>
                <w:b/>
                <w:sz w:val="24"/>
                <w:szCs w:val="24"/>
              </w:rPr>
            </w:pPr>
            <w:r w:rsidRPr="00BF3B91">
              <w:rPr>
                <w:b/>
                <w:sz w:val="24"/>
                <w:szCs w:val="24"/>
              </w:rPr>
              <w:t>ppm</w:t>
            </w:r>
          </w:p>
        </w:tc>
        <w:tc>
          <w:tcPr>
            <w:tcW w:w="992" w:type="dxa"/>
            <w:tcBorders>
              <w:top w:val="nil"/>
              <w:left w:val="single" w:sz="2" w:space="0" w:color="000000"/>
              <w:bottom w:val="single" w:sz="8" w:space="0" w:color="000000"/>
              <w:right w:val="nil"/>
            </w:tcBorders>
            <w:vAlign w:val="center"/>
          </w:tcPr>
          <w:p w:rsidR="00445BC7" w:rsidRPr="00BF3B91" w:rsidRDefault="00445BC7" w:rsidP="00445BC7">
            <w:pPr>
              <w:jc w:val="center"/>
              <w:rPr>
                <w:b/>
                <w:sz w:val="24"/>
                <w:szCs w:val="24"/>
                <w:vertAlign w:val="superscript"/>
              </w:rPr>
            </w:pPr>
            <w:r w:rsidRPr="00BF3B91">
              <w:rPr>
                <w:b/>
                <w:sz w:val="24"/>
                <w:szCs w:val="24"/>
              </w:rPr>
              <w:t>mg · m</w:t>
            </w:r>
            <w:r w:rsidRPr="00BF3B91">
              <w:rPr>
                <w:b/>
                <w:sz w:val="24"/>
                <w:szCs w:val="24"/>
                <w:vertAlign w:val="superscript"/>
              </w:rPr>
              <w:t>-3</w:t>
            </w:r>
          </w:p>
        </w:tc>
        <w:tc>
          <w:tcPr>
            <w:tcW w:w="1559" w:type="dxa"/>
            <w:vMerge/>
            <w:tcBorders>
              <w:top w:val="single" w:sz="8" w:space="0" w:color="000000"/>
              <w:left w:val="single" w:sz="2" w:space="0" w:color="000000"/>
              <w:bottom w:val="single" w:sz="8" w:space="0" w:color="000000"/>
              <w:right w:val="single" w:sz="8" w:space="0" w:color="000000"/>
            </w:tcBorders>
            <w:vAlign w:val="center"/>
          </w:tcPr>
          <w:p w:rsidR="00445BC7" w:rsidRPr="00BF3B91" w:rsidRDefault="00445BC7" w:rsidP="00445BC7">
            <w:pPr>
              <w:rPr>
                <w:sz w:val="24"/>
                <w:szCs w:val="24"/>
              </w:rPr>
            </w:pPr>
          </w:p>
        </w:tc>
      </w:tr>
      <w:tr w:rsidR="00445BC7" w:rsidRPr="00BF3B91" w:rsidTr="009405ED">
        <w:trPr>
          <w:trHeight w:val="143"/>
        </w:trPr>
        <w:tc>
          <w:tcPr>
            <w:tcW w:w="707" w:type="dxa"/>
            <w:tcBorders>
              <w:top w:val="single" w:sz="4" w:space="0" w:color="auto"/>
              <w:left w:val="single" w:sz="8" w:space="0" w:color="000000"/>
              <w:bottom w:val="single" w:sz="4" w:space="0" w:color="auto"/>
              <w:right w:val="single" w:sz="2" w:space="0" w:color="000000"/>
            </w:tcBorders>
          </w:tcPr>
          <w:p w:rsidR="00445BC7" w:rsidRPr="00BF3B91" w:rsidRDefault="00445BC7" w:rsidP="0052615F">
            <w:pPr>
              <w:numPr>
                <w:ilvl w:val="0"/>
                <w:numId w:val="7"/>
              </w:numPr>
              <w:jc w:val="center"/>
              <w:rPr>
                <w:sz w:val="24"/>
                <w:szCs w:val="24"/>
              </w:rPr>
            </w:pPr>
          </w:p>
        </w:tc>
        <w:tc>
          <w:tcPr>
            <w:tcW w:w="3854" w:type="dxa"/>
            <w:tcBorders>
              <w:top w:val="single" w:sz="4" w:space="0" w:color="auto"/>
              <w:left w:val="single" w:sz="2" w:space="0" w:color="000000"/>
              <w:bottom w:val="single" w:sz="4" w:space="0" w:color="auto"/>
              <w:right w:val="single" w:sz="2" w:space="0" w:color="000000"/>
            </w:tcBorders>
          </w:tcPr>
          <w:p w:rsidR="00445BC7" w:rsidRPr="00BF3B91" w:rsidRDefault="00445BC7" w:rsidP="00445BC7">
            <w:pPr>
              <w:rPr>
                <w:sz w:val="24"/>
                <w:szCs w:val="24"/>
              </w:rPr>
            </w:pPr>
            <w:r w:rsidRPr="00BF3B91">
              <w:rPr>
                <w:sz w:val="24"/>
                <w:szCs w:val="24"/>
              </w:rPr>
              <w:t>Oxid dusičitý (NO</w:t>
            </w:r>
            <w:r w:rsidRPr="00BF3B91">
              <w:rPr>
                <w:sz w:val="24"/>
                <w:szCs w:val="24"/>
                <w:vertAlign w:val="subscript"/>
              </w:rPr>
              <w:t>2</w:t>
            </w:r>
            <w:r w:rsidRPr="00BF3B91">
              <w:rPr>
                <w:sz w:val="24"/>
                <w:szCs w:val="24"/>
              </w:rPr>
              <w:t>)</w:t>
            </w:r>
            <w:r w:rsidR="00A96BB2" w:rsidRPr="00BF3B91">
              <w:rPr>
                <w:sz w:val="24"/>
                <w:szCs w:val="24"/>
                <w:vertAlign w:val="superscript"/>
              </w:rPr>
              <w:t>1</w:t>
            </w:r>
            <w:r w:rsidRPr="00BF3B91">
              <w:rPr>
                <w:sz w:val="24"/>
                <w:szCs w:val="24"/>
                <w:vertAlign w:val="superscript"/>
              </w:rPr>
              <w:t>)</w:t>
            </w:r>
            <w:r w:rsidRPr="00BF3B91">
              <w:rPr>
                <w:sz w:val="24"/>
                <w:szCs w:val="24"/>
              </w:rPr>
              <w:t xml:space="preserve">  </w:t>
            </w:r>
          </w:p>
          <w:p w:rsidR="00445BC7" w:rsidRPr="00BF3B91" w:rsidRDefault="00445BC7" w:rsidP="00445BC7">
            <w:pPr>
              <w:rPr>
                <w:sz w:val="24"/>
                <w:szCs w:val="24"/>
              </w:rPr>
            </w:pPr>
          </w:p>
          <w:p w:rsidR="00445BC7" w:rsidRPr="00BF3B91" w:rsidRDefault="00445BC7" w:rsidP="00445BC7">
            <w:pPr>
              <w:rPr>
                <w:sz w:val="24"/>
                <w:szCs w:val="24"/>
              </w:rPr>
            </w:pPr>
          </w:p>
          <w:p w:rsidR="00445BC7" w:rsidRPr="00BF3B91" w:rsidRDefault="00445BC7" w:rsidP="00445BC7">
            <w:pPr>
              <w:rPr>
                <w:sz w:val="24"/>
                <w:szCs w:val="24"/>
              </w:rPr>
            </w:pPr>
          </w:p>
        </w:tc>
        <w:tc>
          <w:tcPr>
            <w:tcW w:w="1150" w:type="dxa"/>
            <w:tcBorders>
              <w:top w:val="single" w:sz="4" w:space="0" w:color="auto"/>
              <w:left w:val="single" w:sz="2" w:space="0" w:color="000000"/>
              <w:bottom w:val="single" w:sz="4" w:space="0" w:color="auto"/>
              <w:right w:val="single" w:sz="2" w:space="0" w:color="000000"/>
            </w:tcBorders>
          </w:tcPr>
          <w:p w:rsidR="00445BC7" w:rsidRPr="00BF3B91" w:rsidRDefault="00445BC7" w:rsidP="00445BC7">
            <w:pPr>
              <w:rPr>
                <w:sz w:val="24"/>
                <w:szCs w:val="24"/>
              </w:rPr>
            </w:pPr>
            <w:r w:rsidRPr="00BF3B91">
              <w:rPr>
                <w:sz w:val="24"/>
                <w:szCs w:val="24"/>
              </w:rPr>
              <w:t>10102-44-0</w:t>
            </w:r>
          </w:p>
          <w:p w:rsidR="00445BC7" w:rsidRPr="00BF3B91" w:rsidRDefault="00445BC7" w:rsidP="00445BC7">
            <w:pPr>
              <w:rPr>
                <w:sz w:val="24"/>
                <w:szCs w:val="24"/>
              </w:rPr>
            </w:pPr>
          </w:p>
          <w:p w:rsidR="00445BC7" w:rsidRPr="00BF3B91" w:rsidRDefault="00445BC7" w:rsidP="00445BC7">
            <w:pPr>
              <w:rPr>
                <w:sz w:val="24"/>
                <w:szCs w:val="24"/>
              </w:rPr>
            </w:pPr>
          </w:p>
          <w:p w:rsidR="00445BC7" w:rsidRPr="00BF3B91" w:rsidRDefault="00445BC7" w:rsidP="00445BC7">
            <w:pPr>
              <w:rPr>
                <w:sz w:val="24"/>
                <w:szCs w:val="24"/>
              </w:rPr>
            </w:pPr>
          </w:p>
        </w:tc>
        <w:tc>
          <w:tcPr>
            <w:tcW w:w="668" w:type="dxa"/>
            <w:tcBorders>
              <w:top w:val="single" w:sz="4" w:space="0" w:color="auto"/>
              <w:left w:val="single" w:sz="2" w:space="0" w:color="000000"/>
              <w:bottom w:val="single" w:sz="4" w:space="0" w:color="auto"/>
              <w:right w:val="single" w:sz="2" w:space="0" w:color="000000"/>
            </w:tcBorders>
          </w:tcPr>
          <w:p w:rsidR="00445BC7" w:rsidRPr="00BF3B91" w:rsidRDefault="00445BC7" w:rsidP="00445BC7">
            <w:pPr>
              <w:spacing w:after="120"/>
              <w:jc w:val="center"/>
              <w:rPr>
                <w:sz w:val="24"/>
                <w:szCs w:val="24"/>
              </w:rPr>
            </w:pPr>
            <w:r w:rsidRPr="00BF3B91">
              <w:rPr>
                <w:sz w:val="24"/>
                <w:szCs w:val="24"/>
              </w:rPr>
              <w:t>2</w:t>
            </w:r>
          </w:p>
          <w:p w:rsidR="00445BC7" w:rsidRPr="00BF3B91" w:rsidRDefault="00445BC7" w:rsidP="00445BC7">
            <w:pPr>
              <w:jc w:val="center"/>
              <w:rPr>
                <w:sz w:val="24"/>
                <w:szCs w:val="24"/>
              </w:rPr>
            </w:pPr>
          </w:p>
          <w:p w:rsidR="00445BC7" w:rsidRPr="00BF3B91" w:rsidRDefault="00445BC7" w:rsidP="00445BC7">
            <w:pPr>
              <w:jc w:val="center"/>
              <w:rPr>
                <w:sz w:val="24"/>
                <w:szCs w:val="24"/>
              </w:rPr>
            </w:pPr>
          </w:p>
        </w:tc>
        <w:tc>
          <w:tcPr>
            <w:tcW w:w="993" w:type="dxa"/>
            <w:tcBorders>
              <w:top w:val="single" w:sz="4" w:space="0" w:color="auto"/>
              <w:left w:val="single" w:sz="2" w:space="0" w:color="000000"/>
              <w:bottom w:val="single" w:sz="4" w:space="0" w:color="auto"/>
              <w:right w:val="single" w:sz="2" w:space="0" w:color="000000"/>
            </w:tcBorders>
          </w:tcPr>
          <w:p w:rsidR="00445BC7" w:rsidRPr="00BF3B91" w:rsidRDefault="00445BC7" w:rsidP="00445BC7">
            <w:pPr>
              <w:spacing w:after="120"/>
              <w:jc w:val="center"/>
              <w:rPr>
                <w:sz w:val="24"/>
                <w:szCs w:val="24"/>
              </w:rPr>
            </w:pPr>
            <w:r w:rsidRPr="00BF3B91">
              <w:rPr>
                <w:sz w:val="24"/>
                <w:szCs w:val="24"/>
              </w:rPr>
              <w:t>4</w:t>
            </w:r>
          </w:p>
          <w:p w:rsidR="00445BC7" w:rsidRPr="00BF3B91" w:rsidRDefault="00445BC7" w:rsidP="00445BC7">
            <w:pPr>
              <w:jc w:val="center"/>
              <w:rPr>
                <w:sz w:val="24"/>
                <w:szCs w:val="24"/>
              </w:rPr>
            </w:pPr>
          </w:p>
          <w:p w:rsidR="00445BC7" w:rsidRPr="00BF3B91" w:rsidRDefault="00445BC7" w:rsidP="00445BC7">
            <w:pPr>
              <w:jc w:val="center"/>
              <w:rPr>
                <w:sz w:val="24"/>
                <w:szCs w:val="24"/>
              </w:rPr>
            </w:pPr>
          </w:p>
        </w:tc>
        <w:tc>
          <w:tcPr>
            <w:tcW w:w="567" w:type="dxa"/>
            <w:tcBorders>
              <w:top w:val="single" w:sz="4" w:space="0" w:color="auto"/>
              <w:left w:val="single" w:sz="2" w:space="0" w:color="000000"/>
              <w:bottom w:val="single" w:sz="4" w:space="0" w:color="auto"/>
              <w:right w:val="single" w:sz="2" w:space="0" w:color="000000"/>
            </w:tcBorders>
          </w:tcPr>
          <w:p w:rsidR="00445BC7" w:rsidRPr="00BF3B91" w:rsidRDefault="00445BC7" w:rsidP="00445BC7">
            <w:pPr>
              <w:spacing w:after="120"/>
              <w:jc w:val="center"/>
              <w:rPr>
                <w:sz w:val="24"/>
                <w:szCs w:val="24"/>
              </w:rPr>
            </w:pPr>
            <w:r w:rsidRPr="00BF3B91">
              <w:rPr>
                <w:sz w:val="24"/>
                <w:szCs w:val="24"/>
              </w:rPr>
              <w:t>-</w:t>
            </w:r>
          </w:p>
          <w:p w:rsidR="00445BC7" w:rsidRPr="00BF3B91" w:rsidRDefault="00445BC7" w:rsidP="00445BC7">
            <w:pPr>
              <w:jc w:val="center"/>
              <w:rPr>
                <w:sz w:val="24"/>
                <w:szCs w:val="24"/>
              </w:rPr>
            </w:pPr>
          </w:p>
          <w:p w:rsidR="00445BC7" w:rsidRPr="00BF3B91" w:rsidRDefault="00445BC7" w:rsidP="00445BC7">
            <w:pPr>
              <w:jc w:val="center"/>
              <w:rPr>
                <w:sz w:val="24"/>
                <w:szCs w:val="24"/>
              </w:rPr>
            </w:pPr>
          </w:p>
        </w:tc>
        <w:tc>
          <w:tcPr>
            <w:tcW w:w="992" w:type="dxa"/>
            <w:tcBorders>
              <w:top w:val="single" w:sz="4" w:space="0" w:color="auto"/>
              <w:left w:val="single" w:sz="2" w:space="0" w:color="000000"/>
              <w:bottom w:val="single" w:sz="4" w:space="0" w:color="auto"/>
              <w:right w:val="single" w:sz="2" w:space="0" w:color="000000"/>
            </w:tcBorders>
          </w:tcPr>
          <w:p w:rsidR="00445BC7" w:rsidRPr="00BF3B91" w:rsidRDefault="00445BC7" w:rsidP="00445BC7">
            <w:pPr>
              <w:jc w:val="center"/>
              <w:rPr>
                <w:sz w:val="24"/>
                <w:szCs w:val="24"/>
              </w:rPr>
            </w:pPr>
            <w:r w:rsidRPr="00BF3B91">
              <w:rPr>
                <w:sz w:val="24"/>
                <w:szCs w:val="24"/>
              </w:rPr>
              <w:t>-</w:t>
            </w:r>
          </w:p>
          <w:p w:rsidR="00445BC7" w:rsidRPr="00BF3B91" w:rsidRDefault="00445BC7" w:rsidP="00445BC7">
            <w:pPr>
              <w:spacing w:after="120"/>
              <w:jc w:val="center"/>
              <w:rPr>
                <w:sz w:val="24"/>
                <w:szCs w:val="24"/>
              </w:rPr>
            </w:pPr>
          </w:p>
          <w:p w:rsidR="00445BC7" w:rsidRPr="00BF3B91" w:rsidRDefault="00445BC7" w:rsidP="00445BC7">
            <w:pPr>
              <w:jc w:val="center"/>
              <w:rPr>
                <w:sz w:val="24"/>
                <w:szCs w:val="24"/>
              </w:rPr>
            </w:pPr>
          </w:p>
          <w:p w:rsidR="00445BC7" w:rsidRPr="00BF3B91" w:rsidRDefault="00445BC7" w:rsidP="00445BC7">
            <w:pPr>
              <w:jc w:val="center"/>
              <w:rPr>
                <w:sz w:val="24"/>
                <w:szCs w:val="24"/>
              </w:rPr>
            </w:pPr>
          </w:p>
        </w:tc>
        <w:tc>
          <w:tcPr>
            <w:tcW w:w="1559" w:type="dxa"/>
            <w:tcBorders>
              <w:top w:val="single" w:sz="4" w:space="0" w:color="auto"/>
              <w:left w:val="single" w:sz="2" w:space="0" w:color="000000"/>
              <w:bottom w:val="single" w:sz="4" w:space="0" w:color="auto"/>
              <w:right w:val="single" w:sz="8" w:space="0" w:color="000000"/>
            </w:tcBorders>
            <w:vAlign w:val="center"/>
          </w:tcPr>
          <w:p w:rsidR="00445BC7" w:rsidRPr="00BF3B91" w:rsidRDefault="00445BC7" w:rsidP="00445BC7">
            <w:pPr>
              <w:rPr>
                <w:sz w:val="24"/>
                <w:szCs w:val="24"/>
              </w:rPr>
            </w:pPr>
            <w:r w:rsidRPr="00BF3B91">
              <w:rPr>
                <w:sz w:val="24"/>
                <w:szCs w:val="24"/>
              </w:rPr>
              <w:t xml:space="preserve">     NPEL do</w:t>
            </w:r>
          </w:p>
          <w:p w:rsidR="00445BC7" w:rsidRPr="00BF3B91" w:rsidRDefault="00445BC7" w:rsidP="00445BC7">
            <w:pPr>
              <w:jc w:val="center"/>
              <w:rPr>
                <w:sz w:val="24"/>
                <w:szCs w:val="24"/>
              </w:rPr>
            </w:pPr>
            <w:r w:rsidRPr="00BF3B91">
              <w:rPr>
                <w:sz w:val="24"/>
                <w:szCs w:val="24"/>
              </w:rPr>
              <w:t xml:space="preserve">21.08.2023 </w:t>
            </w:r>
          </w:p>
          <w:p w:rsidR="00445BC7" w:rsidRPr="00BF3B91" w:rsidRDefault="00445BC7" w:rsidP="00445BC7">
            <w:pPr>
              <w:jc w:val="center"/>
              <w:rPr>
                <w:sz w:val="24"/>
                <w:szCs w:val="24"/>
              </w:rPr>
            </w:pPr>
            <w:r w:rsidRPr="00BF3B91">
              <w:rPr>
                <w:sz w:val="24"/>
                <w:szCs w:val="24"/>
              </w:rPr>
              <w:t>pre podzemnú ťažbu a razenie tunelov</w:t>
            </w:r>
          </w:p>
        </w:tc>
      </w:tr>
      <w:tr w:rsidR="00445BC7" w:rsidRPr="00BF3B91" w:rsidTr="009405ED">
        <w:trPr>
          <w:trHeight w:val="143"/>
        </w:trPr>
        <w:tc>
          <w:tcPr>
            <w:tcW w:w="707" w:type="dxa"/>
            <w:tcBorders>
              <w:top w:val="single" w:sz="4" w:space="0" w:color="auto"/>
              <w:left w:val="single" w:sz="8" w:space="0" w:color="000000"/>
              <w:bottom w:val="single" w:sz="4" w:space="0" w:color="auto"/>
              <w:right w:val="single" w:sz="2" w:space="0" w:color="000000"/>
            </w:tcBorders>
          </w:tcPr>
          <w:p w:rsidR="00445BC7" w:rsidRPr="00BF3B91" w:rsidRDefault="00445BC7" w:rsidP="0052615F">
            <w:pPr>
              <w:numPr>
                <w:ilvl w:val="0"/>
                <w:numId w:val="7"/>
              </w:numPr>
              <w:jc w:val="center"/>
              <w:rPr>
                <w:sz w:val="24"/>
                <w:szCs w:val="24"/>
              </w:rPr>
            </w:pPr>
          </w:p>
        </w:tc>
        <w:tc>
          <w:tcPr>
            <w:tcW w:w="3854" w:type="dxa"/>
            <w:tcBorders>
              <w:top w:val="single" w:sz="4" w:space="0" w:color="auto"/>
              <w:left w:val="single" w:sz="2" w:space="0" w:color="000000"/>
              <w:bottom w:val="single" w:sz="4" w:space="0" w:color="auto"/>
              <w:right w:val="single" w:sz="2" w:space="0" w:color="000000"/>
            </w:tcBorders>
          </w:tcPr>
          <w:p w:rsidR="00445BC7" w:rsidRPr="00BF3B91" w:rsidRDefault="00445BC7" w:rsidP="00445BC7">
            <w:pPr>
              <w:rPr>
                <w:sz w:val="24"/>
                <w:szCs w:val="24"/>
              </w:rPr>
            </w:pPr>
            <w:r w:rsidRPr="00BF3B91">
              <w:rPr>
                <w:sz w:val="24"/>
                <w:szCs w:val="24"/>
              </w:rPr>
              <w:t>Oxid dusnatý (NO)</w:t>
            </w:r>
            <w:r w:rsidR="00A96BB2" w:rsidRPr="00BF3B91">
              <w:rPr>
                <w:sz w:val="24"/>
                <w:szCs w:val="24"/>
                <w:vertAlign w:val="superscript"/>
              </w:rPr>
              <w:t>1</w:t>
            </w:r>
            <w:r w:rsidRPr="00BF3B91">
              <w:rPr>
                <w:sz w:val="24"/>
                <w:szCs w:val="24"/>
                <w:vertAlign w:val="superscript"/>
              </w:rPr>
              <w:t>)</w:t>
            </w:r>
            <w:r w:rsidRPr="00BF3B91">
              <w:rPr>
                <w:sz w:val="24"/>
                <w:szCs w:val="24"/>
              </w:rPr>
              <w:t xml:space="preserve">  </w:t>
            </w:r>
          </w:p>
          <w:p w:rsidR="00445BC7" w:rsidRPr="00BF3B91" w:rsidRDefault="00445BC7" w:rsidP="00445BC7">
            <w:pPr>
              <w:rPr>
                <w:sz w:val="24"/>
                <w:szCs w:val="24"/>
              </w:rPr>
            </w:pPr>
          </w:p>
          <w:p w:rsidR="00445BC7" w:rsidRPr="00BF3B91" w:rsidRDefault="00445BC7" w:rsidP="00445BC7">
            <w:pPr>
              <w:rPr>
                <w:sz w:val="24"/>
                <w:szCs w:val="24"/>
              </w:rPr>
            </w:pPr>
          </w:p>
          <w:p w:rsidR="00445BC7" w:rsidRPr="00BF3B91" w:rsidRDefault="00445BC7" w:rsidP="00445BC7">
            <w:pPr>
              <w:rPr>
                <w:sz w:val="24"/>
                <w:szCs w:val="24"/>
              </w:rPr>
            </w:pPr>
          </w:p>
        </w:tc>
        <w:tc>
          <w:tcPr>
            <w:tcW w:w="1150" w:type="dxa"/>
            <w:tcBorders>
              <w:top w:val="single" w:sz="4" w:space="0" w:color="auto"/>
              <w:left w:val="single" w:sz="2" w:space="0" w:color="000000"/>
              <w:bottom w:val="single" w:sz="4" w:space="0" w:color="auto"/>
              <w:right w:val="single" w:sz="2" w:space="0" w:color="000000"/>
            </w:tcBorders>
          </w:tcPr>
          <w:p w:rsidR="00445BC7" w:rsidRPr="00BF3B91" w:rsidRDefault="00445BC7" w:rsidP="00445BC7">
            <w:pPr>
              <w:rPr>
                <w:sz w:val="24"/>
                <w:szCs w:val="24"/>
              </w:rPr>
            </w:pPr>
            <w:r w:rsidRPr="00BF3B91">
              <w:rPr>
                <w:sz w:val="24"/>
                <w:szCs w:val="24"/>
              </w:rPr>
              <w:t>10102-43-9</w:t>
            </w:r>
          </w:p>
          <w:p w:rsidR="00445BC7" w:rsidRPr="00BF3B91" w:rsidRDefault="00445BC7" w:rsidP="00445BC7">
            <w:pPr>
              <w:rPr>
                <w:sz w:val="24"/>
                <w:szCs w:val="24"/>
              </w:rPr>
            </w:pPr>
          </w:p>
          <w:p w:rsidR="00445BC7" w:rsidRPr="00BF3B91" w:rsidRDefault="00445BC7" w:rsidP="00445BC7">
            <w:pPr>
              <w:rPr>
                <w:sz w:val="24"/>
                <w:szCs w:val="24"/>
              </w:rPr>
            </w:pPr>
          </w:p>
          <w:p w:rsidR="00445BC7" w:rsidRPr="00BF3B91" w:rsidRDefault="00445BC7" w:rsidP="00445BC7">
            <w:pPr>
              <w:rPr>
                <w:sz w:val="24"/>
                <w:szCs w:val="24"/>
              </w:rPr>
            </w:pPr>
          </w:p>
        </w:tc>
        <w:tc>
          <w:tcPr>
            <w:tcW w:w="668" w:type="dxa"/>
            <w:tcBorders>
              <w:top w:val="single" w:sz="4" w:space="0" w:color="auto"/>
              <w:left w:val="single" w:sz="2" w:space="0" w:color="000000"/>
              <w:bottom w:val="single" w:sz="4" w:space="0" w:color="auto"/>
              <w:right w:val="single" w:sz="2" w:space="0" w:color="000000"/>
            </w:tcBorders>
          </w:tcPr>
          <w:p w:rsidR="00445BC7" w:rsidRPr="00BF3B91" w:rsidRDefault="00445BC7" w:rsidP="00445BC7">
            <w:pPr>
              <w:spacing w:after="240"/>
              <w:jc w:val="center"/>
              <w:rPr>
                <w:sz w:val="24"/>
                <w:szCs w:val="24"/>
              </w:rPr>
            </w:pPr>
            <w:r w:rsidRPr="00BF3B91">
              <w:rPr>
                <w:sz w:val="24"/>
                <w:szCs w:val="24"/>
              </w:rPr>
              <w:t>25</w:t>
            </w:r>
          </w:p>
          <w:p w:rsidR="00445BC7" w:rsidRPr="00BF3B91" w:rsidRDefault="00445BC7" w:rsidP="00445BC7">
            <w:pPr>
              <w:jc w:val="center"/>
              <w:rPr>
                <w:sz w:val="24"/>
                <w:szCs w:val="24"/>
              </w:rPr>
            </w:pPr>
          </w:p>
          <w:p w:rsidR="00445BC7" w:rsidRPr="00BF3B91" w:rsidRDefault="00445BC7" w:rsidP="00445BC7">
            <w:pPr>
              <w:jc w:val="center"/>
              <w:rPr>
                <w:sz w:val="24"/>
                <w:szCs w:val="24"/>
              </w:rPr>
            </w:pPr>
          </w:p>
        </w:tc>
        <w:tc>
          <w:tcPr>
            <w:tcW w:w="993" w:type="dxa"/>
            <w:tcBorders>
              <w:top w:val="single" w:sz="4" w:space="0" w:color="auto"/>
              <w:left w:val="single" w:sz="2" w:space="0" w:color="000000"/>
              <w:bottom w:val="single" w:sz="4" w:space="0" w:color="auto"/>
              <w:right w:val="single" w:sz="2" w:space="0" w:color="000000"/>
            </w:tcBorders>
          </w:tcPr>
          <w:p w:rsidR="00445BC7" w:rsidRPr="00BF3B91" w:rsidRDefault="00445BC7" w:rsidP="00445BC7">
            <w:pPr>
              <w:spacing w:after="240"/>
              <w:jc w:val="center"/>
              <w:rPr>
                <w:sz w:val="24"/>
                <w:szCs w:val="24"/>
              </w:rPr>
            </w:pPr>
            <w:r w:rsidRPr="00BF3B91">
              <w:rPr>
                <w:sz w:val="24"/>
                <w:szCs w:val="24"/>
              </w:rPr>
              <w:t xml:space="preserve">30 </w:t>
            </w:r>
          </w:p>
          <w:p w:rsidR="00445BC7" w:rsidRPr="00BF3B91" w:rsidRDefault="00445BC7" w:rsidP="00445BC7">
            <w:pPr>
              <w:jc w:val="center"/>
              <w:rPr>
                <w:sz w:val="24"/>
                <w:szCs w:val="24"/>
              </w:rPr>
            </w:pPr>
          </w:p>
          <w:p w:rsidR="00445BC7" w:rsidRPr="00BF3B91" w:rsidRDefault="00445BC7" w:rsidP="00445BC7">
            <w:pPr>
              <w:jc w:val="center"/>
              <w:rPr>
                <w:sz w:val="24"/>
                <w:szCs w:val="24"/>
              </w:rPr>
            </w:pPr>
          </w:p>
        </w:tc>
        <w:tc>
          <w:tcPr>
            <w:tcW w:w="567" w:type="dxa"/>
            <w:tcBorders>
              <w:top w:val="single" w:sz="4" w:space="0" w:color="auto"/>
              <w:left w:val="single" w:sz="2" w:space="0" w:color="000000"/>
              <w:bottom w:val="single" w:sz="4" w:space="0" w:color="auto"/>
              <w:right w:val="single" w:sz="2" w:space="0" w:color="000000"/>
            </w:tcBorders>
          </w:tcPr>
          <w:p w:rsidR="00445BC7" w:rsidRPr="00BF3B91" w:rsidRDefault="00445BC7" w:rsidP="00445BC7">
            <w:pPr>
              <w:spacing w:after="240"/>
              <w:jc w:val="center"/>
              <w:rPr>
                <w:sz w:val="24"/>
                <w:szCs w:val="24"/>
              </w:rPr>
            </w:pPr>
            <w:r w:rsidRPr="00BF3B91">
              <w:rPr>
                <w:sz w:val="24"/>
                <w:szCs w:val="24"/>
              </w:rPr>
              <w:t>-</w:t>
            </w:r>
          </w:p>
          <w:p w:rsidR="00445BC7" w:rsidRPr="00BF3B91" w:rsidRDefault="00445BC7" w:rsidP="00445BC7">
            <w:pPr>
              <w:jc w:val="center"/>
              <w:rPr>
                <w:sz w:val="24"/>
                <w:szCs w:val="24"/>
              </w:rPr>
            </w:pPr>
          </w:p>
        </w:tc>
        <w:tc>
          <w:tcPr>
            <w:tcW w:w="992" w:type="dxa"/>
            <w:tcBorders>
              <w:top w:val="single" w:sz="4" w:space="0" w:color="auto"/>
              <w:left w:val="single" w:sz="2" w:space="0" w:color="000000"/>
              <w:bottom w:val="single" w:sz="4" w:space="0" w:color="auto"/>
              <w:right w:val="single" w:sz="2" w:space="0" w:color="000000"/>
            </w:tcBorders>
          </w:tcPr>
          <w:p w:rsidR="00445BC7" w:rsidRPr="00BF3B91" w:rsidRDefault="00445BC7" w:rsidP="00445BC7">
            <w:pPr>
              <w:spacing w:after="240"/>
              <w:jc w:val="center"/>
              <w:rPr>
                <w:sz w:val="24"/>
                <w:szCs w:val="24"/>
              </w:rPr>
            </w:pPr>
            <w:r w:rsidRPr="00BF3B91">
              <w:rPr>
                <w:sz w:val="24"/>
                <w:szCs w:val="24"/>
              </w:rPr>
              <w:t>-</w:t>
            </w:r>
          </w:p>
          <w:p w:rsidR="00445BC7" w:rsidRPr="00BF3B91" w:rsidRDefault="00445BC7" w:rsidP="00445BC7">
            <w:pPr>
              <w:jc w:val="center"/>
              <w:rPr>
                <w:sz w:val="24"/>
                <w:szCs w:val="24"/>
              </w:rPr>
            </w:pPr>
          </w:p>
        </w:tc>
        <w:tc>
          <w:tcPr>
            <w:tcW w:w="1559" w:type="dxa"/>
            <w:tcBorders>
              <w:top w:val="single" w:sz="4" w:space="0" w:color="auto"/>
              <w:left w:val="single" w:sz="2" w:space="0" w:color="000000"/>
              <w:bottom w:val="single" w:sz="4" w:space="0" w:color="auto"/>
              <w:right w:val="single" w:sz="8" w:space="0" w:color="000000"/>
            </w:tcBorders>
          </w:tcPr>
          <w:p w:rsidR="00445BC7" w:rsidRPr="00BF3B91" w:rsidRDefault="00445BC7" w:rsidP="00445BC7">
            <w:pPr>
              <w:jc w:val="center"/>
              <w:rPr>
                <w:sz w:val="24"/>
                <w:szCs w:val="24"/>
              </w:rPr>
            </w:pPr>
            <w:r w:rsidRPr="00BF3B91">
              <w:rPr>
                <w:sz w:val="24"/>
                <w:szCs w:val="24"/>
              </w:rPr>
              <w:t>NPEL do</w:t>
            </w:r>
          </w:p>
          <w:p w:rsidR="00445BC7" w:rsidRPr="00BF3B91" w:rsidRDefault="00445BC7" w:rsidP="00445BC7">
            <w:pPr>
              <w:jc w:val="center"/>
              <w:rPr>
                <w:sz w:val="24"/>
                <w:szCs w:val="24"/>
              </w:rPr>
            </w:pPr>
            <w:r w:rsidRPr="00BF3B91">
              <w:rPr>
                <w:sz w:val="24"/>
                <w:szCs w:val="24"/>
              </w:rPr>
              <w:t xml:space="preserve">21.08.2023 </w:t>
            </w:r>
          </w:p>
          <w:p w:rsidR="00445BC7" w:rsidRPr="00BF3B91" w:rsidRDefault="00445BC7" w:rsidP="00445BC7">
            <w:pPr>
              <w:jc w:val="center"/>
              <w:rPr>
                <w:sz w:val="24"/>
                <w:szCs w:val="24"/>
              </w:rPr>
            </w:pPr>
            <w:r w:rsidRPr="00BF3B91">
              <w:rPr>
                <w:sz w:val="24"/>
                <w:szCs w:val="24"/>
              </w:rPr>
              <w:t>pre podzemnú ťažbu a razenie tunelov</w:t>
            </w:r>
          </w:p>
        </w:tc>
      </w:tr>
      <w:tr w:rsidR="00445BC7" w:rsidRPr="00BF3B91" w:rsidTr="009405ED">
        <w:trPr>
          <w:trHeight w:val="143"/>
        </w:trPr>
        <w:tc>
          <w:tcPr>
            <w:tcW w:w="707" w:type="dxa"/>
            <w:tcBorders>
              <w:top w:val="single" w:sz="4" w:space="0" w:color="auto"/>
              <w:left w:val="single" w:sz="8" w:space="0" w:color="000000"/>
              <w:bottom w:val="single" w:sz="4" w:space="0" w:color="auto"/>
              <w:right w:val="single" w:sz="2" w:space="0" w:color="000000"/>
            </w:tcBorders>
          </w:tcPr>
          <w:p w:rsidR="00445BC7" w:rsidRPr="00BF3B91" w:rsidRDefault="00445BC7" w:rsidP="0052615F">
            <w:pPr>
              <w:numPr>
                <w:ilvl w:val="0"/>
                <w:numId w:val="7"/>
              </w:numPr>
              <w:jc w:val="center"/>
              <w:rPr>
                <w:sz w:val="24"/>
                <w:szCs w:val="24"/>
              </w:rPr>
            </w:pPr>
          </w:p>
        </w:tc>
        <w:tc>
          <w:tcPr>
            <w:tcW w:w="3854" w:type="dxa"/>
            <w:tcBorders>
              <w:top w:val="single" w:sz="4" w:space="0" w:color="auto"/>
              <w:left w:val="single" w:sz="2" w:space="0" w:color="000000"/>
              <w:bottom w:val="single" w:sz="4" w:space="0" w:color="auto"/>
              <w:right w:val="single" w:sz="2" w:space="0" w:color="000000"/>
            </w:tcBorders>
          </w:tcPr>
          <w:p w:rsidR="00445BC7" w:rsidRPr="00BF3B91" w:rsidRDefault="00445BC7" w:rsidP="00A96BB2">
            <w:pPr>
              <w:pStyle w:val="Spiatonadresanaoblke"/>
              <w:spacing w:after="120"/>
            </w:pPr>
            <w:r w:rsidRPr="00BF3B91">
              <w:t>Oxid uhoľnatý</w:t>
            </w:r>
            <w:r w:rsidR="00A96BB2" w:rsidRPr="00BF3B91">
              <w:rPr>
                <w:vertAlign w:val="superscript"/>
              </w:rPr>
              <w:t>1</w:t>
            </w:r>
            <w:r w:rsidRPr="00BF3B91">
              <w:rPr>
                <w:vertAlign w:val="superscript"/>
              </w:rPr>
              <w:t>)</w:t>
            </w:r>
            <w:r w:rsidRPr="00BF3B91">
              <w:t xml:space="preserve">  </w:t>
            </w:r>
          </w:p>
        </w:tc>
        <w:tc>
          <w:tcPr>
            <w:tcW w:w="1150" w:type="dxa"/>
            <w:tcBorders>
              <w:top w:val="single" w:sz="4" w:space="0" w:color="auto"/>
              <w:left w:val="single" w:sz="2" w:space="0" w:color="000000"/>
              <w:bottom w:val="single" w:sz="4" w:space="0" w:color="auto"/>
              <w:right w:val="single" w:sz="2" w:space="0" w:color="000000"/>
            </w:tcBorders>
          </w:tcPr>
          <w:p w:rsidR="00445BC7" w:rsidRPr="00BF3B91" w:rsidRDefault="00445BC7" w:rsidP="00445BC7">
            <w:pPr>
              <w:jc w:val="center"/>
              <w:rPr>
                <w:sz w:val="24"/>
                <w:szCs w:val="24"/>
              </w:rPr>
            </w:pPr>
            <w:r w:rsidRPr="00BF3B91">
              <w:rPr>
                <w:sz w:val="24"/>
                <w:szCs w:val="24"/>
              </w:rPr>
              <w:t>630-08-0</w:t>
            </w:r>
          </w:p>
        </w:tc>
        <w:tc>
          <w:tcPr>
            <w:tcW w:w="668" w:type="dxa"/>
            <w:tcBorders>
              <w:top w:val="single" w:sz="4" w:space="0" w:color="auto"/>
              <w:left w:val="single" w:sz="2" w:space="0" w:color="000000"/>
              <w:bottom w:val="single" w:sz="4" w:space="0" w:color="auto"/>
              <w:right w:val="single" w:sz="2" w:space="0" w:color="000000"/>
            </w:tcBorders>
          </w:tcPr>
          <w:p w:rsidR="00445BC7" w:rsidRPr="00BF3B91" w:rsidRDefault="00445BC7" w:rsidP="00445BC7">
            <w:pPr>
              <w:spacing w:after="240"/>
              <w:jc w:val="center"/>
              <w:rPr>
                <w:sz w:val="24"/>
                <w:szCs w:val="24"/>
              </w:rPr>
            </w:pPr>
            <w:r w:rsidRPr="00BF3B91">
              <w:rPr>
                <w:sz w:val="24"/>
                <w:szCs w:val="24"/>
              </w:rPr>
              <w:t>30</w:t>
            </w:r>
          </w:p>
          <w:p w:rsidR="00445BC7" w:rsidRPr="00BF3B91" w:rsidRDefault="00445BC7" w:rsidP="00445BC7">
            <w:pPr>
              <w:spacing w:after="120"/>
              <w:jc w:val="center"/>
              <w:rPr>
                <w:sz w:val="24"/>
                <w:szCs w:val="24"/>
              </w:rPr>
            </w:pPr>
          </w:p>
          <w:p w:rsidR="00445BC7" w:rsidRPr="00BF3B91" w:rsidRDefault="00445BC7" w:rsidP="00445BC7">
            <w:pPr>
              <w:jc w:val="center"/>
              <w:rPr>
                <w:sz w:val="24"/>
                <w:szCs w:val="24"/>
              </w:rPr>
            </w:pPr>
          </w:p>
          <w:p w:rsidR="00445BC7" w:rsidRPr="00BF3B91" w:rsidRDefault="00445BC7" w:rsidP="00445BC7">
            <w:pPr>
              <w:jc w:val="center"/>
              <w:rPr>
                <w:sz w:val="24"/>
                <w:szCs w:val="24"/>
              </w:rPr>
            </w:pPr>
          </w:p>
        </w:tc>
        <w:tc>
          <w:tcPr>
            <w:tcW w:w="993" w:type="dxa"/>
            <w:tcBorders>
              <w:top w:val="single" w:sz="4" w:space="0" w:color="auto"/>
              <w:left w:val="single" w:sz="2" w:space="0" w:color="000000"/>
              <w:bottom w:val="single" w:sz="4" w:space="0" w:color="auto"/>
              <w:right w:val="single" w:sz="2" w:space="0" w:color="000000"/>
            </w:tcBorders>
          </w:tcPr>
          <w:p w:rsidR="00445BC7" w:rsidRPr="00BF3B91" w:rsidRDefault="00445BC7" w:rsidP="00445BC7">
            <w:pPr>
              <w:spacing w:after="240"/>
              <w:jc w:val="center"/>
              <w:rPr>
                <w:sz w:val="24"/>
                <w:szCs w:val="24"/>
              </w:rPr>
            </w:pPr>
            <w:r w:rsidRPr="00BF3B91">
              <w:rPr>
                <w:sz w:val="24"/>
                <w:szCs w:val="24"/>
              </w:rPr>
              <w:t>35</w:t>
            </w:r>
          </w:p>
          <w:p w:rsidR="00445BC7" w:rsidRPr="00BF3B91" w:rsidRDefault="00445BC7" w:rsidP="00445BC7">
            <w:pPr>
              <w:jc w:val="center"/>
              <w:rPr>
                <w:sz w:val="24"/>
                <w:szCs w:val="24"/>
              </w:rPr>
            </w:pPr>
          </w:p>
          <w:p w:rsidR="00445BC7" w:rsidRPr="00BF3B91" w:rsidRDefault="00445BC7" w:rsidP="00445BC7">
            <w:pPr>
              <w:jc w:val="center"/>
              <w:rPr>
                <w:sz w:val="24"/>
                <w:szCs w:val="24"/>
              </w:rPr>
            </w:pPr>
          </w:p>
        </w:tc>
        <w:tc>
          <w:tcPr>
            <w:tcW w:w="567" w:type="dxa"/>
            <w:tcBorders>
              <w:top w:val="single" w:sz="4" w:space="0" w:color="auto"/>
              <w:left w:val="single" w:sz="2" w:space="0" w:color="000000"/>
              <w:bottom w:val="single" w:sz="4" w:space="0" w:color="auto"/>
              <w:right w:val="single" w:sz="2" w:space="0" w:color="000000"/>
            </w:tcBorders>
          </w:tcPr>
          <w:p w:rsidR="00445BC7" w:rsidRPr="00BF3B91" w:rsidRDefault="00445BC7" w:rsidP="00445BC7">
            <w:pPr>
              <w:spacing w:after="240"/>
              <w:jc w:val="center"/>
              <w:rPr>
                <w:sz w:val="24"/>
                <w:szCs w:val="24"/>
              </w:rPr>
            </w:pPr>
            <w:r w:rsidRPr="00BF3B91">
              <w:rPr>
                <w:sz w:val="24"/>
                <w:szCs w:val="24"/>
              </w:rPr>
              <w:t>60</w:t>
            </w:r>
          </w:p>
          <w:p w:rsidR="00445BC7" w:rsidRPr="00BF3B91" w:rsidRDefault="00445BC7" w:rsidP="00445BC7">
            <w:pPr>
              <w:jc w:val="center"/>
              <w:rPr>
                <w:sz w:val="24"/>
                <w:szCs w:val="24"/>
              </w:rPr>
            </w:pPr>
          </w:p>
          <w:p w:rsidR="00445BC7" w:rsidRPr="00BF3B91" w:rsidRDefault="00445BC7" w:rsidP="00445BC7">
            <w:pPr>
              <w:jc w:val="center"/>
              <w:rPr>
                <w:sz w:val="24"/>
                <w:szCs w:val="24"/>
              </w:rPr>
            </w:pPr>
          </w:p>
        </w:tc>
        <w:tc>
          <w:tcPr>
            <w:tcW w:w="992" w:type="dxa"/>
            <w:tcBorders>
              <w:top w:val="single" w:sz="4" w:space="0" w:color="auto"/>
              <w:left w:val="single" w:sz="2" w:space="0" w:color="000000"/>
              <w:bottom w:val="single" w:sz="4" w:space="0" w:color="auto"/>
              <w:right w:val="single" w:sz="2" w:space="0" w:color="000000"/>
            </w:tcBorders>
          </w:tcPr>
          <w:p w:rsidR="00445BC7" w:rsidRPr="00BF3B91" w:rsidRDefault="00445BC7" w:rsidP="00445BC7">
            <w:pPr>
              <w:spacing w:after="240"/>
              <w:jc w:val="center"/>
              <w:rPr>
                <w:sz w:val="24"/>
                <w:szCs w:val="24"/>
              </w:rPr>
            </w:pPr>
            <w:r w:rsidRPr="00BF3B91">
              <w:rPr>
                <w:sz w:val="24"/>
                <w:szCs w:val="24"/>
              </w:rPr>
              <w:t>70</w:t>
            </w:r>
          </w:p>
          <w:p w:rsidR="00445BC7" w:rsidRPr="00BF3B91" w:rsidRDefault="00445BC7" w:rsidP="00445BC7">
            <w:pPr>
              <w:jc w:val="center"/>
              <w:rPr>
                <w:sz w:val="24"/>
                <w:szCs w:val="24"/>
              </w:rPr>
            </w:pPr>
          </w:p>
          <w:p w:rsidR="00445BC7" w:rsidRPr="00BF3B91" w:rsidRDefault="00445BC7" w:rsidP="00445BC7">
            <w:pPr>
              <w:jc w:val="center"/>
              <w:rPr>
                <w:sz w:val="24"/>
                <w:szCs w:val="24"/>
              </w:rPr>
            </w:pPr>
          </w:p>
        </w:tc>
        <w:tc>
          <w:tcPr>
            <w:tcW w:w="1559" w:type="dxa"/>
            <w:tcBorders>
              <w:top w:val="single" w:sz="4" w:space="0" w:color="auto"/>
              <w:left w:val="single" w:sz="2" w:space="0" w:color="000000"/>
              <w:bottom w:val="single" w:sz="4" w:space="0" w:color="auto"/>
              <w:right w:val="single" w:sz="8" w:space="0" w:color="000000"/>
            </w:tcBorders>
          </w:tcPr>
          <w:p w:rsidR="00445BC7" w:rsidRPr="00BF3B91" w:rsidRDefault="00445BC7" w:rsidP="00445BC7">
            <w:pPr>
              <w:jc w:val="center"/>
              <w:rPr>
                <w:sz w:val="24"/>
                <w:szCs w:val="24"/>
              </w:rPr>
            </w:pPr>
            <w:r w:rsidRPr="00BF3B91">
              <w:rPr>
                <w:sz w:val="24"/>
                <w:szCs w:val="24"/>
              </w:rPr>
              <w:t>NPEL do</w:t>
            </w:r>
          </w:p>
          <w:p w:rsidR="00445BC7" w:rsidRPr="00BF3B91" w:rsidRDefault="00445BC7" w:rsidP="00445BC7">
            <w:pPr>
              <w:jc w:val="center"/>
              <w:rPr>
                <w:sz w:val="24"/>
                <w:szCs w:val="24"/>
              </w:rPr>
            </w:pPr>
            <w:r w:rsidRPr="00BF3B91">
              <w:rPr>
                <w:sz w:val="24"/>
                <w:szCs w:val="24"/>
              </w:rPr>
              <w:t xml:space="preserve">21.08.2023 </w:t>
            </w:r>
          </w:p>
          <w:p w:rsidR="00445BC7" w:rsidRPr="00BF3B91" w:rsidRDefault="00445BC7" w:rsidP="00445BC7">
            <w:pPr>
              <w:jc w:val="center"/>
              <w:rPr>
                <w:sz w:val="24"/>
                <w:szCs w:val="24"/>
              </w:rPr>
            </w:pPr>
            <w:r w:rsidRPr="00BF3B91">
              <w:rPr>
                <w:sz w:val="24"/>
                <w:szCs w:val="24"/>
              </w:rPr>
              <w:t>pre podzemnú ťažbu a razenie tunelov</w:t>
            </w:r>
          </w:p>
        </w:tc>
      </w:tr>
      <w:tr w:rsidR="00445BC7" w:rsidRPr="00BF3B91" w:rsidTr="009405ED">
        <w:trPr>
          <w:trHeight w:val="143"/>
        </w:trPr>
        <w:tc>
          <w:tcPr>
            <w:tcW w:w="707" w:type="dxa"/>
            <w:tcBorders>
              <w:top w:val="single" w:sz="4" w:space="0" w:color="auto"/>
              <w:left w:val="single" w:sz="8" w:space="0" w:color="000000"/>
              <w:bottom w:val="single" w:sz="4" w:space="0" w:color="auto"/>
              <w:right w:val="single" w:sz="2" w:space="0" w:color="000000"/>
            </w:tcBorders>
          </w:tcPr>
          <w:p w:rsidR="00445BC7" w:rsidRPr="00BF3B91" w:rsidRDefault="00445BC7" w:rsidP="0052615F">
            <w:pPr>
              <w:numPr>
                <w:ilvl w:val="0"/>
                <w:numId w:val="7"/>
              </w:numPr>
              <w:jc w:val="center"/>
              <w:rPr>
                <w:sz w:val="24"/>
                <w:szCs w:val="24"/>
              </w:rPr>
            </w:pPr>
          </w:p>
        </w:tc>
        <w:tc>
          <w:tcPr>
            <w:tcW w:w="3854" w:type="dxa"/>
            <w:tcBorders>
              <w:top w:val="single" w:sz="4" w:space="0" w:color="auto"/>
              <w:left w:val="single" w:sz="2" w:space="0" w:color="000000"/>
              <w:bottom w:val="single" w:sz="4" w:space="0" w:color="auto"/>
              <w:right w:val="single" w:sz="2" w:space="0" w:color="000000"/>
            </w:tcBorders>
          </w:tcPr>
          <w:p w:rsidR="00445BC7" w:rsidRPr="00BF3B91" w:rsidRDefault="00445BC7" w:rsidP="00445BC7">
            <w:pPr>
              <w:rPr>
                <w:sz w:val="24"/>
                <w:szCs w:val="24"/>
                <w:vertAlign w:val="superscript"/>
              </w:rPr>
            </w:pPr>
            <w:r w:rsidRPr="00BF3B91">
              <w:rPr>
                <w:sz w:val="24"/>
                <w:szCs w:val="24"/>
              </w:rPr>
              <w:t>Výfukové plyny</w:t>
            </w:r>
            <w:r w:rsidR="00A96BB2" w:rsidRPr="00BF3B91">
              <w:rPr>
                <w:sz w:val="24"/>
                <w:szCs w:val="24"/>
                <w:vertAlign w:val="superscript"/>
              </w:rPr>
              <w:t>1</w:t>
            </w:r>
            <w:r w:rsidRPr="00BF3B91">
              <w:rPr>
                <w:sz w:val="24"/>
                <w:szCs w:val="24"/>
                <w:vertAlign w:val="superscript"/>
              </w:rPr>
              <w:t xml:space="preserve">), </w:t>
            </w:r>
            <w:r w:rsidR="00A96BB2" w:rsidRPr="00BF3B91">
              <w:rPr>
                <w:sz w:val="24"/>
                <w:szCs w:val="24"/>
                <w:vertAlign w:val="superscript"/>
              </w:rPr>
              <w:t>2</w:t>
            </w:r>
            <w:r w:rsidRPr="00BF3B91">
              <w:rPr>
                <w:sz w:val="24"/>
                <w:szCs w:val="24"/>
                <w:vertAlign w:val="superscript"/>
              </w:rPr>
              <w:t>)</w:t>
            </w:r>
          </w:p>
          <w:p w:rsidR="00445BC7" w:rsidRPr="00BF3B91" w:rsidRDefault="00445BC7" w:rsidP="00445BC7">
            <w:pPr>
              <w:rPr>
                <w:sz w:val="24"/>
                <w:szCs w:val="24"/>
              </w:rPr>
            </w:pPr>
            <w:r w:rsidRPr="00BF3B91">
              <w:rPr>
                <w:sz w:val="24"/>
                <w:szCs w:val="24"/>
              </w:rPr>
              <w:t>ako CO</w:t>
            </w:r>
          </w:p>
          <w:p w:rsidR="00445BC7" w:rsidRPr="00BF3B91" w:rsidRDefault="00445BC7" w:rsidP="00445BC7">
            <w:pPr>
              <w:rPr>
                <w:sz w:val="24"/>
                <w:szCs w:val="24"/>
              </w:rPr>
            </w:pPr>
          </w:p>
          <w:p w:rsidR="00445BC7" w:rsidRPr="00BF3B91" w:rsidRDefault="00445BC7" w:rsidP="00445BC7">
            <w:pPr>
              <w:rPr>
                <w:sz w:val="24"/>
                <w:szCs w:val="24"/>
              </w:rPr>
            </w:pPr>
          </w:p>
          <w:p w:rsidR="00445BC7" w:rsidRPr="00BF3B91" w:rsidRDefault="00445BC7" w:rsidP="00445BC7">
            <w:pPr>
              <w:rPr>
                <w:sz w:val="24"/>
                <w:szCs w:val="24"/>
              </w:rPr>
            </w:pPr>
          </w:p>
          <w:p w:rsidR="00445BC7" w:rsidRPr="00BF3B91" w:rsidRDefault="00445BC7" w:rsidP="00445BC7">
            <w:pPr>
              <w:rPr>
                <w:sz w:val="24"/>
                <w:szCs w:val="24"/>
              </w:rPr>
            </w:pPr>
          </w:p>
          <w:p w:rsidR="00445BC7" w:rsidRPr="00BF3B91" w:rsidRDefault="00445BC7" w:rsidP="00445BC7">
            <w:pPr>
              <w:rPr>
                <w:sz w:val="24"/>
                <w:szCs w:val="24"/>
              </w:rPr>
            </w:pPr>
          </w:p>
          <w:p w:rsidR="00445BC7" w:rsidRPr="00BF3B91" w:rsidRDefault="00445BC7" w:rsidP="00445BC7">
            <w:pPr>
              <w:rPr>
                <w:sz w:val="24"/>
                <w:szCs w:val="24"/>
              </w:rPr>
            </w:pPr>
            <w:r w:rsidRPr="00BF3B91">
              <w:rPr>
                <w:sz w:val="24"/>
                <w:szCs w:val="24"/>
              </w:rPr>
              <w:t>ako NO</w:t>
            </w:r>
            <w:r w:rsidRPr="00BF3B91">
              <w:rPr>
                <w:sz w:val="24"/>
                <w:szCs w:val="24"/>
                <w:vertAlign w:val="subscript"/>
              </w:rPr>
              <w:t>2</w:t>
            </w:r>
          </w:p>
        </w:tc>
        <w:tc>
          <w:tcPr>
            <w:tcW w:w="1150" w:type="dxa"/>
            <w:tcBorders>
              <w:top w:val="single" w:sz="4" w:space="0" w:color="auto"/>
              <w:left w:val="single" w:sz="2" w:space="0" w:color="000000"/>
              <w:bottom w:val="single" w:sz="4" w:space="0" w:color="auto"/>
              <w:right w:val="single" w:sz="2" w:space="0" w:color="000000"/>
            </w:tcBorders>
          </w:tcPr>
          <w:p w:rsidR="00445BC7" w:rsidRPr="00BF3B91" w:rsidRDefault="00445BC7" w:rsidP="00445BC7">
            <w:pPr>
              <w:jc w:val="center"/>
              <w:rPr>
                <w:sz w:val="24"/>
                <w:szCs w:val="24"/>
              </w:rPr>
            </w:pPr>
          </w:p>
          <w:p w:rsidR="00445BC7" w:rsidRPr="00BF3B91" w:rsidRDefault="00445BC7" w:rsidP="00445BC7">
            <w:pPr>
              <w:jc w:val="center"/>
              <w:rPr>
                <w:sz w:val="24"/>
                <w:szCs w:val="24"/>
              </w:rPr>
            </w:pPr>
            <w:r w:rsidRPr="00BF3B91">
              <w:rPr>
                <w:sz w:val="24"/>
                <w:szCs w:val="24"/>
              </w:rPr>
              <w:t>630-08-0</w:t>
            </w:r>
          </w:p>
          <w:p w:rsidR="00445BC7" w:rsidRPr="00BF3B91" w:rsidRDefault="00445BC7" w:rsidP="00445BC7">
            <w:pPr>
              <w:jc w:val="center"/>
              <w:rPr>
                <w:sz w:val="24"/>
                <w:szCs w:val="24"/>
              </w:rPr>
            </w:pPr>
          </w:p>
          <w:p w:rsidR="00445BC7" w:rsidRPr="00BF3B91" w:rsidRDefault="00445BC7" w:rsidP="00445BC7">
            <w:pPr>
              <w:jc w:val="center"/>
              <w:rPr>
                <w:sz w:val="24"/>
                <w:szCs w:val="24"/>
              </w:rPr>
            </w:pPr>
          </w:p>
          <w:p w:rsidR="00445BC7" w:rsidRPr="00BF3B91" w:rsidRDefault="00445BC7" w:rsidP="00445BC7">
            <w:pPr>
              <w:jc w:val="center"/>
              <w:rPr>
                <w:sz w:val="24"/>
                <w:szCs w:val="24"/>
              </w:rPr>
            </w:pPr>
          </w:p>
          <w:p w:rsidR="00445BC7" w:rsidRPr="00BF3B91" w:rsidRDefault="00445BC7" w:rsidP="00445BC7">
            <w:pPr>
              <w:jc w:val="center"/>
              <w:rPr>
                <w:sz w:val="24"/>
                <w:szCs w:val="24"/>
              </w:rPr>
            </w:pPr>
          </w:p>
          <w:p w:rsidR="00445BC7" w:rsidRPr="00BF3B91" w:rsidRDefault="00445BC7" w:rsidP="00445BC7">
            <w:pPr>
              <w:jc w:val="center"/>
              <w:rPr>
                <w:sz w:val="24"/>
                <w:szCs w:val="24"/>
              </w:rPr>
            </w:pPr>
          </w:p>
          <w:p w:rsidR="00445BC7" w:rsidRPr="00BF3B91" w:rsidRDefault="00445BC7" w:rsidP="00445BC7">
            <w:pPr>
              <w:jc w:val="center"/>
              <w:rPr>
                <w:sz w:val="24"/>
                <w:szCs w:val="24"/>
              </w:rPr>
            </w:pPr>
            <w:r w:rsidRPr="00BF3B91">
              <w:rPr>
                <w:sz w:val="24"/>
                <w:szCs w:val="24"/>
              </w:rPr>
              <w:t>10102-44-0</w:t>
            </w:r>
          </w:p>
        </w:tc>
        <w:tc>
          <w:tcPr>
            <w:tcW w:w="668" w:type="dxa"/>
            <w:tcBorders>
              <w:top w:val="single" w:sz="4" w:space="0" w:color="auto"/>
              <w:left w:val="single" w:sz="2" w:space="0" w:color="000000"/>
              <w:bottom w:val="single" w:sz="4" w:space="0" w:color="auto"/>
              <w:right w:val="single" w:sz="2" w:space="0" w:color="000000"/>
            </w:tcBorders>
          </w:tcPr>
          <w:p w:rsidR="00445BC7" w:rsidRPr="00BF3B91" w:rsidRDefault="00445BC7" w:rsidP="00445BC7">
            <w:pPr>
              <w:jc w:val="center"/>
              <w:rPr>
                <w:sz w:val="24"/>
                <w:szCs w:val="24"/>
              </w:rPr>
            </w:pPr>
          </w:p>
          <w:p w:rsidR="00445BC7" w:rsidRPr="00BF3B91" w:rsidRDefault="00445BC7" w:rsidP="00445BC7">
            <w:pPr>
              <w:jc w:val="center"/>
              <w:rPr>
                <w:sz w:val="24"/>
                <w:szCs w:val="24"/>
              </w:rPr>
            </w:pPr>
            <w:r w:rsidRPr="00BF3B91">
              <w:rPr>
                <w:sz w:val="24"/>
                <w:szCs w:val="24"/>
              </w:rPr>
              <w:t>20</w:t>
            </w:r>
          </w:p>
          <w:p w:rsidR="00445BC7" w:rsidRPr="00BF3B91" w:rsidRDefault="00445BC7" w:rsidP="00445BC7">
            <w:pPr>
              <w:jc w:val="center"/>
              <w:rPr>
                <w:sz w:val="24"/>
                <w:szCs w:val="24"/>
              </w:rPr>
            </w:pPr>
          </w:p>
          <w:p w:rsidR="00445BC7" w:rsidRPr="00BF3B91" w:rsidRDefault="00445BC7" w:rsidP="00445BC7">
            <w:pPr>
              <w:jc w:val="center"/>
              <w:rPr>
                <w:sz w:val="24"/>
                <w:szCs w:val="24"/>
              </w:rPr>
            </w:pPr>
          </w:p>
          <w:p w:rsidR="00445BC7" w:rsidRPr="00BF3B91" w:rsidRDefault="00445BC7" w:rsidP="00445BC7">
            <w:pPr>
              <w:jc w:val="center"/>
              <w:rPr>
                <w:sz w:val="24"/>
                <w:szCs w:val="24"/>
              </w:rPr>
            </w:pPr>
          </w:p>
          <w:p w:rsidR="00445BC7" w:rsidRPr="00BF3B91" w:rsidRDefault="00445BC7" w:rsidP="00445BC7">
            <w:pPr>
              <w:jc w:val="center"/>
              <w:rPr>
                <w:sz w:val="24"/>
                <w:szCs w:val="24"/>
              </w:rPr>
            </w:pPr>
          </w:p>
          <w:p w:rsidR="00445BC7" w:rsidRPr="00BF3B91" w:rsidRDefault="00445BC7" w:rsidP="00445BC7">
            <w:pPr>
              <w:jc w:val="center"/>
              <w:rPr>
                <w:sz w:val="24"/>
                <w:szCs w:val="24"/>
              </w:rPr>
            </w:pPr>
          </w:p>
          <w:p w:rsidR="00445BC7" w:rsidRPr="00BF3B91" w:rsidRDefault="00445BC7" w:rsidP="00445BC7">
            <w:pPr>
              <w:spacing w:after="240"/>
              <w:jc w:val="center"/>
              <w:rPr>
                <w:sz w:val="24"/>
                <w:szCs w:val="24"/>
              </w:rPr>
            </w:pPr>
            <w:r w:rsidRPr="00BF3B91">
              <w:rPr>
                <w:sz w:val="24"/>
                <w:szCs w:val="24"/>
              </w:rPr>
              <w:t>1</w:t>
            </w:r>
          </w:p>
          <w:p w:rsidR="00445BC7" w:rsidRPr="00BF3B91" w:rsidRDefault="00445BC7" w:rsidP="00445BC7">
            <w:pPr>
              <w:jc w:val="center"/>
              <w:rPr>
                <w:sz w:val="24"/>
                <w:szCs w:val="24"/>
              </w:rPr>
            </w:pPr>
          </w:p>
          <w:p w:rsidR="00445BC7" w:rsidRPr="00BF3B91" w:rsidRDefault="00445BC7" w:rsidP="00445BC7">
            <w:pPr>
              <w:jc w:val="center"/>
              <w:rPr>
                <w:sz w:val="24"/>
                <w:szCs w:val="24"/>
              </w:rPr>
            </w:pPr>
          </w:p>
        </w:tc>
        <w:tc>
          <w:tcPr>
            <w:tcW w:w="993" w:type="dxa"/>
            <w:tcBorders>
              <w:top w:val="single" w:sz="4" w:space="0" w:color="auto"/>
              <w:left w:val="single" w:sz="2" w:space="0" w:color="000000"/>
              <w:bottom w:val="single" w:sz="4" w:space="0" w:color="auto"/>
              <w:right w:val="single" w:sz="2" w:space="0" w:color="000000"/>
            </w:tcBorders>
          </w:tcPr>
          <w:p w:rsidR="00445BC7" w:rsidRPr="00BF3B91" w:rsidRDefault="00445BC7" w:rsidP="00445BC7">
            <w:pPr>
              <w:jc w:val="center"/>
              <w:rPr>
                <w:sz w:val="24"/>
                <w:szCs w:val="24"/>
              </w:rPr>
            </w:pPr>
          </w:p>
          <w:p w:rsidR="00445BC7" w:rsidRPr="00BF3B91" w:rsidRDefault="00445BC7" w:rsidP="00445BC7">
            <w:pPr>
              <w:jc w:val="center"/>
              <w:rPr>
                <w:sz w:val="24"/>
                <w:szCs w:val="24"/>
              </w:rPr>
            </w:pPr>
            <w:r w:rsidRPr="00BF3B91">
              <w:rPr>
                <w:sz w:val="24"/>
                <w:szCs w:val="24"/>
              </w:rPr>
              <w:t>25</w:t>
            </w:r>
          </w:p>
          <w:p w:rsidR="00445BC7" w:rsidRPr="00BF3B91" w:rsidRDefault="00445BC7" w:rsidP="00445BC7">
            <w:pPr>
              <w:jc w:val="center"/>
              <w:rPr>
                <w:sz w:val="24"/>
                <w:szCs w:val="24"/>
              </w:rPr>
            </w:pPr>
          </w:p>
          <w:p w:rsidR="00445BC7" w:rsidRPr="00BF3B91" w:rsidRDefault="00445BC7" w:rsidP="00445BC7">
            <w:pPr>
              <w:rPr>
                <w:sz w:val="24"/>
                <w:szCs w:val="24"/>
              </w:rPr>
            </w:pPr>
          </w:p>
          <w:p w:rsidR="00445BC7" w:rsidRPr="00BF3B91" w:rsidRDefault="00445BC7" w:rsidP="00445BC7">
            <w:pPr>
              <w:jc w:val="center"/>
              <w:rPr>
                <w:sz w:val="24"/>
                <w:szCs w:val="24"/>
              </w:rPr>
            </w:pPr>
          </w:p>
          <w:p w:rsidR="00445BC7" w:rsidRPr="00BF3B91" w:rsidRDefault="00445BC7" w:rsidP="00445BC7">
            <w:pPr>
              <w:jc w:val="center"/>
              <w:rPr>
                <w:sz w:val="24"/>
                <w:szCs w:val="24"/>
              </w:rPr>
            </w:pPr>
          </w:p>
          <w:p w:rsidR="00445BC7" w:rsidRPr="00BF3B91" w:rsidRDefault="00445BC7" w:rsidP="00445BC7">
            <w:pPr>
              <w:jc w:val="center"/>
              <w:rPr>
                <w:sz w:val="24"/>
                <w:szCs w:val="24"/>
              </w:rPr>
            </w:pPr>
          </w:p>
          <w:p w:rsidR="00445BC7" w:rsidRPr="00BF3B91" w:rsidRDefault="00445BC7" w:rsidP="00445BC7">
            <w:pPr>
              <w:spacing w:after="240"/>
              <w:jc w:val="center"/>
              <w:rPr>
                <w:sz w:val="24"/>
                <w:szCs w:val="24"/>
              </w:rPr>
            </w:pPr>
            <w:r w:rsidRPr="00BF3B91">
              <w:rPr>
                <w:sz w:val="24"/>
                <w:szCs w:val="24"/>
              </w:rPr>
              <w:t>2</w:t>
            </w:r>
          </w:p>
          <w:p w:rsidR="00445BC7" w:rsidRPr="00BF3B91" w:rsidRDefault="00445BC7" w:rsidP="00445BC7">
            <w:pPr>
              <w:jc w:val="center"/>
              <w:rPr>
                <w:sz w:val="24"/>
                <w:szCs w:val="24"/>
              </w:rPr>
            </w:pPr>
          </w:p>
          <w:p w:rsidR="00445BC7" w:rsidRPr="00BF3B91" w:rsidRDefault="00445BC7" w:rsidP="00445BC7">
            <w:pPr>
              <w:jc w:val="center"/>
              <w:rPr>
                <w:sz w:val="24"/>
                <w:szCs w:val="24"/>
              </w:rPr>
            </w:pPr>
          </w:p>
        </w:tc>
        <w:tc>
          <w:tcPr>
            <w:tcW w:w="567" w:type="dxa"/>
            <w:tcBorders>
              <w:top w:val="single" w:sz="4" w:space="0" w:color="auto"/>
              <w:left w:val="single" w:sz="2" w:space="0" w:color="000000"/>
              <w:bottom w:val="single" w:sz="4" w:space="0" w:color="auto"/>
              <w:right w:val="single" w:sz="2" w:space="0" w:color="000000"/>
            </w:tcBorders>
          </w:tcPr>
          <w:p w:rsidR="00445BC7" w:rsidRPr="00BF3B91" w:rsidRDefault="00445BC7" w:rsidP="00445BC7">
            <w:pPr>
              <w:jc w:val="center"/>
              <w:rPr>
                <w:sz w:val="24"/>
                <w:szCs w:val="24"/>
              </w:rPr>
            </w:pPr>
          </w:p>
          <w:p w:rsidR="00445BC7" w:rsidRPr="00BF3B91" w:rsidRDefault="00445BC7" w:rsidP="00445BC7">
            <w:pPr>
              <w:jc w:val="center"/>
              <w:rPr>
                <w:sz w:val="24"/>
                <w:szCs w:val="24"/>
              </w:rPr>
            </w:pPr>
            <w:r w:rsidRPr="00BF3B91">
              <w:rPr>
                <w:sz w:val="24"/>
                <w:szCs w:val="24"/>
              </w:rPr>
              <w:t>-</w:t>
            </w:r>
          </w:p>
          <w:p w:rsidR="00445BC7" w:rsidRPr="00BF3B91" w:rsidRDefault="00445BC7" w:rsidP="00445BC7">
            <w:pPr>
              <w:rPr>
                <w:sz w:val="24"/>
                <w:szCs w:val="24"/>
              </w:rPr>
            </w:pPr>
          </w:p>
          <w:p w:rsidR="00445BC7" w:rsidRPr="00BF3B91" w:rsidRDefault="00445BC7" w:rsidP="00445BC7">
            <w:pPr>
              <w:jc w:val="center"/>
              <w:rPr>
                <w:sz w:val="24"/>
                <w:szCs w:val="24"/>
              </w:rPr>
            </w:pPr>
          </w:p>
          <w:p w:rsidR="00445BC7" w:rsidRPr="00BF3B91" w:rsidRDefault="00445BC7" w:rsidP="00445BC7">
            <w:pPr>
              <w:jc w:val="center"/>
              <w:rPr>
                <w:sz w:val="24"/>
                <w:szCs w:val="24"/>
              </w:rPr>
            </w:pPr>
          </w:p>
          <w:p w:rsidR="00445BC7" w:rsidRPr="00BF3B91" w:rsidRDefault="00445BC7" w:rsidP="00445BC7">
            <w:pPr>
              <w:jc w:val="center"/>
              <w:rPr>
                <w:sz w:val="24"/>
                <w:szCs w:val="24"/>
              </w:rPr>
            </w:pPr>
          </w:p>
          <w:p w:rsidR="00445BC7" w:rsidRPr="00BF3B91" w:rsidRDefault="00445BC7" w:rsidP="00445BC7">
            <w:pPr>
              <w:jc w:val="center"/>
              <w:rPr>
                <w:sz w:val="24"/>
                <w:szCs w:val="24"/>
              </w:rPr>
            </w:pPr>
          </w:p>
          <w:p w:rsidR="00445BC7" w:rsidRPr="00BF3B91" w:rsidRDefault="00445BC7" w:rsidP="00445BC7">
            <w:pPr>
              <w:jc w:val="center"/>
              <w:rPr>
                <w:sz w:val="24"/>
                <w:szCs w:val="24"/>
              </w:rPr>
            </w:pPr>
            <w:r w:rsidRPr="00BF3B91">
              <w:rPr>
                <w:sz w:val="24"/>
                <w:szCs w:val="24"/>
              </w:rPr>
              <w:t>-</w:t>
            </w:r>
          </w:p>
          <w:p w:rsidR="00445BC7" w:rsidRPr="00BF3B91" w:rsidRDefault="00445BC7" w:rsidP="00445BC7">
            <w:pPr>
              <w:jc w:val="center"/>
              <w:rPr>
                <w:sz w:val="24"/>
                <w:szCs w:val="24"/>
              </w:rPr>
            </w:pPr>
          </w:p>
          <w:p w:rsidR="00445BC7" w:rsidRPr="00BF3B91" w:rsidRDefault="00445BC7" w:rsidP="00445BC7">
            <w:pPr>
              <w:jc w:val="center"/>
              <w:rPr>
                <w:sz w:val="24"/>
                <w:szCs w:val="24"/>
              </w:rPr>
            </w:pPr>
          </w:p>
        </w:tc>
        <w:tc>
          <w:tcPr>
            <w:tcW w:w="992" w:type="dxa"/>
            <w:tcBorders>
              <w:top w:val="single" w:sz="4" w:space="0" w:color="auto"/>
              <w:left w:val="single" w:sz="2" w:space="0" w:color="000000"/>
              <w:bottom w:val="single" w:sz="4" w:space="0" w:color="auto"/>
              <w:right w:val="single" w:sz="2" w:space="0" w:color="000000"/>
            </w:tcBorders>
          </w:tcPr>
          <w:p w:rsidR="00445BC7" w:rsidRPr="00BF3B91" w:rsidRDefault="00445BC7" w:rsidP="00445BC7">
            <w:pPr>
              <w:jc w:val="center"/>
              <w:rPr>
                <w:sz w:val="24"/>
                <w:szCs w:val="24"/>
              </w:rPr>
            </w:pPr>
          </w:p>
          <w:p w:rsidR="00445BC7" w:rsidRPr="00BF3B91" w:rsidRDefault="00445BC7" w:rsidP="00445BC7">
            <w:pPr>
              <w:jc w:val="center"/>
              <w:rPr>
                <w:sz w:val="24"/>
                <w:szCs w:val="24"/>
              </w:rPr>
            </w:pPr>
            <w:r w:rsidRPr="00BF3B91">
              <w:rPr>
                <w:sz w:val="24"/>
                <w:szCs w:val="24"/>
              </w:rPr>
              <w:t>-</w:t>
            </w:r>
          </w:p>
          <w:p w:rsidR="00445BC7" w:rsidRPr="00BF3B91" w:rsidRDefault="00445BC7" w:rsidP="00445BC7">
            <w:pPr>
              <w:jc w:val="center"/>
              <w:rPr>
                <w:sz w:val="24"/>
                <w:szCs w:val="24"/>
              </w:rPr>
            </w:pPr>
          </w:p>
          <w:p w:rsidR="00445BC7" w:rsidRPr="00BF3B91" w:rsidRDefault="00445BC7" w:rsidP="00445BC7">
            <w:pPr>
              <w:jc w:val="center"/>
              <w:rPr>
                <w:sz w:val="24"/>
                <w:szCs w:val="24"/>
              </w:rPr>
            </w:pPr>
          </w:p>
          <w:p w:rsidR="00445BC7" w:rsidRPr="00BF3B91" w:rsidRDefault="00445BC7" w:rsidP="00445BC7">
            <w:pPr>
              <w:jc w:val="center"/>
              <w:rPr>
                <w:sz w:val="24"/>
                <w:szCs w:val="24"/>
              </w:rPr>
            </w:pPr>
          </w:p>
          <w:p w:rsidR="00445BC7" w:rsidRPr="00BF3B91" w:rsidRDefault="00445BC7" w:rsidP="00445BC7">
            <w:pPr>
              <w:jc w:val="center"/>
              <w:rPr>
                <w:sz w:val="24"/>
                <w:szCs w:val="24"/>
              </w:rPr>
            </w:pPr>
          </w:p>
          <w:p w:rsidR="00445BC7" w:rsidRPr="00BF3B91" w:rsidRDefault="00445BC7" w:rsidP="00445BC7">
            <w:pPr>
              <w:jc w:val="center"/>
              <w:rPr>
                <w:sz w:val="24"/>
                <w:szCs w:val="24"/>
              </w:rPr>
            </w:pPr>
          </w:p>
          <w:p w:rsidR="00445BC7" w:rsidRPr="00BF3B91" w:rsidRDefault="00445BC7" w:rsidP="00445BC7">
            <w:pPr>
              <w:jc w:val="center"/>
              <w:rPr>
                <w:sz w:val="24"/>
                <w:szCs w:val="24"/>
              </w:rPr>
            </w:pPr>
            <w:r w:rsidRPr="00BF3B91">
              <w:rPr>
                <w:sz w:val="24"/>
                <w:szCs w:val="24"/>
              </w:rPr>
              <w:t>-</w:t>
            </w:r>
          </w:p>
          <w:p w:rsidR="00445BC7" w:rsidRPr="00BF3B91" w:rsidRDefault="00445BC7" w:rsidP="00445BC7">
            <w:pPr>
              <w:jc w:val="center"/>
              <w:rPr>
                <w:sz w:val="24"/>
                <w:szCs w:val="24"/>
              </w:rPr>
            </w:pPr>
          </w:p>
        </w:tc>
        <w:tc>
          <w:tcPr>
            <w:tcW w:w="1559" w:type="dxa"/>
            <w:tcBorders>
              <w:top w:val="single" w:sz="4" w:space="0" w:color="auto"/>
              <w:left w:val="single" w:sz="2" w:space="0" w:color="000000"/>
              <w:bottom w:val="single" w:sz="4" w:space="0" w:color="auto"/>
              <w:right w:val="single" w:sz="8" w:space="0" w:color="000000"/>
            </w:tcBorders>
          </w:tcPr>
          <w:p w:rsidR="00445BC7" w:rsidRPr="00BF3B91" w:rsidRDefault="00445BC7" w:rsidP="00445BC7">
            <w:pPr>
              <w:jc w:val="center"/>
              <w:rPr>
                <w:sz w:val="24"/>
                <w:szCs w:val="24"/>
              </w:rPr>
            </w:pPr>
            <w:r w:rsidRPr="00BF3B91">
              <w:rPr>
                <w:sz w:val="24"/>
                <w:szCs w:val="24"/>
              </w:rPr>
              <w:t>NPEL do</w:t>
            </w:r>
          </w:p>
          <w:p w:rsidR="00445BC7" w:rsidRPr="00BF3B91" w:rsidRDefault="00445BC7" w:rsidP="00445BC7">
            <w:pPr>
              <w:jc w:val="center"/>
              <w:rPr>
                <w:sz w:val="24"/>
                <w:szCs w:val="24"/>
              </w:rPr>
            </w:pPr>
            <w:r w:rsidRPr="00BF3B91">
              <w:rPr>
                <w:sz w:val="24"/>
                <w:szCs w:val="24"/>
              </w:rPr>
              <w:t xml:space="preserve">21.08.2023 </w:t>
            </w:r>
          </w:p>
          <w:p w:rsidR="00445BC7" w:rsidRPr="00BF3B91" w:rsidRDefault="00445BC7" w:rsidP="00445BC7">
            <w:pPr>
              <w:spacing w:after="360"/>
              <w:jc w:val="center"/>
              <w:rPr>
                <w:sz w:val="24"/>
                <w:szCs w:val="24"/>
              </w:rPr>
            </w:pPr>
            <w:r w:rsidRPr="00BF3B91">
              <w:rPr>
                <w:sz w:val="24"/>
                <w:szCs w:val="24"/>
              </w:rPr>
              <w:t>pre podzemnú ťažbu a razenie tunelov</w:t>
            </w:r>
          </w:p>
          <w:p w:rsidR="00445BC7" w:rsidRPr="00BF3B91" w:rsidRDefault="00445BC7" w:rsidP="00445BC7">
            <w:pPr>
              <w:jc w:val="center"/>
              <w:rPr>
                <w:sz w:val="24"/>
                <w:szCs w:val="24"/>
              </w:rPr>
            </w:pPr>
          </w:p>
          <w:p w:rsidR="00445BC7" w:rsidRPr="00BF3B91" w:rsidRDefault="00445BC7" w:rsidP="00445BC7">
            <w:pPr>
              <w:jc w:val="center"/>
              <w:rPr>
                <w:sz w:val="24"/>
                <w:szCs w:val="24"/>
              </w:rPr>
            </w:pPr>
            <w:r w:rsidRPr="00BF3B91">
              <w:rPr>
                <w:sz w:val="24"/>
                <w:szCs w:val="24"/>
              </w:rPr>
              <w:t>NPEL do</w:t>
            </w:r>
          </w:p>
          <w:p w:rsidR="00445BC7" w:rsidRPr="00BF3B91" w:rsidRDefault="00445BC7" w:rsidP="00445BC7">
            <w:pPr>
              <w:jc w:val="center"/>
              <w:rPr>
                <w:sz w:val="24"/>
                <w:szCs w:val="24"/>
              </w:rPr>
            </w:pPr>
            <w:r w:rsidRPr="00BF3B91">
              <w:rPr>
                <w:sz w:val="24"/>
                <w:szCs w:val="24"/>
              </w:rPr>
              <w:t xml:space="preserve">21.08.2023 </w:t>
            </w:r>
          </w:p>
          <w:p w:rsidR="00445BC7" w:rsidRPr="00BF3B91" w:rsidRDefault="00445BC7" w:rsidP="00445BC7">
            <w:pPr>
              <w:jc w:val="center"/>
              <w:rPr>
                <w:sz w:val="24"/>
                <w:szCs w:val="24"/>
              </w:rPr>
            </w:pPr>
            <w:r w:rsidRPr="00BF3B91">
              <w:rPr>
                <w:sz w:val="24"/>
                <w:szCs w:val="24"/>
              </w:rPr>
              <w:t>pre podzemnú ťažbu a razenie tunelov</w:t>
            </w:r>
          </w:p>
        </w:tc>
      </w:tr>
    </w:tbl>
    <w:p w:rsidR="00C04A38" w:rsidRPr="00BF3B91" w:rsidRDefault="00C04A38" w:rsidP="00C04A38">
      <w:pPr>
        <w:pStyle w:val="Zkladntext"/>
        <w:suppressAutoHyphens w:val="0"/>
        <w:ind w:left="-349"/>
        <w:jc w:val="both"/>
      </w:pPr>
    </w:p>
    <w:p w:rsidR="00C04A38" w:rsidRPr="00BF3B91" w:rsidRDefault="00C04A38" w:rsidP="00C04A38">
      <w:pPr>
        <w:pStyle w:val="Zkladntext"/>
        <w:suppressAutoHyphens w:val="0"/>
        <w:ind w:left="-349"/>
        <w:jc w:val="both"/>
      </w:pPr>
      <w:r w:rsidRPr="00BF3B91">
        <w:t>Vysvetlivky:</w:t>
      </w:r>
    </w:p>
    <w:p w:rsidR="00C04A38" w:rsidRPr="00BF3B91" w:rsidRDefault="00C04A38" w:rsidP="00C04A38">
      <w:pPr>
        <w:pStyle w:val="Zkladntext"/>
        <w:tabs>
          <w:tab w:val="left" w:pos="0"/>
        </w:tabs>
        <w:jc w:val="both"/>
        <w:rPr>
          <w:sz w:val="20"/>
          <w:szCs w:val="20"/>
        </w:rPr>
      </w:pPr>
    </w:p>
    <w:p w:rsidR="00C04A38" w:rsidRPr="00BF3B91" w:rsidRDefault="00A96BB2" w:rsidP="00C04A38">
      <w:pPr>
        <w:pStyle w:val="Zkladntext"/>
        <w:tabs>
          <w:tab w:val="left" w:pos="0"/>
        </w:tabs>
        <w:ind w:left="-709"/>
        <w:jc w:val="both"/>
        <w:rPr>
          <w:i/>
          <w:sz w:val="20"/>
          <w:szCs w:val="20"/>
        </w:rPr>
      </w:pPr>
      <w:r w:rsidRPr="00BF3B91">
        <w:rPr>
          <w:sz w:val="20"/>
          <w:szCs w:val="20"/>
          <w:vertAlign w:val="superscript"/>
        </w:rPr>
        <w:t>1</w:t>
      </w:r>
      <w:r w:rsidR="00C04A38" w:rsidRPr="00BF3B91">
        <w:rPr>
          <w:sz w:val="20"/>
          <w:szCs w:val="20"/>
          <w:vertAlign w:val="superscript"/>
        </w:rPr>
        <w:t>)</w:t>
      </w:r>
      <w:r w:rsidR="00C04A38" w:rsidRPr="00BF3B91">
        <w:rPr>
          <w:sz w:val="20"/>
          <w:szCs w:val="20"/>
        </w:rPr>
        <w:t xml:space="preserve">  NPEL pre </w:t>
      </w:r>
      <w:r w:rsidR="00C04A38" w:rsidRPr="00BF3B91">
        <w:rPr>
          <w:b/>
          <w:sz w:val="20"/>
          <w:szCs w:val="20"/>
        </w:rPr>
        <w:t>oxid dusičitý (NO</w:t>
      </w:r>
      <w:r w:rsidR="00C04A38" w:rsidRPr="00BF3B91">
        <w:rPr>
          <w:b/>
          <w:sz w:val="20"/>
          <w:szCs w:val="20"/>
          <w:vertAlign w:val="subscript"/>
        </w:rPr>
        <w:t>2</w:t>
      </w:r>
      <w:r w:rsidR="00C04A38" w:rsidRPr="00BF3B91">
        <w:rPr>
          <w:b/>
          <w:sz w:val="20"/>
          <w:szCs w:val="20"/>
        </w:rPr>
        <w:t xml:space="preserve">), oxid dusnatý (NO) a oxid uhoľnatý (CO) </w:t>
      </w:r>
      <w:r w:rsidR="00C04A38" w:rsidRPr="00BF3B91">
        <w:rPr>
          <w:sz w:val="20"/>
          <w:szCs w:val="20"/>
        </w:rPr>
        <w:t>majú prechodné obdobie do 21. augusta 2023, ktoré sa týka expozície zamestnancov pri podzemnej ťažbe a razení tunelov.</w:t>
      </w:r>
    </w:p>
    <w:p w:rsidR="00C04A38" w:rsidRPr="00BF3B91" w:rsidRDefault="00C04A38" w:rsidP="00C04A38">
      <w:pPr>
        <w:pStyle w:val="Zkladntext"/>
        <w:tabs>
          <w:tab w:val="left" w:pos="0"/>
        </w:tabs>
        <w:ind w:left="-709" w:firstLine="709"/>
        <w:jc w:val="both"/>
        <w:rPr>
          <w:sz w:val="20"/>
          <w:szCs w:val="20"/>
        </w:rPr>
      </w:pPr>
    </w:p>
    <w:p w:rsidR="00C04A38" w:rsidRPr="00BF3B91" w:rsidRDefault="00A96BB2" w:rsidP="00C04A38">
      <w:pPr>
        <w:pStyle w:val="Zkladntext"/>
        <w:tabs>
          <w:tab w:val="left" w:pos="0"/>
          <w:tab w:val="left" w:pos="426"/>
        </w:tabs>
        <w:ind w:left="-709"/>
        <w:jc w:val="both"/>
        <w:rPr>
          <w:sz w:val="20"/>
          <w:szCs w:val="20"/>
        </w:rPr>
      </w:pPr>
      <w:r w:rsidRPr="00BF3B91">
        <w:rPr>
          <w:sz w:val="20"/>
          <w:szCs w:val="20"/>
          <w:vertAlign w:val="superscript"/>
        </w:rPr>
        <w:lastRenderedPageBreak/>
        <w:t>2</w:t>
      </w:r>
      <w:r w:rsidR="00C04A38" w:rsidRPr="00BF3B91">
        <w:rPr>
          <w:sz w:val="20"/>
          <w:szCs w:val="20"/>
          <w:vertAlign w:val="superscript"/>
        </w:rPr>
        <w:t xml:space="preserve">)  </w:t>
      </w:r>
      <w:r w:rsidR="00C04A38" w:rsidRPr="00BF3B91">
        <w:rPr>
          <w:sz w:val="20"/>
          <w:szCs w:val="20"/>
        </w:rPr>
        <w:t xml:space="preserve">Osobitný limit je </w:t>
      </w:r>
      <w:r w:rsidR="002B26E1" w:rsidRPr="00BF3B91">
        <w:rPr>
          <w:sz w:val="20"/>
          <w:szCs w:val="20"/>
        </w:rPr>
        <w:t>ustanovený</w:t>
      </w:r>
      <w:r w:rsidR="00C04A38" w:rsidRPr="00BF3B91">
        <w:rPr>
          <w:sz w:val="20"/>
          <w:szCs w:val="20"/>
        </w:rPr>
        <w:t xml:space="preserve"> pre </w:t>
      </w:r>
      <w:r w:rsidR="00C04A38" w:rsidRPr="00BF3B91">
        <w:rPr>
          <w:b/>
          <w:bCs/>
          <w:sz w:val="20"/>
          <w:szCs w:val="20"/>
        </w:rPr>
        <w:t>oxid uhoľnatý</w:t>
      </w:r>
      <w:r w:rsidR="00C04A38" w:rsidRPr="00BF3B91">
        <w:rPr>
          <w:b/>
          <w:sz w:val="20"/>
          <w:szCs w:val="20"/>
        </w:rPr>
        <w:t xml:space="preserve"> (CO) a </w:t>
      </w:r>
      <w:r w:rsidR="00C04A38" w:rsidRPr="00BF3B91">
        <w:rPr>
          <w:b/>
          <w:bCs/>
          <w:sz w:val="20"/>
          <w:szCs w:val="20"/>
        </w:rPr>
        <w:t>oxid dusičitý</w:t>
      </w:r>
      <w:r w:rsidR="00C04A38" w:rsidRPr="00BF3B91">
        <w:rPr>
          <w:b/>
          <w:sz w:val="20"/>
          <w:szCs w:val="20"/>
        </w:rPr>
        <w:t xml:space="preserve"> (NO</w:t>
      </w:r>
      <w:r w:rsidR="00C04A38" w:rsidRPr="00BF3B91">
        <w:rPr>
          <w:b/>
          <w:sz w:val="20"/>
          <w:szCs w:val="20"/>
          <w:vertAlign w:val="subscript"/>
        </w:rPr>
        <w:t>2</w:t>
      </w:r>
      <w:r w:rsidR="00C04A38" w:rsidRPr="00BF3B91">
        <w:rPr>
          <w:b/>
          <w:sz w:val="20"/>
          <w:szCs w:val="20"/>
        </w:rPr>
        <w:t xml:space="preserve">), ktoré sa vyskytujú vo </w:t>
      </w:r>
      <w:r w:rsidR="00C04A38" w:rsidRPr="00BF3B91">
        <w:rPr>
          <w:b/>
          <w:bCs/>
          <w:sz w:val="20"/>
          <w:szCs w:val="20"/>
        </w:rPr>
        <w:t>výfukových plynoch</w:t>
      </w:r>
      <w:r w:rsidR="00C04A38" w:rsidRPr="00BF3B91">
        <w:rPr>
          <w:bCs/>
          <w:sz w:val="20"/>
          <w:szCs w:val="20"/>
        </w:rPr>
        <w:t>,</w:t>
      </w:r>
      <w:r w:rsidR="00C04A38" w:rsidRPr="00BF3B91">
        <w:rPr>
          <w:sz w:val="20"/>
          <w:szCs w:val="20"/>
        </w:rPr>
        <w:t xml:space="preserve"> na hodnotenie kombinovaných účinkov vrátane karcinogénnych. Tieto chemické faktory potom slúžia ako indikátory expozície, pričom za akceptovateľnú expozíciu sa považuje dodržanie oboch limitov.</w:t>
      </w:r>
    </w:p>
    <w:p w:rsidR="00432446" w:rsidRPr="00BF3B91" w:rsidRDefault="00432446" w:rsidP="00C04A38">
      <w:pPr>
        <w:pStyle w:val="Zkladntext"/>
        <w:tabs>
          <w:tab w:val="left" w:pos="0"/>
          <w:tab w:val="left" w:pos="426"/>
        </w:tabs>
        <w:jc w:val="both"/>
        <w:rPr>
          <w:sz w:val="20"/>
          <w:szCs w:val="20"/>
        </w:rPr>
      </w:pPr>
    </w:p>
    <w:p w:rsidR="007B30B3" w:rsidRPr="00BF3B91" w:rsidRDefault="007B30B3" w:rsidP="007B30B3">
      <w:pPr>
        <w:pStyle w:val="Zkladntext"/>
        <w:tabs>
          <w:tab w:val="left" w:pos="-709"/>
          <w:tab w:val="left" w:pos="426"/>
        </w:tabs>
        <w:ind w:left="-709"/>
        <w:jc w:val="both"/>
        <w:rPr>
          <w:b/>
          <w:bCs/>
        </w:rPr>
      </w:pPr>
      <w:r w:rsidRPr="00BF3B91">
        <w:rPr>
          <w:b/>
          <w:bCs/>
        </w:rPr>
        <w:t>2</w:t>
      </w:r>
      <w:r w:rsidRPr="00BF3B91">
        <w:rPr>
          <w:b/>
          <w:bCs/>
          <w:caps/>
        </w:rPr>
        <w:t>. N</w:t>
      </w:r>
      <w:r w:rsidRPr="00BF3B91">
        <w:rPr>
          <w:b/>
          <w:bCs/>
        </w:rPr>
        <w:t xml:space="preserve">ajvyššie prípustné expozičné limity pre pevné aerosóly </w:t>
      </w:r>
    </w:p>
    <w:p w:rsidR="007B30B3" w:rsidRPr="00BF3B91" w:rsidRDefault="007B30B3" w:rsidP="007B30B3">
      <w:pPr>
        <w:rPr>
          <w:sz w:val="24"/>
          <w:szCs w:val="24"/>
        </w:rPr>
      </w:pPr>
    </w:p>
    <w:p w:rsidR="007B30B3" w:rsidRPr="00BF3B91" w:rsidRDefault="007B30B3" w:rsidP="007B30B3">
      <w:pPr>
        <w:ind w:left="-426" w:hanging="283"/>
        <w:rPr>
          <w:sz w:val="24"/>
          <w:szCs w:val="24"/>
        </w:rPr>
      </w:pPr>
      <w:r w:rsidRPr="00BF3B91">
        <w:rPr>
          <w:sz w:val="24"/>
          <w:szCs w:val="24"/>
        </w:rPr>
        <w:t xml:space="preserve">Tabuľka č. 2     </w:t>
      </w:r>
    </w:p>
    <w:p w:rsidR="0023238B" w:rsidRPr="00BF3B91" w:rsidRDefault="0023238B" w:rsidP="007B30B3">
      <w:pPr>
        <w:pStyle w:val="Nadpis3"/>
        <w:numPr>
          <w:ilvl w:val="0"/>
          <w:numId w:val="0"/>
        </w:numPr>
        <w:ind w:left="-709"/>
        <w:rPr>
          <w:b/>
          <w:lang w:val="sk-SK"/>
        </w:rPr>
      </w:pPr>
    </w:p>
    <w:p w:rsidR="007B30B3" w:rsidRPr="00BF3B91" w:rsidRDefault="007B30B3" w:rsidP="007B30B3">
      <w:pPr>
        <w:pStyle w:val="Nadpis3"/>
        <w:numPr>
          <w:ilvl w:val="0"/>
          <w:numId w:val="0"/>
        </w:numPr>
        <w:ind w:left="-709"/>
        <w:rPr>
          <w:b/>
          <w:bCs/>
          <w:vertAlign w:val="superscript"/>
          <w:lang w:val="sk-SK"/>
        </w:rPr>
      </w:pPr>
      <w:r w:rsidRPr="00BF3B91">
        <w:rPr>
          <w:b/>
          <w:lang w:val="sk-SK"/>
        </w:rPr>
        <w:t>Pevné aerosóly s prevažne fibrogénnym účinkom</w:t>
      </w:r>
      <w:r w:rsidRPr="00BF3B91">
        <w:rPr>
          <w:b/>
          <w:vertAlign w:val="superscript"/>
          <w:lang w:val="sk-SK"/>
        </w:rPr>
        <w:t>1)</w:t>
      </w:r>
    </w:p>
    <w:tbl>
      <w:tblPr>
        <w:tblW w:w="0" w:type="auto"/>
        <w:tblInd w:w="-706" w:type="dxa"/>
        <w:tblLayout w:type="fixed"/>
        <w:tblCellMar>
          <w:left w:w="0" w:type="dxa"/>
          <w:right w:w="0" w:type="dxa"/>
        </w:tblCellMar>
        <w:tblLook w:val="0000" w:firstRow="0" w:lastRow="0" w:firstColumn="0" w:lastColumn="0" w:noHBand="0" w:noVBand="0"/>
      </w:tblPr>
      <w:tblGrid>
        <w:gridCol w:w="4395"/>
        <w:gridCol w:w="2835"/>
        <w:gridCol w:w="2539"/>
      </w:tblGrid>
      <w:tr w:rsidR="007B30B3" w:rsidRPr="00BF3B91" w:rsidTr="00F17851">
        <w:trPr>
          <w:trHeight w:val="831"/>
          <w:tblHeader/>
        </w:trPr>
        <w:tc>
          <w:tcPr>
            <w:tcW w:w="4395" w:type="dxa"/>
            <w:tcBorders>
              <w:top w:val="single" w:sz="2" w:space="0" w:color="000000"/>
              <w:left w:val="single" w:sz="2" w:space="0" w:color="000000"/>
              <w:bottom w:val="single" w:sz="4" w:space="0" w:color="auto"/>
              <w:right w:val="nil"/>
            </w:tcBorders>
          </w:tcPr>
          <w:p w:rsidR="007B30B3" w:rsidRPr="00BF3B91" w:rsidRDefault="007B30B3" w:rsidP="007B30B3">
            <w:pPr>
              <w:rPr>
                <w:b/>
                <w:bCs/>
              </w:rPr>
            </w:pPr>
          </w:p>
          <w:p w:rsidR="00F17851" w:rsidRPr="00BF3B91" w:rsidRDefault="00B11F41" w:rsidP="00F17851">
            <w:pPr>
              <w:jc w:val="center"/>
              <w:rPr>
                <w:b/>
                <w:sz w:val="24"/>
                <w:szCs w:val="24"/>
              </w:rPr>
            </w:pPr>
            <w:r w:rsidRPr="00BF3B91">
              <w:rPr>
                <w:b/>
                <w:sz w:val="24"/>
                <w:szCs w:val="24"/>
              </w:rPr>
              <w:t>Faktor</w:t>
            </w:r>
          </w:p>
          <w:p w:rsidR="007B30B3" w:rsidRPr="00BF3B91" w:rsidRDefault="007B30B3" w:rsidP="00F17851">
            <w:pPr>
              <w:pStyle w:val="Nadpis2"/>
              <w:rPr>
                <w:caps w:val="0"/>
              </w:rPr>
            </w:pPr>
          </w:p>
        </w:tc>
        <w:tc>
          <w:tcPr>
            <w:tcW w:w="2835" w:type="dxa"/>
            <w:tcBorders>
              <w:top w:val="single" w:sz="2" w:space="0" w:color="000000"/>
              <w:left w:val="single" w:sz="2" w:space="0" w:color="000000"/>
              <w:bottom w:val="single" w:sz="4" w:space="0" w:color="auto"/>
              <w:right w:val="nil"/>
            </w:tcBorders>
          </w:tcPr>
          <w:p w:rsidR="007B30B3" w:rsidRPr="00BF3B91" w:rsidRDefault="007B30B3" w:rsidP="007B30B3">
            <w:pPr>
              <w:pStyle w:val="Nadpis4"/>
              <w:jc w:val="center"/>
              <w:rPr>
                <w:b/>
              </w:rPr>
            </w:pPr>
            <w:r w:rsidRPr="00BF3B91">
              <w:rPr>
                <w:b/>
              </w:rPr>
              <w:t>NPELr</w:t>
            </w:r>
            <w:r w:rsidRPr="00BF3B91">
              <w:rPr>
                <w:b/>
                <w:vertAlign w:val="subscript"/>
              </w:rPr>
              <w:t xml:space="preserve"> </w:t>
            </w:r>
            <w:r w:rsidRPr="00BF3B91">
              <w:rPr>
                <w:b/>
              </w:rPr>
              <w:t>- pre</w:t>
            </w:r>
          </w:p>
          <w:p w:rsidR="007B30B3" w:rsidRPr="00BF3B91" w:rsidRDefault="007B30B3" w:rsidP="007B30B3">
            <w:pPr>
              <w:pStyle w:val="Nadpis4"/>
              <w:jc w:val="center"/>
              <w:rPr>
                <w:b/>
                <w:vertAlign w:val="superscript"/>
              </w:rPr>
            </w:pPr>
            <w:r w:rsidRPr="00BF3B91">
              <w:rPr>
                <w:b/>
              </w:rPr>
              <w:t>respirabilnú frakciu</w:t>
            </w:r>
            <w:r w:rsidRPr="00BF3B91">
              <w:rPr>
                <w:b/>
                <w:vertAlign w:val="superscript"/>
              </w:rPr>
              <w:t>3)</w:t>
            </w:r>
          </w:p>
          <w:p w:rsidR="007B30B3" w:rsidRPr="00BF3B91" w:rsidRDefault="007B30B3" w:rsidP="007B30B3">
            <w:pPr>
              <w:pStyle w:val="Nadpis4"/>
              <w:jc w:val="center"/>
              <w:rPr>
                <w:b/>
              </w:rPr>
            </w:pPr>
            <w:r w:rsidRPr="00BF3B91">
              <w:rPr>
                <w:b/>
              </w:rPr>
              <w:t>(mg</w:t>
            </w:r>
            <w:r w:rsidR="00F17851" w:rsidRPr="00BF3B91">
              <w:rPr>
                <w:b/>
              </w:rPr>
              <w:t xml:space="preserve"> </w:t>
            </w:r>
            <w:r w:rsidR="00960323" w:rsidRPr="00BF3B91">
              <w:rPr>
                <w:b/>
              </w:rPr>
              <w:t>·</w:t>
            </w:r>
            <w:r w:rsidR="00F17851" w:rsidRPr="00BF3B91">
              <w:rPr>
                <w:b/>
              </w:rPr>
              <w:t xml:space="preserve"> </w:t>
            </w:r>
            <w:r w:rsidRPr="00BF3B91">
              <w:rPr>
                <w:b/>
              </w:rPr>
              <w:t>m</w:t>
            </w:r>
            <w:r w:rsidRPr="00BF3B91">
              <w:rPr>
                <w:b/>
                <w:vertAlign w:val="superscript"/>
              </w:rPr>
              <w:t>-3</w:t>
            </w:r>
            <w:r w:rsidRPr="00BF3B91">
              <w:rPr>
                <w:b/>
              </w:rPr>
              <w:t>)</w:t>
            </w:r>
          </w:p>
          <w:p w:rsidR="007B30B3" w:rsidRPr="00BF3B91" w:rsidRDefault="007B30B3" w:rsidP="007B30B3">
            <w:pPr>
              <w:ind w:left="-70"/>
              <w:rPr>
                <w:b/>
                <w:bCs/>
              </w:rPr>
            </w:pPr>
            <w:r w:rsidRPr="00BF3B91">
              <w:rPr>
                <w:b/>
                <w:bCs/>
              </w:rPr>
              <w:t xml:space="preserve"> </w:t>
            </w:r>
          </w:p>
        </w:tc>
        <w:tc>
          <w:tcPr>
            <w:tcW w:w="2539" w:type="dxa"/>
            <w:tcBorders>
              <w:top w:val="single" w:sz="2" w:space="0" w:color="000000"/>
              <w:left w:val="single" w:sz="2" w:space="0" w:color="000000"/>
              <w:bottom w:val="single" w:sz="4" w:space="0" w:color="auto"/>
              <w:right w:val="single" w:sz="2" w:space="0" w:color="000000"/>
            </w:tcBorders>
          </w:tcPr>
          <w:p w:rsidR="007B30B3" w:rsidRPr="00BF3B91" w:rsidRDefault="007B30B3" w:rsidP="007B30B3">
            <w:pPr>
              <w:pStyle w:val="Nadpis4"/>
              <w:ind w:left="71" w:hanging="71"/>
              <w:jc w:val="center"/>
              <w:rPr>
                <w:b/>
              </w:rPr>
            </w:pPr>
            <w:r w:rsidRPr="00BF3B91">
              <w:rPr>
                <w:b/>
              </w:rPr>
              <w:t>NPELc</w:t>
            </w:r>
            <w:r w:rsidRPr="00BF3B91">
              <w:rPr>
                <w:b/>
                <w:vertAlign w:val="subscript"/>
              </w:rPr>
              <w:t xml:space="preserve"> </w:t>
            </w:r>
            <w:r w:rsidRPr="00BF3B91">
              <w:rPr>
                <w:b/>
              </w:rPr>
              <w:t>– pre</w:t>
            </w:r>
          </w:p>
          <w:p w:rsidR="007B30B3" w:rsidRPr="00BF3B91" w:rsidRDefault="007B30B3" w:rsidP="007B30B3">
            <w:pPr>
              <w:pStyle w:val="Nadpis4"/>
              <w:ind w:left="71" w:hanging="71"/>
              <w:jc w:val="center"/>
              <w:rPr>
                <w:b/>
              </w:rPr>
            </w:pPr>
            <w:r w:rsidRPr="00BF3B91">
              <w:rPr>
                <w:b/>
              </w:rPr>
              <w:t>celkovú koncentráciu</w:t>
            </w:r>
            <w:r w:rsidRPr="00BF3B91">
              <w:rPr>
                <w:b/>
                <w:vertAlign w:val="superscript"/>
              </w:rPr>
              <w:t>2)</w:t>
            </w:r>
          </w:p>
          <w:p w:rsidR="007B30B3" w:rsidRPr="00BF3B91" w:rsidRDefault="007B30B3" w:rsidP="007B30B3">
            <w:pPr>
              <w:pStyle w:val="Nadpis4"/>
              <w:jc w:val="center"/>
              <w:rPr>
                <w:b/>
                <w:i/>
                <w:iCs/>
              </w:rPr>
            </w:pPr>
            <w:r w:rsidRPr="00BF3B91">
              <w:rPr>
                <w:b/>
              </w:rPr>
              <w:t>(mg</w:t>
            </w:r>
            <w:r w:rsidR="00F17851" w:rsidRPr="00BF3B91">
              <w:rPr>
                <w:b/>
              </w:rPr>
              <w:t xml:space="preserve"> </w:t>
            </w:r>
            <w:r w:rsidR="00960323" w:rsidRPr="00BF3B91">
              <w:rPr>
                <w:b/>
              </w:rPr>
              <w:t>·</w:t>
            </w:r>
            <w:r w:rsidR="00F17851" w:rsidRPr="00BF3B91">
              <w:rPr>
                <w:b/>
              </w:rPr>
              <w:t xml:space="preserve"> </w:t>
            </w:r>
            <w:r w:rsidRPr="00BF3B91">
              <w:rPr>
                <w:b/>
              </w:rPr>
              <w:t>m</w:t>
            </w:r>
            <w:r w:rsidRPr="00BF3B91">
              <w:rPr>
                <w:b/>
                <w:vertAlign w:val="superscript"/>
              </w:rPr>
              <w:t>-3</w:t>
            </w:r>
            <w:r w:rsidRPr="00BF3B91">
              <w:rPr>
                <w:b/>
              </w:rPr>
              <w:t>)</w:t>
            </w:r>
          </w:p>
          <w:p w:rsidR="007B30B3" w:rsidRPr="00BF3B91" w:rsidRDefault="007B30B3" w:rsidP="007B30B3">
            <w:pPr>
              <w:rPr>
                <w:b/>
                <w:bCs/>
              </w:rPr>
            </w:pPr>
          </w:p>
        </w:tc>
      </w:tr>
      <w:tr w:rsidR="007B30B3" w:rsidRPr="00BF3B91" w:rsidTr="00F17851">
        <w:tc>
          <w:tcPr>
            <w:tcW w:w="4395" w:type="dxa"/>
            <w:tcBorders>
              <w:top w:val="single" w:sz="4" w:space="0" w:color="auto"/>
              <w:left w:val="single" w:sz="2" w:space="0" w:color="000000"/>
              <w:bottom w:val="single" w:sz="2" w:space="0" w:color="000000"/>
              <w:right w:val="nil"/>
            </w:tcBorders>
          </w:tcPr>
          <w:p w:rsidR="007B30B3" w:rsidRPr="00BF3B91" w:rsidRDefault="007B30B3" w:rsidP="007B30B3">
            <w:pPr>
              <w:rPr>
                <w:sz w:val="24"/>
                <w:szCs w:val="24"/>
              </w:rPr>
            </w:pPr>
          </w:p>
        </w:tc>
        <w:tc>
          <w:tcPr>
            <w:tcW w:w="2835" w:type="dxa"/>
            <w:tcBorders>
              <w:top w:val="single" w:sz="4" w:space="0" w:color="auto"/>
              <w:left w:val="single" w:sz="2" w:space="0" w:color="000000"/>
              <w:bottom w:val="single" w:sz="2" w:space="0" w:color="000000"/>
              <w:right w:val="nil"/>
            </w:tcBorders>
          </w:tcPr>
          <w:p w:rsidR="007B30B3" w:rsidRPr="00BF3B91" w:rsidRDefault="007B30B3" w:rsidP="0023238B">
            <w:pPr>
              <w:ind w:left="214"/>
              <w:rPr>
                <w:sz w:val="24"/>
                <w:szCs w:val="24"/>
                <w:vertAlign w:val="superscript"/>
              </w:rPr>
            </w:pPr>
            <w:r w:rsidRPr="00BF3B91">
              <w:rPr>
                <w:sz w:val="24"/>
                <w:szCs w:val="24"/>
              </w:rPr>
              <w:t>Fr = 100 %</w:t>
            </w:r>
            <w:r w:rsidRPr="00BF3B91">
              <w:rPr>
                <w:sz w:val="24"/>
                <w:szCs w:val="24"/>
                <w:vertAlign w:val="superscript"/>
              </w:rPr>
              <w:t xml:space="preserve">4)                             </w:t>
            </w:r>
          </w:p>
        </w:tc>
        <w:tc>
          <w:tcPr>
            <w:tcW w:w="2539" w:type="dxa"/>
            <w:tcBorders>
              <w:top w:val="single" w:sz="4" w:space="0" w:color="auto"/>
              <w:left w:val="single" w:sz="2" w:space="0" w:color="000000"/>
              <w:bottom w:val="single" w:sz="2" w:space="0" w:color="000000"/>
              <w:right w:val="single" w:sz="2" w:space="0" w:color="000000"/>
            </w:tcBorders>
          </w:tcPr>
          <w:p w:rsidR="007B30B3" w:rsidRPr="00BF3B91" w:rsidRDefault="007B30B3" w:rsidP="007B30B3">
            <w:pPr>
              <w:rPr>
                <w:sz w:val="24"/>
                <w:szCs w:val="24"/>
              </w:rPr>
            </w:pPr>
          </w:p>
        </w:tc>
      </w:tr>
      <w:tr w:rsidR="007B30B3" w:rsidRPr="00BF3B91" w:rsidTr="00F17851">
        <w:tc>
          <w:tcPr>
            <w:tcW w:w="4395" w:type="dxa"/>
            <w:tcBorders>
              <w:top w:val="nil"/>
              <w:left w:val="single" w:sz="2" w:space="0" w:color="000000"/>
              <w:bottom w:val="single" w:sz="2" w:space="0" w:color="000000"/>
              <w:right w:val="nil"/>
            </w:tcBorders>
          </w:tcPr>
          <w:p w:rsidR="007B30B3" w:rsidRPr="00BF3B91" w:rsidRDefault="007B30B3" w:rsidP="00B72562">
            <w:pPr>
              <w:rPr>
                <w:sz w:val="24"/>
                <w:szCs w:val="24"/>
                <w:vertAlign w:val="superscript"/>
              </w:rPr>
            </w:pPr>
            <w:r w:rsidRPr="00BF3B91">
              <w:rPr>
                <w:sz w:val="24"/>
                <w:szCs w:val="24"/>
              </w:rPr>
              <w:t xml:space="preserve">1. </w:t>
            </w:r>
            <w:r w:rsidR="00B72562" w:rsidRPr="00BF3B91">
              <w:rPr>
                <w:sz w:val="24"/>
                <w:szCs w:val="24"/>
              </w:rPr>
              <w:t>K</w:t>
            </w:r>
            <w:r w:rsidRPr="00BF3B91">
              <w:rPr>
                <w:sz w:val="24"/>
                <w:szCs w:val="24"/>
              </w:rPr>
              <w:t>remeň</w:t>
            </w:r>
            <w:r w:rsidRPr="00BF3B91">
              <w:rPr>
                <w:sz w:val="24"/>
                <w:szCs w:val="24"/>
                <w:vertAlign w:val="superscript"/>
              </w:rPr>
              <w:t>5)</w:t>
            </w:r>
          </w:p>
        </w:tc>
        <w:tc>
          <w:tcPr>
            <w:tcW w:w="2835" w:type="dxa"/>
            <w:tcBorders>
              <w:top w:val="nil"/>
              <w:left w:val="single" w:sz="2" w:space="0" w:color="000000"/>
              <w:bottom w:val="single" w:sz="2" w:space="0" w:color="000000"/>
              <w:right w:val="nil"/>
            </w:tcBorders>
          </w:tcPr>
          <w:p w:rsidR="007B30B3" w:rsidRPr="00BF3B91" w:rsidRDefault="007B30B3" w:rsidP="008D1B68">
            <w:pPr>
              <w:ind w:left="214"/>
              <w:rPr>
                <w:b/>
                <w:bCs/>
                <w:sz w:val="24"/>
                <w:szCs w:val="24"/>
              </w:rPr>
            </w:pPr>
            <w:r w:rsidRPr="00BF3B91">
              <w:rPr>
                <w:sz w:val="24"/>
                <w:szCs w:val="24"/>
              </w:rPr>
              <w:t>0,1  (</w:t>
            </w:r>
            <w:r w:rsidR="000704CC" w:rsidRPr="00BF3B91">
              <w:rPr>
                <w:sz w:val="24"/>
                <w:szCs w:val="24"/>
              </w:rPr>
              <w:t xml:space="preserve"> </w:t>
            </w:r>
            <w:r w:rsidR="008D1B68">
              <w:rPr>
                <w:sz w:val="24"/>
                <w:szCs w:val="24"/>
              </w:rPr>
              <w:t>TSH</w:t>
            </w:r>
            <w:r w:rsidR="000704CC" w:rsidRPr="00BF3B91">
              <w:rPr>
                <w:sz w:val="24"/>
                <w:szCs w:val="24"/>
              </w:rPr>
              <w:t xml:space="preserve">  </w:t>
            </w:r>
            <w:r w:rsidRPr="00BF3B91">
              <w:rPr>
                <w:sz w:val="24"/>
                <w:szCs w:val="24"/>
              </w:rPr>
              <w:t>)</w:t>
            </w:r>
            <w:r w:rsidRPr="00BF3B91">
              <w:rPr>
                <w:sz w:val="24"/>
                <w:szCs w:val="24"/>
                <w:vertAlign w:val="superscript"/>
              </w:rPr>
              <w:t>11)</w:t>
            </w:r>
            <w:r w:rsidRPr="00BF3B91">
              <w:rPr>
                <w:b/>
                <w:bCs/>
                <w:sz w:val="24"/>
                <w:szCs w:val="24"/>
              </w:rPr>
              <w:t xml:space="preserve"> </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7B30B3">
            <w:pPr>
              <w:ind w:left="596"/>
              <w:rPr>
                <w:sz w:val="24"/>
                <w:szCs w:val="24"/>
              </w:rPr>
            </w:pPr>
            <w:r w:rsidRPr="00BF3B91">
              <w:rPr>
                <w:sz w:val="24"/>
                <w:szCs w:val="24"/>
              </w:rPr>
              <w:t xml:space="preserve">    </w:t>
            </w:r>
          </w:p>
        </w:tc>
      </w:tr>
      <w:tr w:rsidR="007B30B3" w:rsidRPr="00BF3B91" w:rsidTr="00F17851">
        <w:tc>
          <w:tcPr>
            <w:tcW w:w="4395" w:type="dxa"/>
            <w:tcBorders>
              <w:top w:val="nil"/>
              <w:left w:val="single" w:sz="2" w:space="0" w:color="000000"/>
              <w:bottom w:val="single" w:sz="2" w:space="0" w:color="000000"/>
              <w:right w:val="nil"/>
            </w:tcBorders>
          </w:tcPr>
          <w:p w:rsidR="007B30B3" w:rsidRPr="00BF3B91" w:rsidRDefault="007B30B3" w:rsidP="00B72562">
            <w:pPr>
              <w:rPr>
                <w:sz w:val="24"/>
                <w:szCs w:val="24"/>
                <w:vertAlign w:val="superscript"/>
              </w:rPr>
            </w:pPr>
            <w:r w:rsidRPr="00BF3B91">
              <w:rPr>
                <w:sz w:val="24"/>
                <w:szCs w:val="24"/>
              </w:rPr>
              <w:t xml:space="preserve">2. </w:t>
            </w:r>
            <w:r w:rsidR="00B72562" w:rsidRPr="00BF3B91">
              <w:rPr>
                <w:sz w:val="24"/>
                <w:szCs w:val="24"/>
              </w:rPr>
              <w:t>K</w:t>
            </w:r>
            <w:r w:rsidRPr="00BF3B91">
              <w:rPr>
                <w:sz w:val="24"/>
                <w:szCs w:val="24"/>
              </w:rPr>
              <w:t>ristobalit</w:t>
            </w:r>
            <w:r w:rsidRPr="00BF3B91">
              <w:rPr>
                <w:sz w:val="24"/>
                <w:szCs w:val="24"/>
                <w:vertAlign w:val="superscript"/>
              </w:rPr>
              <w:t>5)</w:t>
            </w:r>
          </w:p>
        </w:tc>
        <w:tc>
          <w:tcPr>
            <w:tcW w:w="2835" w:type="dxa"/>
            <w:tcBorders>
              <w:top w:val="nil"/>
              <w:left w:val="single" w:sz="2" w:space="0" w:color="000000"/>
              <w:bottom w:val="single" w:sz="2" w:space="0" w:color="000000"/>
              <w:right w:val="nil"/>
            </w:tcBorders>
          </w:tcPr>
          <w:p w:rsidR="007B30B3" w:rsidRPr="00BF3B91" w:rsidRDefault="007B30B3" w:rsidP="007B30B3">
            <w:pPr>
              <w:ind w:left="214"/>
              <w:rPr>
                <w:sz w:val="24"/>
                <w:szCs w:val="24"/>
              </w:rPr>
            </w:pPr>
            <w:r w:rsidRPr="00BF3B91">
              <w:rPr>
                <w:sz w:val="24"/>
                <w:szCs w:val="24"/>
              </w:rPr>
              <w:t xml:space="preserve">0,1                -                        </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7B30B3">
            <w:pPr>
              <w:rPr>
                <w:sz w:val="24"/>
                <w:szCs w:val="24"/>
              </w:rPr>
            </w:pPr>
          </w:p>
        </w:tc>
      </w:tr>
      <w:tr w:rsidR="007B30B3" w:rsidRPr="00BF3B91" w:rsidTr="00F17851">
        <w:tc>
          <w:tcPr>
            <w:tcW w:w="4395" w:type="dxa"/>
            <w:tcBorders>
              <w:top w:val="nil"/>
              <w:left w:val="single" w:sz="2" w:space="0" w:color="000000"/>
              <w:bottom w:val="single" w:sz="2" w:space="0" w:color="000000"/>
              <w:right w:val="nil"/>
            </w:tcBorders>
          </w:tcPr>
          <w:p w:rsidR="007B30B3" w:rsidRPr="00BF3B91" w:rsidRDefault="007B30B3" w:rsidP="00B72562">
            <w:pPr>
              <w:rPr>
                <w:sz w:val="24"/>
                <w:szCs w:val="24"/>
                <w:vertAlign w:val="superscript"/>
              </w:rPr>
            </w:pPr>
            <w:r w:rsidRPr="00BF3B91">
              <w:rPr>
                <w:sz w:val="24"/>
                <w:szCs w:val="24"/>
              </w:rPr>
              <w:t xml:space="preserve">3. </w:t>
            </w:r>
            <w:r w:rsidR="00B72562" w:rsidRPr="00BF3B91">
              <w:rPr>
                <w:sz w:val="24"/>
                <w:szCs w:val="24"/>
              </w:rPr>
              <w:t>T</w:t>
            </w:r>
            <w:r w:rsidRPr="00BF3B91">
              <w:rPr>
                <w:sz w:val="24"/>
                <w:szCs w:val="24"/>
              </w:rPr>
              <w:t>ridymit</w:t>
            </w:r>
            <w:r w:rsidRPr="00BF3B91">
              <w:rPr>
                <w:sz w:val="24"/>
                <w:szCs w:val="24"/>
                <w:vertAlign w:val="superscript"/>
              </w:rPr>
              <w:t>5)</w:t>
            </w:r>
          </w:p>
        </w:tc>
        <w:tc>
          <w:tcPr>
            <w:tcW w:w="2835" w:type="dxa"/>
            <w:tcBorders>
              <w:top w:val="nil"/>
              <w:left w:val="single" w:sz="2" w:space="0" w:color="000000"/>
              <w:bottom w:val="single" w:sz="2" w:space="0" w:color="000000"/>
              <w:right w:val="nil"/>
            </w:tcBorders>
          </w:tcPr>
          <w:p w:rsidR="007B30B3" w:rsidRPr="00BF3B91" w:rsidRDefault="007B30B3" w:rsidP="007B30B3">
            <w:pPr>
              <w:ind w:left="214"/>
              <w:rPr>
                <w:sz w:val="24"/>
                <w:szCs w:val="24"/>
              </w:rPr>
            </w:pPr>
            <w:r w:rsidRPr="00BF3B91">
              <w:rPr>
                <w:sz w:val="24"/>
                <w:szCs w:val="24"/>
              </w:rPr>
              <w:t xml:space="preserve">0,1                -                   </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7B30B3">
            <w:pPr>
              <w:pStyle w:val="Spiatonadresanaoblke"/>
            </w:pPr>
          </w:p>
        </w:tc>
      </w:tr>
      <w:tr w:rsidR="007B30B3" w:rsidRPr="00BF3B91" w:rsidTr="00F17851">
        <w:tc>
          <w:tcPr>
            <w:tcW w:w="4395" w:type="dxa"/>
            <w:tcBorders>
              <w:top w:val="nil"/>
              <w:left w:val="single" w:sz="2" w:space="0" w:color="000000"/>
              <w:bottom w:val="single" w:sz="2" w:space="0" w:color="000000"/>
              <w:right w:val="nil"/>
            </w:tcBorders>
          </w:tcPr>
          <w:p w:rsidR="007B30B3" w:rsidRPr="00BF3B91" w:rsidRDefault="007B30B3" w:rsidP="00B72562">
            <w:pPr>
              <w:rPr>
                <w:sz w:val="24"/>
                <w:szCs w:val="24"/>
                <w:vertAlign w:val="superscript"/>
              </w:rPr>
            </w:pPr>
            <w:r w:rsidRPr="00BF3B91">
              <w:rPr>
                <w:sz w:val="24"/>
                <w:szCs w:val="24"/>
              </w:rPr>
              <w:t xml:space="preserve">4. </w:t>
            </w:r>
            <w:r w:rsidR="00B72562" w:rsidRPr="00BF3B91">
              <w:rPr>
                <w:sz w:val="24"/>
                <w:szCs w:val="24"/>
              </w:rPr>
              <w:t>G</w:t>
            </w:r>
            <w:r w:rsidRPr="00BF3B91">
              <w:rPr>
                <w:sz w:val="24"/>
                <w:szCs w:val="24"/>
              </w:rPr>
              <w:t>ama-oxid hlinitý</w:t>
            </w:r>
            <w:r w:rsidRPr="00BF3B91">
              <w:rPr>
                <w:sz w:val="24"/>
                <w:szCs w:val="24"/>
                <w:vertAlign w:val="superscript"/>
              </w:rPr>
              <w:t>5)</w:t>
            </w:r>
          </w:p>
        </w:tc>
        <w:tc>
          <w:tcPr>
            <w:tcW w:w="2835" w:type="dxa"/>
            <w:tcBorders>
              <w:top w:val="nil"/>
              <w:left w:val="single" w:sz="2" w:space="0" w:color="000000"/>
              <w:bottom w:val="single" w:sz="2" w:space="0" w:color="000000"/>
              <w:right w:val="nil"/>
            </w:tcBorders>
          </w:tcPr>
          <w:p w:rsidR="007B30B3" w:rsidRPr="00BF3B91" w:rsidRDefault="007B30B3" w:rsidP="007B30B3">
            <w:pPr>
              <w:ind w:left="214"/>
              <w:rPr>
                <w:sz w:val="24"/>
                <w:szCs w:val="24"/>
              </w:rPr>
            </w:pPr>
            <w:r w:rsidRPr="00BF3B91">
              <w:rPr>
                <w:sz w:val="24"/>
                <w:szCs w:val="24"/>
              </w:rPr>
              <w:t>0,1                -</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7B30B3">
            <w:pPr>
              <w:ind w:left="211"/>
              <w:rPr>
                <w:sz w:val="24"/>
                <w:szCs w:val="24"/>
              </w:rPr>
            </w:pPr>
          </w:p>
        </w:tc>
      </w:tr>
      <w:tr w:rsidR="007B30B3" w:rsidRPr="00BF3B91" w:rsidTr="00F17851">
        <w:tc>
          <w:tcPr>
            <w:tcW w:w="4395" w:type="dxa"/>
            <w:tcBorders>
              <w:top w:val="nil"/>
              <w:left w:val="single" w:sz="2" w:space="0" w:color="000000"/>
              <w:bottom w:val="single" w:sz="2" w:space="0" w:color="000000"/>
              <w:right w:val="single" w:sz="2" w:space="0" w:color="000000"/>
            </w:tcBorders>
          </w:tcPr>
          <w:p w:rsidR="007B30B3" w:rsidRPr="00BF3B91" w:rsidRDefault="007B30B3" w:rsidP="007B30B3">
            <w:pPr>
              <w:rPr>
                <w:sz w:val="24"/>
                <w:szCs w:val="24"/>
              </w:rPr>
            </w:pPr>
          </w:p>
        </w:tc>
        <w:tc>
          <w:tcPr>
            <w:tcW w:w="2835" w:type="dxa"/>
            <w:tcBorders>
              <w:top w:val="nil"/>
              <w:left w:val="nil"/>
              <w:bottom w:val="single" w:sz="2" w:space="0" w:color="000000"/>
              <w:right w:val="single" w:sz="2" w:space="0" w:color="000000"/>
            </w:tcBorders>
          </w:tcPr>
          <w:p w:rsidR="007B30B3" w:rsidRPr="00BF3B91" w:rsidRDefault="007B30B3" w:rsidP="0023238B">
            <w:pPr>
              <w:ind w:left="214"/>
              <w:rPr>
                <w:sz w:val="24"/>
                <w:szCs w:val="24"/>
                <w:vertAlign w:val="superscript"/>
              </w:rPr>
            </w:pPr>
            <w:r w:rsidRPr="00BF3B91">
              <w:rPr>
                <w:sz w:val="24"/>
                <w:szCs w:val="24"/>
              </w:rPr>
              <w:t xml:space="preserve">Fr </w:t>
            </w:r>
            <w:r w:rsidRPr="00BF3B91">
              <w:rPr>
                <w:rFonts w:ascii="Symbol" w:hAnsi="Symbol" w:cs="Symbol"/>
                <w:sz w:val="24"/>
                <w:szCs w:val="24"/>
              </w:rPr>
              <w:t></w:t>
            </w:r>
            <w:r w:rsidRPr="00BF3B91">
              <w:rPr>
                <w:sz w:val="24"/>
                <w:szCs w:val="24"/>
              </w:rPr>
              <w:t xml:space="preserve"> 5 %       Fr</w:t>
            </w:r>
            <w:r w:rsidRPr="00BF3B91">
              <w:rPr>
                <w:rFonts w:ascii="Symbol" w:hAnsi="Symbol" w:cs="Symbol"/>
                <w:sz w:val="24"/>
                <w:szCs w:val="24"/>
              </w:rPr>
              <w:t></w:t>
            </w:r>
            <w:r w:rsidRPr="00BF3B91">
              <w:rPr>
                <w:sz w:val="24"/>
                <w:szCs w:val="24"/>
              </w:rPr>
              <w:t>5%</w:t>
            </w:r>
            <w:r w:rsidRPr="00BF3B91">
              <w:rPr>
                <w:sz w:val="24"/>
                <w:szCs w:val="24"/>
                <w:vertAlign w:val="superscript"/>
              </w:rPr>
              <w:t>6)</w:t>
            </w:r>
          </w:p>
        </w:tc>
        <w:tc>
          <w:tcPr>
            <w:tcW w:w="2539" w:type="dxa"/>
            <w:tcBorders>
              <w:top w:val="nil"/>
              <w:left w:val="nil"/>
              <w:bottom w:val="single" w:sz="2" w:space="0" w:color="000000"/>
              <w:right w:val="single" w:sz="2" w:space="0" w:color="000000"/>
            </w:tcBorders>
          </w:tcPr>
          <w:p w:rsidR="007B30B3" w:rsidRPr="00BF3B91" w:rsidRDefault="007B30B3" w:rsidP="00985446">
            <w:pPr>
              <w:ind w:left="1668"/>
              <w:rPr>
                <w:sz w:val="24"/>
                <w:szCs w:val="24"/>
              </w:rPr>
            </w:pPr>
          </w:p>
        </w:tc>
      </w:tr>
      <w:tr w:rsidR="007B30B3" w:rsidRPr="00BF3B91" w:rsidTr="00F17851">
        <w:tc>
          <w:tcPr>
            <w:tcW w:w="4395" w:type="dxa"/>
            <w:tcBorders>
              <w:top w:val="nil"/>
              <w:left w:val="single" w:sz="2" w:space="0" w:color="000000"/>
              <w:bottom w:val="single" w:sz="2" w:space="0" w:color="000000"/>
              <w:right w:val="nil"/>
            </w:tcBorders>
          </w:tcPr>
          <w:p w:rsidR="007B30B3" w:rsidRPr="00BF3B91" w:rsidRDefault="007B30B3" w:rsidP="00B72562">
            <w:pPr>
              <w:rPr>
                <w:sz w:val="24"/>
                <w:szCs w:val="24"/>
              </w:rPr>
            </w:pPr>
            <w:r w:rsidRPr="00BF3B91">
              <w:rPr>
                <w:sz w:val="24"/>
                <w:szCs w:val="24"/>
              </w:rPr>
              <w:t xml:space="preserve"> 5. </w:t>
            </w:r>
            <w:r w:rsidR="00B72562" w:rsidRPr="00BF3B91">
              <w:rPr>
                <w:sz w:val="24"/>
                <w:szCs w:val="24"/>
              </w:rPr>
              <w:t>D</w:t>
            </w:r>
            <w:r w:rsidRPr="00BF3B91">
              <w:rPr>
                <w:sz w:val="24"/>
                <w:szCs w:val="24"/>
              </w:rPr>
              <w:t>inas</w:t>
            </w:r>
          </w:p>
        </w:tc>
        <w:tc>
          <w:tcPr>
            <w:tcW w:w="2835" w:type="dxa"/>
            <w:tcBorders>
              <w:top w:val="nil"/>
              <w:left w:val="single" w:sz="2" w:space="0" w:color="000000"/>
              <w:bottom w:val="single" w:sz="2" w:space="0" w:color="000000"/>
              <w:right w:val="nil"/>
            </w:tcBorders>
          </w:tcPr>
          <w:p w:rsidR="007B30B3" w:rsidRPr="00BF3B91" w:rsidRDefault="007B30B3" w:rsidP="007B30B3">
            <w:pPr>
              <w:ind w:left="214"/>
              <w:rPr>
                <w:sz w:val="24"/>
                <w:szCs w:val="24"/>
              </w:rPr>
            </w:pPr>
            <w:r w:rsidRPr="00BF3B91">
              <w:rPr>
                <w:sz w:val="24"/>
                <w:szCs w:val="24"/>
              </w:rPr>
              <w:t>2                   10:Fr</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985446">
            <w:pPr>
              <w:ind w:left="1066" w:hanging="924"/>
              <w:rPr>
                <w:sz w:val="24"/>
                <w:szCs w:val="24"/>
              </w:rPr>
            </w:pPr>
            <w:r w:rsidRPr="00BF3B91">
              <w:rPr>
                <w:sz w:val="24"/>
                <w:szCs w:val="24"/>
              </w:rPr>
              <w:t>10</w:t>
            </w:r>
          </w:p>
        </w:tc>
      </w:tr>
      <w:tr w:rsidR="007B30B3" w:rsidRPr="00BF3B91" w:rsidTr="00F17851">
        <w:tc>
          <w:tcPr>
            <w:tcW w:w="4395" w:type="dxa"/>
            <w:tcBorders>
              <w:top w:val="nil"/>
              <w:left w:val="single" w:sz="2" w:space="0" w:color="000000"/>
              <w:bottom w:val="single" w:sz="2" w:space="0" w:color="000000"/>
              <w:right w:val="nil"/>
            </w:tcBorders>
          </w:tcPr>
          <w:p w:rsidR="007B30B3" w:rsidRPr="00BF3B91" w:rsidRDefault="007B30B3" w:rsidP="00B72562">
            <w:pPr>
              <w:rPr>
                <w:b/>
                <w:bCs/>
                <w:sz w:val="24"/>
                <w:szCs w:val="24"/>
              </w:rPr>
            </w:pPr>
            <w:r w:rsidRPr="00BF3B91">
              <w:rPr>
                <w:sz w:val="24"/>
                <w:szCs w:val="24"/>
              </w:rPr>
              <w:t xml:space="preserve"> 6. </w:t>
            </w:r>
            <w:r w:rsidR="00B72562" w:rsidRPr="00BF3B91">
              <w:rPr>
                <w:sz w:val="24"/>
                <w:szCs w:val="24"/>
              </w:rPr>
              <w:t>G</w:t>
            </w:r>
            <w:r w:rsidRPr="00BF3B91">
              <w:rPr>
                <w:sz w:val="24"/>
                <w:szCs w:val="24"/>
              </w:rPr>
              <w:t xml:space="preserve">rafit  </w:t>
            </w:r>
          </w:p>
        </w:tc>
        <w:tc>
          <w:tcPr>
            <w:tcW w:w="2835" w:type="dxa"/>
            <w:tcBorders>
              <w:top w:val="nil"/>
              <w:left w:val="single" w:sz="2" w:space="0" w:color="000000"/>
              <w:bottom w:val="single" w:sz="2" w:space="0" w:color="000000"/>
              <w:right w:val="nil"/>
            </w:tcBorders>
          </w:tcPr>
          <w:p w:rsidR="007B30B3" w:rsidRPr="00BF3B91" w:rsidRDefault="007B30B3" w:rsidP="007B30B3">
            <w:pPr>
              <w:ind w:left="214"/>
              <w:rPr>
                <w:sz w:val="24"/>
                <w:szCs w:val="24"/>
              </w:rPr>
            </w:pPr>
            <w:r w:rsidRPr="00BF3B91">
              <w:rPr>
                <w:sz w:val="24"/>
                <w:szCs w:val="24"/>
              </w:rPr>
              <w:t>2                   10:Fr</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985446">
            <w:pPr>
              <w:ind w:left="1066" w:hanging="924"/>
              <w:rPr>
                <w:sz w:val="24"/>
                <w:szCs w:val="24"/>
              </w:rPr>
            </w:pPr>
            <w:r w:rsidRPr="00BF3B91">
              <w:rPr>
                <w:sz w:val="24"/>
                <w:szCs w:val="24"/>
              </w:rPr>
              <w:t>10</w:t>
            </w:r>
          </w:p>
        </w:tc>
      </w:tr>
      <w:tr w:rsidR="007B30B3" w:rsidRPr="00BF3B91" w:rsidTr="00F17851">
        <w:tc>
          <w:tcPr>
            <w:tcW w:w="4395" w:type="dxa"/>
            <w:tcBorders>
              <w:top w:val="nil"/>
              <w:left w:val="single" w:sz="2" w:space="0" w:color="000000"/>
              <w:bottom w:val="single" w:sz="2" w:space="0" w:color="000000"/>
              <w:right w:val="nil"/>
            </w:tcBorders>
          </w:tcPr>
          <w:p w:rsidR="007B30B3" w:rsidRPr="00BF3B91" w:rsidRDefault="007B30B3" w:rsidP="00B72562">
            <w:pPr>
              <w:rPr>
                <w:sz w:val="24"/>
                <w:szCs w:val="24"/>
              </w:rPr>
            </w:pPr>
            <w:r w:rsidRPr="00BF3B91">
              <w:rPr>
                <w:sz w:val="24"/>
                <w:szCs w:val="24"/>
              </w:rPr>
              <w:t xml:space="preserve"> 7. </w:t>
            </w:r>
            <w:r w:rsidR="00B72562" w:rsidRPr="00BF3B91">
              <w:rPr>
                <w:sz w:val="24"/>
                <w:szCs w:val="24"/>
              </w:rPr>
              <w:t>Č</w:t>
            </w:r>
            <w:r w:rsidRPr="00BF3B91">
              <w:rPr>
                <w:sz w:val="24"/>
                <w:szCs w:val="24"/>
              </w:rPr>
              <w:t>ierne uhlie</w:t>
            </w:r>
          </w:p>
        </w:tc>
        <w:tc>
          <w:tcPr>
            <w:tcW w:w="2835" w:type="dxa"/>
            <w:tcBorders>
              <w:top w:val="nil"/>
              <w:left w:val="single" w:sz="2" w:space="0" w:color="000000"/>
              <w:bottom w:val="single" w:sz="2" w:space="0" w:color="000000"/>
              <w:right w:val="nil"/>
            </w:tcBorders>
          </w:tcPr>
          <w:p w:rsidR="007B30B3" w:rsidRPr="00BF3B91" w:rsidRDefault="007B30B3" w:rsidP="007B30B3">
            <w:pPr>
              <w:ind w:left="214"/>
              <w:rPr>
                <w:sz w:val="24"/>
                <w:szCs w:val="24"/>
              </w:rPr>
            </w:pPr>
            <w:r w:rsidRPr="00BF3B91">
              <w:rPr>
                <w:sz w:val="24"/>
                <w:szCs w:val="24"/>
              </w:rPr>
              <w:t>2                   10:Fr</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985446">
            <w:pPr>
              <w:ind w:left="1066" w:hanging="924"/>
              <w:rPr>
                <w:sz w:val="24"/>
                <w:szCs w:val="24"/>
              </w:rPr>
            </w:pPr>
            <w:r w:rsidRPr="00BF3B91">
              <w:rPr>
                <w:sz w:val="24"/>
                <w:szCs w:val="24"/>
              </w:rPr>
              <w:t>10</w:t>
            </w:r>
          </w:p>
        </w:tc>
      </w:tr>
      <w:tr w:rsidR="007B30B3" w:rsidRPr="00BF3B91" w:rsidTr="00F17851">
        <w:tc>
          <w:tcPr>
            <w:tcW w:w="4395" w:type="dxa"/>
            <w:tcBorders>
              <w:top w:val="nil"/>
              <w:left w:val="single" w:sz="2" w:space="0" w:color="000000"/>
              <w:bottom w:val="single" w:sz="2" w:space="0" w:color="000000"/>
              <w:right w:val="nil"/>
            </w:tcBorders>
          </w:tcPr>
          <w:p w:rsidR="007B30B3" w:rsidRPr="00BF3B91" w:rsidRDefault="007B30B3" w:rsidP="00B72562">
            <w:pPr>
              <w:rPr>
                <w:sz w:val="24"/>
                <w:szCs w:val="24"/>
              </w:rPr>
            </w:pPr>
            <w:r w:rsidRPr="00BF3B91">
              <w:rPr>
                <w:sz w:val="24"/>
                <w:szCs w:val="24"/>
              </w:rPr>
              <w:t xml:space="preserve"> 8. </w:t>
            </w:r>
            <w:r w:rsidR="00B72562" w:rsidRPr="00BF3B91">
              <w:rPr>
                <w:sz w:val="24"/>
                <w:szCs w:val="24"/>
              </w:rPr>
              <w:t>K</w:t>
            </w:r>
            <w:r w:rsidRPr="00BF3B91">
              <w:rPr>
                <w:sz w:val="24"/>
                <w:szCs w:val="24"/>
              </w:rPr>
              <w:t>oks</w:t>
            </w:r>
          </w:p>
        </w:tc>
        <w:tc>
          <w:tcPr>
            <w:tcW w:w="2835" w:type="dxa"/>
            <w:tcBorders>
              <w:top w:val="nil"/>
              <w:left w:val="single" w:sz="2" w:space="0" w:color="000000"/>
              <w:bottom w:val="single" w:sz="2" w:space="0" w:color="000000"/>
              <w:right w:val="nil"/>
            </w:tcBorders>
          </w:tcPr>
          <w:p w:rsidR="007B30B3" w:rsidRPr="00BF3B91" w:rsidRDefault="007B30B3" w:rsidP="007B30B3">
            <w:pPr>
              <w:ind w:left="214"/>
              <w:rPr>
                <w:sz w:val="24"/>
                <w:szCs w:val="24"/>
              </w:rPr>
            </w:pPr>
            <w:r w:rsidRPr="00BF3B91">
              <w:rPr>
                <w:sz w:val="24"/>
                <w:szCs w:val="24"/>
              </w:rPr>
              <w:t>2                   10:Fr</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985446">
            <w:pPr>
              <w:ind w:left="1066" w:hanging="924"/>
              <w:rPr>
                <w:sz w:val="24"/>
                <w:szCs w:val="24"/>
              </w:rPr>
            </w:pPr>
            <w:r w:rsidRPr="00BF3B91">
              <w:rPr>
                <w:sz w:val="24"/>
                <w:szCs w:val="24"/>
              </w:rPr>
              <w:t>10</w:t>
            </w:r>
          </w:p>
        </w:tc>
      </w:tr>
      <w:tr w:rsidR="007B30B3" w:rsidRPr="00BF3B91" w:rsidTr="00F17851">
        <w:tc>
          <w:tcPr>
            <w:tcW w:w="4395" w:type="dxa"/>
            <w:tcBorders>
              <w:top w:val="nil"/>
              <w:left w:val="single" w:sz="2" w:space="0" w:color="000000"/>
              <w:bottom w:val="single" w:sz="2" w:space="0" w:color="000000"/>
              <w:right w:val="nil"/>
            </w:tcBorders>
          </w:tcPr>
          <w:p w:rsidR="007B30B3" w:rsidRPr="00BF3B91" w:rsidRDefault="007B30B3" w:rsidP="00B72562">
            <w:pPr>
              <w:rPr>
                <w:sz w:val="24"/>
                <w:szCs w:val="24"/>
              </w:rPr>
            </w:pPr>
            <w:r w:rsidRPr="00BF3B91">
              <w:rPr>
                <w:sz w:val="24"/>
                <w:szCs w:val="24"/>
              </w:rPr>
              <w:t xml:space="preserve"> 9. </w:t>
            </w:r>
            <w:r w:rsidR="00B72562" w:rsidRPr="00BF3B91">
              <w:rPr>
                <w:sz w:val="24"/>
                <w:szCs w:val="24"/>
              </w:rPr>
              <w:t>S</w:t>
            </w:r>
            <w:r w:rsidRPr="00BF3B91">
              <w:rPr>
                <w:sz w:val="24"/>
                <w:szCs w:val="24"/>
              </w:rPr>
              <w:t>ľuda</w:t>
            </w:r>
          </w:p>
        </w:tc>
        <w:tc>
          <w:tcPr>
            <w:tcW w:w="2835" w:type="dxa"/>
            <w:tcBorders>
              <w:top w:val="nil"/>
              <w:left w:val="single" w:sz="2" w:space="0" w:color="000000"/>
              <w:bottom w:val="single" w:sz="2" w:space="0" w:color="000000"/>
              <w:right w:val="nil"/>
            </w:tcBorders>
          </w:tcPr>
          <w:p w:rsidR="007B30B3" w:rsidRPr="00BF3B91" w:rsidRDefault="007B30B3" w:rsidP="007B30B3">
            <w:pPr>
              <w:ind w:left="214"/>
              <w:rPr>
                <w:sz w:val="24"/>
                <w:szCs w:val="24"/>
              </w:rPr>
            </w:pPr>
            <w:r w:rsidRPr="00BF3B91">
              <w:rPr>
                <w:sz w:val="24"/>
                <w:szCs w:val="24"/>
              </w:rPr>
              <w:t>2                   10:Fr</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985446">
            <w:pPr>
              <w:ind w:left="1066" w:hanging="924"/>
              <w:rPr>
                <w:sz w:val="24"/>
                <w:szCs w:val="24"/>
              </w:rPr>
            </w:pPr>
            <w:r w:rsidRPr="00BF3B91">
              <w:rPr>
                <w:sz w:val="24"/>
                <w:szCs w:val="24"/>
              </w:rPr>
              <w:t>10</w:t>
            </w:r>
          </w:p>
        </w:tc>
      </w:tr>
      <w:tr w:rsidR="007B30B3" w:rsidRPr="00BF3B91" w:rsidTr="00F17851">
        <w:tc>
          <w:tcPr>
            <w:tcW w:w="4395" w:type="dxa"/>
            <w:tcBorders>
              <w:top w:val="nil"/>
              <w:left w:val="single" w:sz="2" w:space="0" w:color="000000"/>
              <w:bottom w:val="single" w:sz="2" w:space="0" w:color="000000"/>
              <w:right w:val="nil"/>
            </w:tcBorders>
          </w:tcPr>
          <w:p w:rsidR="007B30B3" w:rsidRPr="00BF3B91" w:rsidRDefault="007B30B3" w:rsidP="00F17851">
            <w:pPr>
              <w:ind w:left="431" w:hanging="431"/>
              <w:rPr>
                <w:sz w:val="24"/>
                <w:szCs w:val="24"/>
              </w:rPr>
            </w:pPr>
            <w:r w:rsidRPr="00BF3B91">
              <w:rPr>
                <w:sz w:val="24"/>
                <w:szCs w:val="24"/>
              </w:rPr>
              <w:t xml:space="preserve">10. </w:t>
            </w:r>
            <w:r w:rsidR="00B72562" w:rsidRPr="00BF3B91">
              <w:rPr>
                <w:sz w:val="24"/>
                <w:szCs w:val="24"/>
              </w:rPr>
              <w:t>T</w:t>
            </w:r>
            <w:r w:rsidRPr="00BF3B91">
              <w:rPr>
                <w:sz w:val="24"/>
                <w:szCs w:val="24"/>
              </w:rPr>
              <w:t xml:space="preserve">alok bez obsahu respirabilných vlákien </w:t>
            </w:r>
          </w:p>
        </w:tc>
        <w:tc>
          <w:tcPr>
            <w:tcW w:w="2835" w:type="dxa"/>
            <w:tcBorders>
              <w:top w:val="nil"/>
              <w:left w:val="single" w:sz="2" w:space="0" w:color="000000"/>
              <w:bottom w:val="single" w:sz="2" w:space="0" w:color="000000"/>
              <w:right w:val="nil"/>
            </w:tcBorders>
          </w:tcPr>
          <w:p w:rsidR="007B30B3" w:rsidRPr="00BF3B91" w:rsidRDefault="007B30B3" w:rsidP="007B30B3">
            <w:pPr>
              <w:ind w:left="214"/>
              <w:rPr>
                <w:sz w:val="24"/>
                <w:szCs w:val="24"/>
              </w:rPr>
            </w:pPr>
            <w:r w:rsidRPr="00BF3B91">
              <w:rPr>
                <w:sz w:val="24"/>
                <w:szCs w:val="24"/>
              </w:rPr>
              <w:t>2                   10:Fr</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985446">
            <w:pPr>
              <w:ind w:left="1066" w:hanging="924"/>
              <w:rPr>
                <w:sz w:val="24"/>
                <w:szCs w:val="24"/>
              </w:rPr>
            </w:pPr>
            <w:r w:rsidRPr="00BF3B91">
              <w:rPr>
                <w:sz w:val="24"/>
                <w:szCs w:val="24"/>
              </w:rPr>
              <w:t>10</w:t>
            </w:r>
          </w:p>
        </w:tc>
      </w:tr>
      <w:tr w:rsidR="007B30B3" w:rsidRPr="00BF3B91" w:rsidTr="00F17851">
        <w:tc>
          <w:tcPr>
            <w:tcW w:w="4395" w:type="dxa"/>
            <w:tcBorders>
              <w:top w:val="nil"/>
              <w:left w:val="single" w:sz="2" w:space="0" w:color="000000"/>
              <w:bottom w:val="single" w:sz="2" w:space="0" w:color="000000"/>
              <w:right w:val="nil"/>
            </w:tcBorders>
          </w:tcPr>
          <w:p w:rsidR="007B30B3" w:rsidRPr="00BF3B91" w:rsidRDefault="007B30B3" w:rsidP="00B72562">
            <w:pPr>
              <w:rPr>
                <w:sz w:val="24"/>
                <w:szCs w:val="24"/>
              </w:rPr>
            </w:pPr>
            <w:r w:rsidRPr="00BF3B91">
              <w:rPr>
                <w:sz w:val="24"/>
                <w:szCs w:val="24"/>
              </w:rPr>
              <w:t xml:space="preserve">11. </w:t>
            </w:r>
            <w:r w:rsidR="00B72562" w:rsidRPr="00BF3B91">
              <w:rPr>
                <w:sz w:val="24"/>
                <w:szCs w:val="24"/>
              </w:rPr>
              <w:t>K</w:t>
            </w:r>
            <w:r w:rsidRPr="00BF3B91">
              <w:rPr>
                <w:sz w:val="24"/>
                <w:szCs w:val="24"/>
              </w:rPr>
              <w:t>aolín</w:t>
            </w:r>
          </w:p>
        </w:tc>
        <w:tc>
          <w:tcPr>
            <w:tcW w:w="2835" w:type="dxa"/>
            <w:tcBorders>
              <w:top w:val="nil"/>
              <w:left w:val="single" w:sz="2" w:space="0" w:color="000000"/>
              <w:bottom w:val="single" w:sz="2" w:space="0" w:color="000000"/>
              <w:right w:val="nil"/>
            </w:tcBorders>
          </w:tcPr>
          <w:p w:rsidR="007B30B3" w:rsidRPr="00BF3B91" w:rsidRDefault="007B30B3" w:rsidP="007B30B3">
            <w:pPr>
              <w:ind w:left="214"/>
              <w:rPr>
                <w:sz w:val="24"/>
                <w:szCs w:val="24"/>
              </w:rPr>
            </w:pPr>
            <w:r w:rsidRPr="00BF3B91">
              <w:rPr>
                <w:sz w:val="24"/>
                <w:szCs w:val="24"/>
              </w:rPr>
              <w:t>2                   10:Fr</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985446">
            <w:pPr>
              <w:ind w:left="1066" w:hanging="924"/>
              <w:rPr>
                <w:sz w:val="24"/>
                <w:szCs w:val="24"/>
              </w:rPr>
            </w:pPr>
            <w:r w:rsidRPr="00BF3B91">
              <w:rPr>
                <w:sz w:val="24"/>
                <w:szCs w:val="24"/>
              </w:rPr>
              <w:t>10</w:t>
            </w:r>
          </w:p>
        </w:tc>
      </w:tr>
      <w:tr w:rsidR="007B30B3" w:rsidRPr="00BF3B91" w:rsidTr="00F17851">
        <w:tc>
          <w:tcPr>
            <w:tcW w:w="4395" w:type="dxa"/>
            <w:tcBorders>
              <w:top w:val="nil"/>
              <w:left w:val="single" w:sz="2" w:space="0" w:color="000000"/>
              <w:bottom w:val="single" w:sz="2" w:space="0" w:color="000000"/>
              <w:right w:val="nil"/>
            </w:tcBorders>
          </w:tcPr>
          <w:p w:rsidR="007B30B3" w:rsidRPr="00BF3B91" w:rsidRDefault="007B30B3" w:rsidP="00985446">
            <w:pPr>
              <w:rPr>
                <w:sz w:val="24"/>
                <w:szCs w:val="24"/>
              </w:rPr>
            </w:pPr>
            <w:r w:rsidRPr="00BF3B91">
              <w:rPr>
                <w:sz w:val="24"/>
                <w:szCs w:val="24"/>
              </w:rPr>
              <w:t xml:space="preserve">12. </w:t>
            </w:r>
            <w:r w:rsidR="00B72562" w:rsidRPr="00BF3B91">
              <w:rPr>
                <w:sz w:val="24"/>
                <w:szCs w:val="24"/>
              </w:rPr>
              <w:t>O</w:t>
            </w:r>
            <w:r w:rsidRPr="00BF3B91">
              <w:rPr>
                <w:sz w:val="24"/>
                <w:szCs w:val="24"/>
              </w:rPr>
              <w:t>statné kremičitany (</w:t>
            </w:r>
            <w:r w:rsidR="00985446" w:rsidRPr="00BF3B91">
              <w:rPr>
                <w:sz w:val="24"/>
                <w:szCs w:val="24"/>
              </w:rPr>
              <w:t>okrem</w:t>
            </w:r>
            <w:r w:rsidRPr="00BF3B91">
              <w:rPr>
                <w:sz w:val="24"/>
                <w:szCs w:val="24"/>
              </w:rPr>
              <w:t xml:space="preserve"> azbestu)</w:t>
            </w:r>
          </w:p>
        </w:tc>
        <w:tc>
          <w:tcPr>
            <w:tcW w:w="2835" w:type="dxa"/>
            <w:tcBorders>
              <w:top w:val="nil"/>
              <w:left w:val="single" w:sz="2" w:space="0" w:color="000000"/>
              <w:bottom w:val="single" w:sz="2" w:space="0" w:color="000000"/>
              <w:right w:val="nil"/>
            </w:tcBorders>
          </w:tcPr>
          <w:p w:rsidR="007B30B3" w:rsidRPr="00BF3B91" w:rsidRDefault="007B30B3" w:rsidP="007B30B3">
            <w:pPr>
              <w:ind w:left="214"/>
              <w:rPr>
                <w:sz w:val="24"/>
                <w:szCs w:val="24"/>
              </w:rPr>
            </w:pPr>
            <w:r w:rsidRPr="00BF3B91">
              <w:rPr>
                <w:sz w:val="24"/>
                <w:szCs w:val="24"/>
              </w:rPr>
              <w:t>2                   10:Fr</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985446">
            <w:pPr>
              <w:ind w:left="1066" w:hanging="924"/>
              <w:rPr>
                <w:sz w:val="24"/>
                <w:szCs w:val="24"/>
              </w:rPr>
            </w:pPr>
            <w:r w:rsidRPr="00BF3B91">
              <w:rPr>
                <w:sz w:val="24"/>
                <w:szCs w:val="24"/>
              </w:rPr>
              <w:t>10</w:t>
            </w:r>
          </w:p>
        </w:tc>
      </w:tr>
      <w:tr w:rsidR="007B30B3" w:rsidRPr="00BF3B91" w:rsidTr="00F17851">
        <w:tc>
          <w:tcPr>
            <w:tcW w:w="4395" w:type="dxa"/>
            <w:tcBorders>
              <w:top w:val="nil"/>
              <w:left w:val="single" w:sz="2" w:space="0" w:color="000000"/>
              <w:bottom w:val="single" w:sz="2" w:space="0" w:color="000000"/>
              <w:right w:val="nil"/>
            </w:tcBorders>
          </w:tcPr>
          <w:p w:rsidR="007B30B3" w:rsidRPr="00BF3B91" w:rsidRDefault="007B30B3" w:rsidP="00B72562">
            <w:pPr>
              <w:rPr>
                <w:sz w:val="24"/>
                <w:szCs w:val="24"/>
              </w:rPr>
            </w:pPr>
            <w:r w:rsidRPr="00BF3B91">
              <w:rPr>
                <w:sz w:val="24"/>
                <w:szCs w:val="24"/>
              </w:rPr>
              <w:t xml:space="preserve">13. </w:t>
            </w:r>
            <w:r w:rsidR="00B72562" w:rsidRPr="00BF3B91">
              <w:rPr>
                <w:sz w:val="24"/>
                <w:szCs w:val="24"/>
              </w:rPr>
              <w:t>Š</w:t>
            </w:r>
            <w:r w:rsidRPr="00BF3B91">
              <w:rPr>
                <w:sz w:val="24"/>
                <w:szCs w:val="24"/>
              </w:rPr>
              <w:t>amot</w:t>
            </w:r>
          </w:p>
        </w:tc>
        <w:tc>
          <w:tcPr>
            <w:tcW w:w="2835" w:type="dxa"/>
            <w:tcBorders>
              <w:top w:val="nil"/>
              <w:left w:val="single" w:sz="2" w:space="0" w:color="000000"/>
              <w:bottom w:val="single" w:sz="2" w:space="0" w:color="000000"/>
              <w:right w:val="nil"/>
            </w:tcBorders>
          </w:tcPr>
          <w:p w:rsidR="007B30B3" w:rsidRPr="00BF3B91" w:rsidRDefault="007B30B3" w:rsidP="007B30B3">
            <w:pPr>
              <w:ind w:left="214"/>
              <w:rPr>
                <w:sz w:val="24"/>
                <w:szCs w:val="24"/>
              </w:rPr>
            </w:pPr>
            <w:r w:rsidRPr="00BF3B91">
              <w:rPr>
                <w:sz w:val="24"/>
                <w:szCs w:val="24"/>
              </w:rPr>
              <w:t>2                   10:Fr</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985446">
            <w:pPr>
              <w:ind w:left="1066" w:hanging="924"/>
              <w:rPr>
                <w:sz w:val="24"/>
                <w:szCs w:val="24"/>
              </w:rPr>
            </w:pPr>
            <w:r w:rsidRPr="00BF3B91">
              <w:rPr>
                <w:sz w:val="24"/>
                <w:szCs w:val="24"/>
              </w:rPr>
              <w:t>10</w:t>
            </w:r>
          </w:p>
        </w:tc>
      </w:tr>
      <w:tr w:rsidR="007B30B3" w:rsidRPr="00BF3B91" w:rsidTr="00F17851">
        <w:tc>
          <w:tcPr>
            <w:tcW w:w="4395" w:type="dxa"/>
            <w:tcBorders>
              <w:top w:val="nil"/>
              <w:left w:val="single" w:sz="2" w:space="0" w:color="000000"/>
              <w:bottom w:val="single" w:sz="4" w:space="0" w:color="auto"/>
              <w:right w:val="nil"/>
            </w:tcBorders>
          </w:tcPr>
          <w:p w:rsidR="007B30B3" w:rsidRPr="00BF3B91" w:rsidRDefault="007B30B3" w:rsidP="00B72562">
            <w:pPr>
              <w:rPr>
                <w:sz w:val="24"/>
                <w:szCs w:val="24"/>
              </w:rPr>
            </w:pPr>
            <w:r w:rsidRPr="00BF3B91">
              <w:rPr>
                <w:sz w:val="24"/>
                <w:szCs w:val="24"/>
              </w:rPr>
              <w:t xml:space="preserve">14. </w:t>
            </w:r>
            <w:r w:rsidR="00B72562" w:rsidRPr="00BF3B91">
              <w:rPr>
                <w:sz w:val="24"/>
                <w:szCs w:val="24"/>
              </w:rPr>
              <w:t>Z</w:t>
            </w:r>
            <w:r w:rsidRPr="00BF3B91">
              <w:rPr>
                <w:sz w:val="24"/>
                <w:szCs w:val="24"/>
              </w:rPr>
              <w:t>lievarenské pevné aerosóly</w:t>
            </w:r>
          </w:p>
        </w:tc>
        <w:tc>
          <w:tcPr>
            <w:tcW w:w="2835" w:type="dxa"/>
            <w:tcBorders>
              <w:top w:val="nil"/>
              <w:left w:val="single" w:sz="2" w:space="0" w:color="000000"/>
              <w:bottom w:val="single" w:sz="4" w:space="0" w:color="auto"/>
              <w:right w:val="nil"/>
            </w:tcBorders>
          </w:tcPr>
          <w:p w:rsidR="007B30B3" w:rsidRPr="00BF3B91" w:rsidRDefault="007B30B3" w:rsidP="007B30B3">
            <w:pPr>
              <w:ind w:left="214"/>
              <w:rPr>
                <w:sz w:val="24"/>
                <w:szCs w:val="24"/>
              </w:rPr>
            </w:pPr>
            <w:r w:rsidRPr="00BF3B91">
              <w:rPr>
                <w:sz w:val="24"/>
                <w:szCs w:val="24"/>
              </w:rPr>
              <w:t>2                   10:Fr</w:t>
            </w:r>
          </w:p>
        </w:tc>
        <w:tc>
          <w:tcPr>
            <w:tcW w:w="2539" w:type="dxa"/>
            <w:tcBorders>
              <w:top w:val="nil"/>
              <w:left w:val="single" w:sz="2" w:space="0" w:color="000000"/>
              <w:bottom w:val="single" w:sz="4" w:space="0" w:color="auto"/>
              <w:right w:val="single" w:sz="2" w:space="0" w:color="000000"/>
            </w:tcBorders>
          </w:tcPr>
          <w:p w:rsidR="007B30B3" w:rsidRPr="00BF3B91" w:rsidRDefault="007B30B3" w:rsidP="00985446">
            <w:pPr>
              <w:ind w:left="1066" w:hanging="924"/>
              <w:rPr>
                <w:sz w:val="24"/>
                <w:szCs w:val="24"/>
              </w:rPr>
            </w:pPr>
            <w:r w:rsidRPr="00BF3B91">
              <w:rPr>
                <w:sz w:val="24"/>
                <w:szCs w:val="24"/>
              </w:rPr>
              <w:t>10</w:t>
            </w:r>
          </w:p>
        </w:tc>
      </w:tr>
      <w:tr w:rsidR="007B30B3" w:rsidRPr="00BF3B91" w:rsidTr="00F17851">
        <w:tc>
          <w:tcPr>
            <w:tcW w:w="4395" w:type="dxa"/>
            <w:tcBorders>
              <w:top w:val="single" w:sz="4" w:space="0" w:color="auto"/>
              <w:left w:val="single" w:sz="2" w:space="0" w:color="000000"/>
              <w:bottom w:val="single" w:sz="2" w:space="0" w:color="000000"/>
              <w:right w:val="nil"/>
            </w:tcBorders>
          </w:tcPr>
          <w:p w:rsidR="007B30B3" w:rsidRPr="00BF3B91" w:rsidRDefault="007B30B3" w:rsidP="00B72562">
            <w:pPr>
              <w:rPr>
                <w:sz w:val="24"/>
                <w:szCs w:val="24"/>
              </w:rPr>
            </w:pPr>
            <w:r w:rsidRPr="00BF3B91">
              <w:rPr>
                <w:sz w:val="24"/>
                <w:szCs w:val="24"/>
              </w:rPr>
              <w:t xml:space="preserve">15. </w:t>
            </w:r>
            <w:r w:rsidR="00B72562" w:rsidRPr="00BF3B91">
              <w:rPr>
                <w:sz w:val="24"/>
                <w:szCs w:val="24"/>
              </w:rPr>
              <w:t>H</w:t>
            </w:r>
            <w:r w:rsidRPr="00BF3B91">
              <w:rPr>
                <w:sz w:val="24"/>
                <w:szCs w:val="24"/>
              </w:rPr>
              <w:t>orninové pevné aerosóly</w:t>
            </w:r>
          </w:p>
        </w:tc>
        <w:tc>
          <w:tcPr>
            <w:tcW w:w="2835" w:type="dxa"/>
            <w:tcBorders>
              <w:top w:val="single" w:sz="4" w:space="0" w:color="auto"/>
              <w:left w:val="single" w:sz="2" w:space="0" w:color="000000"/>
              <w:bottom w:val="single" w:sz="2" w:space="0" w:color="000000"/>
              <w:right w:val="nil"/>
            </w:tcBorders>
          </w:tcPr>
          <w:p w:rsidR="007B30B3" w:rsidRPr="00BF3B91" w:rsidRDefault="007B30B3" w:rsidP="007B30B3">
            <w:pPr>
              <w:ind w:left="214"/>
              <w:rPr>
                <w:sz w:val="24"/>
                <w:szCs w:val="24"/>
              </w:rPr>
            </w:pPr>
            <w:r w:rsidRPr="00BF3B91">
              <w:rPr>
                <w:sz w:val="24"/>
                <w:szCs w:val="24"/>
              </w:rPr>
              <w:t>2                   10:Fr</w:t>
            </w:r>
          </w:p>
        </w:tc>
        <w:tc>
          <w:tcPr>
            <w:tcW w:w="2539" w:type="dxa"/>
            <w:tcBorders>
              <w:top w:val="single" w:sz="4" w:space="0" w:color="auto"/>
              <w:left w:val="single" w:sz="2" w:space="0" w:color="000000"/>
              <w:bottom w:val="single" w:sz="2" w:space="0" w:color="000000"/>
              <w:right w:val="single" w:sz="2" w:space="0" w:color="000000"/>
            </w:tcBorders>
          </w:tcPr>
          <w:p w:rsidR="007B30B3" w:rsidRPr="00BF3B91" w:rsidRDefault="007B30B3" w:rsidP="00985446">
            <w:pPr>
              <w:ind w:left="1066" w:hanging="924"/>
              <w:rPr>
                <w:sz w:val="24"/>
                <w:szCs w:val="24"/>
              </w:rPr>
            </w:pPr>
            <w:r w:rsidRPr="00BF3B91">
              <w:rPr>
                <w:sz w:val="24"/>
                <w:szCs w:val="24"/>
              </w:rPr>
              <w:t>10</w:t>
            </w:r>
          </w:p>
        </w:tc>
      </w:tr>
    </w:tbl>
    <w:p w:rsidR="007B30B3" w:rsidRPr="00BF3B91" w:rsidRDefault="007B30B3" w:rsidP="007B30B3"/>
    <w:p w:rsidR="007B30B3" w:rsidRPr="00BF3B91" w:rsidRDefault="007B30B3" w:rsidP="007B30B3">
      <w:pPr>
        <w:ind w:hanging="142"/>
      </w:pPr>
    </w:p>
    <w:p w:rsidR="007B30B3" w:rsidRPr="00BF3B91" w:rsidRDefault="007B30B3" w:rsidP="007B30B3">
      <w:pPr>
        <w:ind w:left="-709"/>
        <w:rPr>
          <w:sz w:val="24"/>
          <w:szCs w:val="24"/>
        </w:rPr>
      </w:pPr>
      <w:r w:rsidRPr="00BF3B91">
        <w:rPr>
          <w:sz w:val="24"/>
          <w:szCs w:val="24"/>
        </w:rPr>
        <w:t xml:space="preserve">Tabuľka č. 3     </w:t>
      </w:r>
    </w:p>
    <w:p w:rsidR="007B30B3" w:rsidRPr="00BF3B91" w:rsidRDefault="007B30B3" w:rsidP="007B30B3">
      <w:pPr>
        <w:ind w:left="-709"/>
        <w:rPr>
          <w:sz w:val="24"/>
          <w:szCs w:val="24"/>
        </w:rPr>
      </w:pPr>
    </w:p>
    <w:p w:rsidR="007B30B3" w:rsidRPr="00BF3B91" w:rsidRDefault="007B30B3" w:rsidP="007B30B3">
      <w:pPr>
        <w:ind w:left="-567" w:hanging="142"/>
        <w:rPr>
          <w:b/>
          <w:bCs/>
          <w:sz w:val="24"/>
          <w:szCs w:val="24"/>
        </w:rPr>
      </w:pPr>
      <w:r w:rsidRPr="00BF3B91">
        <w:rPr>
          <w:b/>
          <w:bCs/>
          <w:sz w:val="24"/>
          <w:szCs w:val="24"/>
        </w:rPr>
        <w:t>Pevné aerosóly s možným fibrogénnym účinkom</w:t>
      </w:r>
    </w:p>
    <w:tbl>
      <w:tblPr>
        <w:tblW w:w="0" w:type="auto"/>
        <w:tblInd w:w="-706" w:type="dxa"/>
        <w:tblLayout w:type="fixed"/>
        <w:tblCellMar>
          <w:left w:w="0" w:type="dxa"/>
          <w:right w:w="0" w:type="dxa"/>
        </w:tblCellMar>
        <w:tblLook w:val="0000" w:firstRow="0" w:lastRow="0" w:firstColumn="0" w:lastColumn="0" w:noHBand="0" w:noVBand="0"/>
      </w:tblPr>
      <w:tblGrid>
        <w:gridCol w:w="7797"/>
        <w:gridCol w:w="1972"/>
      </w:tblGrid>
      <w:tr w:rsidR="007B30B3" w:rsidRPr="00BF3B91" w:rsidTr="00F17851">
        <w:trPr>
          <w:trHeight w:val="481"/>
        </w:trPr>
        <w:tc>
          <w:tcPr>
            <w:tcW w:w="7797" w:type="dxa"/>
            <w:tcBorders>
              <w:top w:val="single" w:sz="2" w:space="0" w:color="000000"/>
              <w:left w:val="single" w:sz="2" w:space="0" w:color="000000"/>
              <w:bottom w:val="single" w:sz="2" w:space="0" w:color="000000"/>
              <w:right w:val="nil"/>
            </w:tcBorders>
          </w:tcPr>
          <w:p w:rsidR="00F17851" w:rsidRPr="00BF3B91" w:rsidRDefault="00F17851" w:rsidP="00F17851">
            <w:pPr>
              <w:jc w:val="center"/>
              <w:rPr>
                <w:b/>
                <w:sz w:val="24"/>
                <w:szCs w:val="24"/>
              </w:rPr>
            </w:pPr>
          </w:p>
          <w:p w:rsidR="00F17851" w:rsidRPr="00BF3B91" w:rsidRDefault="00B11F41" w:rsidP="00F17851">
            <w:pPr>
              <w:jc w:val="center"/>
              <w:rPr>
                <w:b/>
                <w:sz w:val="24"/>
                <w:szCs w:val="24"/>
              </w:rPr>
            </w:pPr>
            <w:r w:rsidRPr="00BF3B91">
              <w:rPr>
                <w:b/>
                <w:sz w:val="24"/>
                <w:szCs w:val="24"/>
              </w:rPr>
              <w:t>Faktor</w:t>
            </w:r>
          </w:p>
          <w:p w:rsidR="007B30B3" w:rsidRPr="00BF3B91" w:rsidRDefault="007B30B3" w:rsidP="007B30B3">
            <w:pPr>
              <w:pStyle w:val="Nadpis5"/>
              <w:numPr>
                <w:ilvl w:val="0"/>
                <w:numId w:val="0"/>
              </w:numPr>
              <w:jc w:val="center"/>
              <w:rPr>
                <w:b/>
                <w:bCs/>
              </w:rPr>
            </w:pPr>
          </w:p>
        </w:tc>
        <w:tc>
          <w:tcPr>
            <w:tcW w:w="1972" w:type="dxa"/>
            <w:tcBorders>
              <w:top w:val="single" w:sz="2" w:space="0" w:color="000000"/>
              <w:left w:val="single" w:sz="2" w:space="0" w:color="000000"/>
              <w:bottom w:val="single" w:sz="2" w:space="0" w:color="000000"/>
              <w:right w:val="single" w:sz="2" w:space="0" w:color="000000"/>
            </w:tcBorders>
          </w:tcPr>
          <w:p w:rsidR="00F17851" w:rsidRPr="00BF3B91" w:rsidRDefault="00F17851" w:rsidP="007B30B3">
            <w:pPr>
              <w:jc w:val="center"/>
              <w:rPr>
                <w:b/>
                <w:bCs/>
                <w:sz w:val="24"/>
                <w:szCs w:val="24"/>
              </w:rPr>
            </w:pPr>
          </w:p>
          <w:p w:rsidR="007B30B3" w:rsidRPr="00BF3B91" w:rsidRDefault="007B30B3" w:rsidP="007B30B3">
            <w:pPr>
              <w:jc w:val="center"/>
              <w:rPr>
                <w:b/>
                <w:bCs/>
                <w:sz w:val="24"/>
                <w:szCs w:val="24"/>
              </w:rPr>
            </w:pPr>
            <w:r w:rsidRPr="00BF3B91">
              <w:rPr>
                <w:b/>
                <w:bCs/>
                <w:sz w:val="24"/>
                <w:szCs w:val="24"/>
              </w:rPr>
              <w:t>NPELc   (mg</w:t>
            </w:r>
            <w:r w:rsidR="00B11F41" w:rsidRPr="00BF3B91">
              <w:rPr>
                <w:b/>
                <w:bCs/>
                <w:sz w:val="24"/>
                <w:szCs w:val="24"/>
              </w:rPr>
              <w:t xml:space="preserve"> </w:t>
            </w:r>
            <w:r w:rsidR="00960323" w:rsidRPr="00BF3B91">
              <w:rPr>
                <w:b/>
                <w:sz w:val="24"/>
                <w:szCs w:val="24"/>
              </w:rPr>
              <w:t>·</w:t>
            </w:r>
            <w:r w:rsidR="00B11F41" w:rsidRPr="00BF3B91">
              <w:rPr>
                <w:b/>
                <w:bCs/>
                <w:sz w:val="24"/>
                <w:szCs w:val="24"/>
              </w:rPr>
              <w:t xml:space="preserve"> </w:t>
            </w:r>
            <w:r w:rsidRPr="00BF3B91">
              <w:rPr>
                <w:b/>
                <w:bCs/>
                <w:sz w:val="24"/>
                <w:szCs w:val="24"/>
              </w:rPr>
              <w:t>m</w:t>
            </w:r>
            <w:r w:rsidRPr="00BF3B91">
              <w:rPr>
                <w:b/>
                <w:bCs/>
                <w:sz w:val="24"/>
                <w:szCs w:val="24"/>
                <w:vertAlign w:val="superscript"/>
              </w:rPr>
              <w:t>-3</w:t>
            </w:r>
            <w:r w:rsidRPr="00BF3B91">
              <w:rPr>
                <w:b/>
                <w:bCs/>
                <w:sz w:val="24"/>
                <w:szCs w:val="24"/>
              </w:rPr>
              <w:t>)</w:t>
            </w:r>
          </w:p>
        </w:tc>
      </w:tr>
      <w:tr w:rsidR="007B30B3" w:rsidRPr="00BF3B91" w:rsidTr="00985446">
        <w:tc>
          <w:tcPr>
            <w:tcW w:w="7797" w:type="dxa"/>
            <w:tcBorders>
              <w:top w:val="nil"/>
              <w:left w:val="single" w:sz="2" w:space="0" w:color="000000"/>
              <w:bottom w:val="single" w:sz="2" w:space="0" w:color="000000"/>
              <w:right w:val="nil"/>
            </w:tcBorders>
          </w:tcPr>
          <w:p w:rsidR="007B30B3" w:rsidRPr="00BF3B91" w:rsidRDefault="007B30B3" w:rsidP="00B72562">
            <w:pPr>
              <w:ind w:left="289" w:hanging="289"/>
              <w:rPr>
                <w:sz w:val="24"/>
                <w:szCs w:val="24"/>
                <w:vertAlign w:val="subscript"/>
              </w:rPr>
            </w:pPr>
            <w:r w:rsidRPr="00BF3B91">
              <w:rPr>
                <w:sz w:val="24"/>
                <w:szCs w:val="24"/>
              </w:rPr>
              <w:t xml:space="preserve">1. </w:t>
            </w:r>
            <w:r w:rsidR="00B72562" w:rsidRPr="00BF3B91">
              <w:rPr>
                <w:sz w:val="24"/>
                <w:szCs w:val="24"/>
              </w:rPr>
              <w:t>O</w:t>
            </w:r>
            <w:r w:rsidRPr="00BF3B91">
              <w:rPr>
                <w:sz w:val="24"/>
                <w:szCs w:val="24"/>
              </w:rPr>
              <w:t xml:space="preserve">xid kremičitý, amorfný (tepelné a mokré procesy, nevypálená infuzóriová hlinka, kremelina) </w:t>
            </w:r>
          </w:p>
        </w:tc>
        <w:tc>
          <w:tcPr>
            <w:tcW w:w="1972" w:type="dxa"/>
            <w:tcBorders>
              <w:top w:val="nil"/>
              <w:left w:val="single" w:sz="2" w:space="0" w:color="000000"/>
              <w:bottom w:val="single" w:sz="2" w:space="0" w:color="000000"/>
              <w:right w:val="single" w:sz="2" w:space="0" w:color="000000"/>
            </w:tcBorders>
          </w:tcPr>
          <w:p w:rsidR="007B30B3" w:rsidRPr="00BF3B91" w:rsidRDefault="00F17851" w:rsidP="00985446">
            <w:pPr>
              <w:rPr>
                <w:sz w:val="24"/>
                <w:szCs w:val="24"/>
              </w:rPr>
            </w:pPr>
            <w:r w:rsidRPr="00BF3B91">
              <w:rPr>
                <w:sz w:val="24"/>
                <w:szCs w:val="24"/>
              </w:rPr>
              <w:t xml:space="preserve"> </w:t>
            </w:r>
            <w:r w:rsidR="00985446" w:rsidRPr="00BF3B91">
              <w:rPr>
                <w:sz w:val="24"/>
                <w:szCs w:val="24"/>
              </w:rPr>
              <w:t xml:space="preserve"> </w:t>
            </w:r>
            <w:r w:rsidR="007B30B3" w:rsidRPr="00BF3B91">
              <w:rPr>
                <w:sz w:val="24"/>
                <w:szCs w:val="24"/>
              </w:rPr>
              <w:t>4</w:t>
            </w:r>
          </w:p>
        </w:tc>
      </w:tr>
      <w:tr w:rsidR="007B30B3" w:rsidRPr="00BF3B91" w:rsidTr="00985446">
        <w:tc>
          <w:tcPr>
            <w:tcW w:w="7797" w:type="dxa"/>
            <w:tcBorders>
              <w:top w:val="nil"/>
              <w:left w:val="single" w:sz="2" w:space="0" w:color="000000"/>
              <w:bottom w:val="single" w:sz="2" w:space="0" w:color="000000"/>
              <w:right w:val="nil"/>
            </w:tcBorders>
          </w:tcPr>
          <w:p w:rsidR="007B30B3" w:rsidRPr="00BF3B91" w:rsidRDefault="007B30B3" w:rsidP="00B72562">
            <w:pPr>
              <w:ind w:left="289" w:hanging="289"/>
              <w:rPr>
                <w:sz w:val="24"/>
                <w:szCs w:val="24"/>
              </w:rPr>
            </w:pPr>
            <w:r w:rsidRPr="00BF3B91">
              <w:rPr>
                <w:sz w:val="24"/>
                <w:szCs w:val="24"/>
              </w:rPr>
              <w:t xml:space="preserve">2. </w:t>
            </w:r>
            <w:r w:rsidR="00B72562" w:rsidRPr="00BF3B91">
              <w:rPr>
                <w:sz w:val="24"/>
                <w:szCs w:val="24"/>
              </w:rPr>
              <w:t>O</w:t>
            </w:r>
            <w:r w:rsidRPr="00BF3B91">
              <w:rPr>
                <w:sz w:val="24"/>
                <w:szCs w:val="24"/>
              </w:rPr>
              <w:t>xid kremičitý, amorfný (kremenné sklo, roztavený kremeň, dymy, vypálená infuzóriová hlinka)</w:t>
            </w:r>
          </w:p>
        </w:tc>
        <w:tc>
          <w:tcPr>
            <w:tcW w:w="1972" w:type="dxa"/>
            <w:tcBorders>
              <w:top w:val="nil"/>
              <w:left w:val="single" w:sz="2" w:space="0" w:color="000000"/>
              <w:bottom w:val="single" w:sz="2" w:space="0" w:color="000000"/>
              <w:right w:val="single" w:sz="2" w:space="0" w:color="000000"/>
            </w:tcBorders>
          </w:tcPr>
          <w:p w:rsidR="007B30B3" w:rsidRPr="00BF3B91" w:rsidRDefault="00F17851" w:rsidP="00985446">
            <w:pPr>
              <w:rPr>
                <w:sz w:val="24"/>
                <w:szCs w:val="24"/>
              </w:rPr>
            </w:pPr>
            <w:r w:rsidRPr="00BF3B91">
              <w:rPr>
                <w:sz w:val="24"/>
                <w:szCs w:val="24"/>
              </w:rPr>
              <w:t xml:space="preserve"> </w:t>
            </w:r>
            <w:r w:rsidR="007B30B3" w:rsidRPr="00BF3B91">
              <w:rPr>
                <w:sz w:val="24"/>
                <w:szCs w:val="24"/>
              </w:rPr>
              <w:t xml:space="preserve"> 0,3 (NPELr)</w:t>
            </w:r>
          </w:p>
        </w:tc>
      </w:tr>
      <w:tr w:rsidR="007B30B3" w:rsidRPr="00BF3B91" w:rsidTr="00985446">
        <w:tc>
          <w:tcPr>
            <w:tcW w:w="7797" w:type="dxa"/>
            <w:tcBorders>
              <w:top w:val="nil"/>
              <w:left w:val="single" w:sz="2" w:space="0" w:color="000000"/>
              <w:bottom w:val="single" w:sz="2" w:space="0" w:color="000000"/>
              <w:right w:val="nil"/>
            </w:tcBorders>
          </w:tcPr>
          <w:p w:rsidR="007B30B3" w:rsidRPr="00BF3B91" w:rsidRDefault="007B30B3" w:rsidP="00B72562">
            <w:pPr>
              <w:rPr>
                <w:sz w:val="24"/>
                <w:szCs w:val="24"/>
                <w:vertAlign w:val="superscript"/>
              </w:rPr>
            </w:pPr>
            <w:r w:rsidRPr="00BF3B91">
              <w:rPr>
                <w:sz w:val="24"/>
                <w:szCs w:val="24"/>
              </w:rPr>
              <w:t xml:space="preserve">3. </w:t>
            </w:r>
            <w:r w:rsidR="00B72562" w:rsidRPr="00BF3B91">
              <w:rPr>
                <w:sz w:val="24"/>
                <w:szCs w:val="24"/>
              </w:rPr>
              <w:t>Z</w:t>
            </w:r>
            <w:r w:rsidRPr="00BF3B91">
              <w:rPr>
                <w:sz w:val="24"/>
                <w:szCs w:val="24"/>
              </w:rPr>
              <w:t>váračské pevné aerosóly</w:t>
            </w:r>
            <w:r w:rsidRPr="00BF3B91">
              <w:rPr>
                <w:sz w:val="24"/>
                <w:szCs w:val="24"/>
                <w:vertAlign w:val="superscript"/>
              </w:rPr>
              <w:t xml:space="preserve">7) </w:t>
            </w:r>
          </w:p>
        </w:tc>
        <w:tc>
          <w:tcPr>
            <w:tcW w:w="1972" w:type="dxa"/>
            <w:tcBorders>
              <w:top w:val="nil"/>
              <w:left w:val="single" w:sz="2" w:space="0" w:color="000000"/>
              <w:bottom w:val="single" w:sz="2" w:space="0" w:color="000000"/>
              <w:right w:val="single" w:sz="2" w:space="0" w:color="000000"/>
            </w:tcBorders>
          </w:tcPr>
          <w:p w:rsidR="007B30B3" w:rsidRPr="00BF3B91" w:rsidRDefault="00985446" w:rsidP="00985446">
            <w:pPr>
              <w:rPr>
                <w:sz w:val="24"/>
                <w:szCs w:val="24"/>
              </w:rPr>
            </w:pPr>
            <w:r w:rsidRPr="00BF3B91">
              <w:rPr>
                <w:sz w:val="24"/>
                <w:szCs w:val="24"/>
              </w:rPr>
              <w:t xml:space="preserve"> </w:t>
            </w:r>
            <w:r w:rsidR="00F17851" w:rsidRPr="00BF3B91">
              <w:rPr>
                <w:sz w:val="24"/>
                <w:szCs w:val="24"/>
              </w:rPr>
              <w:t xml:space="preserve"> </w:t>
            </w:r>
            <w:r w:rsidR="007B30B3" w:rsidRPr="00BF3B91">
              <w:rPr>
                <w:sz w:val="24"/>
                <w:szCs w:val="24"/>
              </w:rPr>
              <w:t>5</w:t>
            </w:r>
          </w:p>
        </w:tc>
      </w:tr>
      <w:tr w:rsidR="007B30B3" w:rsidRPr="00BF3B91" w:rsidTr="00985446">
        <w:tc>
          <w:tcPr>
            <w:tcW w:w="7797" w:type="dxa"/>
            <w:tcBorders>
              <w:top w:val="nil"/>
              <w:left w:val="single" w:sz="2" w:space="0" w:color="000000"/>
              <w:bottom w:val="single" w:sz="2" w:space="0" w:color="000000"/>
              <w:right w:val="nil"/>
            </w:tcBorders>
          </w:tcPr>
          <w:p w:rsidR="007B30B3" w:rsidRPr="00BF3B91" w:rsidRDefault="007B30B3" w:rsidP="00B72562">
            <w:pPr>
              <w:rPr>
                <w:sz w:val="24"/>
                <w:szCs w:val="24"/>
              </w:rPr>
            </w:pPr>
            <w:r w:rsidRPr="00BF3B91">
              <w:rPr>
                <w:sz w:val="24"/>
                <w:szCs w:val="24"/>
              </w:rPr>
              <w:t xml:space="preserve">4. </w:t>
            </w:r>
            <w:r w:rsidR="00B72562" w:rsidRPr="00BF3B91">
              <w:rPr>
                <w:sz w:val="24"/>
                <w:szCs w:val="24"/>
              </w:rPr>
              <w:t>B</w:t>
            </w:r>
            <w:r w:rsidRPr="00BF3B91">
              <w:rPr>
                <w:sz w:val="24"/>
                <w:szCs w:val="24"/>
              </w:rPr>
              <w:t>entonit</w:t>
            </w:r>
          </w:p>
        </w:tc>
        <w:tc>
          <w:tcPr>
            <w:tcW w:w="1972" w:type="dxa"/>
            <w:tcBorders>
              <w:top w:val="nil"/>
              <w:left w:val="single" w:sz="2" w:space="0" w:color="000000"/>
              <w:bottom w:val="single" w:sz="2" w:space="0" w:color="000000"/>
              <w:right w:val="single" w:sz="2" w:space="0" w:color="000000"/>
            </w:tcBorders>
          </w:tcPr>
          <w:p w:rsidR="007B30B3" w:rsidRPr="00BF3B91" w:rsidRDefault="00985446" w:rsidP="00985446">
            <w:pPr>
              <w:rPr>
                <w:sz w:val="24"/>
                <w:szCs w:val="24"/>
              </w:rPr>
            </w:pPr>
            <w:r w:rsidRPr="00BF3B91">
              <w:rPr>
                <w:sz w:val="24"/>
                <w:szCs w:val="24"/>
              </w:rPr>
              <w:t xml:space="preserve"> </w:t>
            </w:r>
            <w:r w:rsidR="00F17851" w:rsidRPr="00BF3B91">
              <w:rPr>
                <w:sz w:val="24"/>
                <w:szCs w:val="24"/>
              </w:rPr>
              <w:t xml:space="preserve"> </w:t>
            </w:r>
            <w:r w:rsidR="007B30B3" w:rsidRPr="00BF3B91">
              <w:rPr>
                <w:sz w:val="24"/>
                <w:szCs w:val="24"/>
              </w:rPr>
              <w:t>6</w:t>
            </w:r>
          </w:p>
        </w:tc>
      </w:tr>
    </w:tbl>
    <w:p w:rsidR="007B30B3" w:rsidRPr="00BF3B91" w:rsidRDefault="007B30B3" w:rsidP="007B30B3">
      <w:pPr>
        <w:ind w:hanging="142"/>
        <w:rPr>
          <w:sz w:val="24"/>
          <w:szCs w:val="24"/>
        </w:rPr>
      </w:pPr>
    </w:p>
    <w:p w:rsidR="007B30B3" w:rsidRPr="00BF3B91" w:rsidRDefault="007B30B3" w:rsidP="007B30B3">
      <w:pPr>
        <w:ind w:hanging="142"/>
        <w:rPr>
          <w:sz w:val="24"/>
          <w:szCs w:val="24"/>
        </w:rPr>
      </w:pPr>
    </w:p>
    <w:p w:rsidR="007B30B3" w:rsidRPr="00BF3B91" w:rsidRDefault="007B30B3" w:rsidP="007B30B3">
      <w:pPr>
        <w:ind w:left="-709"/>
        <w:rPr>
          <w:sz w:val="24"/>
          <w:szCs w:val="24"/>
        </w:rPr>
      </w:pPr>
      <w:r w:rsidRPr="00BF3B91">
        <w:rPr>
          <w:sz w:val="24"/>
          <w:szCs w:val="24"/>
        </w:rPr>
        <w:t xml:space="preserve">Tabuľka č. 4     </w:t>
      </w:r>
    </w:p>
    <w:p w:rsidR="007B30B3" w:rsidRPr="00BF3B91" w:rsidRDefault="007B30B3" w:rsidP="007B30B3">
      <w:pPr>
        <w:ind w:left="-709"/>
        <w:rPr>
          <w:sz w:val="24"/>
          <w:szCs w:val="24"/>
        </w:rPr>
      </w:pPr>
    </w:p>
    <w:p w:rsidR="007B30B3" w:rsidRPr="00BF3B91" w:rsidRDefault="007B30B3" w:rsidP="007B30B3">
      <w:pPr>
        <w:ind w:left="-709"/>
        <w:rPr>
          <w:b/>
          <w:bCs/>
          <w:sz w:val="24"/>
          <w:szCs w:val="24"/>
        </w:rPr>
      </w:pPr>
      <w:r w:rsidRPr="00BF3B91">
        <w:rPr>
          <w:b/>
          <w:bCs/>
          <w:sz w:val="24"/>
          <w:szCs w:val="24"/>
        </w:rPr>
        <w:t>Pevné aerosóly s prevažne nešpecifickým účinkom</w:t>
      </w:r>
    </w:p>
    <w:tbl>
      <w:tblPr>
        <w:tblW w:w="0" w:type="auto"/>
        <w:tblInd w:w="-706" w:type="dxa"/>
        <w:tblLayout w:type="fixed"/>
        <w:tblCellMar>
          <w:left w:w="0" w:type="dxa"/>
          <w:right w:w="0" w:type="dxa"/>
        </w:tblCellMar>
        <w:tblLook w:val="0000" w:firstRow="0" w:lastRow="0" w:firstColumn="0" w:lastColumn="0" w:noHBand="0" w:noVBand="0"/>
      </w:tblPr>
      <w:tblGrid>
        <w:gridCol w:w="7230"/>
        <w:gridCol w:w="2539"/>
      </w:tblGrid>
      <w:tr w:rsidR="007B30B3" w:rsidRPr="00BF3B91" w:rsidTr="007B30B3">
        <w:trPr>
          <w:tblHeader/>
        </w:trPr>
        <w:tc>
          <w:tcPr>
            <w:tcW w:w="7230" w:type="dxa"/>
            <w:tcBorders>
              <w:top w:val="single" w:sz="2" w:space="0" w:color="000000"/>
              <w:left w:val="single" w:sz="2" w:space="0" w:color="000000"/>
              <w:bottom w:val="single" w:sz="2" w:space="0" w:color="000000"/>
              <w:right w:val="nil"/>
            </w:tcBorders>
          </w:tcPr>
          <w:p w:rsidR="00F17851" w:rsidRPr="00BF3B91" w:rsidRDefault="00F17851" w:rsidP="00F17851">
            <w:pPr>
              <w:jc w:val="center"/>
              <w:rPr>
                <w:b/>
                <w:sz w:val="24"/>
                <w:szCs w:val="24"/>
              </w:rPr>
            </w:pPr>
          </w:p>
          <w:p w:rsidR="00F17851" w:rsidRPr="00BF3B91" w:rsidRDefault="00B11F41" w:rsidP="00F17851">
            <w:pPr>
              <w:jc w:val="center"/>
              <w:rPr>
                <w:b/>
                <w:sz w:val="24"/>
                <w:szCs w:val="24"/>
              </w:rPr>
            </w:pPr>
            <w:r w:rsidRPr="00BF3B91">
              <w:rPr>
                <w:b/>
                <w:sz w:val="24"/>
                <w:szCs w:val="24"/>
              </w:rPr>
              <w:t>Faktor</w:t>
            </w:r>
          </w:p>
          <w:p w:rsidR="007B30B3" w:rsidRPr="00BF3B91" w:rsidRDefault="007B30B3" w:rsidP="007B30B3">
            <w:pPr>
              <w:jc w:val="center"/>
              <w:rPr>
                <w:b/>
                <w:bCs/>
                <w:sz w:val="24"/>
                <w:szCs w:val="24"/>
              </w:rPr>
            </w:pPr>
          </w:p>
        </w:tc>
        <w:tc>
          <w:tcPr>
            <w:tcW w:w="2539" w:type="dxa"/>
            <w:tcBorders>
              <w:top w:val="single" w:sz="2" w:space="0" w:color="000000"/>
              <w:left w:val="single" w:sz="2" w:space="0" w:color="000000"/>
              <w:bottom w:val="single" w:sz="2" w:space="0" w:color="000000"/>
              <w:right w:val="single" w:sz="2" w:space="0" w:color="000000"/>
            </w:tcBorders>
          </w:tcPr>
          <w:p w:rsidR="00F17851" w:rsidRPr="00BF3B91" w:rsidRDefault="00F17851" w:rsidP="007B30B3">
            <w:pPr>
              <w:jc w:val="center"/>
              <w:rPr>
                <w:b/>
                <w:bCs/>
                <w:sz w:val="24"/>
                <w:szCs w:val="24"/>
              </w:rPr>
            </w:pPr>
          </w:p>
          <w:p w:rsidR="007B30B3" w:rsidRPr="00BF3B91" w:rsidRDefault="007B30B3" w:rsidP="007B30B3">
            <w:pPr>
              <w:jc w:val="center"/>
              <w:rPr>
                <w:b/>
                <w:bCs/>
                <w:sz w:val="24"/>
                <w:szCs w:val="24"/>
              </w:rPr>
            </w:pPr>
            <w:r w:rsidRPr="00BF3B91">
              <w:rPr>
                <w:b/>
                <w:bCs/>
                <w:sz w:val="24"/>
                <w:szCs w:val="24"/>
              </w:rPr>
              <w:t>NPELc  (mg</w:t>
            </w:r>
            <w:r w:rsidR="00B11F41" w:rsidRPr="00BF3B91">
              <w:rPr>
                <w:b/>
                <w:bCs/>
                <w:sz w:val="24"/>
                <w:szCs w:val="24"/>
              </w:rPr>
              <w:t xml:space="preserve"> </w:t>
            </w:r>
            <w:r w:rsidR="00960323" w:rsidRPr="00BF3B91">
              <w:rPr>
                <w:b/>
                <w:sz w:val="24"/>
                <w:szCs w:val="24"/>
              </w:rPr>
              <w:t>·</w:t>
            </w:r>
            <w:r w:rsidR="00B11F41" w:rsidRPr="00BF3B91">
              <w:rPr>
                <w:b/>
                <w:bCs/>
                <w:sz w:val="24"/>
                <w:szCs w:val="24"/>
              </w:rPr>
              <w:t xml:space="preserve"> </w:t>
            </w:r>
            <w:r w:rsidRPr="00BF3B91">
              <w:rPr>
                <w:b/>
                <w:bCs/>
                <w:sz w:val="24"/>
                <w:szCs w:val="24"/>
              </w:rPr>
              <w:t>m</w:t>
            </w:r>
            <w:r w:rsidRPr="00BF3B91">
              <w:rPr>
                <w:b/>
                <w:bCs/>
                <w:sz w:val="24"/>
                <w:szCs w:val="24"/>
                <w:vertAlign w:val="superscript"/>
              </w:rPr>
              <w:t>-3</w:t>
            </w:r>
            <w:r w:rsidRPr="00BF3B91">
              <w:rPr>
                <w:b/>
                <w:bCs/>
                <w:sz w:val="24"/>
                <w:szCs w:val="24"/>
              </w:rPr>
              <w:t>)</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B72562">
            <w:pPr>
              <w:rPr>
                <w:sz w:val="24"/>
                <w:szCs w:val="24"/>
                <w:vertAlign w:val="superscript"/>
              </w:rPr>
            </w:pPr>
            <w:r w:rsidRPr="00BF3B91">
              <w:rPr>
                <w:sz w:val="24"/>
                <w:szCs w:val="24"/>
              </w:rPr>
              <w:t xml:space="preserve"> 1. </w:t>
            </w:r>
            <w:r w:rsidR="00B72562" w:rsidRPr="00BF3B91">
              <w:rPr>
                <w:sz w:val="24"/>
                <w:szCs w:val="24"/>
              </w:rPr>
              <w:t>H</w:t>
            </w:r>
            <w:r w:rsidRPr="00BF3B91">
              <w:rPr>
                <w:sz w:val="24"/>
                <w:szCs w:val="24"/>
              </w:rPr>
              <w:t>nedé uhlie a lignit</w:t>
            </w:r>
            <w:r w:rsidRPr="00BF3B91">
              <w:rPr>
                <w:sz w:val="24"/>
                <w:szCs w:val="24"/>
                <w:vertAlign w:val="superscript"/>
              </w:rPr>
              <w:t>6)</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firstLine="142"/>
              <w:rPr>
                <w:sz w:val="24"/>
                <w:szCs w:val="24"/>
              </w:rPr>
            </w:pPr>
            <w:r w:rsidRPr="00BF3B91">
              <w:rPr>
                <w:sz w:val="24"/>
                <w:szCs w:val="24"/>
              </w:rPr>
              <w:t>10</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B72562">
            <w:pPr>
              <w:rPr>
                <w:sz w:val="24"/>
                <w:szCs w:val="24"/>
                <w:vertAlign w:val="superscript"/>
              </w:rPr>
            </w:pPr>
            <w:r w:rsidRPr="00BF3B91">
              <w:rPr>
                <w:sz w:val="24"/>
                <w:szCs w:val="24"/>
              </w:rPr>
              <w:t xml:space="preserve"> 2. </w:t>
            </w:r>
            <w:r w:rsidR="00B72562" w:rsidRPr="00BF3B91">
              <w:rPr>
                <w:sz w:val="24"/>
                <w:szCs w:val="24"/>
              </w:rPr>
              <w:t>V</w:t>
            </w:r>
            <w:r w:rsidRPr="00BF3B91">
              <w:rPr>
                <w:sz w:val="24"/>
                <w:szCs w:val="24"/>
              </w:rPr>
              <w:t>ápenec, mramor</w:t>
            </w:r>
            <w:r w:rsidRPr="00BF3B91">
              <w:rPr>
                <w:sz w:val="24"/>
                <w:szCs w:val="24"/>
                <w:vertAlign w:val="superscript"/>
              </w:rPr>
              <w:t>6)</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firstLine="142"/>
              <w:rPr>
                <w:sz w:val="24"/>
                <w:szCs w:val="24"/>
              </w:rPr>
            </w:pPr>
            <w:r w:rsidRPr="00BF3B91">
              <w:rPr>
                <w:sz w:val="24"/>
                <w:szCs w:val="24"/>
              </w:rPr>
              <w:t>10</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B72562">
            <w:pPr>
              <w:rPr>
                <w:sz w:val="24"/>
                <w:szCs w:val="24"/>
                <w:vertAlign w:val="superscript"/>
              </w:rPr>
            </w:pPr>
            <w:r w:rsidRPr="00BF3B91">
              <w:rPr>
                <w:sz w:val="24"/>
                <w:szCs w:val="24"/>
              </w:rPr>
              <w:t xml:space="preserve"> 3. </w:t>
            </w:r>
            <w:r w:rsidR="00B72562" w:rsidRPr="00BF3B91">
              <w:rPr>
                <w:sz w:val="24"/>
                <w:szCs w:val="24"/>
              </w:rPr>
              <w:t>B</w:t>
            </w:r>
            <w:r w:rsidRPr="00BF3B91">
              <w:rPr>
                <w:sz w:val="24"/>
                <w:szCs w:val="24"/>
              </w:rPr>
              <w:t>aryt</w:t>
            </w:r>
            <w:r w:rsidRPr="00BF3B91">
              <w:rPr>
                <w:sz w:val="24"/>
                <w:szCs w:val="24"/>
                <w:vertAlign w:val="superscript"/>
              </w:rPr>
              <w:t>6)</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firstLine="142"/>
              <w:rPr>
                <w:sz w:val="24"/>
                <w:szCs w:val="24"/>
              </w:rPr>
            </w:pPr>
            <w:r w:rsidRPr="00BF3B91">
              <w:rPr>
                <w:sz w:val="24"/>
                <w:szCs w:val="24"/>
              </w:rPr>
              <w:t>10</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B72562">
            <w:pPr>
              <w:rPr>
                <w:sz w:val="24"/>
                <w:szCs w:val="24"/>
              </w:rPr>
            </w:pPr>
            <w:r w:rsidRPr="00BF3B91">
              <w:rPr>
                <w:sz w:val="24"/>
                <w:szCs w:val="24"/>
              </w:rPr>
              <w:t xml:space="preserve"> 4. </w:t>
            </w:r>
            <w:r w:rsidR="00B72562" w:rsidRPr="00BF3B91">
              <w:rPr>
                <w:sz w:val="24"/>
                <w:szCs w:val="24"/>
              </w:rPr>
              <w:t>S</w:t>
            </w:r>
            <w:r w:rsidRPr="00BF3B91">
              <w:rPr>
                <w:sz w:val="24"/>
                <w:szCs w:val="24"/>
              </w:rPr>
              <w:t>iderit</w:t>
            </w:r>
            <w:r w:rsidRPr="00BF3B91">
              <w:rPr>
                <w:sz w:val="24"/>
                <w:szCs w:val="24"/>
                <w:vertAlign w:val="superscript"/>
              </w:rPr>
              <w:t>6)</w:t>
            </w:r>
            <w:r w:rsidRPr="00BF3B91">
              <w:rPr>
                <w:sz w:val="24"/>
                <w:szCs w:val="24"/>
              </w:rPr>
              <w:t xml:space="preserve">     </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firstLine="142"/>
              <w:rPr>
                <w:sz w:val="24"/>
                <w:szCs w:val="24"/>
              </w:rPr>
            </w:pPr>
            <w:r w:rsidRPr="00BF3B91">
              <w:rPr>
                <w:sz w:val="24"/>
                <w:szCs w:val="24"/>
              </w:rPr>
              <w:t>10</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7B30B3">
            <w:pPr>
              <w:rPr>
                <w:sz w:val="24"/>
                <w:szCs w:val="24"/>
                <w:vertAlign w:val="superscript"/>
              </w:rPr>
            </w:pPr>
            <w:r w:rsidRPr="00BF3B91">
              <w:rPr>
                <w:sz w:val="24"/>
                <w:szCs w:val="24"/>
              </w:rPr>
              <w:t xml:space="preserve"> 5. </w:t>
            </w:r>
            <w:r w:rsidR="00B72562" w:rsidRPr="00BF3B91">
              <w:rPr>
                <w:sz w:val="24"/>
                <w:szCs w:val="24"/>
              </w:rPr>
              <w:t>P</w:t>
            </w:r>
            <w:r w:rsidRPr="00BF3B91">
              <w:rPr>
                <w:sz w:val="24"/>
                <w:szCs w:val="24"/>
              </w:rPr>
              <w:t>evné aerosóly z umelého brusiva</w:t>
            </w:r>
            <w:r w:rsidRPr="00BF3B91">
              <w:rPr>
                <w:sz w:val="24"/>
                <w:szCs w:val="24"/>
                <w:vertAlign w:val="superscript"/>
              </w:rPr>
              <w:t>6)</w:t>
            </w:r>
            <w:r w:rsidR="00B11F41" w:rsidRPr="00BF3B91">
              <w:rPr>
                <w:sz w:val="24"/>
                <w:szCs w:val="24"/>
                <w:vertAlign w:val="superscript"/>
              </w:rPr>
              <w:t xml:space="preserve"> </w:t>
            </w:r>
            <w:r w:rsidRPr="00BF3B91">
              <w:rPr>
                <w:sz w:val="24"/>
                <w:szCs w:val="24"/>
              </w:rPr>
              <w:t>(karborundum, elektrit)</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firstLine="142"/>
              <w:rPr>
                <w:sz w:val="24"/>
                <w:szCs w:val="24"/>
              </w:rPr>
            </w:pPr>
            <w:r w:rsidRPr="00BF3B91">
              <w:rPr>
                <w:sz w:val="24"/>
                <w:szCs w:val="24"/>
              </w:rPr>
              <w:t>10</w:t>
            </w:r>
          </w:p>
        </w:tc>
      </w:tr>
      <w:tr w:rsidR="007B30B3" w:rsidRPr="00BF3B91" w:rsidTr="007B30B3">
        <w:tc>
          <w:tcPr>
            <w:tcW w:w="7230" w:type="dxa"/>
            <w:tcBorders>
              <w:top w:val="nil"/>
              <w:left w:val="single" w:sz="2" w:space="0" w:color="000000"/>
              <w:bottom w:val="single" w:sz="4" w:space="0" w:color="auto"/>
              <w:right w:val="nil"/>
            </w:tcBorders>
          </w:tcPr>
          <w:p w:rsidR="007B30B3" w:rsidRPr="00BF3B91" w:rsidRDefault="007B30B3" w:rsidP="00B72562">
            <w:pPr>
              <w:rPr>
                <w:sz w:val="24"/>
                <w:szCs w:val="24"/>
                <w:vertAlign w:val="superscript"/>
              </w:rPr>
            </w:pPr>
            <w:r w:rsidRPr="00BF3B91">
              <w:rPr>
                <w:sz w:val="24"/>
                <w:szCs w:val="24"/>
              </w:rPr>
              <w:t xml:space="preserve"> 6. </w:t>
            </w:r>
            <w:r w:rsidR="00B72562" w:rsidRPr="00BF3B91">
              <w:rPr>
                <w:sz w:val="24"/>
                <w:szCs w:val="24"/>
              </w:rPr>
              <w:t>Ž</w:t>
            </w:r>
            <w:r w:rsidRPr="00BF3B91">
              <w:rPr>
                <w:sz w:val="24"/>
                <w:szCs w:val="24"/>
              </w:rPr>
              <w:t>elezo a jeho zliatiny</w:t>
            </w:r>
            <w:r w:rsidRPr="00BF3B91">
              <w:rPr>
                <w:sz w:val="24"/>
                <w:szCs w:val="24"/>
                <w:vertAlign w:val="superscript"/>
              </w:rPr>
              <w:t>8)</w:t>
            </w:r>
          </w:p>
        </w:tc>
        <w:tc>
          <w:tcPr>
            <w:tcW w:w="2539" w:type="dxa"/>
            <w:tcBorders>
              <w:top w:val="nil"/>
              <w:left w:val="single" w:sz="2" w:space="0" w:color="000000"/>
              <w:bottom w:val="single" w:sz="4" w:space="0" w:color="auto"/>
              <w:right w:val="single" w:sz="2" w:space="0" w:color="000000"/>
            </w:tcBorders>
          </w:tcPr>
          <w:p w:rsidR="007B30B3" w:rsidRPr="00BF3B91" w:rsidRDefault="007B30B3" w:rsidP="00F17851">
            <w:pPr>
              <w:tabs>
                <w:tab w:val="left" w:pos="283"/>
              </w:tabs>
              <w:ind w:left="142"/>
              <w:rPr>
                <w:sz w:val="24"/>
                <w:szCs w:val="24"/>
              </w:rPr>
            </w:pPr>
            <w:r w:rsidRPr="00BF3B91">
              <w:rPr>
                <w:sz w:val="24"/>
                <w:szCs w:val="24"/>
              </w:rPr>
              <w:t xml:space="preserve"> 6</w:t>
            </w:r>
          </w:p>
        </w:tc>
      </w:tr>
      <w:tr w:rsidR="007B30B3" w:rsidRPr="00BF3B91" w:rsidTr="007B30B3">
        <w:tc>
          <w:tcPr>
            <w:tcW w:w="7230" w:type="dxa"/>
            <w:tcBorders>
              <w:top w:val="single" w:sz="4" w:space="0" w:color="auto"/>
              <w:left w:val="single" w:sz="2" w:space="0" w:color="000000"/>
              <w:bottom w:val="single" w:sz="2" w:space="0" w:color="000000"/>
              <w:right w:val="nil"/>
            </w:tcBorders>
          </w:tcPr>
          <w:p w:rsidR="007B30B3" w:rsidRPr="00BF3B91" w:rsidRDefault="007B30B3" w:rsidP="00B72562">
            <w:pPr>
              <w:rPr>
                <w:sz w:val="24"/>
                <w:szCs w:val="24"/>
              </w:rPr>
            </w:pPr>
            <w:r w:rsidRPr="00BF3B91">
              <w:rPr>
                <w:sz w:val="24"/>
                <w:szCs w:val="24"/>
              </w:rPr>
              <w:t xml:space="preserve"> 7. </w:t>
            </w:r>
            <w:r w:rsidR="00B72562" w:rsidRPr="00BF3B91">
              <w:rPr>
                <w:sz w:val="24"/>
                <w:szCs w:val="24"/>
              </w:rPr>
              <w:t>Č</w:t>
            </w:r>
            <w:r w:rsidRPr="00BF3B91">
              <w:rPr>
                <w:sz w:val="24"/>
                <w:szCs w:val="24"/>
              </w:rPr>
              <w:t>adič tavený</w:t>
            </w:r>
          </w:p>
        </w:tc>
        <w:tc>
          <w:tcPr>
            <w:tcW w:w="2539" w:type="dxa"/>
            <w:tcBorders>
              <w:top w:val="single" w:sz="4" w:space="0" w:color="auto"/>
              <w:left w:val="single" w:sz="2" w:space="0" w:color="000000"/>
              <w:bottom w:val="single" w:sz="2" w:space="0" w:color="000000"/>
              <w:right w:val="single" w:sz="2" w:space="0" w:color="000000"/>
            </w:tcBorders>
          </w:tcPr>
          <w:p w:rsidR="007B30B3" w:rsidRPr="00BF3B91" w:rsidRDefault="007B30B3" w:rsidP="00F17851">
            <w:pPr>
              <w:tabs>
                <w:tab w:val="left" w:pos="283"/>
              </w:tabs>
              <w:ind w:left="142"/>
              <w:rPr>
                <w:sz w:val="24"/>
                <w:szCs w:val="24"/>
              </w:rPr>
            </w:pPr>
            <w:r w:rsidRPr="00BF3B91">
              <w:rPr>
                <w:sz w:val="24"/>
                <w:szCs w:val="24"/>
              </w:rPr>
              <w:t>10</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B72562" w:rsidP="00B72562">
            <w:pPr>
              <w:rPr>
                <w:sz w:val="24"/>
                <w:szCs w:val="24"/>
              </w:rPr>
            </w:pPr>
            <w:r w:rsidRPr="00BF3B91">
              <w:rPr>
                <w:sz w:val="24"/>
                <w:szCs w:val="24"/>
              </w:rPr>
              <w:t xml:space="preserve"> </w:t>
            </w:r>
            <w:r w:rsidR="007B30B3" w:rsidRPr="00BF3B91">
              <w:rPr>
                <w:sz w:val="24"/>
                <w:szCs w:val="24"/>
              </w:rPr>
              <w:t xml:space="preserve">8. </w:t>
            </w:r>
            <w:r w:rsidRPr="00BF3B91">
              <w:rPr>
                <w:sz w:val="24"/>
                <w:szCs w:val="24"/>
              </w:rPr>
              <w:t>P</w:t>
            </w:r>
            <w:r w:rsidR="007B30B3" w:rsidRPr="00BF3B91">
              <w:rPr>
                <w:sz w:val="24"/>
                <w:szCs w:val="24"/>
              </w:rPr>
              <w:t>ôdne pevné aerosóly</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F17851">
            <w:pPr>
              <w:tabs>
                <w:tab w:val="left" w:pos="283"/>
              </w:tabs>
              <w:ind w:left="142"/>
              <w:rPr>
                <w:sz w:val="24"/>
                <w:szCs w:val="24"/>
              </w:rPr>
            </w:pPr>
            <w:r w:rsidRPr="00BF3B91">
              <w:rPr>
                <w:sz w:val="24"/>
                <w:szCs w:val="24"/>
              </w:rPr>
              <w:t>10</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B72562" w:rsidP="00B72562">
            <w:pPr>
              <w:rPr>
                <w:sz w:val="24"/>
                <w:szCs w:val="24"/>
                <w:vertAlign w:val="superscript"/>
              </w:rPr>
            </w:pPr>
            <w:r w:rsidRPr="00BF3B91">
              <w:rPr>
                <w:sz w:val="24"/>
                <w:szCs w:val="24"/>
              </w:rPr>
              <w:t xml:space="preserve"> </w:t>
            </w:r>
            <w:r w:rsidR="007B30B3" w:rsidRPr="00BF3B91">
              <w:rPr>
                <w:sz w:val="24"/>
                <w:szCs w:val="24"/>
              </w:rPr>
              <w:t xml:space="preserve">9. </w:t>
            </w:r>
            <w:r w:rsidRPr="00BF3B91">
              <w:rPr>
                <w:sz w:val="24"/>
                <w:szCs w:val="24"/>
              </w:rPr>
              <w:t>V</w:t>
            </w:r>
            <w:r w:rsidR="007B30B3" w:rsidRPr="00BF3B91">
              <w:rPr>
                <w:sz w:val="24"/>
                <w:szCs w:val="24"/>
              </w:rPr>
              <w:t xml:space="preserve">ysokopecná troska  </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F17851">
            <w:pPr>
              <w:tabs>
                <w:tab w:val="left" w:pos="283"/>
              </w:tabs>
              <w:ind w:left="142"/>
              <w:rPr>
                <w:sz w:val="24"/>
                <w:szCs w:val="24"/>
              </w:rPr>
            </w:pPr>
            <w:r w:rsidRPr="00BF3B91">
              <w:rPr>
                <w:sz w:val="24"/>
                <w:szCs w:val="24"/>
              </w:rPr>
              <w:t>10</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B72562">
            <w:pPr>
              <w:rPr>
                <w:sz w:val="24"/>
                <w:szCs w:val="24"/>
                <w:vertAlign w:val="superscript"/>
              </w:rPr>
            </w:pPr>
            <w:r w:rsidRPr="00BF3B91">
              <w:rPr>
                <w:sz w:val="24"/>
                <w:szCs w:val="24"/>
              </w:rPr>
              <w:t xml:space="preserve">10. </w:t>
            </w:r>
            <w:r w:rsidR="00B72562" w:rsidRPr="00BF3B91">
              <w:rPr>
                <w:sz w:val="24"/>
                <w:szCs w:val="24"/>
              </w:rPr>
              <w:t>O</w:t>
            </w:r>
            <w:r w:rsidRPr="00BF3B91">
              <w:rPr>
                <w:sz w:val="24"/>
                <w:szCs w:val="24"/>
              </w:rPr>
              <w:t xml:space="preserve">celiarska troska </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F17851">
            <w:pPr>
              <w:tabs>
                <w:tab w:val="left" w:pos="283"/>
              </w:tabs>
              <w:ind w:left="142"/>
              <w:rPr>
                <w:sz w:val="24"/>
                <w:szCs w:val="24"/>
              </w:rPr>
            </w:pPr>
            <w:r w:rsidRPr="00BF3B91">
              <w:rPr>
                <w:sz w:val="24"/>
                <w:szCs w:val="24"/>
              </w:rPr>
              <w:t>10</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B72562">
            <w:pPr>
              <w:rPr>
                <w:sz w:val="24"/>
                <w:szCs w:val="24"/>
                <w:vertAlign w:val="superscript"/>
              </w:rPr>
            </w:pPr>
            <w:r w:rsidRPr="00BF3B91">
              <w:rPr>
                <w:sz w:val="24"/>
                <w:szCs w:val="24"/>
              </w:rPr>
              <w:t xml:space="preserve">11. </w:t>
            </w:r>
            <w:r w:rsidR="00B72562" w:rsidRPr="00BF3B91">
              <w:rPr>
                <w:sz w:val="24"/>
                <w:szCs w:val="24"/>
              </w:rPr>
              <w:t>P</w:t>
            </w:r>
            <w:r w:rsidRPr="00BF3B91">
              <w:rPr>
                <w:sz w:val="24"/>
                <w:szCs w:val="24"/>
              </w:rPr>
              <w:t xml:space="preserve">opolček </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F17851">
            <w:pPr>
              <w:tabs>
                <w:tab w:val="left" w:pos="283"/>
              </w:tabs>
              <w:ind w:left="142"/>
              <w:rPr>
                <w:sz w:val="24"/>
                <w:szCs w:val="24"/>
              </w:rPr>
            </w:pPr>
            <w:r w:rsidRPr="00BF3B91">
              <w:rPr>
                <w:sz w:val="24"/>
                <w:szCs w:val="24"/>
              </w:rPr>
              <w:t>10</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B72562">
            <w:pPr>
              <w:rPr>
                <w:sz w:val="24"/>
                <w:szCs w:val="24"/>
                <w:vertAlign w:val="superscript"/>
              </w:rPr>
            </w:pPr>
            <w:r w:rsidRPr="00BF3B91">
              <w:rPr>
                <w:sz w:val="24"/>
                <w:szCs w:val="24"/>
              </w:rPr>
              <w:t xml:space="preserve">12. </w:t>
            </w:r>
            <w:r w:rsidR="00B72562" w:rsidRPr="00BF3B91">
              <w:rPr>
                <w:sz w:val="24"/>
                <w:szCs w:val="24"/>
              </w:rPr>
              <w:t>Š</w:t>
            </w:r>
            <w:r w:rsidRPr="00BF3B91">
              <w:rPr>
                <w:sz w:val="24"/>
                <w:szCs w:val="24"/>
              </w:rPr>
              <w:t xml:space="preserve">kvara  </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F17851">
            <w:pPr>
              <w:tabs>
                <w:tab w:val="left" w:pos="283"/>
              </w:tabs>
              <w:ind w:left="142"/>
              <w:rPr>
                <w:sz w:val="24"/>
                <w:szCs w:val="24"/>
              </w:rPr>
            </w:pPr>
            <w:r w:rsidRPr="00BF3B91">
              <w:rPr>
                <w:sz w:val="24"/>
                <w:szCs w:val="24"/>
              </w:rPr>
              <w:t>10</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B72562">
            <w:pPr>
              <w:rPr>
                <w:sz w:val="24"/>
                <w:szCs w:val="24"/>
              </w:rPr>
            </w:pPr>
            <w:r w:rsidRPr="00BF3B91">
              <w:rPr>
                <w:sz w:val="24"/>
                <w:szCs w:val="24"/>
              </w:rPr>
              <w:t xml:space="preserve">13. </w:t>
            </w:r>
            <w:r w:rsidR="00B72562" w:rsidRPr="00BF3B91">
              <w:rPr>
                <w:sz w:val="24"/>
                <w:szCs w:val="24"/>
              </w:rPr>
              <w:t>M</w:t>
            </w:r>
            <w:r w:rsidRPr="00BF3B91">
              <w:rPr>
                <w:sz w:val="24"/>
                <w:szCs w:val="24"/>
              </w:rPr>
              <w:t>agnezit</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F17851">
            <w:pPr>
              <w:tabs>
                <w:tab w:val="left" w:pos="283"/>
              </w:tabs>
              <w:ind w:left="142"/>
              <w:rPr>
                <w:sz w:val="24"/>
                <w:szCs w:val="24"/>
              </w:rPr>
            </w:pPr>
            <w:r w:rsidRPr="00BF3B91">
              <w:rPr>
                <w:sz w:val="24"/>
                <w:szCs w:val="24"/>
              </w:rPr>
              <w:t>10</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B72562">
            <w:pPr>
              <w:rPr>
                <w:sz w:val="24"/>
                <w:szCs w:val="24"/>
              </w:rPr>
            </w:pPr>
            <w:r w:rsidRPr="00BF3B91">
              <w:rPr>
                <w:sz w:val="24"/>
                <w:szCs w:val="24"/>
              </w:rPr>
              <w:t xml:space="preserve">14. </w:t>
            </w:r>
            <w:r w:rsidR="00B72562" w:rsidRPr="00BF3B91">
              <w:rPr>
                <w:sz w:val="24"/>
                <w:szCs w:val="24"/>
              </w:rPr>
              <w:t>D</w:t>
            </w:r>
            <w:r w:rsidRPr="00BF3B91">
              <w:rPr>
                <w:sz w:val="24"/>
                <w:szCs w:val="24"/>
              </w:rPr>
              <w:t>olomit</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F17851">
            <w:pPr>
              <w:tabs>
                <w:tab w:val="left" w:pos="283"/>
              </w:tabs>
              <w:ind w:left="142"/>
              <w:rPr>
                <w:sz w:val="24"/>
                <w:szCs w:val="24"/>
              </w:rPr>
            </w:pPr>
            <w:r w:rsidRPr="00BF3B91">
              <w:rPr>
                <w:sz w:val="24"/>
                <w:szCs w:val="24"/>
              </w:rPr>
              <w:t>10</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B72562">
            <w:pPr>
              <w:rPr>
                <w:sz w:val="24"/>
                <w:szCs w:val="24"/>
              </w:rPr>
            </w:pPr>
            <w:r w:rsidRPr="00BF3B91">
              <w:rPr>
                <w:sz w:val="24"/>
                <w:szCs w:val="24"/>
              </w:rPr>
              <w:t xml:space="preserve">15. </w:t>
            </w:r>
            <w:r w:rsidR="00B72562" w:rsidRPr="00BF3B91">
              <w:rPr>
                <w:sz w:val="24"/>
                <w:szCs w:val="24"/>
              </w:rPr>
              <w:t>K</w:t>
            </w:r>
            <w:r w:rsidRPr="00BF3B91">
              <w:rPr>
                <w:sz w:val="24"/>
                <w:szCs w:val="24"/>
              </w:rPr>
              <w:t>ovové dentálne zliatiny</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F17851">
            <w:pPr>
              <w:tabs>
                <w:tab w:val="left" w:pos="283"/>
              </w:tabs>
              <w:ind w:left="142"/>
              <w:rPr>
                <w:sz w:val="24"/>
                <w:szCs w:val="24"/>
              </w:rPr>
            </w:pPr>
            <w:r w:rsidRPr="00BF3B91">
              <w:rPr>
                <w:sz w:val="24"/>
                <w:szCs w:val="24"/>
              </w:rPr>
              <w:t>10</w:t>
            </w:r>
          </w:p>
        </w:tc>
      </w:tr>
      <w:tr w:rsidR="007B30B3" w:rsidRPr="00BF3B91" w:rsidTr="007B30B3">
        <w:tc>
          <w:tcPr>
            <w:tcW w:w="7230" w:type="dxa"/>
            <w:tcBorders>
              <w:top w:val="nil"/>
              <w:left w:val="single" w:sz="2" w:space="0" w:color="000000"/>
              <w:bottom w:val="single" w:sz="4" w:space="0" w:color="auto"/>
              <w:right w:val="nil"/>
            </w:tcBorders>
          </w:tcPr>
          <w:p w:rsidR="007B30B3" w:rsidRPr="00BF3B91" w:rsidRDefault="007B30B3" w:rsidP="00B72562">
            <w:pPr>
              <w:rPr>
                <w:sz w:val="24"/>
                <w:szCs w:val="24"/>
              </w:rPr>
            </w:pPr>
            <w:r w:rsidRPr="00BF3B91">
              <w:rPr>
                <w:sz w:val="24"/>
                <w:szCs w:val="24"/>
              </w:rPr>
              <w:t xml:space="preserve">16. </w:t>
            </w:r>
            <w:r w:rsidR="00B72562" w:rsidRPr="00BF3B91">
              <w:rPr>
                <w:sz w:val="24"/>
                <w:szCs w:val="24"/>
              </w:rPr>
              <w:t>S</w:t>
            </w:r>
            <w:r w:rsidRPr="00BF3B91">
              <w:rPr>
                <w:sz w:val="24"/>
                <w:szCs w:val="24"/>
              </w:rPr>
              <w:t>adze (karcinogén kateg</w:t>
            </w:r>
            <w:r w:rsidR="0023238B" w:rsidRPr="00BF3B91">
              <w:rPr>
                <w:sz w:val="24"/>
                <w:szCs w:val="24"/>
              </w:rPr>
              <w:t>órie</w:t>
            </w:r>
            <w:r w:rsidRPr="00BF3B91">
              <w:rPr>
                <w:sz w:val="24"/>
                <w:szCs w:val="24"/>
              </w:rPr>
              <w:t>1</w:t>
            </w:r>
            <w:r w:rsidR="0023238B" w:rsidRPr="00BF3B91">
              <w:rPr>
                <w:sz w:val="24"/>
                <w:szCs w:val="24"/>
              </w:rPr>
              <w:t>A</w:t>
            </w:r>
            <w:r w:rsidRPr="00BF3B91">
              <w:rPr>
                <w:sz w:val="24"/>
                <w:szCs w:val="24"/>
              </w:rPr>
              <w:t>)</w:t>
            </w:r>
          </w:p>
        </w:tc>
        <w:tc>
          <w:tcPr>
            <w:tcW w:w="2539" w:type="dxa"/>
            <w:tcBorders>
              <w:top w:val="nil"/>
              <w:left w:val="single" w:sz="2" w:space="0" w:color="000000"/>
              <w:bottom w:val="single" w:sz="4" w:space="0" w:color="auto"/>
              <w:right w:val="single" w:sz="2" w:space="0" w:color="000000"/>
            </w:tcBorders>
          </w:tcPr>
          <w:p w:rsidR="007B30B3" w:rsidRPr="00BF3B91" w:rsidRDefault="007B30B3" w:rsidP="00F17851">
            <w:pPr>
              <w:tabs>
                <w:tab w:val="left" w:pos="283"/>
              </w:tabs>
              <w:ind w:left="142"/>
              <w:rPr>
                <w:sz w:val="24"/>
                <w:szCs w:val="24"/>
                <w:vertAlign w:val="superscript"/>
              </w:rPr>
            </w:pPr>
            <w:r w:rsidRPr="00BF3B91">
              <w:rPr>
                <w:sz w:val="24"/>
                <w:szCs w:val="24"/>
              </w:rPr>
              <w:t xml:space="preserve">  2 (TSH)</w:t>
            </w:r>
            <w:r w:rsidRPr="00BF3B91">
              <w:rPr>
                <w:sz w:val="24"/>
                <w:szCs w:val="24"/>
                <w:vertAlign w:val="superscript"/>
              </w:rPr>
              <w:t>11)</w:t>
            </w:r>
          </w:p>
        </w:tc>
      </w:tr>
      <w:tr w:rsidR="007B30B3" w:rsidRPr="00BF3B91" w:rsidTr="007B30B3">
        <w:tc>
          <w:tcPr>
            <w:tcW w:w="7230" w:type="dxa"/>
            <w:tcBorders>
              <w:top w:val="single" w:sz="4" w:space="0" w:color="auto"/>
              <w:left w:val="single" w:sz="2" w:space="0" w:color="000000"/>
              <w:bottom w:val="single" w:sz="4" w:space="0" w:color="auto"/>
              <w:right w:val="nil"/>
            </w:tcBorders>
          </w:tcPr>
          <w:p w:rsidR="007B30B3" w:rsidRPr="00BF3B91" w:rsidRDefault="007B30B3" w:rsidP="00B72562">
            <w:pPr>
              <w:rPr>
                <w:sz w:val="24"/>
                <w:szCs w:val="24"/>
              </w:rPr>
            </w:pPr>
            <w:r w:rsidRPr="00BF3B91">
              <w:rPr>
                <w:sz w:val="24"/>
                <w:szCs w:val="24"/>
              </w:rPr>
              <w:t xml:space="preserve">17. </w:t>
            </w:r>
            <w:r w:rsidR="00B72562" w:rsidRPr="00BF3B91">
              <w:rPr>
                <w:sz w:val="24"/>
                <w:szCs w:val="24"/>
              </w:rPr>
              <w:t>C</w:t>
            </w:r>
            <w:r w:rsidRPr="00BF3B91">
              <w:rPr>
                <w:sz w:val="24"/>
                <w:szCs w:val="24"/>
              </w:rPr>
              <w:t>ement</w:t>
            </w:r>
          </w:p>
        </w:tc>
        <w:tc>
          <w:tcPr>
            <w:tcW w:w="2539" w:type="dxa"/>
            <w:tcBorders>
              <w:top w:val="single" w:sz="4" w:space="0" w:color="auto"/>
              <w:left w:val="single" w:sz="2" w:space="0" w:color="000000"/>
              <w:bottom w:val="single" w:sz="4" w:space="0" w:color="auto"/>
              <w:right w:val="single" w:sz="2" w:space="0" w:color="000000"/>
            </w:tcBorders>
          </w:tcPr>
          <w:p w:rsidR="007B30B3" w:rsidRPr="00BF3B91" w:rsidRDefault="007B30B3" w:rsidP="00F17851">
            <w:pPr>
              <w:tabs>
                <w:tab w:val="left" w:pos="283"/>
              </w:tabs>
              <w:ind w:left="142"/>
              <w:rPr>
                <w:sz w:val="24"/>
                <w:szCs w:val="24"/>
              </w:rPr>
            </w:pPr>
            <w:r w:rsidRPr="00BF3B91">
              <w:rPr>
                <w:sz w:val="24"/>
                <w:szCs w:val="24"/>
              </w:rPr>
              <w:t>10</w:t>
            </w:r>
          </w:p>
        </w:tc>
      </w:tr>
      <w:tr w:rsidR="007B30B3" w:rsidRPr="00BF3B91" w:rsidTr="007B30B3">
        <w:tc>
          <w:tcPr>
            <w:tcW w:w="7230" w:type="dxa"/>
            <w:tcBorders>
              <w:top w:val="single" w:sz="4" w:space="0" w:color="auto"/>
              <w:left w:val="single" w:sz="2" w:space="0" w:color="000000"/>
              <w:bottom w:val="single" w:sz="2" w:space="0" w:color="000000"/>
              <w:right w:val="nil"/>
            </w:tcBorders>
          </w:tcPr>
          <w:p w:rsidR="007B30B3" w:rsidRPr="00BF3B91" w:rsidRDefault="007B30B3" w:rsidP="00B72562">
            <w:pPr>
              <w:rPr>
                <w:sz w:val="24"/>
                <w:szCs w:val="24"/>
              </w:rPr>
            </w:pPr>
            <w:r w:rsidRPr="00BF3B91">
              <w:rPr>
                <w:sz w:val="24"/>
                <w:szCs w:val="24"/>
              </w:rPr>
              <w:t xml:space="preserve">18. </w:t>
            </w:r>
            <w:r w:rsidR="00B72562" w:rsidRPr="00BF3B91">
              <w:rPr>
                <w:sz w:val="24"/>
                <w:szCs w:val="24"/>
              </w:rPr>
              <w:t>I</w:t>
            </w:r>
            <w:r w:rsidRPr="00BF3B91">
              <w:rPr>
                <w:sz w:val="24"/>
                <w:szCs w:val="24"/>
              </w:rPr>
              <w:t>nertný prach (častice nerozpustné vo vode, inde nezaradené)</w:t>
            </w:r>
          </w:p>
        </w:tc>
        <w:tc>
          <w:tcPr>
            <w:tcW w:w="2539" w:type="dxa"/>
            <w:tcBorders>
              <w:top w:val="single" w:sz="4" w:space="0" w:color="auto"/>
              <w:left w:val="single" w:sz="2" w:space="0" w:color="000000"/>
              <w:bottom w:val="single" w:sz="2" w:space="0" w:color="000000"/>
              <w:right w:val="single" w:sz="2" w:space="0" w:color="000000"/>
            </w:tcBorders>
          </w:tcPr>
          <w:p w:rsidR="007B30B3" w:rsidRPr="00BF3B91" w:rsidRDefault="007B30B3" w:rsidP="00F17851">
            <w:pPr>
              <w:tabs>
                <w:tab w:val="left" w:pos="283"/>
              </w:tabs>
              <w:ind w:left="142"/>
              <w:rPr>
                <w:sz w:val="24"/>
                <w:szCs w:val="24"/>
              </w:rPr>
            </w:pPr>
            <w:r w:rsidRPr="00BF3B91">
              <w:rPr>
                <w:sz w:val="24"/>
                <w:szCs w:val="24"/>
              </w:rPr>
              <w:t>10</w:t>
            </w:r>
          </w:p>
        </w:tc>
      </w:tr>
    </w:tbl>
    <w:p w:rsidR="007B30B3" w:rsidRPr="00BF3B91" w:rsidRDefault="007B30B3" w:rsidP="007B30B3">
      <w:pPr>
        <w:rPr>
          <w:b/>
          <w:bCs/>
          <w:sz w:val="24"/>
          <w:szCs w:val="24"/>
        </w:rPr>
      </w:pPr>
    </w:p>
    <w:p w:rsidR="00603F1C" w:rsidRPr="00BF3B91" w:rsidRDefault="007B30B3" w:rsidP="007B30B3">
      <w:pPr>
        <w:ind w:left="-709"/>
        <w:rPr>
          <w:sz w:val="24"/>
          <w:szCs w:val="24"/>
        </w:rPr>
      </w:pPr>
      <w:r w:rsidRPr="00BF3B91">
        <w:rPr>
          <w:sz w:val="24"/>
          <w:szCs w:val="24"/>
        </w:rPr>
        <w:t xml:space="preserve">Tabuľka č. 5  </w:t>
      </w:r>
    </w:p>
    <w:p w:rsidR="007B30B3" w:rsidRPr="00BF3B91" w:rsidRDefault="007B30B3" w:rsidP="007B30B3">
      <w:pPr>
        <w:ind w:left="-709"/>
        <w:rPr>
          <w:sz w:val="24"/>
          <w:szCs w:val="24"/>
        </w:rPr>
      </w:pPr>
      <w:r w:rsidRPr="00BF3B91">
        <w:rPr>
          <w:sz w:val="24"/>
          <w:szCs w:val="24"/>
        </w:rPr>
        <w:t xml:space="preserve">  </w:t>
      </w:r>
    </w:p>
    <w:p w:rsidR="007B30B3" w:rsidRPr="00BF3B91" w:rsidRDefault="007B30B3" w:rsidP="007B30B3">
      <w:pPr>
        <w:ind w:left="-709"/>
        <w:rPr>
          <w:sz w:val="24"/>
          <w:szCs w:val="24"/>
        </w:rPr>
      </w:pPr>
      <w:r w:rsidRPr="00BF3B91">
        <w:rPr>
          <w:b/>
          <w:bCs/>
          <w:sz w:val="24"/>
          <w:szCs w:val="24"/>
        </w:rPr>
        <w:t>Pevné aerosóly s prevažne dráždivým účinkom</w:t>
      </w:r>
    </w:p>
    <w:tbl>
      <w:tblPr>
        <w:tblW w:w="0" w:type="auto"/>
        <w:tblInd w:w="-706" w:type="dxa"/>
        <w:tblLayout w:type="fixed"/>
        <w:tblCellMar>
          <w:left w:w="0" w:type="dxa"/>
          <w:right w:w="0" w:type="dxa"/>
        </w:tblCellMar>
        <w:tblLook w:val="0000" w:firstRow="0" w:lastRow="0" w:firstColumn="0" w:lastColumn="0" w:noHBand="0" w:noVBand="0"/>
      </w:tblPr>
      <w:tblGrid>
        <w:gridCol w:w="7230"/>
        <w:gridCol w:w="2539"/>
      </w:tblGrid>
      <w:tr w:rsidR="007B30B3" w:rsidRPr="00BF3B91" w:rsidTr="007B30B3">
        <w:trPr>
          <w:tblHeader/>
        </w:trPr>
        <w:tc>
          <w:tcPr>
            <w:tcW w:w="7230" w:type="dxa"/>
            <w:tcBorders>
              <w:top w:val="single" w:sz="2" w:space="0" w:color="000000"/>
              <w:left w:val="single" w:sz="2" w:space="0" w:color="000000"/>
              <w:bottom w:val="single" w:sz="2" w:space="0" w:color="000000"/>
              <w:right w:val="nil"/>
            </w:tcBorders>
          </w:tcPr>
          <w:p w:rsidR="00F17851" w:rsidRPr="00BF3B91" w:rsidRDefault="00F17851" w:rsidP="007B30B3">
            <w:pPr>
              <w:jc w:val="center"/>
              <w:rPr>
                <w:b/>
                <w:sz w:val="24"/>
                <w:szCs w:val="24"/>
              </w:rPr>
            </w:pPr>
          </w:p>
          <w:p w:rsidR="007B30B3" w:rsidRPr="00BF3B91" w:rsidRDefault="00B11F41" w:rsidP="00B11F41">
            <w:pPr>
              <w:jc w:val="center"/>
              <w:rPr>
                <w:b/>
                <w:bCs/>
                <w:sz w:val="24"/>
                <w:szCs w:val="24"/>
              </w:rPr>
            </w:pPr>
            <w:r w:rsidRPr="00BF3B91">
              <w:rPr>
                <w:b/>
                <w:sz w:val="24"/>
                <w:szCs w:val="24"/>
              </w:rPr>
              <w:t>Faktor</w:t>
            </w:r>
          </w:p>
        </w:tc>
        <w:tc>
          <w:tcPr>
            <w:tcW w:w="2539" w:type="dxa"/>
            <w:tcBorders>
              <w:top w:val="single" w:sz="2" w:space="0" w:color="000000"/>
              <w:left w:val="single" w:sz="2" w:space="0" w:color="000000"/>
              <w:bottom w:val="single" w:sz="2" w:space="0" w:color="000000"/>
              <w:right w:val="single" w:sz="2" w:space="0" w:color="000000"/>
            </w:tcBorders>
          </w:tcPr>
          <w:p w:rsidR="00F17851" w:rsidRPr="00BF3B91" w:rsidRDefault="00F17851" w:rsidP="007B30B3">
            <w:pPr>
              <w:jc w:val="center"/>
              <w:rPr>
                <w:b/>
                <w:bCs/>
                <w:sz w:val="24"/>
                <w:szCs w:val="24"/>
              </w:rPr>
            </w:pPr>
          </w:p>
          <w:p w:rsidR="007B30B3" w:rsidRPr="00BF3B91" w:rsidRDefault="007B30B3" w:rsidP="007B30B3">
            <w:pPr>
              <w:jc w:val="center"/>
              <w:rPr>
                <w:sz w:val="24"/>
                <w:szCs w:val="24"/>
                <w:vertAlign w:val="superscript"/>
              </w:rPr>
            </w:pPr>
            <w:r w:rsidRPr="00BF3B91">
              <w:rPr>
                <w:b/>
                <w:bCs/>
                <w:sz w:val="24"/>
                <w:szCs w:val="24"/>
              </w:rPr>
              <w:t>NPELc (mg</w:t>
            </w:r>
            <w:r w:rsidR="00B11F41" w:rsidRPr="00BF3B91">
              <w:rPr>
                <w:b/>
                <w:bCs/>
                <w:sz w:val="24"/>
                <w:szCs w:val="24"/>
              </w:rPr>
              <w:t xml:space="preserve"> </w:t>
            </w:r>
            <w:r w:rsidR="00960323" w:rsidRPr="00BF3B91">
              <w:rPr>
                <w:b/>
                <w:sz w:val="24"/>
                <w:szCs w:val="24"/>
              </w:rPr>
              <w:t>·</w:t>
            </w:r>
            <w:r w:rsidR="00B11F41" w:rsidRPr="00BF3B91">
              <w:rPr>
                <w:b/>
                <w:bCs/>
                <w:sz w:val="24"/>
                <w:szCs w:val="24"/>
              </w:rPr>
              <w:t xml:space="preserve"> </w:t>
            </w:r>
            <w:r w:rsidRPr="00BF3B91">
              <w:rPr>
                <w:b/>
                <w:bCs/>
                <w:sz w:val="24"/>
                <w:szCs w:val="24"/>
              </w:rPr>
              <w:t>m</w:t>
            </w:r>
            <w:r w:rsidRPr="00BF3B91">
              <w:rPr>
                <w:b/>
                <w:bCs/>
                <w:sz w:val="24"/>
                <w:szCs w:val="24"/>
                <w:vertAlign w:val="superscript"/>
              </w:rPr>
              <w:t>-3</w:t>
            </w:r>
            <w:r w:rsidRPr="00BF3B91">
              <w:rPr>
                <w:b/>
                <w:bCs/>
                <w:sz w:val="24"/>
                <w:szCs w:val="24"/>
              </w:rPr>
              <w:t>)</w:t>
            </w:r>
            <w:r w:rsidRPr="00BF3B91">
              <w:rPr>
                <w:sz w:val="24"/>
                <w:szCs w:val="24"/>
              </w:rPr>
              <w:t xml:space="preserve"> </w:t>
            </w:r>
          </w:p>
          <w:p w:rsidR="007B30B3" w:rsidRPr="00BF3B91" w:rsidRDefault="007B30B3" w:rsidP="007B30B3">
            <w:pPr>
              <w:jc w:val="center"/>
              <w:rPr>
                <w:sz w:val="24"/>
                <w:szCs w:val="24"/>
              </w:rPr>
            </w:pP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7B30B3">
            <w:pPr>
              <w:rPr>
                <w:sz w:val="24"/>
                <w:szCs w:val="24"/>
              </w:rPr>
            </w:pPr>
            <w:r w:rsidRPr="00BF3B91">
              <w:rPr>
                <w:sz w:val="24"/>
                <w:szCs w:val="24"/>
              </w:rPr>
              <w:t>1. Textilný pevný aerosól</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7B30B3">
            <w:pPr>
              <w:jc w:val="center"/>
              <w:rPr>
                <w:b/>
                <w:bCs/>
                <w:sz w:val="24"/>
                <w:szCs w:val="24"/>
              </w:rPr>
            </w:pP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7B30B3">
            <w:pPr>
              <w:ind w:left="284"/>
              <w:rPr>
                <w:sz w:val="24"/>
                <w:szCs w:val="24"/>
              </w:rPr>
            </w:pPr>
            <w:r w:rsidRPr="00BF3B91">
              <w:rPr>
                <w:sz w:val="24"/>
                <w:szCs w:val="24"/>
              </w:rPr>
              <w:t>bavlna</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left="142"/>
              <w:rPr>
                <w:sz w:val="24"/>
                <w:szCs w:val="24"/>
              </w:rPr>
            </w:pPr>
            <w:r w:rsidRPr="00BF3B91">
              <w:rPr>
                <w:sz w:val="24"/>
                <w:szCs w:val="24"/>
              </w:rPr>
              <w:t>2</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7B30B3">
            <w:pPr>
              <w:ind w:left="284"/>
              <w:rPr>
                <w:sz w:val="24"/>
                <w:szCs w:val="24"/>
              </w:rPr>
            </w:pPr>
            <w:r w:rsidRPr="00BF3B91">
              <w:rPr>
                <w:sz w:val="24"/>
                <w:szCs w:val="24"/>
              </w:rPr>
              <w:t>ľan</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left="142"/>
              <w:rPr>
                <w:sz w:val="24"/>
                <w:szCs w:val="24"/>
              </w:rPr>
            </w:pPr>
            <w:r w:rsidRPr="00BF3B91">
              <w:rPr>
                <w:sz w:val="24"/>
                <w:szCs w:val="24"/>
              </w:rPr>
              <w:t>2</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7B30B3">
            <w:pPr>
              <w:ind w:left="284"/>
              <w:rPr>
                <w:sz w:val="24"/>
                <w:szCs w:val="24"/>
              </w:rPr>
            </w:pPr>
            <w:r w:rsidRPr="00BF3B91">
              <w:rPr>
                <w:sz w:val="24"/>
                <w:szCs w:val="24"/>
              </w:rPr>
              <w:t>konope</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left="142"/>
              <w:rPr>
                <w:sz w:val="24"/>
                <w:szCs w:val="24"/>
              </w:rPr>
            </w:pPr>
            <w:r w:rsidRPr="00BF3B91">
              <w:rPr>
                <w:sz w:val="24"/>
                <w:szCs w:val="24"/>
              </w:rPr>
              <w:t>2</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7B30B3">
            <w:pPr>
              <w:ind w:left="284"/>
              <w:rPr>
                <w:sz w:val="24"/>
                <w:szCs w:val="24"/>
              </w:rPr>
            </w:pPr>
            <w:r w:rsidRPr="00BF3B91">
              <w:rPr>
                <w:sz w:val="24"/>
                <w:szCs w:val="24"/>
              </w:rPr>
              <w:t>hodváb</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left="142"/>
              <w:rPr>
                <w:sz w:val="24"/>
                <w:szCs w:val="24"/>
              </w:rPr>
            </w:pPr>
            <w:r w:rsidRPr="00BF3B91">
              <w:rPr>
                <w:sz w:val="24"/>
                <w:szCs w:val="24"/>
              </w:rPr>
              <w:t>2</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7B30B3">
            <w:pPr>
              <w:ind w:left="284"/>
              <w:rPr>
                <w:sz w:val="24"/>
                <w:szCs w:val="24"/>
              </w:rPr>
            </w:pPr>
            <w:r w:rsidRPr="00BF3B91">
              <w:rPr>
                <w:sz w:val="24"/>
                <w:szCs w:val="24"/>
              </w:rPr>
              <w:t>syntetické vlákna textilné</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left="142"/>
              <w:rPr>
                <w:sz w:val="24"/>
                <w:szCs w:val="24"/>
              </w:rPr>
            </w:pPr>
            <w:r w:rsidRPr="00BF3B91">
              <w:rPr>
                <w:sz w:val="24"/>
                <w:szCs w:val="24"/>
              </w:rPr>
              <w:t>4</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7B30B3">
            <w:pPr>
              <w:ind w:left="284"/>
              <w:rPr>
                <w:sz w:val="24"/>
                <w:szCs w:val="24"/>
              </w:rPr>
            </w:pPr>
            <w:r w:rsidRPr="00BF3B91">
              <w:rPr>
                <w:sz w:val="24"/>
                <w:szCs w:val="24"/>
              </w:rPr>
              <w:t>sisal</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left="142"/>
              <w:rPr>
                <w:sz w:val="24"/>
                <w:szCs w:val="24"/>
              </w:rPr>
            </w:pPr>
            <w:r w:rsidRPr="00BF3B91">
              <w:rPr>
                <w:sz w:val="24"/>
                <w:szCs w:val="24"/>
              </w:rPr>
              <w:t>6</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7B30B3">
            <w:pPr>
              <w:ind w:left="284"/>
              <w:rPr>
                <w:sz w:val="24"/>
                <w:szCs w:val="24"/>
              </w:rPr>
            </w:pPr>
            <w:r w:rsidRPr="00BF3B91">
              <w:rPr>
                <w:sz w:val="24"/>
                <w:szCs w:val="24"/>
              </w:rPr>
              <w:t>juta</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left="142"/>
              <w:rPr>
                <w:sz w:val="24"/>
                <w:szCs w:val="24"/>
              </w:rPr>
            </w:pPr>
            <w:r w:rsidRPr="00BF3B91">
              <w:rPr>
                <w:sz w:val="24"/>
                <w:szCs w:val="24"/>
              </w:rPr>
              <w:t>6</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7B30B3">
            <w:pPr>
              <w:ind w:left="284"/>
              <w:rPr>
                <w:sz w:val="24"/>
                <w:szCs w:val="24"/>
              </w:rPr>
            </w:pPr>
            <w:r w:rsidRPr="00BF3B91">
              <w:rPr>
                <w:sz w:val="24"/>
                <w:szCs w:val="24"/>
              </w:rPr>
              <w:t>kapok</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left="142"/>
              <w:rPr>
                <w:sz w:val="24"/>
                <w:szCs w:val="24"/>
              </w:rPr>
            </w:pPr>
            <w:r w:rsidRPr="00BF3B91">
              <w:rPr>
                <w:sz w:val="24"/>
                <w:szCs w:val="24"/>
              </w:rPr>
              <w:t>6</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7B30B3">
            <w:pPr>
              <w:rPr>
                <w:b/>
                <w:bCs/>
                <w:sz w:val="24"/>
                <w:szCs w:val="24"/>
              </w:rPr>
            </w:pP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left="142"/>
              <w:rPr>
                <w:b/>
                <w:bCs/>
                <w:sz w:val="24"/>
                <w:szCs w:val="24"/>
              </w:rPr>
            </w:pP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7B30B3">
            <w:pPr>
              <w:rPr>
                <w:sz w:val="24"/>
                <w:szCs w:val="24"/>
              </w:rPr>
            </w:pPr>
            <w:r w:rsidRPr="00BF3B91">
              <w:rPr>
                <w:sz w:val="24"/>
                <w:szCs w:val="24"/>
              </w:rPr>
              <w:t>2. Živočíšny pevný aerosól</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left="142"/>
              <w:rPr>
                <w:b/>
                <w:bCs/>
                <w:sz w:val="24"/>
                <w:szCs w:val="24"/>
              </w:rPr>
            </w:pP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7B30B3">
            <w:pPr>
              <w:ind w:left="284"/>
              <w:rPr>
                <w:sz w:val="24"/>
                <w:szCs w:val="24"/>
              </w:rPr>
            </w:pPr>
            <w:r w:rsidRPr="00BF3B91">
              <w:rPr>
                <w:sz w:val="24"/>
                <w:szCs w:val="24"/>
              </w:rPr>
              <w:t>perie</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left="142"/>
              <w:rPr>
                <w:sz w:val="24"/>
                <w:szCs w:val="24"/>
              </w:rPr>
            </w:pPr>
            <w:r w:rsidRPr="00BF3B91">
              <w:rPr>
                <w:sz w:val="24"/>
                <w:szCs w:val="24"/>
              </w:rPr>
              <w:t>4</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7B30B3">
            <w:pPr>
              <w:ind w:left="284"/>
              <w:rPr>
                <w:sz w:val="24"/>
                <w:szCs w:val="24"/>
              </w:rPr>
            </w:pPr>
            <w:r w:rsidRPr="00BF3B91">
              <w:rPr>
                <w:sz w:val="24"/>
                <w:szCs w:val="24"/>
              </w:rPr>
              <w:t>vlna</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left="142"/>
              <w:rPr>
                <w:sz w:val="24"/>
                <w:szCs w:val="24"/>
              </w:rPr>
            </w:pPr>
            <w:r w:rsidRPr="00BF3B91">
              <w:rPr>
                <w:sz w:val="24"/>
                <w:szCs w:val="24"/>
              </w:rPr>
              <w:t>6</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7B30B3">
            <w:pPr>
              <w:ind w:left="284"/>
              <w:rPr>
                <w:sz w:val="24"/>
                <w:szCs w:val="24"/>
              </w:rPr>
            </w:pPr>
            <w:r w:rsidRPr="00BF3B91">
              <w:rPr>
                <w:sz w:val="24"/>
                <w:szCs w:val="24"/>
              </w:rPr>
              <w:t>srsť</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left="142"/>
              <w:rPr>
                <w:sz w:val="24"/>
                <w:szCs w:val="24"/>
              </w:rPr>
            </w:pPr>
            <w:r w:rsidRPr="00BF3B91">
              <w:rPr>
                <w:sz w:val="24"/>
                <w:szCs w:val="24"/>
              </w:rPr>
              <w:t>6</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7B30B3">
            <w:pPr>
              <w:ind w:left="284"/>
              <w:rPr>
                <w:sz w:val="24"/>
                <w:szCs w:val="24"/>
              </w:rPr>
            </w:pPr>
            <w:r w:rsidRPr="00BF3B91">
              <w:rPr>
                <w:sz w:val="24"/>
                <w:szCs w:val="24"/>
              </w:rPr>
              <w:t>ostatný živočíšny pevný aerosól</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left="142"/>
              <w:rPr>
                <w:sz w:val="24"/>
                <w:szCs w:val="24"/>
              </w:rPr>
            </w:pPr>
            <w:r w:rsidRPr="00BF3B91">
              <w:rPr>
                <w:sz w:val="24"/>
                <w:szCs w:val="24"/>
              </w:rPr>
              <w:t>6</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7B30B3">
            <w:pPr>
              <w:rPr>
                <w:b/>
                <w:bCs/>
                <w:sz w:val="24"/>
                <w:szCs w:val="24"/>
              </w:rPr>
            </w:pP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left="142"/>
              <w:rPr>
                <w:b/>
                <w:bCs/>
                <w:sz w:val="24"/>
                <w:szCs w:val="24"/>
              </w:rPr>
            </w:pP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603F1C">
            <w:pPr>
              <w:rPr>
                <w:sz w:val="24"/>
                <w:szCs w:val="24"/>
              </w:rPr>
            </w:pPr>
            <w:r w:rsidRPr="00BF3B91">
              <w:rPr>
                <w:sz w:val="24"/>
                <w:szCs w:val="24"/>
              </w:rPr>
              <w:t>3. Rastlinný pevný aerosól</w:t>
            </w:r>
            <w:r w:rsidRPr="00BF3B91">
              <w:rPr>
                <w:sz w:val="24"/>
                <w:szCs w:val="24"/>
                <w:vertAlign w:val="superscript"/>
              </w:rPr>
              <w:t>9)</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left="142"/>
              <w:rPr>
                <w:b/>
                <w:bCs/>
                <w:sz w:val="24"/>
                <w:szCs w:val="24"/>
              </w:rPr>
            </w:pP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7B30B3">
            <w:pPr>
              <w:ind w:left="284"/>
              <w:rPr>
                <w:sz w:val="24"/>
                <w:szCs w:val="24"/>
              </w:rPr>
            </w:pPr>
            <w:r w:rsidRPr="00BF3B91">
              <w:rPr>
                <w:sz w:val="24"/>
                <w:szCs w:val="24"/>
              </w:rPr>
              <w:t>múka</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left="142"/>
              <w:rPr>
                <w:sz w:val="24"/>
                <w:szCs w:val="24"/>
              </w:rPr>
            </w:pPr>
            <w:r w:rsidRPr="00BF3B91">
              <w:rPr>
                <w:sz w:val="24"/>
                <w:szCs w:val="24"/>
              </w:rPr>
              <w:t>4</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7B30B3">
            <w:pPr>
              <w:ind w:left="284"/>
              <w:rPr>
                <w:sz w:val="24"/>
                <w:szCs w:val="24"/>
              </w:rPr>
            </w:pPr>
            <w:r w:rsidRPr="00BF3B91">
              <w:rPr>
                <w:sz w:val="24"/>
                <w:szCs w:val="24"/>
              </w:rPr>
              <w:t>cukor</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left="142"/>
              <w:rPr>
                <w:sz w:val="24"/>
                <w:szCs w:val="24"/>
              </w:rPr>
            </w:pPr>
            <w:r w:rsidRPr="00BF3B91">
              <w:rPr>
                <w:sz w:val="24"/>
                <w:szCs w:val="24"/>
              </w:rPr>
              <w:t>6</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7B30B3">
            <w:pPr>
              <w:ind w:left="284"/>
              <w:rPr>
                <w:sz w:val="24"/>
                <w:szCs w:val="24"/>
              </w:rPr>
            </w:pPr>
            <w:r w:rsidRPr="00BF3B91">
              <w:rPr>
                <w:sz w:val="24"/>
                <w:szCs w:val="24"/>
              </w:rPr>
              <w:t>tabak</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left="142"/>
              <w:rPr>
                <w:sz w:val="24"/>
                <w:szCs w:val="24"/>
              </w:rPr>
            </w:pPr>
            <w:r w:rsidRPr="00BF3B91">
              <w:rPr>
                <w:sz w:val="24"/>
                <w:szCs w:val="24"/>
              </w:rPr>
              <w:t>4</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7B30B3">
            <w:pPr>
              <w:ind w:left="284"/>
              <w:rPr>
                <w:sz w:val="24"/>
                <w:szCs w:val="24"/>
              </w:rPr>
            </w:pPr>
            <w:r w:rsidRPr="00BF3B91">
              <w:rPr>
                <w:sz w:val="24"/>
                <w:szCs w:val="24"/>
              </w:rPr>
              <w:t>čaj</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left="142"/>
              <w:rPr>
                <w:sz w:val="24"/>
                <w:szCs w:val="24"/>
              </w:rPr>
            </w:pPr>
            <w:r w:rsidRPr="00BF3B91">
              <w:rPr>
                <w:sz w:val="24"/>
                <w:szCs w:val="24"/>
              </w:rPr>
              <w:t>4</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7B30B3">
            <w:pPr>
              <w:ind w:left="284"/>
              <w:rPr>
                <w:sz w:val="24"/>
                <w:szCs w:val="24"/>
              </w:rPr>
            </w:pPr>
            <w:r w:rsidRPr="00BF3B91">
              <w:rPr>
                <w:sz w:val="24"/>
                <w:szCs w:val="24"/>
              </w:rPr>
              <w:lastRenderedPageBreak/>
              <w:t>káva zelená</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left="142"/>
              <w:rPr>
                <w:sz w:val="24"/>
                <w:szCs w:val="24"/>
              </w:rPr>
            </w:pPr>
            <w:r w:rsidRPr="00BF3B91">
              <w:rPr>
                <w:sz w:val="24"/>
                <w:szCs w:val="24"/>
              </w:rPr>
              <w:t>2</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7B30B3">
            <w:pPr>
              <w:ind w:left="284"/>
              <w:rPr>
                <w:sz w:val="24"/>
                <w:szCs w:val="24"/>
              </w:rPr>
            </w:pPr>
            <w:r w:rsidRPr="00BF3B91">
              <w:rPr>
                <w:sz w:val="24"/>
                <w:szCs w:val="24"/>
              </w:rPr>
              <w:t>korenie</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left="142"/>
              <w:rPr>
                <w:sz w:val="24"/>
                <w:szCs w:val="24"/>
              </w:rPr>
            </w:pPr>
            <w:r w:rsidRPr="00BF3B91">
              <w:rPr>
                <w:sz w:val="24"/>
                <w:szCs w:val="24"/>
              </w:rPr>
              <w:t>2</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7B30B3">
            <w:pPr>
              <w:ind w:left="284"/>
              <w:rPr>
                <w:sz w:val="24"/>
                <w:szCs w:val="24"/>
              </w:rPr>
            </w:pPr>
            <w:r w:rsidRPr="00BF3B91">
              <w:rPr>
                <w:sz w:val="24"/>
                <w:szCs w:val="24"/>
              </w:rPr>
              <w:t>pevný aerosól obilný</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left="142"/>
              <w:rPr>
                <w:sz w:val="24"/>
                <w:szCs w:val="24"/>
              </w:rPr>
            </w:pPr>
            <w:r w:rsidRPr="00BF3B91">
              <w:rPr>
                <w:sz w:val="24"/>
                <w:szCs w:val="24"/>
              </w:rPr>
              <w:t>6</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7B30B3">
            <w:pPr>
              <w:ind w:left="284"/>
              <w:rPr>
                <w:sz w:val="24"/>
                <w:szCs w:val="24"/>
              </w:rPr>
            </w:pPr>
            <w:r w:rsidRPr="00BF3B91">
              <w:rPr>
                <w:sz w:val="24"/>
                <w:szCs w:val="24"/>
              </w:rPr>
              <w:t>pevný aerosól z dreva</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left="142"/>
              <w:rPr>
                <w:sz w:val="24"/>
                <w:szCs w:val="24"/>
              </w:rPr>
            </w:pP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603F1C">
            <w:pPr>
              <w:ind w:left="425" w:hanging="142"/>
              <w:rPr>
                <w:sz w:val="24"/>
                <w:szCs w:val="24"/>
              </w:rPr>
            </w:pPr>
            <w:r w:rsidRPr="00BF3B91">
              <w:rPr>
                <w:sz w:val="24"/>
                <w:szCs w:val="24"/>
              </w:rPr>
              <w:t>a) exotické dreviny</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left="142"/>
              <w:rPr>
                <w:sz w:val="24"/>
                <w:szCs w:val="24"/>
              </w:rPr>
            </w:pPr>
            <w:r w:rsidRPr="00BF3B91">
              <w:rPr>
                <w:sz w:val="24"/>
                <w:szCs w:val="24"/>
              </w:rPr>
              <w:t>1</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603F1C">
            <w:pPr>
              <w:ind w:left="425" w:hanging="142"/>
              <w:rPr>
                <w:sz w:val="24"/>
                <w:szCs w:val="24"/>
              </w:rPr>
            </w:pPr>
            <w:r w:rsidRPr="00BF3B91">
              <w:rPr>
                <w:sz w:val="24"/>
                <w:szCs w:val="24"/>
              </w:rPr>
              <w:t>b) ostatné dreviny</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left="142"/>
              <w:rPr>
                <w:sz w:val="24"/>
                <w:szCs w:val="24"/>
              </w:rPr>
            </w:pPr>
            <w:r w:rsidRPr="00BF3B91">
              <w:rPr>
                <w:sz w:val="24"/>
                <w:szCs w:val="24"/>
              </w:rPr>
              <w:t>8</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603F1C">
            <w:pPr>
              <w:ind w:left="425" w:hanging="142"/>
              <w:rPr>
                <w:sz w:val="24"/>
                <w:szCs w:val="24"/>
              </w:rPr>
            </w:pPr>
            <w:r w:rsidRPr="00BF3B91">
              <w:rPr>
                <w:sz w:val="24"/>
                <w:szCs w:val="24"/>
              </w:rPr>
              <w:t>c) dub, buk (karcinogén kateg</w:t>
            </w:r>
            <w:r w:rsidR="00603F1C" w:rsidRPr="00BF3B91">
              <w:rPr>
                <w:sz w:val="24"/>
                <w:szCs w:val="24"/>
              </w:rPr>
              <w:t>órie</w:t>
            </w:r>
            <w:r w:rsidRPr="00BF3B91">
              <w:rPr>
                <w:sz w:val="24"/>
                <w:szCs w:val="24"/>
              </w:rPr>
              <w:t xml:space="preserve"> 1</w:t>
            </w:r>
            <w:r w:rsidR="00603F1C" w:rsidRPr="00BF3B91">
              <w:rPr>
                <w:sz w:val="24"/>
                <w:szCs w:val="24"/>
              </w:rPr>
              <w:t>A</w:t>
            </w:r>
            <w:r w:rsidRPr="00BF3B91">
              <w:rPr>
                <w:sz w:val="24"/>
                <w:szCs w:val="24"/>
              </w:rPr>
              <w:t>)</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left="142"/>
              <w:rPr>
                <w:sz w:val="24"/>
                <w:szCs w:val="24"/>
                <w:vertAlign w:val="superscript"/>
              </w:rPr>
            </w:pPr>
            <w:r w:rsidRPr="00BF3B91">
              <w:rPr>
                <w:sz w:val="24"/>
                <w:szCs w:val="24"/>
              </w:rPr>
              <w:t>(TSH)</w:t>
            </w:r>
            <w:r w:rsidRPr="00BF3B91">
              <w:rPr>
                <w:sz w:val="24"/>
                <w:szCs w:val="24"/>
                <w:vertAlign w:val="superscript"/>
              </w:rPr>
              <w:t xml:space="preserve"> 11)</w:t>
            </w:r>
            <w:r w:rsidR="00603F1C" w:rsidRPr="00BF3B91">
              <w:rPr>
                <w:sz w:val="24"/>
                <w:szCs w:val="24"/>
                <w:vertAlign w:val="superscript"/>
              </w:rPr>
              <w:t>,12)</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7B30B3">
            <w:pPr>
              <w:ind w:left="284"/>
              <w:rPr>
                <w:sz w:val="24"/>
                <w:szCs w:val="24"/>
              </w:rPr>
            </w:pPr>
            <w:r w:rsidRPr="00BF3B91">
              <w:rPr>
                <w:sz w:val="24"/>
                <w:szCs w:val="24"/>
              </w:rPr>
              <w:t>ostatný rastlinný pevný aerosól</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left="142"/>
              <w:rPr>
                <w:sz w:val="24"/>
                <w:szCs w:val="24"/>
              </w:rPr>
            </w:pPr>
            <w:r w:rsidRPr="00BF3B91">
              <w:rPr>
                <w:sz w:val="24"/>
                <w:szCs w:val="24"/>
              </w:rPr>
              <w:t>6</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7B30B3">
            <w:pPr>
              <w:rPr>
                <w:sz w:val="24"/>
                <w:szCs w:val="24"/>
              </w:rPr>
            </w:pP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left="142"/>
              <w:rPr>
                <w:sz w:val="24"/>
                <w:szCs w:val="24"/>
              </w:rPr>
            </w:pP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7B30B3">
            <w:pPr>
              <w:rPr>
                <w:sz w:val="24"/>
                <w:szCs w:val="24"/>
              </w:rPr>
            </w:pPr>
            <w:r w:rsidRPr="00BF3B91">
              <w:rPr>
                <w:sz w:val="24"/>
                <w:szCs w:val="24"/>
              </w:rPr>
              <w:t>4. Iný pevný aerosól s dráždivým účinkom</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left="142"/>
              <w:rPr>
                <w:sz w:val="24"/>
                <w:szCs w:val="24"/>
              </w:rPr>
            </w:pP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B11F41" w:rsidP="007B30B3">
            <w:pPr>
              <w:rPr>
                <w:sz w:val="24"/>
                <w:szCs w:val="24"/>
              </w:rPr>
            </w:pPr>
            <w:r w:rsidRPr="00BF3B91">
              <w:rPr>
                <w:sz w:val="24"/>
                <w:szCs w:val="24"/>
              </w:rPr>
              <w:t xml:space="preserve">    </w:t>
            </w:r>
            <w:r w:rsidR="007B30B3" w:rsidRPr="00BF3B91">
              <w:rPr>
                <w:sz w:val="24"/>
                <w:szCs w:val="24"/>
              </w:rPr>
              <w:t xml:space="preserve"> z brúsenia a opracovania</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left="142"/>
              <w:rPr>
                <w:sz w:val="24"/>
                <w:szCs w:val="24"/>
              </w:rPr>
            </w:pP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603F1C">
            <w:pPr>
              <w:ind w:left="283"/>
              <w:rPr>
                <w:sz w:val="24"/>
                <w:szCs w:val="24"/>
              </w:rPr>
            </w:pPr>
            <w:r w:rsidRPr="00BF3B91">
              <w:rPr>
                <w:sz w:val="24"/>
                <w:szCs w:val="24"/>
              </w:rPr>
              <w:t>a) fenolformaldehydových živíc</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left="142"/>
              <w:rPr>
                <w:sz w:val="24"/>
                <w:szCs w:val="24"/>
              </w:rPr>
            </w:pPr>
            <w:r w:rsidRPr="00BF3B91">
              <w:rPr>
                <w:sz w:val="24"/>
                <w:szCs w:val="24"/>
              </w:rPr>
              <w:t>5</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603F1C">
            <w:pPr>
              <w:ind w:left="283"/>
              <w:rPr>
                <w:sz w:val="24"/>
                <w:szCs w:val="24"/>
              </w:rPr>
            </w:pPr>
            <w:r w:rsidRPr="00BF3B91">
              <w:rPr>
                <w:sz w:val="24"/>
                <w:szCs w:val="24"/>
              </w:rPr>
              <w:t>b) PVC</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left="142"/>
              <w:rPr>
                <w:sz w:val="24"/>
                <w:szCs w:val="24"/>
              </w:rPr>
            </w:pPr>
            <w:r w:rsidRPr="00BF3B91">
              <w:rPr>
                <w:sz w:val="24"/>
                <w:szCs w:val="24"/>
              </w:rPr>
              <w:t>5</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603F1C">
            <w:pPr>
              <w:ind w:left="283"/>
              <w:rPr>
                <w:sz w:val="24"/>
                <w:szCs w:val="24"/>
              </w:rPr>
            </w:pPr>
            <w:r w:rsidRPr="00BF3B91">
              <w:rPr>
                <w:sz w:val="24"/>
                <w:szCs w:val="24"/>
              </w:rPr>
              <w:t>c) pneumatík</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left="142"/>
              <w:rPr>
                <w:sz w:val="24"/>
                <w:szCs w:val="24"/>
              </w:rPr>
            </w:pPr>
            <w:r w:rsidRPr="00BF3B91">
              <w:rPr>
                <w:sz w:val="24"/>
                <w:szCs w:val="24"/>
              </w:rPr>
              <w:t>3</w:t>
            </w:r>
          </w:p>
        </w:tc>
      </w:tr>
      <w:tr w:rsidR="007B30B3" w:rsidRPr="00BF3B91" w:rsidTr="007B30B3">
        <w:tc>
          <w:tcPr>
            <w:tcW w:w="7230" w:type="dxa"/>
            <w:tcBorders>
              <w:top w:val="nil"/>
              <w:left w:val="single" w:sz="2" w:space="0" w:color="000000"/>
              <w:bottom w:val="single" w:sz="2" w:space="0" w:color="000000"/>
              <w:right w:val="nil"/>
            </w:tcBorders>
          </w:tcPr>
          <w:p w:rsidR="007B30B3" w:rsidRPr="00BF3B91" w:rsidRDefault="007B30B3" w:rsidP="00603F1C">
            <w:pPr>
              <w:ind w:left="283"/>
              <w:rPr>
                <w:sz w:val="24"/>
                <w:szCs w:val="24"/>
              </w:rPr>
            </w:pPr>
            <w:r w:rsidRPr="00BF3B91">
              <w:rPr>
                <w:sz w:val="24"/>
                <w:szCs w:val="24"/>
              </w:rPr>
              <w:t>d) sklolaminátov</w:t>
            </w:r>
          </w:p>
        </w:tc>
        <w:tc>
          <w:tcPr>
            <w:tcW w:w="2539" w:type="dxa"/>
            <w:tcBorders>
              <w:top w:val="nil"/>
              <w:left w:val="single" w:sz="2" w:space="0" w:color="000000"/>
              <w:bottom w:val="single" w:sz="2" w:space="0" w:color="000000"/>
              <w:right w:val="single" w:sz="2" w:space="0" w:color="000000"/>
            </w:tcBorders>
          </w:tcPr>
          <w:p w:rsidR="007B30B3" w:rsidRPr="00BF3B91" w:rsidRDefault="007B30B3" w:rsidP="00B11F41">
            <w:pPr>
              <w:ind w:left="142"/>
              <w:rPr>
                <w:sz w:val="24"/>
                <w:szCs w:val="24"/>
              </w:rPr>
            </w:pPr>
            <w:r w:rsidRPr="00BF3B91">
              <w:rPr>
                <w:sz w:val="24"/>
                <w:szCs w:val="24"/>
              </w:rPr>
              <w:t>5</w:t>
            </w:r>
          </w:p>
        </w:tc>
      </w:tr>
      <w:tr w:rsidR="007B30B3" w:rsidRPr="00BF3B91" w:rsidTr="007B30B3">
        <w:trPr>
          <w:trHeight w:val="270"/>
        </w:trPr>
        <w:tc>
          <w:tcPr>
            <w:tcW w:w="7230" w:type="dxa"/>
            <w:tcBorders>
              <w:top w:val="nil"/>
              <w:left w:val="single" w:sz="2" w:space="0" w:color="000000"/>
              <w:bottom w:val="single" w:sz="4" w:space="0" w:color="auto"/>
              <w:right w:val="nil"/>
            </w:tcBorders>
          </w:tcPr>
          <w:p w:rsidR="007B30B3" w:rsidRPr="00BF3B91" w:rsidRDefault="007B30B3" w:rsidP="00603F1C">
            <w:pPr>
              <w:ind w:left="283"/>
              <w:rPr>
                <w:sz w:val="24"/>
                <w:szCs w:val="24"/>
              </w:rPr>
            </w:pPr>
            <w:r w:rsidRPr="00BF3B91">
              <w:rPr>
                <w:sz w:val="24"/>
                <w:szCs w:val="24"/>
              </w:rPr>
              <w:t>e) polyakrylátových živíc</w:t>
            </w:r>
          </w:p>
        </w:tc>
        <w:tc>
          <w:tcPr>
            <w:tcW w:w="2539" w:type="dxa"/>
            <w:tcBorders>
              <w:top w:val="nil"/>
              <w:left w:val="single" w:sz="2" w:space="0" w:color="000000"/>
              <w:bottom w:val="single" w:sz="4" w:space="0" w:color="auto"/>
              <w:right w:val="single" w:sz="2" w:space="0" w:color="000000"/>
            </w:tcBorders>
          </w:tcPr>
          <w:p w:rsidR="007B30B3" w:rsidRPr="00BF3B91" w:rsidRDefault="007B30B3" w:rsidP="00B11F41">
            <w:pPr>
              <w:ind w:left="142"/>
              <w:rPr>
                <w:sz w:val="24"/>
                <w:szCs w:val="24"/>
              </w:rPr>
            </w:pPr>
            <w:r w:rsidRPr="00BF3B91">
              <w:rPr>
                <w:sz w:val="24"/>
                <w:szCs w:val="24"/>
              </w:rPr>
              <w:t>5</w:t>
            </w:r>
          </w:p>
        </w:tc>
      </w:tr>
      <w:tr w:rsidR="007B30B3" w:rsidRPr="00BF3B91" w:rsidTr="007B30B3">
        <w:tc>
          <w:tcPr>
            <w:tcW w:w="7230" w:type="dxa"/>
            <w:tcBorders>
              <w:top w:val="single" w:sz="4" w:space="0" w:color="auto"/>
              <w:left w:val="single" w:sz="2" w:space="0" w:color="000000"/>
              <w:bottom w:val="single" w:sz="4" w:space="0" w:color="auto"/>
              <w:right w:val="nil"/>
            </w:tcBorders>
          </w:tcPr>
          <w:p w:rsidR="007B30B3" w:rsidRPr="00BF3B91" w:rsidRDefault="007B30B3" w:rsidP="00603F1C">
            <w:pPr>
              <w:ind w:left="283"/>
              <w:rPr>
                <w:sz w:val="24"/>
                <w:szCs w:val="24"/>
              </w:rPr>
            </w:pPr>
            <w:r w:rsidRPr="00BF3B91">
              <w:rPr>
                <w:sz w:val="24"/>
                <w:szCs w:val="24"/>
              </w:rPr>
              <w:t>f) epoxidových živíc</w:t>
            </w:r>
          </w:p>
        </w:tc>
        <w:tc>
          <w:tcPr>
            <w:tcW w:w="2539" w:type="dxa"/>
            <w:tcBorders>
              <w:top w:val="single" w:sz="4" w:space="0" w:color="auto"/>
              <w:left w:val="single" w:sz="2" w:space="0" w:color="000000"/>
              <w:bottom w:val="single" w:sz="4" w:space="0" w:color="auto"/>
              <w:right w:val="single" w:sz="2" w:space="0" w:color="000000"/>
            </w:tcBorders>
          </w:tcPr>
          <w:p w:rsidR="007B30B3" w:rsidRPr="00BF3B91" w:rsidRDefault="007B30B3" w:rsidP="00B11F41">
            <w:pPr>
              <w:ind w:left="142"/>
              <w:rPr>
                <w:sz w:val="24"/>
                <w:szCs w:val="24"/>
              </w:rPr>
            </w:pPr>
            <w:r w:rsidRPr="00BF3B91">
              <w:rPr>
                <w:sz w:val="24"/>
                <w:szCs w:val="24"/>
              </w:rPr>
              <w:t>2</w:t>
            </w:r>
          </w:p>
        </w:tc>
      </w:tr>
      <w:tr w:rsidR="007B30B3" w:rsidRPr="00BF3B91" w:rsidTr="007B30B3">
        <w:tc>
          <w:tcPr>
            <w:tcW w:w="7230" w:type="dxa"/>
            <w:tcBorders>
              <w:top w:val="single" w:sz="4" w:space="0" w:color="auto"/>
              <w:left w:val="single" w:sz="2" w:space="0" w:color="000000"/>
              <w:bottom w:val="single" w:sz="4" w:space="0" w:color="auto"/>
              <w:right w:val="nil"/>
            </w:tcBorders>
          </w:tcPr>
          <w:p w:rsidR="007B30B3" w:rsidRPr="00BF3B91" w:rsidRDefault="007B30B3" w:rsidP="00603F1C">
            <w:pPr>
              <w:ind w:left="283"/>
              <w:rPr>
                <w:sz w:val="24"/>
                <w:szCs w:val="24"/>
              </w:rPr>
            </w:pPr>
            <w:r w:rsidRPr="00BF3B91">
              <w:rPr>
                <w:sz w:val="24"/>
                <w:szCs w:val="24"/>
              </w:rPr>
              <w:t>g) polyesterových živíc</w:t>
            </w:r>
          </w:p>
        </w:tc>
        <w:tc>
          <w:tcPr>
            <w:tcW w:w="2539" w:type="dxa"/>
            <w:tcBorders>
              <w:top w:val="single" w:sz="4" w:space="0" w:color="auto"/>
              <w:left w:val="single" w:sz="2" w:space="0" w:color="000000"/>
              <w:bottom w:val="single" w:sz="4" w:space="0" w:color="auto"/>
              <w:right w:val="single" w:sz="2" w:space="0" w:color="000000"/>
            </w:tcBorders>
          </w:tcPr>
          <w:p w:rsidR="007B30B3" w:rsidRPr="00BF3B91" w:rsidRDefault="007B30B3" w:rsidP="00B11F41">
            <w:pPr>
              <w:ind w:left="142"/>
              <w:rPr>
                <w:sz w:val="24"/>
                <w:szCs w:val="24"/>
              </w:rPr>
            </w:pPr>
            <w:r w:rsidRPr="00BF3B91">
              <w:rPr>
                <w:sz w:val="24"/>
                <w:szCs w:val="24"/>
              </w:rPr>
              <w:t>5</w:t>
            </w:r>
          </w:p>
        </w:tc>
      </w:tr>
      <w:tr w:rsidR="007B30B3" w:rsidRPr="00BF3B91" w:rsidTr="007B30B3">
        <w:tc>
          <w:tcPr>
            <w:tcW w:w="7230" w:type="dxa"/>
            <w:tcBorders>
              <w:top w:val="single" w:sz="4" w:space="0" w:color="auto"/>
              <w:left w:val="single" w:sz="2" w:space="0" w:color="000000"/>
              <w:bottom w:val="single" w:sz="4" w:space="0" w:color="auto"/>
              <w:right w:val="nil"/>
            </w:tcBorders>
          </w:tcPr>
          <w:p w:rsidR="007B30B3" w:rsidRPr="00BF3B91" w:rsidRDefault="007B30B3" w:rsidP="00603F1C">
            <w:pPr>
              <w:ind w:left="283"/>
              <w:rPr>
                <w:sz w:val="24"/>
                <w:szCs w:val="24"/>
              </w:rPr>
            </w:pPr>
            <w:r w:rsidRPr="00BF3B91">
              <w:rPr>
                <w:sz w:val="24"/>
                <w:szCs w:val="24"/>
              </w:rPr>
              <w:t>h) polyetylénu</w:t>
            </w:r>
          </w:p>
        </w:tc>
        <w:tc>
          <w:tcPr>
            <w:tcW w:w="2539" w:type="dxa"/>
            <w:tcBorders>
              <w:top w:val="single" w:sz="4" w:space="0" w:color="auto"/>
              <w:left w:val="single" w:sz="2" w:space="0" w:color="000000"/>
              <w:bottom w:val="single" w:sz="4" w:space="0" w:color="auto"/>
              <w:right w:val="single" w:sz="2" w:space="0" w:color="000000"/>
            </w:tcBorders>
          </w:tcPr>
          <w:p w:rsidR="007B30B3" w:rsidRPr="00BF3B91" w:rsidRDefault="007B30B3" w:rsidP="00B11F41">
            <w:pPr>
              <w:ind w:left="142"/>
              <w:rPr>
                <w:sz w:val="24"/>
                <w:szCs w:val="24"/>
              </w:rPr>
            </w:pPr>
            <w:r w:rsidRPr="00BF3B91">
              <w:rPr>
                <w:sz w:val="24"/>
                <w:szCs w:val="24"/>
              </w:rPr>
              <w:t>5</w:t>
            </w:r>
          </w:p>
        </w:tc>
      </w:tr>
      <w:tr w:rsidR="007B30B3" w:rsidRPr="00BF3B91" w:rsidTr="007B30B3">
        <w:tc>
          <w:tcPr>
            <w:tcW w:w="7230" w:type="dxa"/>
            <w:tcBorders>
              <w:top w:val="single" w:sz="4" w:space="0" w:color="auto"/>
              <w:left w:val="single" w:sz="2" w:space="0" w:color="000000"/>
              <w:bottom w:val="single" w:sz="4" w:space="0" w:color="auto"/>
              <w:right w:val="nil"/>
            </w:tcBorders>
          </w:tcPr>
          <w:p w:rsidR="007B30B3" w:rsidRPr="00BF3B91" w:rsidRDefault="007B30B3" w:rsidP="00603F1C">
            <w:pPr>
              <w:ind w:left="283"/>
              <w:rPr>
                <w:sz w:val="24"/>
                <w:szCs w:val="24"/>
              </w:rPr>
            </w:pPr>
            <w:r w:rsidRPr="00BF3B91">
              <w:rPr>
                <w:sz w:val="24"/>
                <w:szCs w:val="24"/>
              </w:rPr>
              <w:t>i) polypropylénu</w:t>
            </w:r>
          </w:p>
        </w:tc>
        <w:tc>
          <w:tcPr>
            <w:tcW w:w="2539" w:type="dxa"/>
            <w:tcBorders>
              <w:top w:val="single" w:sz="4" w:space="0" w:color="auto"/>
              <w:left w:val="single" w:sz="2" w:space="0" w:color="000000"/>
              <w:bottom w:val="single" w:sz="4" w:space="0" w:color="auto"/>
              <w:right w:val="single" w:sz="2" w:space="0" w:color="000000"/>
            </w:tcBorders>
          </w:tcPr>
          <w:p w:rsidR="007B30B3" w:rsidRPr="00BF3B91" w:rsidRDefault="007B30B3" w:rsidP="00B11F41">
            <w:pPr>
              <w:ind w:left="142"/>
              <w:rPr>
                <w:sz w:val="24"/>
                <w:szCs w:val="24"/>
              </w:rPr>
            </w:pPr>
            <w:r w:rsidRPr="00BF3B91">
              <w:rPr>
                <w:sz w:val="24"/>
                <w:szCs w:val="24"/>
              </w:rPr>
              <w:t>5</w:t>
            </w:r>
          </w:p>
        </w:tc>
      </w:tr>
      <w:tr w:rsidR="007B30B3" w:rsidRPr="00BF3B91" w:rsidTr="007B30B3">
        <w:tc>
          <w:tcPr>
            <w:tcW w:w="7230" w:type="dxa"/>
            <w:tcBorders>
              <w:top w:val="single" w:sz="4" w:space="0" w:color="auto"/>
              <w:left w:val="single" w:sz="2" w:space="0" w:color="000000"/>
              <w:bottom w:val="single" w:sz="4" w:space="0" w:color="auto"/>
              <w:right w:val="nil"/>
            </w:tcBorders>
          </w:tcPr>
          <w:p w:rsidR="007B30B3" w:rsidRPr="00BF3B91" w:rsidRDefault="007B30B3" w:rsidP="00603F1C">
            <w:pPr>
              <w:ind w:left="283"/>
              <w:rPr>
                <w:sz w:val="24"/>
                <w:szCs w:val="24"/>
              </w:rPr>
            </w:pPr>
            <w:r w:rsidRPr="00BF3B91">
              <w:rPr>
                <w:sz w:val="24"/>
                <w:szCs w:val="24"/>
              </w:rPr>
              <w:t>j) polymérnych materiálov</w:t>
            </w:r>
          </w:p>
        </w:tc>
        <w:tc>
          <w:tcPr>
            <w:tcW w:w="2539" w:type="dxa"/>
            <w:tcBorders>
              <w:top w:val="single" w:sz="4" w:space="0" w:color="auto"/>
              <w:left w:val="single" w:sz="2" w:space="0" w:color="000000"/>
              <w:bottom w:val="single" w:sz="4" w:space="0" w:color="auto"/>
              <w:right w:val="single" w:sz="2" w:space="0" w:color="000000"/>
            </w:tcBorders>
          </w:tcPr>
          <w:p w:rsidR="007B30B3" w:rsidRPr="00BF3B91" w:rsidRDefault="007B30B3" w:rsidP="00B11F41">
            <w:pPr>
              <w:ind w:left="142"/>
              <w:rPr>
                <w:sz w:val="24"/>
                <w:szCs w:val="24"/>
              </w:rPr>
            </w:pPr>
            <w:r w:rsidRPr="00BF3B91">
              <w:rPr>
                <w:sz w:val="24"/>
                <w:szCs w:val="24"/>
              </w:rPr>
              <w:t>5</w:t>
            </w:r>
          </w:p>
        </w:tc>
      </w:tr>
      <w:tr w:rsidR="007B30B3" w:rsidRPr="00BF3B91" w:rsidTr="007B30B3">
        <w:tc>
          <w:tcPr>
            <w:tcW w:w="7230" w:type="dxa"/>
            <w:tcBorders>
              <w:top w:val="single" w:sz="4" w:space="0" w:color="auto"/>
              <w:left w:val="single" w:sz="2" w:space="0" w:color="000000"/>
              <w:bottom w:val="single" w:sz="4" w:space="0" w:color="auto"/>
              <w:right w:val="nil"/>
            </w:tcBorders>
          </w:tcPr>
          <w:p w:rsidR="007B30B3" w:rsidRPr="00BF3B91" w:rsidRDefault="007B30B3" w:rsidP="00603F1C">
            <w:pPr>
              <w:ind w:left="283"/>
              <w:rPr>
                <w:sz w:val="24"/>
                <w:szCs w:val="24"/>
              </w:rPr>
            </w:pPr>
            <w:r w:rsidRPr="00BF3B91">
              <w:rPr>
                <w:sz w:val="24"/>
                <w:szCs w:val="24"/>
              </w:rPr>
              <w:t>k) polystyrénu</w:t>
            </w:r>
          </w:p>
        </w:tc>
        <w:tc>
          <w:tcPr>
            <w:tcW w:w="2539" w:type="dxa"/>
            <w:tcBorders>
              <w:top w:val="single" w:sz="4" w:space="0" w:color="auto"/>
              <w:left w:val="single" w:sz="2" w:space="0" w:color="000000"/>
              <w:bottom w:val="single" w:sz="4" w:space="0" w:color="auto"/>
              <w:right w:val="single" w:sz="2" w:space="0" w:color="000000"/>
            </w:tcBorders>
          </w:tcPr>
          <w:p w:rsidR="007B30B3" w:rsidRPr="00BF3B91" w:rsidRDefault="007B30B3" w:rsidP="00B11F41">
            <w:pPr>
              <w:ind w:left="142"/>
              <w:rPr>
                <w:sz w:val="24"/>
                <w:szCs w:val="24"/>
              </w:rPr>
            </w:pPr>
            <w:r w:rsidRPr="00BF3B91">
              <w:rPr>
                <w:sz w:val="24"/>
                <w:szCs w:val="24"/>
              </w:rPr>
              <w:t>5</w:t>
            </w:r>
          </w:p>
        </w:tc>
      </w:tr>
      <w:tr w:rsidR="007B30B3" w:rsidRPr="00BF3B91" w:rsidTr="007B30B3">
        <w:tc>
          <w:tcPr>
            <w:tcW w:w="7230" w:type="dxa"/>
            <w:tcBorders>
              <w:top w:val="single" w:sz="4" w:space="0" w:color="auto"/>
              <w:left w:val="single" w:sz="2" w:space="0" w:color="000000"/>
              <w:bottom w:val="single" w:sz="4" w:space="0" w:color="auto"/>
              <w:right w:val="nil"/>
            </w:tcBorders>
          </w:tcPr>
          <w:p w:rsidR="007B30B3" w:rsidRPr="00BF3B91" w:rsidRDefault="007B30B3" w:rsidP="00603F1C">
            <w:pPr>
              <w:ind w:left="283"/>
              <w:rPr>
                <w:sz w:val="24"/>
                <w:szCs w:val="24"/>
              </w:rPr>
            </w:pPr>
            <w:r w:rsidRPr="00BF3B91">
              <w:rPr>
                <w:sz w:val="24"/>
                <w:szCs w:val="24"/>
              </w:rPr>
              <w:t>l) papiera</w:t>
            </w:r>
          </w:p>
        </w:tc>
        <w:tc>
          <w:tcPr>
            <w:tcW w:w="2539" w:type="dxa"/>
            <w:tcBorders>
              <w:top w:val="single" w:sz="4" w:space="0" w:color="auto"/>
              <w:left w:val="single" w:sz="2" w:space="0" w:color="000000"/>
              <w:bottom w:val="single" w:sz="4" w:space="0" w:color="auto"/>
              <w:right w:val="single" w:sz="2" w:space="0" w:color="000000"/>
            </w:tcBorders>
          </w:tcPr>
          <w:p w:rsidR="007B30B3" w:rsidRPr="00BF3B91" w:rsidRDefault="007B30B3" w:rsidP="00B11F41">
            <w:pPr>
              <w:ind w:left="142"/>
              <w:rPr>
                <w:sz w:val="24"/>
                <w:szCs w:val="24"/>
              </w:rPr>
            </w:pPr>
            <w:r w:rsidRPr="00BF3B91">
              <w:rPr>
                <w:sz w:val="24"/>
                <w:szCs w:val="24"/>
              </w:rPr>
              <w:t>6</w:t>
            </w:r>
          </w:p>
        </w:tc>
      </w:tr>
      <w:tr w:rsidR="007B30B3" w:rsidRPr="00BF3B91" w:rsidTr="007B30B3">
        <w:tc>
          <w:tcPr>
            <w:tcW w:w="7230" w:type="dxa"/>
            <w:tcBorders>
              <w:top w:val="single" w:sz="4" w:space="0" w:color="auto"/>
              <w:left w:val="single" w:sz="2" w:space="0" w:color="000000"/>
              <w:bottom w:val="single" w:sz="4" w:space="0" w:color="auto"/>
              <w:right w:val="nil"/>
            </w:tcBorders>
          </w:tcPr>
          <w:p w:rsidR="007B30B3" w:rsidRPr="00BF3B91" w:rsidRDefault="007B30B3" w:rsidP="00603F1C">
            <w:pPr>
              <w:ind w:left="283"/>
              <w:rPr>
                <w:sz w:val="24"/>
                <w:szCs w:val="24"/>
              </w:rPr>
            </w:pPr>
            <w:r w:rsidRPr="00BF3B91">
              <w:rPr>
                <w:sz w:val="24"/>
                <w:szCs w:val="24"/>
              </w:rPr>
              <w:t>m) škrobu</w:t>
            </w:r>
          </w:p>
        </w:tc>
        <w:tc>
          <w:tcPr>
            <w:tcW w:w="2539" w:type="dxa"/>
            <w:tcBorders>
              <w:top w:val="single" w:sz="4" w:space="0" w:color="auto"/>
              <w:left w:val="single" w:sz="2" w:space="0" w:color="000000"/>
              <w:bottom w:val="single" w:sz="4" w:space="0" w:color="auto"/>
              <w:right w:val="single" w:sz="2" w:space="0" w:color="000000"/>
            </w:tcBorders>
          </w:tcPr>
          <w:p w:rsidR="007B30B3" w:rsidRPr="00BF3B91" w:rsidRDefault="007B30B3" w:rsidP="00B11F41">
            <w:pPr>
              <w:ind w:left="142"/>
              <w:rPr>
                <w:sz w:val="24"/>
                <w:szCs w:val="24"/>
              </w:rPr>
            </w:pPr>
            <w:r w:rsidRPr="00BF3B91">
              <w:rPr>
                <w:sz w:val="24"/>
                <w:szCs w:val="24"/>
              </w:rPr>
              <w:t>4</w:t>
            </w:r>
          </w:p>
        </w:tc>
      </w:tr>
    </w:tbl>
    <w:p w:rsidR="007B30B3" w:rsidRPr="00BF3B91" w:rsidRDefault="007B30B3" w:rsidP="007B30B3"/>
    <w:p w:rsidR="007B30B3" w:rsidRPr="00BF3B91" w:rsidRDefault="007B30B3" w:rsidP="007B30B3"/>
    <w:p w:rsidR="007B30B3" w:rsidRPr="00BF3B91" w:rsidRDefault="007B30B3" w:rsidP="007B30B3">
      <w:pPr>
        <w:ind w:left="-709"/>
        <w:rPr>
          <w:sz w:val="24"/>
          <w:szCs w:val="24"/>
        </w:rPr>
      </w:pPr>
      <w:r w:rsidRPr="00BF3B91">
        <w:rPr>
          <w:sz w:val="24"/>
          <w:szCs w:val="24"/>
        </w:rPr>
        <w:t xml:space="preserve">Tabuľka  č. 6    </w:t>
      </w:r>
    </w:p>
    <w:p w:rsidR="007B30B3" w:rsidRPr="00BF3B91" w:rsidRDefault="007B30B3" w:rsidP="007B30B3">
      <w:pPr>
        <w:rPr>
          <w:sz w:val="24"/>
          <w:szCs w:val="24"/>
        </w:rPr>
      </w:pPr>
    </w:p>
    <w:p w:rsidR="007B30B3" w:rsidRPr="00BF3B91" w:rsidRDefault="007B30B3" w:rsidP="007B30B3">
      <w:pPr>
        <w:pStyle w:val="Nadpis6"/>
        <w:numPr>
          <w:ilvl w:val="0"/>
          <w:numId w:val="0"/>
        </w:numPr>
        <w:ind w:left="-709"/>
        <w:rPr>
          <w:i w:val="0"/>
          <w:iCs w:val="0"/>
          <w:color w:val="auto"/>
          <w:sz w:val="24"/>
          <w:szCs w:val="24"/>
        </w:rPr>
      </w:pPr>
      <w:r w:rsidRPr="00BF3B91">
        <w:rPr>
          <w:i w:val="0"/>
          <w:iCs w:val="0"/>
          <w:color w:val="auto"/>
          <w:sz w:val="24"/>
          <w:szCs w:val="24"/>
        </w:rPr>
        <w:t>Minerálne vláknité pevné aerosóly</w:t>
      </w:r>
    </w:p>
    <w:p w:rsidR="007B30B3" w:rsidRPr="00BF3B91" w:rsidRDefault="007B30B3" w:rsidP="007B30B3"/>
    <w:tbl>
      <w:tblPr>
        <w:tblW w:w="0" w:type="auto"/>
        <w:tblInd w:w="-706" w:type="dxa"/>
        <w:tblLayout w:type="fixed"/>
        <w:tblCellMar>
          <w:left w:w="0" w:type="dxa"/>
          <w:right w:w="0" w:type="dxa"/>
        </w:tblCellMar>
        <w:tblLook w:val="0000" w:firstRow="0" w:lastRow="0" w:firstColumn="0" w:lastColumn="0" w:noHBand="0" w:noVBand="0"/>
      </w:tblPr>
      <w:tblGrid>
        <w:gridCol w:w="3851"/>
        <w:gridCol w:w="2958"/>
        <w:gridCol w:w="2689"/>
      </w:tblGrid>
      <w:tr w:rsidR="007B30B3" w:rsidRPr="00BF3B91" w:rsidTr="007B30B3">
        <w:trPr>
          <w:cantSplit/>
        </w:trPr>
        <w:tc>
          <w:tcPr>
            <w:tcW w:w="3851" w:type="dxa"/>
            <w:vMerge w:val="restart"/>
            <w:tcBorders>
              <w:top w:val="single" w:sz="2" w:space="0" w:color="000000"/>
              <w:left w:val="single" w:sz="2" w:space="0" w:color="000000"/>
              <w:bottom w:val="nil"/>
              <w:right w:val="nil"/>
            </w:tcBorders>
          </w:tcPr>
          <w:p w:rsidR="00B11F41" w:rsidRPr="00BF3B91" w:rsidRDefault="00B11F41" w:rsidP="007B30B3">
            <w:pPr>
              <w:jc w:val="center"/>
              <w:rPr>
                <w:b/>
                <w:bCs/>
                <w:sz w:val="24"/>
                <w:szCs w:val="24"/>
              </w:rPr>
            </w:pPr>
          </w:p>
          <w:p w:rsidR="007B30B3" w:rsidRPr="00BF3B91" w:rsidRDefault="007B30B3" w:rsidP="007B30B3">
            <w:pPr>
              <w:jc w:val="center"/>
              <w:rPr>
                <w:b/>
                <w:bCs/>
                <w:sz w:val="24"/>
                <w:szCs w:val="24"/>
              </w:rPr>
            </w:pPr>
            <w:r w:rsidRPr="00BF3B91">
              <w:rPr>
                <w:b/>
                <w:bCs/>
                <w:sz w:val="24"/>
                <w:szCs w:val="24"/>
              </w:rPr>
              <w:t>Faktor</w:t>
            </w:r>
          </w:p>
          <w:p w:rsidR="007B30B3" w:rsidRPr="00BF3B91" w:rsidRDefault="007B30B3" w:rsidP="007B30B3">
            <w:pPr>
              <w:jc w:val="center"/>
              <w:rPr>
                <w:sz w:val="24"/>
                <w:szCs w:val="24"/>
              </w:rPr>
            </w:pPr>
          </w:p>
        </w:tc>
        <w:tc>
          <w:tcPr>
            <w:tcW w:w="5647" w:type="dxa"/>
            <w:gridSpan w:val="2"/>
            <w:tcBorders>
              <w:top w:val="single" w:sz="2" w:space="0" w:color="000000"/>
              <w:left w:val="single" w:sz="2" w:space="0" w:color="000000"/>
              <w:bottom w:val="single" w:sz="2" w:space="0" w:color="000000"/>
              <w:right w:val="single" w:sz="2" w:space="0" w:color="000000"/>
            </w:tcBorders>
          </w:tcPr>
          <w:p w:rsidR="007B30B3" w:rsidRPr="00BF3B91" w:rsidRDefault="007B30B3" w:rsidP="007B30B3">
            <w:pPr>
              <w:pStyle w:val="Nadpis7"/>
              <w:numPr>
                <w:ilvl w:val="0"/>
                <w:numId w:val="0"/>
              </w:numPr>
              <w:ind w:left="284"/>
              <w:jc w:val="center"/>
              <w:rPr>
                <w:b/>
                <w:bCs/>
                <w:vertAlign w:val="superscript"/>
              </w:rPr>
            </w:pPr>
            <w:r w:rsidRPr="00BF3B91">
              <w:rPr>
                <w:b/>
                <w:bCs/>
              </w:rPr>
              <w:t>NPELc</w:t>
            </w:r>
          </w:p>
        </w:tc>
      </w:tr>
      <w:tr w:rsidR="007B30B3" w:rsidRPr="00BF3B91" w:rsidTr="007B30B3">
        <w:trPr>
          <w:cantSplit/>
        </w:trPr>
        <w:tc>
          <w:tcPr>
            <w:tcW w:w="3851" w:type="dxa"/>
            <w:vMerge/>
            <w:tcBorders>
              <w:top w:val="nil"/>
              <w:left w:val="single" w:sz="2" w:space="0" w:color="000000"/>
              <w:bottom w:val="single" w:sz="2" w:space="0" w:color="000000"/>
              <w:right w:val="nil"/>
            </w:tcBorders>
          </w:tcPr>
          <w:p w:rsidR="007B30B3" w:rsidRPr="00BF3B91" w:rsidRDefault="007B30B3" w:rsidP="007B30B3">
            <w:pPr>
              <w:jc w:val="center"/>
              <w:rPr>
                <w:b/>
                <w:bCs/>
                <w:sz w:val="24"/>
                <w:szCs w:val="24"/>
              </w:rPr>
            </w:pPr>
          </w:p>
        </w:tc>
        <w:tc>
          <w:tcPr>
            <w:tcW w:w="2958" w:type="dxa"/>
            <w:tcBorders>
              <w:top w:val="nil"/>
              <w:left w:val="single" w:sz="2" w:space="0" w:color="000000"/>
              <w:bottom w:val="single" w:sz="2" w:space="0" w:color="000000"/>
              <w:right w:val="nil"/>
            </w:tcBorders>
          </w:tcPr>
          <w:p w:rsidR="007B30B3" w:rsidRPr="00BF3B91" w:rsidRDefault="007B30B3" w:rsidP="007B30B3">
            <w:pPr>
              <w:jc w:val="center"/>
              <w:rPr>
                <w:b/>
                <w:bCs/>
                <w:sz w:val="24"/>
                <w:szCs w:val="24"/>
              </w:rPr>
            </w:pPr>
            <w:r w:rsidRPr="00BF3B91">
              <w:rPr>
                <w:b/>
                <w:bCs/>
                <w:sz w:val="24"/>
                <w:szCs w:val="24"/>
              </w:rPr>
              <w:t>početná koncentrácia</w:t>
            </w:r>
          </w:p>
          <w:p w:rsidR="007B30B3" w:rsidRPr="00BF3B91" w:rsidRDefault="007B30B3" w:rsidP="007B30B3">
            <w:pPr>
              <w:jc w:val="center"/>
              <w:rPr>
                <w:b/>
                <w:bCs/>
                <w:sz w:val="24"/>
                <w:szCs w:val="24"/>
              </w:rPr>
            </w:pPr>
            <w:r w:rsidRPr="00BF3B91">
              <w:rPr>
                <w:b/>
                <w:bCs/>
                <w:sz w:val="24"/>
                <w:szCs w:val="24"/>
              </w:rPr>
              <w:t>počet respirabilných</w:t>
            </w:r>
          </w:p>
          <w:p w:rsidR="007B30B3" w:rsidRPr="00BF3B91" w:rsidRDefault="007B30B3" w:rsidP="00B11F41">
            <w:pPr>
              <w:jc w:val="center"/>
              <w:rPr>
                <w:b/>
                <w:bCs/>
                <w:sz w:val="24"/>
                <w:szCs w:val="24"/>
                <w:vertAlign w:val="superscript"/>
              </w:rPr>
            </w:pPr>
            <w:r w:rsidRPr="00BF3B91">
              <w:rPr>
                <w:b/>
                <w:bCs/>
                <w:sz w:val="24"/>
                <w:szCs w:val="24"/>
              </w:rPr>
              <w:t>vlákien</w:t>
            </w:r>
            <w:r w:rsidRPr="00BF3B91">
              <w:rPr>
                <w:sz w:val="24"/>
                <w:szCs w:val="24"/>
                <w:vertAlign w:val="superscript"/>
              </w:rPr>
              <w:t>10)</w:t>
            </w:r>
            <w:r w:rsidR="00B11F41" w:rsidRPr="00BF3B91">
              <w:rPr>
                <w:sz w:val="24"/>
                <w:szCs w:val="24"/>
                <w:vertAlign w:val="superscript"/>
              </w:rPr>
              <w:t xml:space="preserve"> </w:t>
            </w:r>
            <w:r w:rsidR="00960323" w:rsidRPr="00BF3B91">
              <w:rPr>
                <w:b/>
                <w:sz w:val="24"/>
                <w:szCs w:val="24"/>
              </w:rPr>
              <w:t>·</w:t>
            </w:r>
            <w:r w:rsidRPr="00BF3B91">
              <w:rPr>
                <w:b/>
                <w:bCs/>
                <w:sz w:val="24"/>
                <w:szCs w:val="24"/>
              </w:rPr>
              <w:t xml:space="preserve"> cm</w:t>
            </w:r>
            <w:r w:rsidRPr="00BF3B91">
              <w:rPr>
                <w:b/>
                <w:bCs/>
                <w:sz w:val="24"/>
                <w:szCs w:val="24"/>
                <w:vertAlign w:val="superscript"/>
              </w:rPr>
              <w:t>-3</w:t>
            </w:r>
          </w:p>
        </w:tc>
        <w:tc>
          <w:tcPr>
            <w:tcW w:w="2689" w:type="dxa"/>
            <w:tcBorders>
              <w:top w:val="nil"/>
              <w:left w:val="single" w:sz="2" w:space="0" w:color="000000"/>
              <w:bottom w:val="single" w:sz="2" w:space="0" w:color="000000"/>
              <w:right w:val="single" w:sz="2" w:space="0" w:color="000000"/>
            </w:tcBorders>
          </w:tcPr>
          <w:p w:rsidR="007B30B3" w:rsidRPr="00BF3B91" w:rsidRDefault="007B30B3" w:rsidP="007B30B3">
            <w:pPr>
              <w:jc w:val="center"/>
              <w:rPr>
                <w:b/>
                <w:bCs/>
                <w:sz w:val="24"/>
                <w:szCs w:val="24"/>
              </w:rPr>
            </w:pPr>
            <w:r w:rsidRPr="00BF3B91">
              <w:rPr>
                <w:b/>
                <w:bCs/>
                <w:sz w:val="24"/>
                <w:szCs w:val="24"/>
              </w:rPr>
              <w:t>hmotnostná koncentrácia</w:t>
            </w:r>
          </w:p>
          <w:p w:rsidR="007B30B3" w:rsidRPr="00BF3B91" w:rsidRDefault="007B30B3" w:rsidP="007B30B3">
            <w:pPr>
              <w:jc w:val="center"/>
              <w:rPr>
                <w:b/>
                <w:bCs/>
                <w:sz w:val="24"/>
                <w:szCs w:val="24"/>
                <w:vertAlign w:val="superscript"/>
              </w:rPr>
            </w:pPr>
            <w:r w:rsidRPr="00BF3B91">
              <w:rPr>
                <w:b/>
                <w:bCs/>
                <w:sz w:val="24"/>
                <w:szCs w:val="24"/>
              </w:rPr>
              <w:t>mg</w:t>
            </w:r>
            <w:r w:rsidR="00B11F41" w:rsidRPr="00BF3B91">
              <w:rPr>
                <w:b/>
                <w:bCs/>
                <w:sz w:val="24"/>
                <w:szCs w:val="24"/>
              </w:rPr>
              <w:t xml:space="preserve"> </w:t>
            </w:r>
            <w:r w:rsidR="00960323" w:rsidRPr="00BF3B91">
              <w:rPr>
                <w:b/>
                <w:sz w:val="24"/>
                <w:szCs w:val="24"/>
              </w:rPr>
              <w:t>·</w:t>
            </w:r>
            <w:r w:rsidR="00B11F41" w:rsidRPr="00BF3B91">
              <w:rPr>
                <w:b/>
                <w:bCs/>
                <w:sz w:val="24"/>
                <w:szCs w:val="24"/>
              </w:rPr>
              <w:t xml:space="preserve"> </w:t>
            </w:r>
            <w:r w:rsidRPr="00BF3B91">
              <w:rPr>
                <w:b/>
                <w:bCs/>
                <w:sz w:val="24"/>
                <w:szCs w:val="24"/>
              </w:rPr>
              <w:t>m</w:t>
            </w:r>
            <w:r w:rsidRPr="00BF3B91">
              <w:rPr>
                <w:b/>
                <w:bCs/>
                <w:sz w:val="24"/>
                <w:szCs w:val="24"/>
                <w:vertAlign w:val="superscript"/>
              </w:rPr>
              <w:t>-3</w:t>
            </w:r>
          </w:p>
        </w:tc>
      </w:tr>
      <w:tr w:rsidR="007B30B3" w:rsidRPr="00BF3B91" w:rsidTr="007B30B3">
        <w:tc>
          <w:tcPr>
            <w:tcW w:w="3851" w:type="dxa"/>
            <w:tcBorders>
              <w:top w:val="nil"/>
              <w:left w:val="single" w:sz="2" w:space="0" w:color="000000"/>
              <w:bottom w:val="single" w:sz="2" w:space="0" w:color="000000"/>
              <w:right w:val="nil"/>
            </w:tcBorders>
          </w:tcPr>
          <w:p w:rsidR="007B30B3" w:rsidRPr="00BF3B91" w:rsidRDefault="00B72562" w:rsidP="0052615F">
            <w:pPr>
              <w:numPr>
                <w:ilvl w:val="0"/>
                <w:numId w:val="3"/>
              </w:numPr>
              <w:tabs>
                <w:tab w:val="clear" w:pos="720"/>
                <w:tab w:val="num" w:pos="142"/>
              </w:tabs>
              <w:ind w:left="283" w:hanging="283"/>
              <w:rPr>
                <w:sz w:val="24"/>
                <w:szCs w:val="24"/>
              </w:rPr>
            </w:pPr>
            <w:r w:rsidRPr="00BF3B91">
              <w:rPr>
                <w:sz w:val="24"/>
                <w:szCs w:val="24"/>
              </w:rPr>
              <w:t>A</w:t>
            </w:r>
            <w:r w:rsidR="007B30B3" w:rsidRPr="00BF3B91">
              <w:rPr>
                <w:sz w:val="24"/>
                <w:szCs w:val="24"/>
              </w:rPr>
              <w:t>zbest (karcinogén kateg</w:t>
            </w:r>
            <w:r w:rsidR="00603F1C" w:rsidRPr="00BF3B91">
              <w:rPr>
                <w:sz w:val="24"/>
                <w:szCs w:val="24"/>
              </w:rPr>
              <w:t xml:space="preserve">órie </w:t>
            </w:r>
            <w:r w:rsidR="007B30B3" w:rsidRPr="00BF3B91">
              <w:rPr>
                <w:sz w:val="24"/>
                <w:szCs w:val="24"/>
              </w:rPr>
              <w:t>1</w:t>
            </w:r>
            <w:r w:rsidR="00603F1C" w:rsidRPr="00BF3B91">
              <w:rPr>
                <w:sz w:val="24"/>
                <w:szCs w:val="24"/>
              </w:rPr>
              <w:t>A</w:t>
            </w:r>
            <w:r w:rsidR="007B30B3" w:rsidRPr="00BF3B91">
              <w:rPr>
                <w:sz w:val="24"/>
                <w:szCs w:val="24"/>
              </w:rPr>
              <w:t>)</w:t>
            </w:r>
          </w:p>
        </w:tc>
        <w:tc>
          <w:tcPr>
            <w:tcW w:w="2958" w:type="dxa"/>
            <w:tcBorders>
              <w:top w:val="nil"/>
              <w:left w:val="single" w:sz="2" w:space="0" w:color="000000"/>
              <w:bottom w:val="single" w:sz="2" w:space="0" w:color="000000"/>
              <w:right w:val="nil"/>
            </w:tcBorders>
          </w:tcPr>
          <w:p w:rsidR="007B30B3" w:rsidRPr="00BF3B91" w:rsidRDefault="007B30B3" w:rsidP="00B11F41">
            <w:pPr>
              <w:rPr>
                <w:sz w:val="24"/>
                <w:szCs w:val="24"/>
                <w:vertAlign w:val="superscript"/>
              </w:rPr>
            </w:pPr>
            <w:r w:rsidRPr="00BF3B91">
              <w:rPr>
                <w:sz w:val="24"/>
                <w:szCs w:val="24"/>
              </w:rPr>
              <w:t xml:space="preserve"> 0,1 (TSH)</w:t>
            </w:r>
            <w:r w:rsidRPr="00BF3B91">
              <w:rPr>
                <w:sz w:val="24"/>
                <w:szCs w:val="24"/>
                <w:vertAlign w:val="superscript"/>
              </w:rPr>
              <w:t>11)</w:t>
            </w:r>
          </w:p>
          <w:p w:rsidR="007B30B3" w:rsidRPr="00BF3B91" w:rsidRDefault="007B30B3" w:rsidP="00B11F41">
            <w:pPr>
              <w:rPr>
                <w:sz w:val="24"/>
                <w:szCs w:val="24"/>
              </w:rPr>
            </w:pPr>
          </w:p>
        </w:tc>
        <w:tc>
          <w:tcPr>
            <w:tcW w:w="2689" w:type="dxa"/>
            <w:tcBorders>
              <w:top w:val="nil"/>
              <w:left w:val="single" w:sz="2" w:space="0" w:color="000000"/>
              <w:bottom w:val="single" w:sz="2" w:space="0" w:color="000000"/>
              <w:right w:val="single" w:sz="2" w:space="0" w:color="000000"/>
            </w:tcBorders>
          </w:tcPr>
          <w:p w:rsidR="007B30B3" w:rsidRPr="00BF3B91" w:rsidRDefault="00B11F41" w:rsidP="00B11F41">
            <w:pPr>
              <w:rPr>
                <w:sz w:val="24"/>
                <w:szCs w:val="24"/>
              </w:rPr>
            </w:pPr>
            <w:r w:rsidRPr="00BF3B91">
              <w:rPr>
                <w:sz w:val="24"/>
                <w:szCs w:val="24"/>
              </w:rPr>
              <w:t xml:space="preserve"> </w:t>
            </w:r>
            <w:r w:rsidR="007B30B3" w:rsidRPr="00BF3B91">
              <w:rPr>
                <w:sz w:val="24"/>
                <w:szCs w:val="24"/>
              </w:rPr>
              <w:t>-</w:t>
            </w:r>
          </w:p>
        </w:tc>
      </w:tr>
      <w:tr w:rsidR="0052615F" w:rsidRPr="00BF3B91" w:rsidTr="007B30B3">
        <w:tc>
          <w:tcPr>
            <w:tcW w:w="3851" w:type="dxa"/>
            <w:tcBorders>
              <w:top w:val="nil"/>
              <w:left w:val="single" w:sz="2" w:space="0" w:color="000000"/>
              <w:bottom w:val="single" w:sz="2" w:space="0" w:color="000000"/>
              <w:right w:val="nil"/>
            </w:tcBorders>
          </w:tcPr>
          <w:p w:rsidR="0052615F" w:rsidRPr="00BF3B91" w:rsidRDefault="0052615F" w:rsidP="0052615F">
            <w:pPr>
              <w:numPr>
                <w:ilvl w:val="0"/>
                <w:numId w:val="3"/>
              </w:numPr>
              <w:tabs>
                <w:tab w:val="clear" w:pos="720"/>
                <w:tab w:val="num" w:pos="283"/>
              </w:tabs>
              <w:ind w:left="283" w:hanging="283"/>
              <w:rPr>
                <w:sz w:val="24"/>
                <w:szCs w:val="24"/>
              </w:rPr>
            </w:pPr>
            <w:r w:rsidRPr="00BF3B91">
              <w:rPr>
                <w:sz w:val="24"/>
                <w:szCs w:val="24"/>
              </w:rPr>
              <w:t>Umelé minerálne vlákna (napríklad čadičové, sklenené, troskové)</w:t>
            </w:r>
            <w:r w:rsidRPr="00BF3B91">
              <w:rPr>
                <w:sz w:val="24"/>
                <w:szCs w:val="24"/>
                <w:vertAlign w:val="superscript"/>
              </w:rPr>
              <w:t>13)</w:t>
            </w:r>
            <w:r w:rsidRPr="00BF3B91">
              <w:rPr>
                <w:sz w:val="24"/>
                <w:szCs w:val="24"/>
              </w:rPr>
              <w:t xml:space="preserve">    </w:t>
            </w:r>
          </w:p>
          <w:p w:rsidR="0052615F" w:rsidRPr="00BF3B91" w:rsidRDefault="0052615F" w:rsidP="0052615F">
            <w:pPr>
              <w:rPr>
                <w:sz w:val="24"/>
                <w:szCs w:val="24"/>
              </w:rPr>
            </w:pPr>
          </w:p>
        </w:tc>
        <w:tc>
          <w:tcPr>
            <w:tcW w:w="2958" w:type="dxa"/>
            <w:tcBorders>
              <w:top w:val="nil"/>
              <w:left w:val="single" w:sz="2" w:space="0" w:color="000000"/>
              <w:bottom w:val="single" w:sz="2" w:space="0" w:color="000000"/>
              <w:right w:val="nil"/>
            </w:tcBorders>
          </w:tcPr>
          <w:p w:rsidR="0052615F" w:rsidRPr="00BF3B91" w:rsidRDefault="0052615F" w:rsidP="00B11F41">
            <w:pPr>
              <w:rPr>
                <w:sz w:val="24"/>
                <w:szCs w:val="24"/>
              </w:rPr>
            </w:pPr>
            <w:r w:rsidRPr="00BF3B91">
              <w:rPr>
                <w:sz w:val="24"/>
                <w:szCs w:val="24"/>
              </w:rPr>
              <w:t xml:space="preserve"> 2</w:t>
            </w:r>
          </w:p>
        </w:tc>
        <w:tc>
          <w:tcPr>
            <w:tcW w:w="2689" w:type="dxa"/>
            <w:tcBorders>
              <w:top w:val="nil"/>
              <w:left w:val="single" w:sz="2" w:space="0" w:color="000000"/>
              <w:bottom w:val="single" w:sz="2" w:space="0" w:color="000000"/>
              <w:right w:val="single" w:sz="2" w:space="0" w:color="000000"/>
            </w:tcBorders>
          </w:tcPr>
          <w:p w:rsidR="0052615F" w:rsidRPr="00BF3B91" w:rsidRDefault="0052615F" w:rsidP="00B11F41">
            <w:pPr>
              <w:rPr>
                <w:sz w:val="24"/>
                <w:szCs w:val="24"/>
              </w:rPr>
            </w:pPr>
            <w:r w:rsidRPr="00BF3B91">
              <w:rPr>
                <w:sz w:val="24"/>
                <w:szCs w:val="24"/>
              </w:rPr>
              <w:t xml:space="preserve"> 4</w:t>
            </w:r>
          </w:p>
        </w:tc>
      </w:tr>
      <w:tr w:rsidR="007B30B3" w:rsidRPr="00BF3B91" w:rsidTr="006104E2">
        <w:trPr>
          <w:trHeight w:val="834"/>
        </w:trPr>
        <w:tc>
          <w:tcPr>
            <w:tcW w:w="3851" w:type="dxa"/>
            <w:tcBorders>
              <w:top w:val="nil"/>
              <w:left w:val="single" w:sz="2" w:space="0" w:color="000000"/>
              <w:bottom w:val="single" w:sz="2" w:space="0" w:color="000000"/>
              <w:right w:val="nil"/>
            </w:tcBorders>
          </w:tcPr>
          <w:p w:rsidR="007B30B3" w:rsidRPr="00BF3B91" w:rsidRDefault="00B72562" w:rsidP="0052615F">
            <w:pPr>
              <w:numPr>
                <w:ilvl w:val="0"/>
                <w:numId w:val="3"/>
              </w:numPr>
              <w:tabs>
                <w:tab w:val="clear" w:pos="720"/>
                <w:tab w:val="num" w:pos="283"/>
              </w:tabs>
              <w:ind w:left="283" w:hanging="283"/>
              <w:rPr>
                <w:sz w:val="24"/>
                <w:szCs w:val="24"/>
              </w:rPr>
            </w:pPr>
            <w:r w:rsidRPr="00BF3B91">
              <w:rPr>
                <w:sz w:val="24"/>
                <w:szCs w:val="24"/>
              </w:rPr>
              <w:t>O</w:t>
            </w:r>
            <w:r w:rsidR="00DB3A9C" w:rsidRPr="00BF3B91">
              <w:rPr>
                <w:sz w:val="24"/>
                <w:szCs w:val="24"/>
              </w:rPr>
              <w:t>hňovzdorné keramické vlákna</w:t>
            </w:r>
            <w:r w:rsidR="007B30B3" w:rsidRPr="00BF3B91">
              <w:rPr>
                <w:sz w:val="24"/>
                <w:szCs w:val="24"/>
              </w:rPr>
              <w:t xml:space="preserve">    </w:t>
            </w:r>
            <w:r w:rsidR="00DB3A9C" w:rsidRPr="00BF3B91">
              <w:rPr>
                <w:sz w:val="24"/>
                <w:szCs w:val="24"/>
              </w:rPr>
              <w:t>(karcinogén kategórie</w:t>
            </w:r>
            <w:r w:rsidR="0052615F" w:rsidRPr="00BF3B91">
              <w:rPr>
                <w:sz w:val="24"/>
                <w:szCs w:val="24"/>
              </w:rPr>
              <w:t xml:space="preserve"> 1</w:t>
            </w:r>
            <w:r w:rsidR="00DB3A9C" w:rsidRPr="00BF3B91">
              <w:rPr>
                <w:sz w:val="24"/>
                <w:szCs w:val="24"/>
              </w:rPr>
              <w:t>B)</w:t>
            </w:r>
            <w:r w:rsidR="007B30B3" w:rsidRPr="00BF3B91">
              <w:rPr>
                <w:sz w:val="24"/>
                <w:szCs w:val="24"/>
              </w:rPr>
              <w:t xml:space="preserve">         </w:t>
            </w:r>
          </w:p>
        </w:tc>
        <w:tc>
          <w:tcPr>
            <w:tcW w:w="2958" w:type="dxa"/>
            <w:tcBorders>
              <w:top w:val="nil"/>
              <w:left w:val="single" w:sz="2" w:space="0" w:color="000000"/>
              <w:bottom w:val="single" w:sz="2" w:space="0" w:color="000000"/>
              <w:right w:val="nil"/>
            </w:tcBorders>
          </w:tcPr>
          <w:p w:rsidR="00DB3A9C" w:rsidRPr="00BF3B91" w:rsidRDefault="00B11F41" w:rsidP="00B11F41">
            <w:pPr>
              <w:rPr>
                <w:sz w:val="24"/>
                <w:szCs w:val="24"/>
              </w:rPr>
            </w:pPr>
            <w:r w:rsidRPr="00BF3B91">
              <w:rPr>
                <w:sz w:val="24"/>
                <w:szCs w:val="24"/>
              </w:rPr>
              <w:t xml:space="preserve"> (</w:t>
            </w:r>
            <w:r w:rsidR="00DB3A9C" w:rsidRPr="00BF3B91">
              <w:rPr>
                <w:sz w:val="24"/>
                <w:szCs w:val="24"/>
              </w:rPr>
              <w:t>TSH)</w:t>
            </w:r>
            <w:r w:rsidR="00DB3A9C" w:rsidRPr="00BF3B91">
              <w:rPr>
                <w:sz w:val="24"/>
                <w:szCs w:val="24"/>
                <w:vertAlign w:val="superscript"/>
              </w:rPr>
              <w:t xml:space="preserve"> 11),14)</w:t>
            </w:r>
          </w:p>
        </w:tc>
        <w:tc>
          <w:tcPr>
            <w:tcW w:w="2689" w:type="dxa"/>
            <w:tcBorders>
              <w:top w:val="nil"/>
              <w:left w:val="single" w:sz="2" w:space="0" w:color="000000"/>
              <w:bottom w:val="single" w:sz="2" w:space="0" w:color="000000"/>
              <w:right w:val="single" w:sz="2" w:space="0" w:color="000000"/>
            </w:tcBorders>
          </w:tcPr>
          <w:p w:rsidR="007B30B3" w:rsidRPr="00BF3B91" w:rsidRDefault="007B30B3" w:rsidP="00B11F41">
            <w:pPr>
              <w:rPr>
                <w:sz w:val="24"/>
                <w:szCs w:val="24"/>
              </w:rPr>
            </w:pPr>
            <w:r w:rsidRPr="00BF3B91">
              <w:rPr>
                <w:sz w:val="24"/>
                <w:szCs w:val="24"/>
              </w:rPr>
              <w:t xml:space="preserve"> </w:t>
            </w:r>
            <w:r w:rsidR="0052615F" w:rsidRPr="00BF3B91">
              <w:rPr>
                <w:sz w:val="24"/>
                <w:szCs w:val="24"/>
              </w:rPr>
              <w:t>-</w:t>
            </w:r>
            <w:r w:rsidRPr="00BF3B91">
              <w:rPr>
                <w:sz w:val="24"/>
                <w:szCs w:val="24"/>
              </w:rPr>
              <w:t xml:space="preserve">            </w:t>
            </w:r>
          </w:p>
          <w:p w:rsidR="007B30B3" w:rsidRPr="00BF3B91" w:rsidRDefault="007B30B3" w:rsidP="00B11F41">
            <w:pPr>
              <w:rPr>
                <w:sz w:val="24"/>
                <w:szCs w:val="24"/>
              </w:rPr>
            </w:pPr>
          </w:p>
          <w:p w:rsidR="00B11F41" w:rsidRPr="00BF3B91" w:rsidRDefault="00B11F41" w:rsidP="00B11F41">
            <w:pPr>
              <w:rPr>
                <w:sz w:val="24"/>
                <w:szCs w:val="24"/>
              </w:rPr>
            </w:pPr>
          </w:p>
          <w:p w:rsidR="00B11F41" w:rsidRPr="00BF3B91" w:rsidRDefault="00B11F41" w:rsidP="0052615F">
            <w:pPr>
              <w:rPr>
                <w:sz w:val="24"/>
                <w:szCs w:val="24"/>
              </w:rPr>
            </w:pPr>
            <w:r w:rsidRPr="00BF3B91">
              <w:rPr>
                <w:sz w:val="24"/>
                <w:szCs w:val="24"/>
              </w:rPr>
              <w:t xml:space="preserve"> </w:t>
            </w:r>
          </w:p>
        </w:tc>
      </w:tr>
    </w:tbl>
    <w:p w:rsidR="007B30B3" w:rsidRPr="00BF3B91" w:rsidRDefault="007B30B3" w:rsidP="007B30B3">
      <w:pPr>
        <w:rPr>
          <w:sz w:val="24"/>
          <w:szCs w:val="24"/>
        </w:rPr>
      </w:pPr>
    </w:p>
    <w:p w:rsidR="007B30B3" w:rsidRPr="00BF3B91" w:rsidRDefault="007B30B3" w:rsidP="007B30B3">
      <w:pPr>
        <w:ind w:left="-709"/>
        <w:rPr>
          <w:sz w:val="24"/>
          <w:szCs w:val="24"/>
        </w:rPr>
      </w:pPr>
      <w:r w:rsidRPr="00BF3B91">
        <w:rPr>
          <w:sz w:val="24"/>
          <w:szCs w:val="24"/>
        </w:rPr>
        <w:t>Vysvetlivky pre pevné aerosóly:</w:t>
      </w:r>
    </w:p>
    <w:p w:rsidR="007B30B3" w:rsidRPr="00BF3B91" w:rsidRDefault="007B30B3" w:rsidP="007B30B3">
      <w:pPr>
        <w:jc w:val="both"/>
        <w:rPr>
          <w:sz w:val="24"/>
          <w:szCs w:val="24"/>
        </w:rPr>
      </w:pPr>
    </w:p>
    <w:p w:rsidR="007B30B3" w:rsidRPr="00BF3B91" w:rsidRDefault="000F0A6C" w:rsidP="007B30B3">
      <w:pPr>
        <w:ind w:left="-709"/>
        <w:jc w:val="both"/>
        <w:rPr>
          <w:sz w:val="24"/>
          <w:szCs w:val="24"/>
        </w:rPr>
      </w:pPr>
      <w:r w:rsidRPr="00BF3B91">
        <w:rPr>
          <w:sz w:val="24"/>
          <w:szCs w:val="24"/>
        </w:rPr>
        <w:lastRenderedPageBreak/>
        <w:t xml:space="preserve">Na </w:t>
      </w:r>
      <w:r w:rsidR="007B30B3" w:rsidRPr="00BF3B91">
        <w:rPr>
          <w:sz w:val="24"/>
          <w:szCs w:val="24"/>
        </w:rPr>
        <w:t xml:space="preserve">hodnotenie expozície pevným aerosólom platia podobné zásady </w:t>
      </w:r>
      <w:r w:rsidRPr="00BF3B91">
        <w:rPr>
          <w:sz w:val="24"/>
          <w:szCs w:val="24"/>
        </w:rPr>
        <w:t>ako zásady u</w:t>
      </w:r>
      <w:r w:rsidR="007B30B3" w:rsidRPr="00BF3B91">
        <w:rPr>
          <w:sz w:val="24"/>
          <w:szCs w:val="24"/>
        </w:rPr>
        <w:t xml:space="preserve">vedené </w:t>
      </w:r>
      <w:r w:rsidRPr="00BF3B91">
        <w:rPr>
          <w:sz w:val="24"/>
          <w:szCs w:val="24"/>
        </w:rPr>
        <w:t xml:space="preserve">v poznámkach </w:t>
      </w:r>
      <w:r w:rsidR="007B30B3" w:rsidRPr="00BF3B91">
        <w:rPr>
          <w:sz w:val="24"/>
          <w:szCs w:val="24"/>
        </w:rPr>
        <w:t>v časti 1 tejto prílohy pre chemické faktory s toxickým účinkom s týmito doplnkami:</w:t>
      </w:r>
    </w:p>
    <w:p w:rsidR="007B30B3" w:rsidRPr="00BF3B91" w:rsidRDefault="007B30B3" w:rsidP="007B30B3">
      <w:pPr>
        <w:rPr>
          <w:sz w:val="24"/>
          <w:szCs w:val="24"/>
        </w:rPr>
      </w:pPr>
    </w:p>
    <w:p w:rsidR="007B30B3" w:rsidRPr="00BF3B91" w:rsidRDefault="007B30B3" w:rsidP="007B30B3">
      <w:pPr>
        <w:ind w:left="-709"/>
        <w:jc w:val="both"/>
      </w:pPr>
      <w:r w:rsidRPr="00BF3B91">
        <w:rPr>
          <w:vertAlign w:val="superscript"/>
        </w:rPr>
        <w:t xml:space="preserve">1)  </w:t>
      </w:r>
      <w:r w:rsidRPr="00BF3B91">
        <w:t xml:space="preserve">Za  fibrogénny sa považuje nerozpustný pevný aerosól vrátane kvapiek aerosólu, ktorý obsahuje viac ako 1 % fibrogénnej zložky a v pokuse na zvierati vykazuje zreteľnú fibrogénnu reakciu pľúcneho tkaniva. </w:t>
      </w:r>
      <w:r w:rsidR="000F0A6C" w:rsidRPr="00BF3B91">
        <w:t>Ak</w:t>
      </w:r>
      <w:r w:rsidRPr="00BF3B91">
        <w:t xml:space="preserve"> je v aerosóle obsiahnutá fibrogénna zložka, musí sa stanoviť vždy jeho respirabilná frakcia a koncentrácia fibrogénnej zložky. </w:t>
      </w:r>
    </w:p>
    <w:p w:rsidR="007B30B3" w:rsidRPr="00BF3B91" w:rsidRDefault="007B30B3" w:rsidP="007B30B3">
      <w:pPr>
        <w:ind w:left="-709" w:hanging="1"/>
        <w:jc w:val="both"/>
      </w:pPr>
      <w:r w:rsidRPr="00BF3B91">
        <w:tab/>
      </w:r>
      <w:r w:rsidR="002B26E1" w:rsidRPr="00BF3B91">
        <w:t>Ak</w:t>
      </w:r>
      <w:r w:rsidRPr="00BF3B91">
        <w:t xml:space="preserve"> aerosól obsahuje menej než 1 % SiO</w:t>
      </w:r>
      <w:r w:rsidRPr="00BF3B91">
        <w:rPr>
          <w:vertAlign w:val="subscript"/>
        </w:rPr>
        <w:t>2</w:t>
      </w:r>
      <w:r w:rsidRPr="00BF3B91">
        <w:t xml:space="preserve"> a neobsahuje azbest, považuje sa za aerosól s prevažne nešpecifickým účinkom.</w:t>
      </w:r>
    </w:p>
    <w:p w:rsidR="007B30B3" w:rsidRPr="00BF3B91" w:rsidRDefault="007B30B3" w:rsidP="007B30B3">
      <w:pPr>
        <w:ind w:left="426" w:hanging="426"/>
        <w:jc w:val="both"/>
      </w:pPr>
    </w:p>
    <w:p w:rsidR="007B30B3" w:rsidRPr="00BF3B91" w:rsidRDefault="007B30B3" w:rsidP="007B30B3">
      <w:pPr>
        <w:ind w:left="-709"/>
        <w:jc w:val="both"/>
      </w:pPr>
      <w:r w:rsidRPr="00BF3B91">
        <w:rPr>
          <w:vertAlign w:val="superscript"/>
        </w:rPr>
        <w:t xml:space="preserve">2) </w:t>
      </w:r>
      <w:r w:rsidRPr="00BF3B91">
        <w:rPr>
          <w:b/>
        </w:rPr>
        <w:t>NPEL</w:t>
      </w:r>
      <w:r w:rsidRPr="00BF3B91">
        <w:t xml:space="preserve"> </w:t>
      </w:r>
      <w:r w:rsidRPr="00BF3B91">
        <w:rPr>
          <w:b/>
        </w:rPr>
        <w:t>pre pevné aerosóly (prach)</w:t>
      </w:r>
      <w:r w:rsidRPr="00BF3B91">
        <w:rPr>
          <w:b/>
          <w:bCs/>
        </w:rPr>
        <w:t xml:space="preserve"> </w:t>
      </w:r>
      <w:r w:rsidRPr="00BF3B91">
        <w:t xml:space="preserve">sa </w:t>
      </w:r>
      <w:r w:rsidR="002B26E1" w:rsidRPr="00BF3B91">
        <w:t>u</w:t>
      </w:r>
      <w:r w:rsidRPr="00BF3B91">
        <w:t>stanovuje ako celozmenová priemerná hodnota expozície celkovej (inhalovateľnej) koncentráci</w:t>
      </w:r>
      <w:r w:rsidR="002B26E1" w:rsidRPr="00BF3B91">
        <w:t>e</w:t>
      </w:r>
      <w:r w:rsidRPr="00BF3B91">
        <w:t xml:space="preserve"> pevného aerosólu (NPELc) alebo jeho respirabilnej frakci</w:t>
      </w:r>
      <w:r w:rsidR="002B26E1" w:rsidRPr="00BF3B91">
        <w:t>e</w:t>
      </w:r>
      <w:r w:rsidRPr="00BF3B91">
        <w:t xml:space="preserve"> (NPELr). Ako vyhovujúcu možn</w:t>
      </w:r>
      <w:r w:rsidR="000F0A6C" w:rsidRPr="00BF3B91">
        <w:t>o</w:t>
      </w:r>
      <w:r w:rsidRPr="00BF3B91">
        <w:t xml:space="preserve"> hodnotiť expozíciu len </w:t>
      </w:r>
      <w:r w:rsidR="004037DD" w:rsidRPr="00BF3B91">
        <w:t>vtedy</w:t>
      </w:r>
      <w:r w:rsidRPr="00BF3B91">
        <w:t xml:space="preserve">, ak sú dodržané obidve hodnoty NPEL pre daný pevný aerosól. </w:t>
      </w:r>
      <w:r w:rsidR="004037DD" w:rsidRPr="00BF3B91">
        <w:t>Ak ide o</w:t>
      </w:r>
      <w:r w:rsidRPr="00BF3B91">
        <w:t xml:space="preserve"> zmes, musí byť zároveň dodržaný NPEL pre jednotlivé zložky zmesi.</w:t>
      </w:r>
    </w:p>
    <w:p w:rsidR="007B30B3" w:rsidRPr="00BF3B91" w:rsidRDefault="007B30B3" w:rsidP="007B30B3">
      <w:pPr>
        <w:ind w:left="426" w:hanging="426"/>
        <w:jc w:val="both"/>
      </w:pPr>
    </w:p>
    <w:p w:rsidR="007B30B3" w:rsidRPr="00BF3B91" w:rsidRDefault="007B30B3" w:rsidP="007B30B3">
      <w:pPr>
        <w:ind w:left="-709"/>
        <w:jc w:val="both"/>
      </w:pPr>
      <w:r w:rsidRPr="00BF3B91">
        <w:rPr>
          <w:vertAlign w:val="superscript"/>
        </w:rPr>
        <w:t>3</w:t>
      </w:r>
      <w:r w:rsidRPr="00BF3B91">
        <w:rPr>
          <w:b/>
          <w:vertAlign w:val="superscript"/>
        </w:rPr>
        <w:t xml:space="preserve">) </w:t>
      </w:r>
      <w:r w:rsidRPr="00BF3B91">
        <w:rPr>
          <w:b/>
        </w:rPr>
        <w:t>Respirabilná frakcia</w:t>
      </w:r>
      <w:r w:rsidRPr="00BF3B91">
        <w:t xml:space="preserve"> je váhový podiel častíc pevného aerosólu ≤ 5 µm odobraného vo vzorke ovzdušia v dýchacej zóne zamestnanca. Spôsob a techniku odberu, stanovenie koncentrácie polietavého prachu v respirabilnej a inhalovateľnej frakcii v pracovnom ovzduší podľa prijatej Johanesburgskej konvencie upravuje </w:t>
      </w:r>
      <w:r w:rsidR="007376C7" w:rsidRPr="00BF3B91">
        <w:t>STN EN 481 Ovzdušie na pracovisku. Určenie veľkosti frakcií na meranie častíc rozptýlených vo vzduchu (83 3621)</w:t>
      </w:r>
      <w:r w:rsidR="00771227" w:rsidRPr="00BF3B91">
        <w:t xml:space="preserve"> alebo iná obdobná technická špecifikácia s porovnateľnými alebo prísnejšími požiadavkami</w:t>
      </w:r>
      <w:r w:rsidRPr="00BF3B91">
        <w:t xml:space="preserve">. Stratégiu merania, výber vhodného postupu a spracovanie výsledkov upravuje </w:t>
      </w:r>
      <w:r w:rsidR="007376C7" w:rsidRPr="00BF3B91">
        <w:t>STN EN 482+A1 Pracovná expozícia. Všeobecné požiadavky na pracovné charakteristiky postupov merania chemických faktorov (83 3800) a STN EN 689+AC Pracovná expozícia. Meranie inhalačnej expozície chemickým faktorom. Stratégia skúšania zhody s limitnými hodnotami pracovnej expozície (83 3610) alebo iné</w:t>
      </w:r>
      <w:r w:rsidR="00771227" w:rsidRPr="00BF3B91">
        <w:t xml:space="preserve"> obdobn</w:t>
      </w:r>
      <w:r w:rsidR="007376C7" w:rsidRPr="00BF3B91">
        <w:t>é</w:t>
      </w:r>
      <w:r w:rsidR="00771227" w:rsidRPr="00BF3B91">
        <w:t xml:space="preserve"> technick</w:t>
      </w:r>
      <w:r w:rsidR="007376C7" w:rsidRPr="00BF3B91">
        <w:t>é</w:t>
      </w:r>
      <w:r w:rsidR="00771227" w:rsidRPr="00BF3B91">
        <w:t xml:space="preserve"> špecifikáci</w:t>
      </w:r>
      <w:r w:rsidR="007376C7" w:rsidRPr="00BF3B91">
        <w:t>e</w:t>
      </w:r>
      <w:r w:rsidR="00771227" w:rsidRPr="00BF3B91">
        <w:t xml:space="preserve"> s porovnateľnými alebo prísnejšími požiadavkami</w:t>
      </w:r>
      <w:r w:rsidRPr="00BF3B91">
        <w:t xml:space="preserve">. </w:t>
      </w:r>
    </w:p>
    <w:p w:rsidR="007376C7" w:rsidRPr="00BF3B91" w:rsidRDefault="007376C7" w:rsidP="007B30B3">
      <w:pPr>
        <w:ind w:left="-709"/>
        <w:jc w:val="both"/>
      </w:pPr>
    </w:p>
    <w:p w:rsidR="007B30B3" w:rsidRPr="00BF3B91" w:rsidRDefault="007B30B3" w:rsidP="007B30B3">
      <w:pPr>
        <w:ind w:left="-709"/>
        <w:jc w:val="both"/>
      </w:pPr>
      <w:r w:rsidRPr="00BF3B91">
        <w:rPr>
          <w:vertAlign w:val="superscript"/>
        </w:rPr>
        <w:t xml:space="preserve">4)  </w:t>
      </w:r>
      <w:r w:rsidRPr="00BF3B91">
        <w:rPr>
          <w:b/>
          <w:bCs/>
        </w:rPr>
        <w:t>Fr</w:t>
      </w:r>
      <w:r w:rsidRPr="00BF3B91">
        <w:t xml:space="preserve"> je obsah fibrogénnej zložky v</w:t>
      </w:r>
      <w:r w:rsidR="000F0A6C" w:rsidRPr="00BF3B91">
        <w:t xml:space="preserve"> percentách </w:t>
      </w:r>
      <w:r w:rsidRPr="00BF3B91">
        <w:t xml:space="preserve">v respirabilnej frakcii. </w:t>
      </w:r>
      <w:r w:rsidRPr="00BF3B91">
        <w:rPr>
          <w:b/>
        </w:rPr>
        <w:t>Fibrogénna zložka</w:t>
      </w:r>
      <w:r w:rsidRPr="00BF3B91">
        <w:t xml:space="preserve"> – kremeň, kristobalit, tridymit, gama – oxid hlinitý.</w:t>
      </w:r>
    </w:p>
    <w:p w:rsidR="007B30B3" w:rsidRPr="00BF3B91" w:rsidRDefault="007B30B3" w:rsidP="007B30B3">
      <w:pPr>
        <w:ind w:left="426" w:hanging="426"/>
        <w:jc w:val="both"/>
      </w:pPr>
    </w:p>
    <w:p w:rsidR="007B30B3" w:rsidRPr="00BF3B91" w:rsidRDefault="007B30B3" w:rsidP="007B30B3">
      <w:pPr>
        <w:ind w:left="-709"/>
        <w:jc w:val="both"/>
      </w:pPr>
      <w:r w:rsidRPr="00BF3B91">
        <w:rPr>
          <w:vertAlign w:val="superscript"/>
        </w:rPr>
        <w:t xml:space="preserve">5)  </w:t>
      </w:r>
      <w:r w:rsidR="007A233A" w:rsidRPr="00BF3B91">
        <w:t>Pri</w:t>
      </w:r>
      <w:r w:rsidRPr="00BF3B91">
        <w:t xml:space="preserve"> faktoro</w:t>
      </w:r>
      <w:r w:rsidR="007A233A" w:rsidRPr="00BF3B91">
        <w:t>ch</w:t>
      </w:r>
      <w:r w:rsidRPr="00BF3B91">
        <w:t xml:space="preserve"> v položk</w:t>
      </w:r>
      <w:r w:rsidR="002B26E1" w:rsidRPr="00BF3B91">
        <w:t>ách</w:t>
      </w:r>
      <w:r w:rsidRPr="00BF3B91">
        <w:t xml:space="preserve"> 1 až 4 je 100 % fibrogénnej zložky.</w:t>
      </w:r>
    </w:p>
    <w:p w:rsidR="007B30B3" w:rsidRPr="00BF3B91" w:rsidRDefault="007B30B3" w:rsidP="007B30B3">
      <w:pPr>
        <w:ind w:left="426" w:hanging="426"/>
        <w:jc w:val="both"/>
      </w:pPr>
    </w:p>
    <w:p w:rsidR="007B30B3" w:rsidRPr="00BF3B91" w:rsidRDefault="007B30B3" w:rsidP="007B30B3">
      <w:pPr>
        <w:ind w:left="-709"/>
        <w:jc w:val="both"/>
      </w:pPr>
      <w:r w:rsidRPr="00BF3B91">
        <w:rPr>
          <w:vertAlign w:val="superscript"/>
        </w:rPr>
        <w:t xml:space="preserve">6) </w:t>
      </w:r>
      <w:r w:rsidR="004037DD" w:rsidRPr="00BF3B91">
        <w:t>Ak je</w:t>
      </w:r>
      <w:r w:rsidRPr="00BF3B91">
        <w:t xml:space="preserve"> obsah fibrogénnej zložky </w:t>
      </w:r>
      <w:r w:rsidRPr="00BF3B91">
        <w:rPr>
          <w:rFonts w:ascii="Symbol" w:hAnsi="Symbol" w:cs="Symbol"/>
        </w:rPr>
        <w:t></w:t>
      </w:r>
      <w:r w:rsidRPr="00BF3B91">
        <w:t xml:space="preserve"> 1 % v respirabilnej frakcii prachu sa vypočíta NPELr  pre respirabilnú frakciu prachu podľa vzorca:</w:t>
      </w:r>
    </w:p>
    <w:p w:rsidR="007B30B3" w:rsidRPr="00BF3B91" w:rsidRDefault="007B30B3" w:rsidP="007B30B3">
      <w:pPr>
        <w:ind w:left="426" w:hanging="426"/>
        <w:jc w:val="both"/>
      </w:pPr>
    </w:p>
    <w:tbl>
      <w:tblPr>
        <w:tblW w:w="0" w:type="auto"/>
        <w:tblInd w:w="1150" w:type="dxa"/>
        <w:tblBorders>
          <w:insideH w:val="single" w:sz="4" w:space="0" w:color="auto"/>
        </w:tblBorders>
        <w:tblLayout w:type="fixed"/>
        <w:tblCellMar>
          <w:left w:w="70" w:type="dxa"/>
          <w:right w:w="70" w:type="dxa"/>
        </w:tblCellMar>
        <w:tblLook w:val="0000" w:firstRow="0" w:lastRow="0" w:firstColumn="0" w:lastColumn="0" w:noHBand="0" w:noVBand="0"/>
      </w:tblPr>
      <w:tblGrid>
        <w:gridCol w:w="1440"/>
        <w:gridCol w:w="720"/>
        <w:gridCol w:w="1620"/>
      </w:tblGrid>
      <w:tr w:rsidR="007B30B3" w:rsidRPr="00BF3B91" w:rsidTr="007B30B3">
        <w:trPr>
          <w:cantSplit/>
          <w:trHeight w:val="463"/>
        </w:trPr>
        <w:tc>
          <w:tcPr>
            <w:tcW w:w="1440" w:type="dxa"/>
            <w:vMerge w:val="restart"/>
            <w:tcBorders>
              <w:top w:val="nil"/>
              <w:left w:val="nil"/>
              <w:right w:val="nil"/>
            </w:tcBorders>
          </w:tcPr>
          <w:p w:rsidR="007B30B3" w:rsidRPr="00BF3B91" w:rsidRDefault="007B30B3" w:rsidP="006104E2">
            <w:pPr>
              <w:jc w:val="both"/>
              <w:rPr>
                <w:b/>
              </w:rPr>
            </w:pPr>
          </w:p>
          <w:p w:rsidR="007B30B3" w:rsidRPr="00BF3B91" w:rsidRDefault="007B30B3" w:rsidP="007B30B3">
            <w:pPr>
              <w:ind w:firstLine="360"/>
              <w:jc w:val="both"/>
              <w:rPr>
                <w:b/>
              </w:rPr>
            </w:pPr>
          </w:p>
          <w:p w:rsidR="007B30B3" w:rsidRPr="00BF3B91" w:rsidRDefault="007B30B3" w:rsidP="007B30B3">
            <w:pPr>
              <w:ind w:firstLine="360"/>
              <w:jc w:val="both"/>
              <w:rPr>
                <w:b/>
              </w:rPr>
            </w:pPr>
            <w:r w:rsidRPr="00BF3B91">
              <w:rPr>
                <w:b/>
              </w:rPr>
              <w:t>NPELr =</w:t>
            </w:r>
          </w:p>
          <w:p w:rsidR="007B30B3" w:rsidRPr="00BF3B91" w:rsidRDefault="007B30B3" w:rsidP="007B30B3">
            <w:pPr>
              <w:jc w:val="center"/>
              <w:rPr>
                <w:b/>
              </w:rPr>
            </w:pPr>
          </w:p>
        </w:tc>
        <w:tc>
          <w:tcPr>
            <w:tcW w:w="720" w:type="dxa"/>
            <w:tcBorders>
              <w:top w:val="nil"/>
              <w:left w:val="nil"/>
              <w:right w:val="nil"/>
            </w:tcBorders>
          </w:tcPr>
          <w:p w:rsidR="007B30B3" w:rsidRPr="00BF3B91" w:rsidRDefault="007B30B3" w:rsidP="007B30B3">
            <w:pPr>
              <w:jc w:val="center"/>
              <w:rPr>
                <w:b/>
              </w:rPr>
            </w:pPr>
          </w:p>
          <w:p w:rsidR="007B30B3" w:rsidRPr="00BF3B91" w:rsidRDefault="007B30B3" w:rsidP="007B30B3">
            <w:pPr>
              <w:jc w:val="center"/>
              <w:rPr>
                <w:b/>
              </w:rPr>
            </w:pPr>
            <w:r w:rsidRPr="00BF3B91">
              <w:rPr>
                <w:b/>
              </w:rPr>
              <w:t>10</w:t>
            </w:r>
          </w:p>
        </w:tc>
        <w:tc>
          <w:tcPr>
            <w:tcW w:w="1620" w:type="dxa"/>
            <w:vMerge w:val="restart"/>
            <w:tcBorders>
              <w:top w:val="nil"/>
              <w:left w:val="nil"/>
              <w:right w:val="nil"/>
            </w:tcBorders>
          </w:tcPr>
          <w:p w:rsidR="007B30B3" w:rsidRPr="00BF3B91" w:rsidRDefault="007B30B3" w:rsidP="007B30B3">
            <w:pPr>
              <w:ind w:firstLine="360"/>
              <w:jc w:val="both"/>
              <w:rPr>
                <w:b/>
              </w:rPr>
            </w:pPr>
          </w:p>
          <w:p w:rsidR="007B30B3" w:rsidRPr="00BF3B91" w:rsidRDefault="007B30B3" w:rsidP="007B30B3">
            <w:pPr>
              <w:ind w:firstLine="360"/>
              <w:jc w:val="both"/>
              <w:rPr>
                <w:b/>
              </w:rPr>
            </w:pPr>
          </w:p>
          <w:p w:rsidR="007B30B3" w:rsidRPr="00BF3B91" w:rsidRDefault="007B30B3" w:rsidP="007B30B3">
            <w:pPr>
              <w:ind w:firstLine="360"/>
              <w:rPr>
                <w:b/>
              </w:rPr>
            </w:pPr>
            <w:r w:rsidRPr="00BF3B91">
              <w:rPr>
                <w:b/>
              </w:rPr>
              <w:t>(mg</w:t>
            </w:r>
            <w:r w:rsidR="00186B4B" w:rsidRPr="00BF3B91">
              <w:rPr>
                <w:b/>
              </w:rPr>
              <w:t xml:space="preserve"> </w:t>
            </w:r>
            <w:r w:rsidR="00960323" w:rsidRPr="00BF3B91">
              <w:rPr>
                <w:b/>
                <w:sz w:val="24"/>
                <w:szCs w:val="24"/>
              </w:rPr>
              <w:t>·</w:t>
            </w:r>
            <w:r w:rsidR="00186B4B" w:rsidRPr="00BF3B91">
              <w:rPr>
                <w:b/>
              </w:rPr>
              <w:t xml:space="preserve"> </w:t>
            </w:r>
            <w:r w:rsidRPr="00BF3B91">
              <w:rPr>
                <w:b/>
              </w:rPr>
              <w:t>m</w:t>
            </w:r>
            <w:r w:rsidRPr="00BF3B91">
              <w:rPr>
                <w:b/>
                <w:vertAlign w:val="superscript"/>
              </w:rPr>
              <w:t>-3</w:t>
            </w:r>
            <w:r w:rsidRPr="00BF3B91">
              <w:rPr>
                <w:b/>
              </w:rPr>
              <w:t>)</w:t>
            </w:r>
          </w:p>
          <w:p w:rsidR="007B30B3" w:rsidRPr="00BF3B91" w:rsidRDefault="007B30B3" w:rsidP="007B30B3">
            <w:pPr>
              <w:jc w:val="center"/>
              <w:rPr>
                <w:b/>
              </w:rPr>
            </w:pPr>
          </w:p>
        </w:tc>
      </w:tr>
      <w:tr w:rsidR="007B30B3" w:rsidRPr="00BF3B91" w:rsidTr="007B30B3">
        <w:trPr>
          <w:cantSplit/>
        </w:trPr>
        <w:tc>
          <w:tcPr>
            <w:tcW w:w="1440" w:type="dxa"/>
            <w:vMerge/>
            <w:tcBorders>
              <w:left w:val="nil"/>
              <w:bottom w:val="nil"/>
              <w:right w:val="nil"/>
            </w:tcBorders>
          </w:tcPr>
          <w:p w:rsidR="007B30B3" w:rsidRPr="00BF3B91" w:rsidRDefault="007B30B3" w:rsidP="007B30B3">
            <w:pPr>
              <w:jc w:val="center"/>
              <w:rPr>
                <w:b/>
              </w:rPr>
            </w:pPr>
          </w:p>
        </w:tc>
        <w:tc>
          <w:tcPr>
            <w:tcW w:w="720" w:type="dxa"/>
            <w:tcBorders>
              <w:left w:val="nil"/>
              <w:bottom w:val="nil"/>
              <w:right w:val="nil"/>
            </w:tcBorders>
          </w:tcPr>
          <w:p w:rsidR="007B30B3" w:rsidRPr="00BF3B91" w:rsidRDefault="007B30B3" w:rsidP="007B30B3">
            <w:pPr>
              <w:jc w:val="center"/>
              <w:rPr>
                <w:b/>
              </w:rPr>
            </w:pPr>
            <w:r w:rsidRPr="00BF3B91">
              <w:rPr>
                <w:b/>
              </w:rPr>
              <w:t>% Fr</w:t>
            </w:r>
          </w:p>
        </w:tc>
        <w:tc>
          <w:tcPr>
            <w:tcW w:w="1620" w:type="dxa"/>
            <w:vMerge/>
            <w:tcBorders>
              <w:left w:val="nil"/>
              <w:bottom w:val="nil"/>
              <w:right w:val="nil"/>
            </w:tcBorders>
          </w:tcPr>
          <w:p w:rsidR="007B30B3" w:rsidRPr="00BF3B91" w:rsidRDefault="007B30B3" w:rsidP="007B30B3">
            <w:pPr>
              <w:jc w:val="center"/>
              <w:rPr>
                <w:b/>
              </w:rPr>
            </w:pPr>
          </w:p>
        </w:tc>
      </w:tr>
    </w:tbl>
    <w:p w:rsidR="007B30B3" w:rsidRPr="00BF3B91" w:rsidRDefault="007B30B3" w:rsidP="007B30B3">
      <w:pPr>
        <w:jc w:val="both"/>
        <w:rPr>
          <w:b/>
        </w:rPr>
      </w:pPr>
    </w:p>
    <w:p w:rsidR="007B30B3" w:rsidRPr="00BF3B91" w:rsidRDefault="007B30B3" w:rsidP="007B30B3">
      <w:pPr>
        <w:ind w:left="-709"/>
        <w:jc w:val="both"/>
      </w:pPr>
      <w:r w:rsidRPr="00BF3B91">
        <w:rPr>
          <w:vertAlign w:val="superscript"/>
        </w:rPr>
        <w:t xml:space="preserve">7) </w:t>
      </w:r>
      <w:r w:rsidRPr="00BF3B91">
        <w:t xml:space="preserve">Platí pre pevné častice aerosólu. Zloženie zváracích dymov závisí najmä </w:t>
      </w:r>
      <w:r w:rsidR="00186B4B" w:rsidRPr="00BF3B91">
        <w:t>od</w:t>
      </w:r>
      <w:r w:rsidRPr="00BF3B91">
        <w:t xml:space="preserve"> zváran</w:t>
      </w:r>
      <w:r w:rsidR="00186B4B" w:rsidRPr="00BF3B91">
        <w:t xml:space="preserve">ého </w:t>
      </w:r>
      <w:r w:rsidRPr="00BF3B91">
        <w:t>materiál</w:t>
      </w:r>
      <w:r w:rsidR="00186B4B" w:rsidRPr="00BF3B91">
        <w:t>u</w:t>
      </w:r>
      <w:r w:rsidRPr="00BF3B91">
        <w:t>, druhu a zložen</w:t>
      </w:r>
      <w:r w:rsidR="00186B4B" w:rsidRPr="00BF3B91">
        <w:t>ia</w:t>
      </w:r>
      <w:r w:rsidRPr="00BF3B91">
        <w:t xml:space="preserve"> elektród, technik</w:t>
      </w:r>
      <w:r w:rsidR="00186B4B" w:rsidRPr="00BF3B91">
        <w:t>y</w:t>
      </w:r>
      <w:r w:rsidRPr="00BF3B91">
        <w:t xml:space="preserve"> zvárania. Tieto okolnosti </w:t>
      </w:r>
      <w:r w:rsidR="00186B4B" w:rsidRPr="00BF3B91">
        <w:t xml:space="preserve">sa </w:t>
      </w:r>
      <w:r w:rsidRPr="00BF3B91">
        <w:t>musia bra</w:t>
      </w:r>
      <w:r w:rsidR="00186B4B" w:rsidRPr="00BF3B91">
        <w:t>ť</w:t>
      </w:r>
      <w:r w:rsidRPr="00BF3B91">
        <w:t xml:space="preserve"> do úvahy pri hodnotení expozície zváračským dymom.</w:t>
      </w:r>
    </w:p>
    <w:p w:rsidR="007B30B3" w:rsidRPr="00BF3B91" w:rsidRDefault="007B30B3" w:rsidP="007B30B3">
      <w:pPr>
        <w:ind w:left="284" w:hanging="284"/>
        <w:jc w:val="both"/>
      </w:pPr>
    </w:p>
    <w:p w:rsidR="007B30B3" w:rsidRPr="00BF3B91" w:rsidRDefault="007B30B3" w:rsidP="007B30B3">
      <w:pPr>
        <w:ind w:left="-709"/>
        <w:jc w:val="both"/>
      </w:pPr>
      <w:r w:rsidRPr="00BF3B91">
        <w:rPr>
          <w:vertAlign w:val="superscript"/>
        </w:rPr>
        <w:t xml:space="preserve">8) </w:t>
      </w:r>
      <w:r w:rsidR="002B26E1" w:rsidRPr="00BF3B91">
        <w:t>Ak</w:t>
      </w:r>
      <w:r w:rsidRPr="00BF3B91">
        <w:t xml:space="preserve"> zliatiny železa obsahujú vyšší podiel kovov, pre ktoré sú </w:t>
      </w:r>
      <w:r w:rsidR="002B26E1" w:rsidRPr="00BF3B91">
        <w:t>u</w:t>
      </w:r>
      <w:r w:rsidRPr="00BF3B91">
        <w:t xml:space="preserve">stanovené NPEL, posudzuje sa prašnosť podľa NPEL týchto kovov. NPEL je dodržaný, ak sú dodržané NPEL pre všetky kovy a NPEL pre zliatiny železa. </w:t>
      </w:r>
    </w:p>
    <w:p w:rsidR="007B30B3" w:rsidRPr="00BF3B91" w:rsidRDefault="007B30B3" w:rsidP="007B30B3">
      <w:pPr>
        <w:ind w:left="284" w:hanging="284"/>
        <w:jc w:val="both"/>
      </w:pPr>
    </w:p>
    <w:p w:rsidR="007B30B3" w:rsidRPr="00BF3B91" w:rsidRDefault="007B30B3" w:rsidP="007B30B3">
      <w:pPr>
        <w:ind w:left="-709"/>
        <w:jc w:val="both"/>
      </w:pPr>
      <w:r w:rsidRPr="00BF3B91">
        <w:t xml:space="preserve"> </w:t>
      </w:r>
      <w:r w:rsidRPr="00BF3B91">
        <w:rPr>
          <w:vertAlign w:val="superscript"/>
        </w:rPr>
        <w:t xml:space="preserve">9) </w:t>
      </w:r>
      <w:r w:rsidRPr="00BF3B91">
        <w:t>NPEL pre pevné aerosóly neprihliada na možné alergické účinky a na obsah mikroorganizmov v prachu.</w:t>
      </w:r>
    </w:p>
    <w:p w:rsidR="007B30B3" w:rsidRPr="00BF3B91" w:rsidRDefault="007B30B3" w:rsidP="007B30B3">
      <w:pPr>
        <w:ind w:left="284" w:hanging="284"/>
        <w:jc w:val="both"/>
      </w:pPr>
    </w:p>
    <w:p w:rsidR="007B30B3" w:rsidRPr="00BF3B91" w:rsidRDefault="007B30B3" w:rsidP="007B30B3">
      <w:pPr>
        <w:ind w:left="-709"/>
        <w:jc w:val="both"/>
      </w:pPr>
      <w:r w:rsidRPr="00BF3B91">
        <w:rPr>
          <w:vertAlign w:val="superscript"/>
        </w:rPr>
        <w:t>10)</w:t>
      </w:r>
      <w:r w:rsidRPr="00BF3B91">
        <w:t xml:space="preserve"> Za </w:t>
      </w:r>
      <w:r w:rsidRPr="00BF3B91">
        <w:rPr>
          <w:b/>
        </w:rPr>
        <w:t>respirabilné vlákno</w:t>
      </w:r>
      <w:r w:rsidRPr="00BF3B91">
        <w:t xml:space="preserve"> sa považuje častica, ktorá vyhovuje súčasne </w:t>
      </w:r>
      <w:r w:rsidR="004037DD" w:rsidRPr="00BF3B91">
        <w:t xml:space="preserve">týmto </w:t>
      </w:r>
      <w:r w:rsidRPr="00BF3B91">
        <w:t xml:space="preserve">všetkým podmienkam:                                           </w:t>
      </w:r>
    </w:p>
    <w:p w:rsidR="007B30B3" w:rsidRPr="00BF3B91" w:rsidRDefault="007B30B3" w:rsidP="007A233A">
      <w:pPr>
        <w:ind w:left="568" w:hanging="994"/>
        <w:jc w:val="both"/>
      </w:pPr>
      <w:r w:rsidRPr="00BF3B91">
        <w:t xml:space="preserve">hrúbka vlákna </w:t>
      </w:r>
      <w:r w:rsidRPr="00BF3B91">
        <w:rPr>
          <w:rFonts w:ascii="Symbol" w:hAnsi="Symbol" w:cs="Symbol"/>
        </w:rPr>
        <w:t></w:t>
      </w:r>
      <w:r w:rsidRPr="00BF3B91">
        <w:t xml:space="preserve">  3 </w:t>
      </w:r>
      <w:r w:rsidRPr="00BF3B91">
        <w:rPr>
          <w:rFonts w:ascii="Symbol" w:hAnsi="Symbol" w:cs="Symbol"/>
        </w:rPr>
        <w:t></w:t>
      </w:r>
      <w:r w:rsidRPr="00BF3B91">
        <w:t>m</w:t>
      </w:r>
    </w:p>
    <w:p w:rsidR="007B30B3" w:rsidRPr="00BF3B91" w:rsidRDefault="007B30B3" w:rsidP="007A233A">
      <w:pPr>
        <w:ind w:left="568" w:hanging="994"/>
        <w:jc w:val="both"/>
      </w:pPr>
      <w:r w:rsidRPr="00BF3B91">
        <w:t>dĺžka vlákna</w:t>
      </w:r>
      <w:r w:rsidRPr="00BF3B91">
        <w:tab/>
      </w:r>
      <w:r w:rsidRPr="00BF3B91">
        <w:rPr>
          <w:rFonts w:ascii="Symbol" w:hAnsi="Symbol" w:cs="Symbol"/>
        </w:rPr>
        <w:t></w:t>
      </w:r>
      <w:r w:rsidRPr="00BF3B91">
        <w:t xml:space="preserve">  5</w:t>
      </w:r>
      <w:r w:rsidR="007A233A" w:rsidRPr="00BF3B91">
        <w:t xml:space="preserve"> </w:t>
      </w:r>
      <w:r w:rsidRPr="00BF3B91">
        <w:rPr>
          <w:rFonts w:ascii="Symbol" w:hAnsi="Symbol" w:cs="Symbol"/>
        </w:rPr>
        <w:t></w:t>
      </w:r>
      <w:r w:rsidRPr="00BF3B91">
        <w:t>m</w:t>
      </w:r>
    </w:p>
    <w:p w:rsidR="007B30B3" w:rsidRPr="00BF3B91" w:rsidRDefault="007B30B3" w:rsidP="007A233A">
      <w:pPr>
        <w:ind w:left="568" w:hanging="994"/>
        <w:jc w:val="both"/>
      </w:pPr>
      <w:r w:rsidRPr="00BF3B91">
        <w:t>pomer (dĺžka : hrúbka)</w:t>
      </w:r>
      <w:r w:rsidRPr="00BF3B91">
        <w:tab/>
      </w:r>
      <w:r w:rsidR="007A233A" w:rsidRPr="00BF3B91">
        <w:t xml:space="preserve"> </w:t>
      </w:r>
      <w:r w:rsidRPr="00BF3B91">
        <w:t>3 : 1</w:t>
      </w:r>
    </w:p>
    <w:p w:rsidR="007B30B3" w:rsidRPr="00BF3B91" w:rsidRDefault="007B30B3" w:rsidP="007B30B3">
      <w:pPr>
        <w:ind w:left="284" w:hanging="284"/>
        <w:jc w:val="both"/>
      </w:pPr>
    </w:p>
    <w:p w:rsidR="007B30B3" w:rsidRPr="00BF3B91" w:rsidRDefault="007B30B3" w:rsidP="007B30B3">
      <w:pPr>
        <w:ind w:left="-709"/>
        <w:jc w:val="both"/>
      </w:pPr>
      <w:r w:rsidRPr="00BF3B91">
        <w:rPr>
          <w:vertAlign w:val="superscript"/>
        </w:rPr>
        <w:t xml:space="preserve">11) </w:t>
      </w:r>
      <w:r w:rsidRPr="00BF3B91">
        <w:t>Pre pevné aerosóly, ktoré sú zároveň klasifikované ako karcinogény alebo mutagény kategórie 1</w:t>
      </w:r>
      <w:r w:rsidR="00DB3A9C" w:rsidRPr="00BF3B91">
        <w:t>A</w:t>
      </w:r>
      <w:r w:rsidRPr="00BF3B91">
        <w:t xml:space="preserve"> a kategórie </w:t>
      </w:r>
      <w:r w:rsidR="00DB3A9C" w:rsidRPr="00BF3B91">
        <w:t>1B</w:t>
      </w:r>
      <w:r w:rsidRPr="00BF3B91">
        <w:t xml:space="preserve">, sa </w:t>
      </w:r>
      <w:r w:rsidR="002B26E1" w:rsidRPr="00BF3B91">
        <w:t>u</w:t>
      </w:r>
      <w:r w:rsidRPr="00BF3B91">
        <w:t xml:space="preserve">stanovujú </w:t>
      </w:r>
      <w:r w:rsidR="00DB3A9C" w:rsidRPr="00BF3B91">
        <w:t>technické smerné hodnoty (</w:t>
      </w:r>
      <w:r w:rsidRPr="00BF3B91">
        <w:t>TSH</w:t>
      </w:r>
      <w:r w:rsidR="00DB3A9C" w:rsidRPr="00BF3B91">
        <w:t>)</w:t>
      </w:r>
      <w:r w:rsidRPr="00BF3B91">
        <w:t xml:space="preserve">. Definíciu TSH </w:t>
      </w:r>
      <w:r w:rsidR="002B26E1" w:rsidRPr="00BF3B91">
        <w:t>ustanovuje</w:t>
      </w:r>
      <w:r w:rsidRPr="00BF3B91">
        <w:t xml:space="preserve"> nariadenie vlády S</w:t>
      </w:r>
      <w:r w:rsidR="00186B4B" w:rsidRPr="00BF3B91">
        <w:t xml:space="preserve">lovenskej republiky </w:t>
      </w:r>
      <w:r w:rsidRPr="00BF3B91">
        <w:t>č. 356/2006 Z. z. o ochrane zamestnancov pred rizikami súvisiacimi s expozíciou karcinogénnym a mutagénnym faktorom pri práci v znení n</w:t>
      </w:r>
      <w:r w:rsidR="00DB3A9C" w:rsidRPr="00BF3B91">
        <w:t>eskorších predpisov</w:t>
      </w:r>
      <w:r w:rsidRPr="00BF3B91">
        <w:t xml:space="preserve">. Požiadavky na meranie a  hodnotenie azbestu </w:t>
      </w:r>
      <w:r w:rsidR="002B26E1" w:rsidRPr="00BF3B91">
        <w:t>ustanovuje</w:t>
      </w:r>
      <w:r w:rsidRPr="00BF3B91">
        <w:t xml:space="preserve"> nariadenie vlády </w:t>
      </w:r>
      <w:r w:rsidR="00186B4B" w:rsidRPr="00BF3B91">
        <w:t>Slovenskej republiky</w:t>
      </w:r>
      <w:r w:rsidRPr="00BF3B91">
        <w:t xml:space="preserve"> č. 253/2006 Z. z. o ochrane zamestnancov pred rizikami súvisiacimi s expozíciou azbestu pri práci.</w:t>
      </w:r>
    </w:p>
    <w:p w:rsidR="00603F1C" w:rsidRPr="00BF3B91" w:rsidRDefault="00603F1C" w:rsidP="007B30B3">
      <w:pPr>
        <w:ind w:left="-709"/>
        <w:jc w:val="both"/>
      </w:pPr>
    </w:p>
    <w:p w:rsidR="00603F1C" w:rsidRPr="00BF3B91" w:rsidRDefault="00603F1C" w:rsidP="007B30B3">
      <w:pPr>
        <w:ind w:left="-709"/>
        <w:jc w:val="both"/>
        <w:rPr>
          <w:vertAlign w:val="superscript"/>
        </w:rPr>
      </w:pPr>
      <w:r w:rsidRPr="00BF3B91">
        <w:rPr>
          <w:vertAlign w:val="superscript"/>
        </w:rPr>
        <w:t xml:space="preserve">12)  </w:t>
      </w:r>
      <w:r w:rsidRPr="00BF3B91">
        <w:rPr>
          <w:b/>
        </w:rPr>
        <w:t>TSH pre prach z tvrdého dreva (dub, buk)</w:t>
      </w:r>
      <w:r w:rsidRPr="00BF3B91">
        <w:t xml:space="preserve"> </w:t>
      </w:r>
      <w:r w:rsidR="002B26E1" w:rsidRPr="00BF3B91">
        <w:t>ustanovuje</w:t>
      </w:r>
      <w:r w:rsidRPr="00BF3B91">
        <w:t xml:space="preserve"> v prílohe č. 2 tabuľke č. 1 (č. 35) a </w:t>
      </w:r>
      <w:r w:rsidR="007B30B3" w:rsidRPr="00BF3B91">
        <w:rPr>
          <w:vertAlign w:val="superscript"/>
        </w:rPr>
        <w:t xml:space="preserve"> </w:t>
      </w:r>
      <w:r w:rsidRPr="00BF3B91">
        <w:t>tabuľke č. 2 (č. 2)</w:t>
      </w:r>
      <w:r w:rsidR="00DB3A9C" w:rsidRPr="00BF3B91">
        <w:t xml:space="preserve"> nariadenie vlády </w:t>
      </w:r>
      <w:r w:rsidR="006E7B57" w:rsidRPr="00BF3B91">
        <w:t>Slovenskej republiky</w:t>
      </w:r>
      <w:r w:rsidR="00DB3A9C" w:rsidRPr="00BF3B91">
        <w:t xml:space="preserve"> č. 356/2006 Z. z. o ochrane zamestnancov pred rizikami súvisiacimi s expozíciou karcinogénnym a mutagénnym faktorom pri práci v znení neskorších predpisov.</w:t>
      </w:r>
    </w:p>
    <w:p w:rsidR="00603F1C" w:rsidRPr="00BF3B91" w:rsidRDefault="00603F1C" w:rsidP="007B30B3">
      <w:pPr>
        <w:ind w:left="-709"/>
        <w:jc w:val="both"/>
        <w:rPr>
          <w:vertAlign w:val="superscript"/>
        </w:rPr>
      </w:pPr>
    </w:p>
    <w:p w:rsidR="007B30B3" w:rsidRPr="00BF3B91" w:rsidRDefault="007B30B3" w:rsidP="007B30B3">
      <w:pPr>
        <w:ind w:left="-709"/>
        <w:jc w:val="both"/>
      </w:pPr>
      <w:r w:rsidRPr="00BF3B91">
        <w:rPr>
          <w:vertAlign w:val="superscript"/>
        </w:rPr>
        <w:lastRenderedPageBreak/>
        <w:t>1</w:t>
      </w:r>
      <w:r w:rsidR="00603F1C" w:rsidRPr="00BF3B91">
        <w:rPr>
          <w:vertAlign w:val="superscript"/>
        </w:rPr>
        <w:t>3</w:t>
      </w:r>
      <w:r w:rsidRPr="00BF3B91">
        <w:rPr>
          <w:vertAlign w:val="superscript"/>
        </w:rPr>
        <w:t xml:space="preserve">) </w:t>
      </w:r>
      <w:r w:rsidRPr="00BF3B91">
        <w:t>Pre umelé minerálne vlákna musia byť súčasne dodržané prípustné hodnoty početnej aj hmotnostnej koncentrácie.</w:t>
      </w:r>
    </w:p>
    <w:p w:rsidR="007B30B3" w:rsidRPr="00BF3B91" w:rsidRDefault="007B30B3" w:rsidP="007B30B3">
      <w:pPr>
        <w:ind w:left="284" w:hanging="284"/>
        <w:jc w:val="both"/>
        <w:rPr>
          <w:vertAlign w:val="superscript"/>
        </w:rPr>
      </w:pPr>
    </w:p>
    <w:p w:rsidR="00DB3A9C" w:rsidRPr="00BF3B91" w:rsidRDefault="00DB3A9C" w:rsidP="00DB3A9C">
      <w:pPr>
        <w:ind w:left="-709"/>
        <w:jc w:val="both"/>
        <w:rPr>
          <w:vertAlign w:val="superscript"/>
        </w:rPr>
      </w:pPr>
      <w:r w:rsidRPr="00BF3B91">
        <w:rPr>
          <w:vertAlign w:val="superscript"/>
        </w:rPr>
        <w:t xml:space="preserve">14)  </w:t>
      </w:r>
      <w:r w:rsidRPr="00BF3B91">
        <w:rPr>
          <w:b/>
        </w:rPr>
        <w:t xml:space="preserve">TSH </w:t>
      </w:r>
      <w:r w:rsidR="00B72562" w:rsidRPr="00BF3B91">
        <w:rPr>
          <w:b/>
        </w:rPr>
        <w:t xml:space="preserve">pre </w:t>
      </w:r>
      <w:r w:rsidRPr="00BF3B91">
        <w:rPr>
          <w:b/>
        </w:rPr>
        <w:t>ohňovzdorné keramické vlákna</w:t>
      </w:r>
      <w:r w:rsidRPr="00BF3B91">
        <w:t xml:space="preserve"> </w:t>
      </w:r>
      <w:r w:rsidR="002B26E1" w:rsidRPr="00BF3B91">
        <w:t>ustanovuje</w:t>
      </w:r>
      <w:r w:rsidRPr="00BF3B91">
        <w:t xml:space="preserve"> v prílohe č. 2 tabuľke č. 1 (č. 33) nariadenie vlády </w:t>
      </w:r>
      <w:r w:rsidR="00BD47A1" w:rsidRPr="00BF3B91">
        <w:t>Slovenskej republiky</w:t>
      </w:r>
      <w:r w:rsidRPr="00BF3B91">
        <w:t xml:space="preserve"> č. 356/2006 Z. z. o ochrane zamestnancov pred rizikami súvisiacimi s expozíciou karcinogénnym a mutagénnym faktorom pri práci v znení neskorších predpisov.</w:t>
      </w:r>
    </w:p>
    <w:p w:rsidR="006104E2" w:rsidRPr="00BF3B91" w:rsidRDefault="006104E2" w:rsidP="007B30B3">
      <w:pPr>
        <w:ind w:left="-709"/>
        <w:jc w:val="both"/>
        <w:rPr>
          <w:vertAlign w:val="superscript"/>
        </w:rPr>
      </w:pPr>
    </w:p>
    <w:p w:rsidR="006104E2" w:rsidRPr="00BF3B91" w:rsidRDefault="006104E2" w:rsidP="007B30B3">
      <w:pPr>
        <w:ind w:left="-709"/>
        <w:jc w:val="both"/>
        <w:rPr>
          <w:vertAlign w:val="superscript"/>
        </w:rPr>
      </w:pPr>
    </w:p>
    <w:p w:rsidR="007B30B3" w:rsidRPr="00BF3B91" w:rsidRDefault="007B30B3" w:rsidP="007B30B3">
      <w:pPr>
        <w:ind w:left="-709"/>
        <w:jc w:val="both"/>
        <w:rPr>
          <w:b/>
          <w:bCs/>
          <w:sz w:val="24"/>
          <w:szCs w:val="24"/>
        </w:rPr>
      </w:pPr>
      <w:r w:rsidRPr="00BF3B91">
        <w:rPr>
          <w:b/>
          <w:bCs/>
          <w:sz w:val="24"/>
          <w:szCs w:val="24"/>
        </w:rPr>
        <w:t>A. Výpočet NPEL pre zmesi chemických látok</w:t>
      </w:r>
    </w:p>
    <w:p w:rsidR="007B30B3" w:rsidRPr="00BF3B91" w:rsidRDefault="007B30B3" w:rsidP="007B30B3">
      <w:pPr>
        <w:jc w:val="both"/>
        <w:rPr>
          <w:sz w:val="24"/>
          <w:szCs w:val="24"/>
        </w:rPr>
      </w:pPr>
    </w:p>
    <w:p w:rsidR="007B30B3" w:rsidRPr="00BF3B91" w:rsidRDefault="007B30B3" w:rsidP="007B30B3">
      <w:pPr>
        <w:ind w:left="-709" w:hanging="709"/>
        <w:jc w:val="both"/>
        <w:rPr>
          <w:sz w:val="24"/>
          <w:szCs w:val="24"/>
        </w:rPr>
      </w:pPr>
      <w:r w:rsidRPr="00BF3B91">
        <w:rPr>
          <w:sz w:val="24"/>
          <w:szCs w:val="24"/>
        </w:rPr>
        <w:t xml:space="preserve">            Ak je v  ovzduší prítomných niekoľko</w:t>
      </w:r>
      <w:r w:rsidR="00BD47A1" w:rsidRPr="00BF3B91">
        <w:rPr>
          <w:sz w:val="24"/>
          <w:szCs w:val="24"/>
        </w:rPr>
        <w:t xml:space="preserve"> chemických </w:t>
      </w:r>
      <w:r w:rsidRPr="00BF3B91">
        <w:rPr>
          <w:sz w:val="24"/>
          <w:szCs w:val="24"/>
        </w:rPr>
        <w:t>látok, ktoré pôsobia na ten istý orgánový systém, predpokladá sa, že pôsobia aditívne (účinok sa sčíta).</w:t>
      </w:r>
    </w:p>
    <w:p w:rsidR="00BD47A1" w:rsidRPr="00BF3B91" w:rsidRDefault="00BD47A1" w:rsidP="007B30B3">
      <w:pPr>
        <w:ind w:left="-709"/>
        <w:jc w:val="both"/>
        <w:rPr>
          <w:sz w:val="24"/>
          <w:szCs w:val="24"/>
        </w:rPr>
      </w:pPr>
    </w:p>
    <w:p w:rsidR="007B30B3" w:rsidRPr="00BF3B91" w:rsidRDefault="007B30B3" w:rsidP="007B30B3">
      <w:pPr>
        <w:ind w:left="-709"/>
        <w:jc w:val="both"/>
        <w:rPr>
          <w:sz w:val="24"/>
          <w:szCs w:val="24"/>
        </w:rPr>
      </w:pPr>
      <w:r w:rsidRPr="00BF3B91">
        <w:rPr>
          <w:sz w:val="24"/>
          <w:szCs w:val="24"/>
        </w:rPr>
        <w:t>Na hodnotenie výsledkov merania sa používa  vzorec:</w:t>
      </w:r>
    </w:p>
    <w:p w:rsidR="007B30B3" w:rsidRPr="00BF3B91" w:rsidRDefault="007B30B3" w:rsidP="007B30B3">
      <w:pPr>
        <w:jc w:val="both"/>
        <w:rPr>
          <w:sz w:val="24"/>
          <w:szCs w:val="24"/>
        </w:rPr>
      </w:pPr>
      <w:r w:rsidRPr="00BF3B91">
        <w:rPr>
          <w:sz w:val="24"/>
          <w:szCs w:val="24"/>
        </w:rPr>
        <w:t xml:space="preserve"> </w:t>
      </w:r>
    </w:p>
    <w:p w:rsidR="007B30B3" w:rsidRPr="00BF3B91" w:rsidRDefault="007B30B3" w:rsidP="007B30B3">
      <w:pPr>
        <w:jc w:val="both"/>
        <w:rPr>
          <w:sz w:val="24"/>
          <w:szCs w:val="24"/>
        </w:rPr>
      </w:pPr>
    </w:p>
    <w:tbl>
      <w:tblPr>
        <w:tblW w:w="0" w:type="auto"/>
        <w:tblInd w:w="551"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425"/>
        <w:gridCol w:w="1276"/>
        <w:gridCol w:w="567"/>
        <w:gridCol w:w="708"/>
        <w:gridCol w:w="567"/>
        <w:gridCol w:w="1418"/>
        <w:gridCol w:w="1276"/>
      </w:tblGrid>
      <w:tr w:rsidR="007B30B3" w:rsidRPr="00BF3B91" w:rsidTr="007B30B3">
        <w:trPr>
          <w:cantSplit/>
          <w:trHeight w:hRule="exact" w:val="275"/>
        </w:trPr>
        <w:tc>
          <w:tcPr>
            <w:tcW w:w="1560" w:type="dxa"/>
            <w:tcBorders>
              <w:top w:val="nil"/>
              <w:left w:val="nil"/>
            </w:tcBorders>
          </w:tcPr>
          <w:p w:rsidR="007B30B3" w:rsidRPr="00BF3B91" w:rsidRDefault="007B30B3" w:rsidP="007B30B3">
            <w:pPr>
              <w:jc w:val="center"/>
              <w:rPr>
                <w:sz w:val="24"/>
                <w:szCs w:val="24"/>
              </w:rPr>
            </w:pPr>
            <w:r w:rsidRPr="00BF3B91">
              <w:rPr>
                <w:sz w:val="24"/>
                <w:szCs w:val="24"/>
              </w:rPr>
              <w:t>K</w:t>
            </w:r>
            <w:r w:rsidRPr="00BF3B91">
              <w:rPr>
                <w:sz w:val="24"/>
                <w:szCs w:val="24"/>
                <w:vertAlign w:val="subscript"/>
              </w:rPr>
              <w:t>1</w:t>
            </w:r>
            <w:r w:rsidRPr="00BF3B91">
              <w:rPr>
                <w:sz w:val="24"/>
                <w:szCs w:val="24"/>
              </w:rPr>
              <w:t xml:space="preserve">  </w:t>
            </w:r>
          </w:p>
        </w:tc>
        <w:tc>
          <w:tcPr>
            <w:tcW w:w="425" w:type="dxa"/>
            <w:vMerge w:val="restart"/>
            <w:tcBorders>
              <w:top w:val="nil"/>
            </w:tcBorders>
            <w:vAlign w:val="center"/>
          </w:tcPr>
          <w:p w:rsidR="007B30B3" w:rsidRPr="00BF3B91" w:rsidRDefault="007B30B3" w:rsidP="007B30B3">
            <w:pPr>
              <w:jc w:val="center"/>
              <w:rPr>
                <w:sz w:val="24"/>
                <w:szCs w:val="24"/>
              </w:rPr>
            </w:pPr>
            <w:r w:rsidRPr="00BF3B91">
              <w:rPr>
                <w:sz w:val="24"/>
                <w:szCs w:val="24"/>
              </w:rPr>
              <w:t>+</w:t>
            </w:r>
          </w:p>
        </w:tc>
        <w:tc>
          <w:tcPr>
            <w:tcW w:w="1276" w:type="dxa"/>
            <w:tcBorders>
              <w:top w:val="nil"/>
            </w:tcBorders>
          </w:tcPr>
          <w:p w:rsidR="007B30B3" w:rsidRPr="00BF3B91" w:rsidRDefault="007B30B3" w:rsidP="007B30B3">
            <w:pPr>
              <w:jc w:val="center"/>
              <w:rPr>
                <w:sz w:val="24"/>
                <w:szCs w:val="24"/>
              </w:rPr>
            </w:pPr>
            <w:r w:rsidRPr="00BF3B91">
              <w:rPr>
                <w:sz w:val="24"/>
                <w:szCs w:val="24"/>
              </w:rPr>
              <w:t xml:space="preserve">  K</w:t>
            </w:r>
            <w:r w:rsidRPr="00BF3B91">
              <w:rPr>
                <w:sz w:val="24"/>
                <w:szCs w:val="24"/>
                <w:vertAlign w:val="subscript"/>
              </w:rPr>
              <w:t>2</w:t>
            </w:r>
            <w:r w:rsidRPr="00BF3B91">
              <w:rPr>
                <w:sz w:val="24"/>
                <w:szCs w:val="24"/>
              </w:rPr>
              <w:t xml:space="preserve">  </w:t>
            </w:r>
          </w:p>
        </w:tc>
        <w:tc>
          <w:tcPr>
            <w:tcW w:w="567" w:type="dxa"/>
            <w:vMerge w:val="restart"/>
            <w:tcBorders>
              <w:top w:val="nil"/>
            </w:tcBorders>
            <w:vAlign w:val="center"/>
          </w:tcPr>
          <w:p w:rsidR="007B30B3" w:rsidRPr="00BF3B91" w:rsidRDefault="00BD47A1" w:rsidP="007B30B3">
            <w:pPr>
              <w:jc w:val="center"/>
              <w:rPr>
                <w:sz w:val="24"/>
                <w:szCs w:val="24"/>
              </w:rPr>
            </w:pPr>
            <w:r w:rsidRPr="00BF3B91">
              <w:rPr>
                <w:sz w:val="24"/>
                <w:szCs w:val="24"/>
              </w:rPr>
              <w:t>+</w:t>
            </w:r>
          </w:p>
        </w:tc>
        <w:tc>
          <w:tcPr>
            <w:tcW w:w="708" w:type="dxa"/>
            <w:tcBorders>
              <w:top w:val="nil"/>
            </w:tcBorders>
          </w:tcPr>
          <w:p w:rsidR="007B30B3" w:rsidRPr="00BF3B91" w:rsidRDefault="007B30B3" w:rsidP="007B30B3">
            <w:pPr>
              <w:jc w:val="center"/>
              <w:rPr>
                <w:sz w:val="24"/>
                <w:szCs w:val="24"/>
              </w:rPr>
            </w:pPr>
          </w:p>
        </w:tc>
        <w:tc>
          <w:tcPr>
            <w:tcW w:w="567" w:type="dxa"/>
            <w:vMerge w:val="restart"/>
            <w:tcBorders>
              <w:top w:val="nil"/>
            </w:tcBorders>
            <w:vAlign w:val="center"/>
          </w:tcPr>
          <w:p w:rsidR="007B30B3" w:rsidRPr="00BF3B91" w:rsidRDefault="007B30B3" w:rsidP="007B30B3">
            <w:pPr>
              <w:jc w:val="center"/>
              <w:rPr>
                <w:sz w:val="24"/>
                <w:szCs w:val="24"/>
              </w:rPr>
            </w:pPr>
            <w:r w:rsidRPr="00BF3B91">
              <w:rPr>
                <w:sz w:val="24"/>
                <w:szCs w:val="24"/>
              </w:rPr>
              <w:t>+</w:t>
            </w:r>
          </w:p>
        </w:tc>
        <w:tc>
          <w:tcPr>
            <w:tcW w:w="1418" w:type="dxa"/>
            <w:tcBorders>
              <w:top w:val="nil"/>
            </w:tcBorders>
          </w:tcPr>
          <w:p w:rsidR="007B30B3" w:rsidRPr="00BF3B91" w:rsidRDefault="007B30B3" w:rsidP="007B30B3">
            <w:pPr>
              <w:jc w:val="center"/>
              <w:rPr>
                <w:sz w:val="24"/>
                <w:szCs w:val="24"/>
                <w:vertAlign w:val="subscript"/>
              </w:rPr>
            </w:pPr>
            <w:r w:rsidRPr="00BF3B91">
              <w:rPr>
                <w:sz w:val="24"/>
                <w:szCs w:val="24"/>
              </w:rPr>
              <w:t>K</w:t>
            </w:r>
            <w:r w:rsidRPr="00BF3B91">
              <w:rPr>
                <w:sz w:val="24"/>
                <w:szCs w:val="24"/>
                <w:vertAlign w:val="subscript"/>
              </w:rPr>
              <w:t>n</w:t>
            </w:r>
          </w:p>
        </w:tc>
        <w:tc>
          <w:tcPr>
            <w:tcW w:w="1276" w:type="dxa"/>
            <w:vMerge w:val="restart"/>
            <w:tcBorders>
              <w:top w:val="nil"/>
              <w:right w:val="nil"/>
            </w:tcBorders>
            <w:vAlign w:val="center"/>
          </w:tcPr>
          <w:p w:rsidR="007B30B3" w:rsidRPr="00BF3B91" w:rsidRDefault="007B30B3" w:rsidP="007B30B3">
            <w:pPr>
              <w:jc w:val="center"/>
              <w:rPr>
                <w:sz w:val="24"/>
                <w:szCs w:val="24"/>
              </w:rPr>
            </w:pPr>
            <w:r w:rsidRPr="00BF3B91">
              <w:rPr>
                <w:sz w:val="24"/>
                <w:szCs w:val="24"/>
              </w:rPr>
              <w:t>≤ 1</w:t>
            </w:r>
          </w:p>
        </w:tc>
      </w:tr>
      <w:tr w:rsidR="007B30B3" w:rsidRPr="00BF3B91" w:rsidTr="007B30B3">
        <w:trPr>
          <w:cantSplit/>
          <w:trHeight w:hRule="exact" w:val="548"/>
        </w:trPr>
        <w:tc>
          <w:tcPr>
            <w:tcW w:w="1560" w:type="dxa"/>
            <w:tcBorders>
              <w:left w:val="nil"/>
              <w:bottom w:val="nil"/>
            </w:tcBorders>
          </w:tcPr>
          <w:p w:rsidR="007B30B3" w:rsidRPr="00BF3B91" w:rsidRDefault="007B30B3" w:rsidP="007B30B3">
            <w:pPr>
              <w:jc w:val="center"/>
              <w:rPr>
                <w:sz w:val="24"/>
                <w:szCs w:val="24"/>
                <w:vertAlign w:val="subscript"/>
              </w:rPr>
            </w:pPr>
            <w:r w:rsidRPr="00BF3B91">
              <w:rPr>
                <w:sz w:val="24"/>
                <w:szCs w:val="24"/>
              </w:rPr>
              <w:t>NPEL</w:t>
            </w:r>
            <w:r w:rsidRPr="00BF3B91">
              <w:rPr>
                <w:sz w:val="24"/>
                <w:szCs w:val="24"/>
                <w:vertAlign w:val="subscript"/>
              </w:rPr>
              <w:t>1</w:t>
            </w:r>
          </w:p>
        </w:tc>
        <w:tc>
          <w:tcPr>
            <w:tcW w:w="425" w:type="dxa"/>
            <w:vMerge/>
            <w:tcBorders>
              <w:bottom w:val="nil"/>
            </w:tcBorders>
            <w:vAlign w:val="center"/>
          </w:tcPr>
          <w:p w:rsidR="007B30B3" w:rsidRPr="00BF3B91" w:rsidRDefault="007B30B3" w:rsidP="007B30B3">
            <w:pPr>
              <w:rPr>
                <w:sz w:val="24"/>
                <w:szCs w:val="24"/>
              </w:rPr>
            </w:pPr>
          </w:p>
        </w:tc>
        <w:tc>
          <w:tcPr>
            <w:tcW w:w="1276" w:type="dxa"/>
            <w:tcBorders>
              <w:bottom w:val="nil"/>
            </w:tcBorders>
          </w:tcPr>
          <w:p w:rsidR="007B30B3" w:rsidRPr="00BF3B91" w:rsidRDefault="007B30B3" w:rsidP="007B30B3">
            <w:pPr>
              <w:jc w:val="center"/>
              <w:rPr>
                <w:sz w:val="24"/>
                <w:szCs w:val="24"/>
                <w:vertAlign w:val="subscript"/>
              </w:rPr>
            </w:pPr>
            <w:r w:rsidRPr="00BF3B91">
              <w:rPr>
                <w:sz w:val="24"/>
                <w:szCs w:val="24"/>
              </w:rPr>
              <w:t>NPEL</w:t>
            </w:r>
            <w:r w:rsidRPr="00BF3B91">
              <w:rPr>
                <w:sz w:val="24"/>
                <w:szCs w:val="24"/>
                <w:vertAlign w:val="subscript"/>
              </w:rPr>
              <w:t>2</w:t>
            </w:r>
          </w:p>
        </w:tc>
        <w:tc>
          <w:tcPr>
            <w:tcW w:w="567" w:type="dxa"/>
            <w:vMerge/>
            <w:tcBorders>
              <w:bottom w:val="nil"/>
            </w:tcBorders>
            <w:vAlign w:val="center"/>
          </w:tcPr>
          <w:p w:rsidR="007B30B3" w:rsidRPr="00BF3B91" w:rsidRDefault="007B30B3" w:rsidP="007B30B3">
            <w:pPr>
              <w:rPr>
                <w:sz w:val="24"/>
                <w:szCs w:val="24"/>
              </w:rPr>
            </w:pPr>
          </w:p>
        </w:tc>
        <w:tc>
          <w:tcPr>
            <w:tcW w:w="708" w:type="dxa"/>
            <w:tcBorders>
              <w:bottom w:val="nil"/>
            </w:tcBorders>
          </w:tcPr>
          <w:p w:rsidR="007B30B3" w:rsidRPr="00BF3B91" w:rsidRDefault="007B30B3" w:rsidP="007B30B3">
            <w:pPr>
              <w:jc w:val="center"/>
              <w:rPr>
                <w:sz w:val="24"/>
                <w:szCs w:val="24"/>
              </w:rPr>
            </w:pPr>
          </w:p>
        </w:tc>
        <w:tc>
          <w:tcPr>
            <w:tcW w:w="567" w:type="dxa"/>
            <w:vMerge/>
            <w:tcBorders>
              <w:bottom w:val="nil"/>
            </w:tcBorders>
            <w:vAlign w:val="center"/>
          </w:tcPr>
          <w:p w:rsidR="007B30B3" w:rsidRPr="00BF3B91" w:rsidRDefault="007B30B3" w:rsidP="007B30B3">
            <w:pPr>
              <w:rPr>
                <w:sz w:val="24"/>
                <w:szCs w:val="24"/>
              </w:rPr>
            </w:pPr>
          </w:p>
        </w:tc>
        <w:tc>
          <w:tcPr>
            <w:tcW w:w="1418" w:type="dxa"/>
            <w:tcBorders>
              <w:bottom w:val="nil"/>
            </w:tcBorders>
          </w:tcPr>
          <w:p w:rsidR="007B30B3" w:rsidRPr="00BF3B91" w:rsidRDefault="007B30B3" w:rsidP="007B30B3">
            <w:pPr>
              <w:jc w:val="center"/>
              <w:rPr>
                <w:sz w:val="24"/>
                <w:szCs w:val="24"/>
                <w:vertAlign w:val="subscript"/>
              </w:rPr>
            </w:pPr>
            <w:r w:rsidRPr="00BF3B91">
              <w:rPr>
                <w:sz w:val="24"/>
                <w:szCs w:val="24"/>
              </w:rPr>
              <w:t>NPEL</w:t>
            </w:r>
            <w:r w:rsidRPr="00BF3B91">
              <w:rPr>
                <w:sz w:val="24"/>
                <w:szCs w:val="24"/>
                <w:vertAlign w:val="subscript"/>
              </w:rPr>
              <w:t>n</w:t>
            </w:r>
          </w:p>
        </w:tc>
        <w:tc>
          <w:tcPr>
            <w:tcW w:w="1276" w:type="dxa"/>
            <w:vMerge/>
            <w:tcBorders>
              <w:bottom w:val="nil"/>
              <w:right w:val="nil"/>
            </w:tcBorders>
            <w:vAlign w:val="center"/>
          </w:tcPr>
          <w:p w:rsidR="007B30B3" w:rsidRPr="00BF3B91" w:rsidRDefault="007B30B3" w:rsidP="007B30B3">
            <w:pPr>
              <w:rPr>
                <w:sz w:val="24"/>
                <w:szCs w:val="24"/>
              </w:rPr>
            </w:pPr>
          </w:p>
        </w:tc>
      </w:tr>
    </w:tbl>
    <w:p w:rsidR="007B30B3" w:rsidRPr="00BF3B91" w:rsidRDefault="007B30B3" w:rsidP="007B30B3">
      <w:pPr>
        <w:jc w:val="both"/>
        <w:rPr>
          <w:sz w:val="24"/>
          <w:szCs w:val="24"/>
        </w:rPr>
      </w:pPr>
    </w:p>
    <w:p w:rsidR="007B30B3" w:rsidRPr="00BF3B91" w:rsidRDefault="007B30B3" w:rsidP="007B30B3">
      <w:pPr>
        <w:ind w:hanging="709"/>
        <w:jc w:val="both"/>
        <w:rPr>
          <w:sz w:val="24"/>
          <w:szCs w:val="24"/>
        </w:rPr>
      </w:pPr>
      <w:r w:rsidRPr="00BF3B91">
        <w:rPr>
          <w:sz w:val="24"/>
          <w:szCs w:val="24"/>
        </w:rPr>
        <w:t>K</w:t>
      </w:r>
      <w:r w:rsidRPr="00BF3B91">
        <w:rPr>
          <w:sz w:val="24"/>
          <w:szCs w:val="24"/>
          <w:vertAlign w:val="subscript"/>
        </w:rPr>
        <w:t>1</w:t>
      </w:r>
      <w:r w:rsidRPr="00BF3B91">
        <w:rPr>
          <w:sz w:val="24"/>
          <w:szCs w:val="24"/>
        </w:rPr>
        <w:t xml:space="preserve">  až K</w:t>
      </w:r>
      <w:r w:rsidRPr="00BF3B91">
        <w:rPr>
          <w:sz w:val="24"/>
          <w:szCs w:val="24"/>
          <w:vertAlign w:val="subscript"/>
        </w:rPr>
        <w:t>n</w:t>
      </w:r>
      <w:r w:rsidRPr="00BF3B91">
        <w:rPr>
          <w:sz w:val="24"/>
          <w:szCs w:val="24"/>
        </w:rPr>
        <w:t xml:space="preserve"> sú namerané koncentrácie jednotlivých chemických látok v</w:t>
      </w:r>
      <w:r w:rsidR="00BD47A1" w:rsidRPr="00BF3B91">
        <w:rPr>
          <w:sz w:val="24"/>
          <w:szCs w:val="24"/>
        </w:rPr>
        <w:t> </w:t>
      </w:r>
      <w:r w:rsidRPr="00BF3B91">
        <w:rPr>
          <w:sz w:val="24"/>
          <w:szCs w:val="24"/>
        </w:rPr>
        <w:t>zmesi</w:t>
      </w:r>
      <w:r w:rsidR="00BD47A1" w:rsidRPr="00BF3B91">
        <w:rPr>
          <w:sz w:val="24"/>
          <w:szCs w:val="24"/>
        </w:rPr>
        <w:t>.</w:t>
      </w:r>
    </w:p>
    <w:p w:rsidR="00BD47A1" w:rsidRPr="00BF3B91" w:rsidRDefault="00BD47A1" w:rsidP="007B30B3">
      <w:pPr>
        <w:ind w:hanging="709"/>
        <w:jc w:val="both"/>
        <w:rPr>
          <w:sz w:val="24"/>
          <w:szCs w:val="24"/>
        </w:rPr>
      </w:pPr>
    </w:p>
    <w:p w:rsidR="007B30B3" w:rsidRPr="00BF3B91" w:rsidRDefault="007B30B3" w:rsidP="007B30B3">
      <w:pPr>
        <w:ind w:hanging="709"/>
        <w:jc w:val="both"/>
        <w:rPr>
          <w:sz w:val="24"/>
          <w:szCs w:val="24"/>
        </w:rPr>
      </w:pPr>
      <w:r w:rsidRPr="00BF3B91">
        <w:rPr>
          <w:sz w:val="24"/>
          <w:szCs w:val="24"/>
        </w:rPr>
        <w:t>NPEL</w:t>
      </w:r>
      <w:r w:rsidRPr="00BF3B91">
        <w:rPr>
          <w:sz w:val="24"/>
          <w:szCs w:val="24"/>
          <w:vertAlign w:val="subscript"/>
        </w:rPr>
        <w:t>1</w:t>
      </w:r>
      <w:r w:rsidRPr="00BF3B91">
        <w:rPr>
          <w:sz w:val="24"/>
          <w:szCs w:val="24"/>
        </w:rPr>
        <w:t xml:space="preserve"> až NPEL</w:t>
      </w:r>
      <w:r w:rsidRPr="00BF3B91">
        <w:rPr>
          <w:sz w:val="24"/>
          <w:szCs w:val="24"/>
          <w:vertAlign w:val="subscript"/>
        </w:rPr>
        <w:t>n</w:t>
      </w:r>
      <w:r w:rsidRPr="00BF3B91">
        <w:rPr>
          <w:sz w:val="24"/>
          <w:szCs w:val="24"/>
        </w:rPr>
        <w:t xml:space="preserve"> sú ich najvyššie prípustné expozičné limity</w:t>
      </w:r>
      <w:r w:rsidR="00BD47A1" w:rsidRPr="00BF3B91">
        <w:rPr>
          <w:sz w:val="24"/>
          <w:szCs w:val="24"/>
        </w:rPr>
        <w:t>.</w:t>
      </w:r>
    </w:p>
    <w:p w:rsidR="007B30B3" w:rsidRPr="00BF3B91" w:rsidRDefault="007B30B3" w:rsidP="007B30B3">
      <w:pPr>
        <w:jc w:val="both"/>
        <w:rPr>
          <w:sz w:val="24"/>
          <w:szCs w:val="24"/>
        </w:rPr>
      </w:pPr>
    </w:p>
    <w:p w:rsidR="007B30B3" w:rsidRPr="00BF3B91" w:rsidRDefault="007B30B3" w:rsidP="007B30B3">
      <w:pPr>
        <w:ind w:hanging="709"/>
        <w:jc w:val="both"/>
        <w:rPr>
          <w:sz w:val="24"/>
          <w:szCs w:val="24"/>
        </w:rPr>
      </w:pPr>
      <w:r w:rsidRPr="00BF3B91">
        <w:rPr>
          <w:sz w:val="24"/>
          <w:szCs w:val="24"/>
        </w:rPr>
        <w:t>NPEL pre zmes chemických látok je dodržaný</w:t>
      </w:r>
      <w:r w:rsidR="00A323B4" w:rsidRPr="00BF3B91">
        <w:rPr>
          <w:sz w:val="24"/>
          <w:szCs w:val="24"/>
        </w:rPr>
        <w:t>,</w:t>
      </w:r>
      <w:r w:rsidRPr="00BF3B91">
        <w:rPr>
          <w:sz w:val="24"/>
          <w:szCs w:val="24"/>
        </w:rPr>
        <w:t xml:space="preserve"> ak výsledok je menší alebo sa rovná 1.</w:t>
      </w:r>
    </w:p>
    <w:p w:rsidR="007B30B3" w:rsidRPr="00BF3B91" w:rsidRDefault="007B30B3" w:rsidP="007B30B3">
      <w:pPr>
        <w:jc w:val="both"/>
        <w:rPr>
          <w:sz w:val="24"/>
          <w:szCs w:val="24"/>
        </w:rPr>
      </w:pPr>
    </w:p>
    <w:p w:rsidR="007B30B3" w:rsidRPr="00BF3B91" w:rsidRDefault="007B30B3" w:rsidP="007B30B3">
      <w:pPr>
        <w:ind w:left="-709"/>
        <w:jc w:val="both"/>
        <w:rPr>
          <w:sz w:val="24"/>
          <w:szCs w:val="24"/>
        </w:rPr>
      </w:pPr>
      <w:r w:rsidRPr="00BF3B91">
        <w:rPr>
          <w:sz w:val="24"/>
          <w:szCs w:val="24"/>
        </w:rPr>
        <w:t xml:space="preserve">NPEL pre zmes chemických látok, ktorých účinky sa vzájomne potencujú (majú synergický účinok) nie je možné odvodiť z hodnôt NPEL pre jednotlivé </w:t>
      </w:r>
      <w:r w:rsidR="00BD47A1" w:rsidRPr="00BF3B91">
        <w:rPr>
          <w:sz w:val="24"/>
          <w:szCs w:val="24"/>
        </w:rPr>
        <w:t xml:space="preserve">chemické </w:t>
      </w:r>
      <w:r w:rsidRPr="00BF3B91">
        <w:rPr>
          <w:sz w:val="24"/>
          <w:szCs w:val="24"/>
        </w:rPr>
        <w:t>látky (synergické pôsobenie</w:t>
      </w:r>
      <w:r w:rsidR="00BD47A1" w:rsidRPr="00BF3B91">
        <w:rPr>
          <w:sz w:val="24"/>
          <w:szCs w:val="24"/>
        </w:rPr>
        <w:t xml:space="preserve"> chemických </w:t>
      </w:r>
      <w:r w:rsidRPr="00BF3B91">
        <w:rPr>
          <w:sz w:val="24"/>
          <w:szCs w:val="24"/>
        </w:rPr>
        <w:t>látok pri rôznych cestách vstupu, napr</w:t>
      </w:r>
      <w:r w:rsidR="00277C00" w:rsidRPr="00BF3B91">
        <w:rPr>
          <w:sz w:val="24"/>
          <w:szCs w:val="24"/>
        </w:rPr>
        <w:t>íklad</w:t>
      </w:r>
      <w:r w:rsidRPr="00BF3B91">
        <w:rPr>
          <w:sz w:val="24"/>
          <w:szCs w:val="24"/>
        </w:rPr>
        <w:t xml:space="preserve"> alkohol s narkotickými látkami).</w:t>
      </w:r>
    </w:p>
    <w:p w:rsidR="006104E2" w:rsidRPr="00BF3B91" w:rsidRDefault="006104E2" w:rsidP="007B30B3">
      <w:pPr>
        <w:ind w:hanging="709"/>
        <w:jc w:val="both"/>
        <w:rPr>
          <w:sz w:val="24"/>
          <w:szCs w:val="24"/>
        </w:rPr>
      </w:pPr>
    </w:p>
    <w:p w:rsidR="006104E2" w:rsidRPr="00BF3B91" w:rsidRDefault="006104E2" w:rsidP="007B30B3">
      <w:pPr>
        <w:ind w:hanging="709"/>
        <w:jc w:val="both"/>
        <w:rPr>
          <w:sz w:val="24"/>
          <w:szCs w:val="24"/>
        </w:rPr>
      </w:pPr>
    </w:p>
    <w:p w:rsidR="007B30B3" w:rsidRPr="00BF3B91" w:rsidRDefault="007B30B3" w:rsidP="007B30B3">
      <w:pPr>
        <w:ind w:hanging="709"/>
        <w:jc w:val="both"/>
        <w:rPr>
          <w:b/>
          <w:bCs/>
          <w:sz w:val="24"/>
          <w:szCs w:val="24"/>
        </w:rPr>
      </w:pPr>
      <w:r w:rsidRPr="00BF3B91">
        <w:rPr>
          <w:b/>
          <w:bCs/>
          <w:sz w:val="24"/>
          <w:szCs w:val="24"/>
        </w:rPr>
        <w:t>B. Výpočet NPEL zmesi aerosólov (prachov)</w:t>
      </w:r>
    </w:p>
    <w:p w:rsidR="007B30B3" w:rsidRPr="00BF3B91" w:rsidRDefault="007B30B3" w:rsidP="007B30B3">
      <w:pPr>
        <w:jc w:val="both"/>
        <w:rPr>
          <w:sz w:val="24"/>
          <w:szCs w:val="24"/>
        </w:rPr>
      </w:pPr>
    </w:p>
    <w:p w:rsidR="007B30B3" w:rsidRPr="00BF3B91" w:rsidRDefault="007B30B3" w:rsidP="007B30B3">
      <w:pPr>
        <w:ind w:hanging="709"/>
        <w:jc w:val="both"/>
        <w:rPr>
          <w:sz w:val="24"/>
          <w:szCs w:val="24"/>
        </w:rPr>
      </w:pPr>
      <w:r w:rsidRPr="00BF3B91">
        <w:rPr>
          <w:sz w:val="24"/>
          <w:szCs w:val="24"/>
        </w:rPr>
        <w:t>Stanoví sa výpočtom z NPEL jednotlivých aerosólov podľa vzorca:</w:t>
      </w:r>
    </w:p>
    <w:p w:rsidR="007B30B3" w:rsidRPr="00BF3B91" w:rsidRDefault="007B30B3" w:rsidP="007B30B3">
      <w:pPr>
        <w:jc w:val="both"/>
        <w:rPr>
          <w:sz w:val="24"/>
          <w:szCs w:val="24"/>
        </w:rPr>
      </w:pPr>
    </w:p>
    <w:p w:rsidR="007B30B3" w:rsidRPr="00BF3B91" w:rsidRDefault="007B30B3" w:rsidP="007B30B3">
      <w:pPr>
        <w:jc w:val="both"/>
        <w:rPr>
          <w:sz w:val="24"/>
          <w:szCs w:val="24"/>
        </w:rPr>
      </w:pPr>
    </w:p>
    <w:tbl>
      <w:tblPr>
        <w:tblW w:w="0" w:type="auto"/>
        <w:tblLayout w:type="fixed"/>
        <w:tblCellMar>
          <w:left w:w="70" w:type="dxa"/>
          <w:right w:w="70" w:type="dxa"/>
        </w:tblCellMar>
        <w:tblLook w:val="0000" w:firstRow="0" w:lastRow="0" w:firstColumn="0" w:lastColumn="0" w:noHBand="0" w:noVBand="0"/>
      </w:tblPr>
      <w:tblGrid>
        <w:gridCol w:w="1204"/>
        <w:gridCol w:w="284"/>
        <w:gridCol w:w="283"/>
        <w:gridCol w:w="1418"/>
        <w:gridCol w:w="283"/>
        <w:gridCol w:w="1418"/>
        <w:gridCol w:w="283"/>
        <w:gridCol w:w="709"/>
        <w:gridCol w:w="1399"/>
        <w:gridCol w:w="302"/>
        <w:gridCol w:w="284"/>
      </w:tblGrid>
      <w:tr w:rsidR="007B30B3" w:rsidRPr="00BF3B91" w:rsidTr="007B30B3">
        <w:trPr>
          <w:cantSplit/>
        </w:trPr>
        <w:tc>
          <w:tcPr>
            <w:tcW w:w="1204" w:type="dxa"/>
            <w:vMerge w:val="restart"/>
            <w:tcBorders>
              <w:top w:val="nil"/>
              <w:left w:val="nil"/>
              <w:bottom w:val="nil"/>
              <w:right w:val="nil"/>
            </w:tcBorders>
            <w:vAlign w:val="center"/>
          </w:tcPr>
          <w:p w:rsidR="007B30B3" w:rsidRPr="00BF3B91" w:rsidRDefault="005D69FD" w:rsidP="007B30B3">
            <w:pPr>
              <w:pStyle w:val="Nadpis2"/>
              <w:rPr>
                <w:b w:val="0"/>
                <w:bCs w:val="0"/>
                <w:caps w:val="0"/>
              </w:rPr>
            </w:pPr>
            <w:r>
              <w:rPr>
                <w:noProof/>
                <w:lang w:val="sk-SK"/>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6" type="#_x0000_t86" style="position:absolute;left:0;text-align:left;margin-left:361.15pt;margin-top:7.15pt;width:7.2pt;height:28.8pt;z-index:2" o:allowincell="f"/>
              </w:pict>
            </w:r>
            <w:r>
              <w:rPr>
                <w:noProof/>
                <w:lang w:val="sk-SK"/>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73.15pt;margin-top:7.15pt;width:7.2pt;height:28.8pt;z-index:1" o:allowincell="f"/>
              </w:pict>
            </w:r>
            <w:r w:rsidR="007B30B3" w:rsidRPr="00BF3B91">
              <w:rPr>
                <w:b w:val="0"/>
                <w:bCs w:val="0"/>
                <w:caps w:val="0"/>
              </w:rPr>
              <w:t>NPEL</w:t>
            </w:r>
          </w:p>
          <w:p w:rsidR="007B30B3" w:rsidRPr="00BF3B91" w:rsidRDefault="007B30B3" w:rsidP="007B30B3">
            <w:pPr>
              <w:jc w:val="center"/>
              <w:rPr>
                <w:sz w:val="24"/>
                <w:szCs w:val="24"/>
              </w:rPr>
            </w:pPr>
            <w:r w:rsidRPr="00BF3B91">
              <w:rPr>
                <w:sz w:val="24"/>
                <w:szCs w:val="24"/>
              </w:rPr>
              <w:t>zmesi</w:t>
            </w:r>
          </w:p>
        </w:tc>
        <w:tc>
          <w:tcPr>
            <w:tcW w:w="284" w:type="dxa"/>
            <w:vMerge w:val="restart"/>
            <w:tcBorders>
              <w:top w:val="nil"/>
              <w:left w:val="nil"/>
              <w:bottom w:val="nil"/>
              <w:right w:val="nil"/>
            </w:tcBorders>
            <w:vAlign w:val="center"/>
          </w:tcPr>
          <w:p w:rsidR="007B30B3" w:rsidRPr="00BF3B91" w:rsidRDefault="007B30B3" w:rsidP="007B30B3">
            <w:pPr>
              <w:jc w:val="both"/>
              <w:rPr>
                <w:sz w:val="24"/>
                <w:szCs w:val="24"/>
              </w:rPr>
            </w:pPr>
            <w:r w:rsidRPr="00BF3B91">
              <w:rPr>
                <w:sz w:val="24"/>
                <w:szCs w:val="24"/>
              </w:rPr>
              <w:t>=</w:t>
            </w:r>
          </w:p>
        </w:tc>
        <w:tc>
          <w:tcPr>
            <w:tcW w:w="283" w:type="dxa"/>
            <w:vMerge w:val="restart"/>
            <w:tcBorders>
              <w:top w:val="nil"/>
              <w:left w:val="nil"/>
              <w:bottom w:val="nil"/>
              <w:right w:val="nil"/>
            </w:tcBorders>
          </w:tcPr>
          <w:p w:rsidR="007B30B3" w:rsidRPr="00BF3B91" w:rsidRDefault="007B30B3" w:rsidP="007B30B3">
            <w:pPr>
              <w:jc w:val="both"/>
              <w:rPr>
                <w:sz w:val="24"/>
                <w:szCs w:val="24"/>
              </w:rPr>
            </w:pPr>
          </w:p>
        </w:tc>
        <w:tc>
          <w:tcPr>
            <w:tcW w:w="1418" w:type="dxa"/>
            <w:tcBorders>
              <w:top w:val="nil"/>
              <w:left w:val="nil"/>
              <w:bottom w:val="nil"/>
              <w:right w:val="nil"/>
            </w:tcBorders>
          </w:tcPr>
          <w:p w:rsidR="007B30B3" w:rsidRPr="00BF3B91" w:rsidRDefault="007B30B3" w:rsidP="007B30B3">
            <w:pPr>
              <w:jc w:val="center"/>
              <w:rPr>
                <w:sz w:val="24"/>
                <w:szCs w:val="24"/>
                <w:vertAlign w:val="subscript"/>
              </w:rPr>
            </w:pPr>
            <w:r w:rsidRPr="00BF3B91">
              <w:rPr>
                <w:sz w:val="24"/>
                <w:szCs w:val="24"/>
              </w:rPr>
              <w:t>% x</w:t>
            </w:r>
            <w:r w:rsidRPr="00BF3B91">
              <w:rPr>
                <w:sz w:val="24"/>
                <w:szCs w:val="24"/>
                <w:vertAlign w:val="subscript"/>
              </w:rPr>
              <w:t>1</w:t>
            </w:r>
          </w:p>
        </w:tc>
        <w:tc>
          <w:tcPr>
            <w:tcW w:w="283" w:type="dxa"/>
            <w:vMerge w:val="restart"/>
            <w:tcBorders>
              <w:top w:val="nil"/>
              <w:left w:val="nil"/>
              <w:bottom w:val="nil"/>
              <w:right w:val="nil"/>
            </w:tcBorders>
            <w:vAlign w:val="center"/>
          </w:tcPr>
          <w:p w:rsidR="007B30B3" w:rsidRPr="00BF3B91" w:rsidRDefault="007B30B3" w:rsidP="007B30B3">
            <w:pPr>
              <w:jc w:val="center"/>
              <w:rPr>
                <w:sz w:val="24"/>
                <w:szCs w:val="24"/>
              </w:rPr>
            </w:pPr>
            <w:r w:rsidRPr="00BF3B91">
              <w:rPr>
                <w:sz w:val="24"/>
                <w:szCs w:val="24"/>
              </w:rPr>
              <w:t>+</w:t>
            </w:r>
          </w:p>
        </w:tc>
        <w:tc>
          <w:tcPr>
            <w:tcW w:w="1418" w:type="dxa"/>
            <w:tcBorders>
              <w:top w:val="nil"/>
              <w:left w:val="nil"/>
              <w:bottom w:val="nil"/>
              <w:right w:val="nil"/>
            </w:tcBorders>
          </w:tcPr>
          <w:p w:rsidR="007B30B3" w:rsidRPr="00BF3B91" w:rsidRDefault="007B30B3" w:rsidP="007B30B3">
            <w:pPr>
              <w:jc w:val="center"/>
              <w:rPr>
                <w:sz w:val="24"/>
                <w:szCs w:val="24"/>
                <w:vertAlign w:val="subscript"/>
              </w:rPr>
            </w:pPr>
            <w:r w:rsidRPr="00BF3B91">
              <w:rPr>
                <w:sz w:val="24"/>
                <w:szCs w:val="24"/>
              </w:rPr>
              <w:t>% x</w:t>
            </w:r>
            <w:r w:rsidRPr="00BF3B91">
              <w:rPr>
                <w:sz w:val="24"/>
                <w:szCs w:val="24"/>
                <w:vertAlign w:val="subscript"/>
              </w:rPr>
              <w:t>2</w:t>
            </w:r>
          </w:p>
        </w:tc>
        <w:tc>
          <w:tcPr>
            <w:tcW w:w="283" w:type="dxa"/>
            <w:vMerge w:val="restart"/>
            <w:tcBorders>
              <w:top w:val="nil"/>
              <w:left w:val="nil"/>
              <w:bottom w:val="nil"/>
              <w:right w:val="nil"/>
            </w:tcBorders>
            <w:vAlign w:val="center"/>
          </w:tcPr>
          <w:p w:rsidR="007B30B3" w:rsidRPr="00BF3B91" w:rsidRDefault="007B30B3" w:rsidP="007B30B3">
            <w:pPr>
              <w:jc w:val="center"/>
              <w:rPr>
                <w:sz w:val="24"/>
                <w:szCs w:val="24"/>
              </w:rPr>
            </w:pPr>
            <w:r w:rsidRPr="00BF3B91">
              <w:rPr>
                <w:sz w:val="24"/>
                <w:szCs w:val="24"/>
              </w:rPr>
              <w:t>+</w:t>
            </w:r>
          </w:p>
        </w:tc>
        <w:tc>
          <w:tcPr>
            <w:tcW w:w="709" w:type="dxa"/>
            <w:vMerge w:val="restart"/>
            <w:tcBorders>
              <w:top w:val="nil"/>
              <w:left w:val="nil"/>
              <w:bottom w:val="nil"/>
              <w:right w:val="nil"/>
            </w:tcBorders>
            <w:vAlign w:val="center"/>
          </w:tcPr>
          <w:p w:rsidR="007B30B3" w:rsidRPr="00BF3B91" w:rsidRDefault="007B30B3" w:rsidP="007B30B3">
            <w:pPr>
              <w:jc w:val="both"/>
              <w:rPr>
                <w:sz w:val="24"/>
                <w:szCs w:val="24"/>
              </w:rPr>
            </w:pPr>
            <w:r w:rsidRPr="00BF3B91">
              <w:rPr>
                <w:sz w:val="24"/>
                <w:szCs w:val="24"/>
              </w:rPr>
              <w:t>.....  +</w:t>
            </w:r>
          </w:p>
        </w:tc>
        <w:tc>
          <w:tcPr>
            <w:tcW w:w="1399" w:type="dxa"/>
            <w:tcBorders>
              <w:top w:val="nil"/>
              <w:left w:val="nil"/>
              <w:bottom w:val="nil"/>
              <w:right w:val="nil"/>
            </w:tcBorders>
          </w:tcPr>
          <w:p w:rsidR="007B30B3" w:rsidRPr="00BF3B91" w:rsidRDefault="007B30B3" w:rsidP="007B30B3">
            <w:pPr>
              <w:jc w:val="center"/>
              <w:rPr>
                <w:sz w:val="24"/>
                <w:szCs w:val="24"/>
                <w:vertAlign w:val="subscript"/>
              </w:rPr>
            </w:pPr>
            <w:r w:rsidRPr="00BF3B91">
              <w:rPr>
                <w:sz w:val="24"/>
                <w:szCs w:val="24"/>
              </w:rPr>
              <w:t>% x</w:t>
            </w:r>
            <w:r w:rsidRPr="00BF3B91">
              <w:rPr>
                <w:sz w:val="24"/>
                <w:szCs w:val="24"/>
                <w:vertAlign w:val="subscript"/>
              </w:rPr>
              <w:t>n</w:t>
            </w:r>
          </w:p>
        </w:tc>
        <w:tc>
          <w:tcPr>
            <w:tcW w:w="302" w:type="dxa"/>
            <w:vMerge w:val="restart"/>
            <w:tcBorders>
              <w:top w:val="nil"/>
              <w:left w:val="nil"/>
              <w:bottom w:val="nil"/>
              <w:right w:val="nil"/>
            </w:tcBorders>
          </w:tcPr>
          <w:p w:rsidR="007B30B3" w:rsidRPr="00BF3B91" w:rsidRDefault="007B30B3" w:rsidP="007B30B3">
            <w:pPr>
              <w:jc w:val="both"/>
              <w:rPr>
                <w:sz w:val="24"/>
                <w:szCs w:val="24"/>
              </w:rPr>
            </w:pPr>
          </w:p>
        </w:tc>
        <w:tc>
          <w:tcPr>
            <w:tcW w:w="284" w:type="dxa"/>
            <w:vMerge w:val="restart"/>
            <w:tcBorders>
              <w:top w:val="nil"/>
              <w:left w:val="nil"/>
              <w:bottom w:val="nil"/>
              <w:right w:val="nil"/>
            </w:tcBorders>
          </w:tcPr>
          <w:p w:rsidR="007B30B3" w:rsidRPr="00BF3B91" w:rsidRDefault="007B30B3" w:rsidP="007B30B3">
            <w:pPr>
              <w:jc w:val="both"/>
              <w:rPr>
                <w:sz w:val="24"/>
                <w:szCs w:val="24"/>
                <w:vertAlign w:val="superscript"/>
              </w:rPr>
            </w:pPr>
            <w:r w:rsidRPr="00BF3B91">
              <w:rPr>
                <w:sz w:val="24"/>
                <w:szCs w:val="24"/>
                <w:vertAlign w:val="superscript"/>
              </w:rPr>
              <w:t>-1</w:t>
            </w:r>
          </w:p>
        </w:tc>
      </w:tr>
      <w:tr w:rsidR="007B30B3" w:rsidRPr="00BF3B91" w:rsidTr="007B30B3">
        <w:trPr>
          <w:cantSplit/>
        </w:trPr>
        <w:tc>
          <w:tcPr>
            <w:tcW w:w="1204" w:type="dxa"/>
            <w:vMerge/>
            <w:tcBorders>
              <w:top w:val="nil"/>
              <w:left w:val="nil"/>
              <w:bottom w:val="nil"/>
              <w:right w:val="nil"/>
            </w:tcBorders>
          </w:tcPr>
          <w:p w:rsidR="007B30B3" w:rsidRPr="00BF3B91" w:rsidRDefault="007B30B3" w:rsidP="007B30B3">
            <w:pPr>
              <w:jc w:val="both"/>
              <w:rPr>
                <w:sz w:val="24"/>
                <w:szCs w:val="24"/>
              </w:rPr>
            </w:pPr>
          </w:p>
        </w:tc>
        <w:tc>
          <w:tcPr>
            <w:tcW w:w="284" w:type="dxa"/>
            <w:vMerge/>
            <w:tcBorders>
              <w:top w:val="nil"/>
              <w:left w:val="nil"/>
              <w:bottom w:val="nil"/>
              <w:right w:val="nil"/>
            </w:tcBorders>
          </w:tcPr>
          <w:p w:rsidR="007B30B3" w:rsidRPr="00BF3B91" w:rsidRDefault="007B30B3" w:rsidP="007B30B3">
            <w:pPr>
              <w:jc w:val="both"/>
              <w:rPr>
                <w:sz w:val="24"/>
                <w:szCs w:val="24"/>
              </w:rPr>
            </w:pPr>
          </w:p>
        </w:tc>
        <w:tc>
          <w:tcPr>
            <w:tcW w:w="283" w:type="dxa"/>
            <w:vMerge/>
            <w:tcBorders>
              <w:top w:val="nil"/>
              <w:left w:val="nil"/>
              <w:bottom w:val="nil"/>
              <w:right w:val="nil"/>
            </w:tcBorders>
          </w:tcPr>
          <w:p w:rsidR="007B30B3" w:rsidRPr="00BF3B91" w:rsidRDefault="007B30B3" w:rsidP="007B30B3">
            <w:pPr>
              <w:jc w:val="both"/>
              <w:rPr>
                <w:sz w:val="24"/>
                <w:szCs w:val="24"/>
              </w:rPr>
            </w:pPr>
          </w:p>
        </w:tc>
        <w:tc>
          <w:tcPr>
            <w:tcW w:w="1418" w:type="dxa"/>
            <w:tcBorders>
              <w:top w:val="nil"/>
              <w:left w:val="nil"/>
              <w:bottom w:val="nil"/>
              <w:right w:val="nil"/>
            </w:tcBorders>
          </w:tcPr>
          <w:p w:rsidR="007B30B3" w:rsidRPr="00BF3B91" w:rsidRDefault="007B30B3" w:rsidP="007B30B3">
            <w:pPr>
              <w:jc w:val="center"/>
              <w:rPr>
                <w:sz w:val="24"/>
                <w:szCs w:val="24"/>
              </w:rPr>
            </w:pPr>
            <w:r w:rsidRPr="00BF3B91">
              <w:rPr>
                <w:sz w:val="24"/>
                <w:szCs w:val="24"/>
              </w:rPr>
              <w:t>–––––––</w:t>
            </w:r>
          </w:p>
        </w:tc>
        <w:tc>
          <w:tcPr>
            <w:tcW w:w="283" w:type="dxa"/>
            <w:vMerge/>
            <w:tcBorders>
              <w:top w:val="nil"/>
              <w:left w:val="nil"/>
              <w:bottom w:val="nil"/>
              <w:right w:val="nil"/>
            </w:tcBorders>
          </w:tcPr>
          <w:p w:rsidR="007B30B3" w:rsidRPr="00BF3B91" w:rsidRDefault="007B30B3" w:rsidP="007B30B3">
            <w:pPr>
              <w:jc w:val="both"/>
              <w:rPr>
                <w:sz w:val="24"/>
                <w:szCs w:val="24"/>
              </w:rPr>
            </w:pPr>
          </w:p>
        </w:tc>
        <w:tc>
          <w:tcPr>
            <w:tcW w:w="1418" w:type="dxa"/>
            <w:tcBorders>
              <w:top w:val="nil"/>
              <w:left w:val="nil"/>
              <w:bottom w:val="nil"/>
              <w:right w:val="nil"/>
            </w:tcBorders>
          </w:tcPr>
          <w:p w:rsidR="007B30B3" w:rsidRPr="00BF3B91" w:rsidRDefault="007B30B3" w:rsidP="007B30B3">
            <w:pPr>
              <w:jc w:val="center"/>
              <w:rPr>
                <w:sz w:val="24"/>
                <w:szCs w:val="24"/>
              </w:rPr>
            </w:pPr>
            <w:r w:rsidRPr="00BF3B91">
              <w:rPr>
                <w:sz w:val="24"/>
                <w:szCs w:val="24"/>
              </w:rPr>
              <w:t>––––––––––</w:t>
            </w:r>
          </w:p>
        </w:tc>
        <w:tc>
          <w:tcPr>
            <w:tcW w:w="283" w:type="dxa"/>
            <w:vMerge/>
            <w:tcBorders>
              <w:top w:val="nil"/>
              <w:left w:val="nil"/>
              <w:bottom w:val="nil"/>
              <w:right w:val="nil"/>
            </w:tcBorders>
          </w:tcPr>
          <w:p w:rsidR="007B30B3" w:rsidRPr="00BF3B91" w:rsidRDefault="007B30B3" w:rsidP="007B30B3">
            <w:pPr>
              <w:jc w:val="center"/>
              <w:rPr>
                <w:sz w:val="24"/>
                <w:szCs w:val="24"/>
              </w:rPr>
            </w:pPr>
          </w:p>
        </w:tc>
        <w:tc>
          <w:tcPr>
            <w:tcW w:w="709" w:type="dxa"/>
            <w:vMerge/>
            <w:tcBorders>
              <w:top w:val="nil"/>
              <w:left w:val="nil"/>
              <w:bottom w:val="nil"/>
              <w:right w:val="nil"/>
            </w:tcBorders>
          </w:tcPr>
          <w:p w:rsidR="007B30B3" w:rsidRPr="00BF3B91" w:rsidRDefault="007B30B3" w:rsidP="007B30B3">
            <w:pPr>
              <w:jc w:val="both"/>
              <w:rPr>
                <w:sz w:val="24"/>
                <w:szCs w:val="24"/>
              </w:rPr>
            </w:pPr>
          </w:p>
        </w:tc>
        <w:tc>
          <w:tcPr>
            <w:tcW w:w="1399" w:type="dxa"/>
            <w:tcBorders>
              <w:top w:val="nil"/>
              <w:left w:val="nil"/>
              <w:bottom w:val="nil"/>
              <w:right w:val="nil"/>
            </w:tcBorders>
          </w:tcPr>
          <w:p w:rsidR="007B30B3" w:rsidRPr="00BF3B91" w:rsidRDefault="007B30B3" w:rsidP="007B30B3">
            <w:pPr>
              <w:jc w:val="both"/>
              <w:rPr>
                <w:sz w:val="24"/>
                <w:szCs w:val="24"/>
              </w:rPr>
            </w:pPr>
            <w:r w:rsidRPr="00BF3B91">
              <w:rPr>
                <w:sz w:val="24"/>
                <w:szCs w:val="24"/>
              </w:rPr>
              <w:t>––––––––––</w:t>
            </w:r>
          </w:p>
        </w:tc>
        <w:tc>
          <w:tcPr>
            <w:tcW w:w="302" w:type="dxa"/>
            <w:vMerge/>
            <w:tcBorders>
              <w:top w:val="nil"/>
              <w:left w:val="nil"/>
              <w:bottom w:val="nil"/>
              <w:right w:val="nil"/>
            </w:tcBorders>
          </w:tcPr>
          <w:p w:rsidR="007B30B3" w:rsidRPr="00BF3B91" w:rsidRDefault="007B30B3" w:rsidP="007B30B3">
            <w:pPr>
              <w:jc w:val="both"/>
              <w:rPr>
                <w:sz w:val="24"/>
                <w:szCs w:val="24"/>
              </w:rPr>
            </w:pPr>
          </w:p>
        </w:tc>
        <w:tc>
          <w:tcPr>
            <w:tcW w:w="284" w:type="dxa"/>
            <w:vMerge/>
            <w:tcBorders>
              <w:top w:val="nil"/>
              <w:left w:val="nil"/>
              <w:bottom w:val="nil"/>
              <w:right w:val="nil"/>
            </w:tcBorders>
          </w:tcPr>
          <w:p w:rsidR="007B30B3" w:rsidRPr="00BF3B91" w:rsidRDefault="007B30B3" w:rsidP="007B30B3">
            <w:pPr>
              <w:jc w:val="both"/>
              <w:rPr>
                <w:sz w:val="24"/>
                <w:szCs w:val="24"/>
              </w:rPr>
            </w:pPr>
          </w:p>
        </w:tc>
      </w:tr>
      <w:tr w:rsidR="007B30B3" w:rsidRPr="00BF3B91" w:rsidTr="007B30B3">
        <w:trPr>
          <w:cantSplit/>
        </w:trPr>
        <w:tc>
          <w:tcPr>
            <w:tcW w:w="1204" w:type="dxa"/>
            <w:vMerge/>
            <w:tcBorders>
              <w:top w:val="nil"/>
              <w:left w:val="nil"/>
              <w:bottom w:val="nil"/>
              <w:right w:val="nil"/>
            </w:tcBorders>
          </w:tcPr>
          <w:p w:rsidR="007B30B3" w:rsidRPr="00BF3B91" w:rsidRDefault="007B30B3" w:rsidP="007B30B3">
            <w:pPr>
              <w:jc w:val="both"/>
              <w:rPr>
                <w:sz w:val="24"/>
                <w:szCs w:val="24"/>
              </w:rPr>
            </w:pPr>
          </w:p>
        </w:tc>
        <w:tc>
          <w:tcPr>
            <w:tcW w:w="284" w:type="dxa"/>
            <w:vMerge/>
            <w:tcBorders>
              <w:top w:val="nil"/>
              <w:left w:val="nil"/>
              <w:bottom w:val="nil"/>
              <w:right w:val="nil"/>
            </w:tcBorders>
          </w:tcPr>
          <w:p w:rsidR="007B30B3" w:rsidRPr="00BF3B91" w:rsidRDefault="007B30B3" w:rsidP="007B30B3">
            <w:pPr>
              <w:jc w:val="both"/>
              <w:rPr>
                <w:sz w:val="24"/>
                <w:szCs w:val="24"/>
              </w:rPr>
            </w:pPr>
          </w:p>
        </w:tc>
        <w:tc>
          <w:tcPr>
            <w:tcW w:w="283" w:type="dxa"/>
            <w:vMerge/>
            <w:tcBorders>
              <w:top w:val="nil"/>
              <w:left w:val="nil"/>
              <w:bottom w:val="nil"/>
              <w:right w:val="nil"/>
            </w:tcBorders>
          </w:tcPr>
          <w:p w:rsidR="007B30B3" w:rsidRPr="00BF3B91" w:rsidRDefault="007B30B3" w:rsidP="007B30B3">
            <w:pPr>
              <w:jc w:val="both"/>
              <w:rPr>
                <w:sz w:val="24"/>
                <w:szCs w:val="24"/>
              </w:rPr>
            </w:pPr>
          </w:p>
        </w:tc>
        <w:tc>
          <w:tcPr>
            <w:tcW w:w="1418" w:type="dxa"/>
            <w:tcBorders>
              <w:top w:val="nil"/>
              <w:left w:val="nil"/>
              <w:bottom w:val="nil"/>
              <w:right w:val="nil"/>
            </w:tcBorders>
          </w:tcPr>
          <w:p w:rsidR="007B30B3" w:rsidRPr="00BF3B91" w:rsidRDefault="007B30B3" w:rsidP="007B30B3">
            <w:pPr>
              <w:jc w:val="center"/>
              <w:rPr>
                <w:sz w:val="24"/>
                <w:szCs w:val="24"/>
                <w:vertAlign w:val="subscript"/>
              </w:rPr>
            </w:pPr>
            <w:r w:rsidRPr="00BF3B91">
              <w:rPr>
                <w:sz w:val="24"/>
                <w:szCs w:val="24"/>
              </w:rPr>
              <w:t>100</w:t>
            </w:r>
            <w:r w:rsidR="00BD47A1" w:rsidRPr="00BF3B91">
              <w:rPr>
                <w:sz w:val="24"/>
                <w:szCs w:val="24"/>
              </w:rPr>
              <w:t xml:space="preserve"> </w:t>
            </w:r>
            <w:r w:rsidR="00960323" w:rsidRPr="00BF3B91">
              <w:rPr>
                <w:sz w:val="24"/>
                <w:szCs w:val="24"/>
              </w:rPr>
              <w:t>·</w:t>
            </w:r>
            <w:r w:rsidR="00BD47A1" w:rsidRPr="00BF3B91">
              <w:rPr>
                <w:sz w:val="24"/>
                <w:szCs w:val="24"/>
              </w:rPr>
              <w:t xml:space="preserve"> </w:t>
            </w:r>
            <w:r w:rsidRPr="00BF3B91">
              <w:rPr>
                <w:sz w:val="24"/>
                <w:szCs w:val="24"/>
              </w:rPr>
              <w:t>NPEL</w:t>
            </w:r>
            <w:r w:rsidRPr="00BF3B91">
              <w:rPr>
                <w:sz w:val="24"/>
                <w:szCs w:val="24"/>
                <w:vertAlign w:val="subscript"/>
              </w:rPr>
              <w:t>1</w:t>
            </w:r>
          </w:p>
        </w:tc>
        <w:tc>
          <w:tcPr>
            <w:tcW w:w="283" w:type="dxa"/>
            <w:vMerge/>
            <w:tcBorders>
              <w:top w:val="nil"/>
              <w:left w:val="nil"/>
              <w:bottom w:val="nil"/>
              <w:right w:val="nil"/>
            </w:tcBorders>
          </w:tcPr>
          <w:p w:rsidR="007B30B3" w:rsidRPr="00BF3B91" w:rsidRDefault="007B30B3" w:rsidP="007B30B3">
            <w:pPr>
              <w:jc w:val="both"/>
              <w:rPr>
                <w:sz w:val="24"/>
                <w:szCs w:val="24"/>
              </w:rPr>
            </w:pPr>
          </w:p>
        </w:tc>
        <w:tc>
          <w:tcPr>
            <w:tcW w:w="1418" w:type="dxa"/>
            <w:tcBorders>
              <w:top w:val="nil"/>
              <w:left w:val="nil"/>
              <w:bottom w:val="nil"/>
              <w:right w:val="nil"/>
            </w:tcBorders>
          </w:tcPr>
          <w:p w:rsidR="007B30B3" w:rsidRPr="00BF3B91" w:rsidRDefault="007B30B3" w:rsidP="007B30B3">
            <w:pPr>
              <w:jc w:val="center"/>
              <w:rPr>
                <w:sz w:val="24"/>
                <w:szCs w:val="24"/>
                <w:vertAlign w:val="subscript"/>
              </w:rPr>
            </w:pPr>
            <w:r w:rsidRPr="00BF3B91">
              <w:rPr>
                <w:sz w:val="24"/>
                <w:szCs w:val="24"/>
              </w:rPr>
              <w:t>100</w:t>
            </w:r>
            <w:r w:rsidR="00BD47A1" w:rsidRPr="00BF3B91">
              <w:rPr>
                <w:sz w:val="24"/>
                <w:szCs w:val="24"/>
              </w:rPr>
              <w:t xml:space="preserve"> </w:t>
            </w:r>
            <w:r w:rsidR="00960323" w:rsidRPr="00BF3B91">
              <w:rPr>
                <w:sz w:val="24"/>
                <w:szCs w:val="24"/>
              </w:rPr>
              <w:t>·</w:t>
            </w:r>
            <w:r w:rsidR="00BD47A1" w:rsidRPr="00BF3B91">
              <w:rPr>
                <w:sz w:val="24"/>
                <w:szCs w:val="24"/>
              </w:rPr>
              <w:t xml:space="preserve"> </w:t>
            </w:r>
            <w:r w:rsidRPr="00BF3B91">
              <w:rPr>
                <w:sz w:val="24"/>
                <w:szCs w:val="24"/>
              </w:rPr>
              <w:t>NPEL</w:t>
            </w:r>
            <w:r w:rsidRPr="00BF3B91">
              <w:rPr>
                <w:sz w:val="24"/>
                <w:szCs w:val="24"/>
                <w:vertAlign w:val="subscript"/>
              </w:rPr>
              <w:t>2</w:t>
            </w:r>
          </w:p>
        </w:tc>
        <w:tc>
          <w:tcPr>
            <w:tcW w:w="283" w:type="dxa"/>
            <w:vMerge/>
            <w:tcBorders>
              <w:top w:val="nil"/>
              <w:left w:val="nil"/>
              <w:bottom w:val="nil"/>
              <w:right w:val="nil"/>
            </w:tcBorders>
          </w:tcPr>
          <w:p w:rsidR="007B30B3" w:rsidRPr="00BF3B91" w:rsidRDefault="007B30B3" w:rsidP="007B30B3">
            <w:pPr>
              <w:jc w:val="center"/>
              <w:rPr>
                <w:sz w:val="24"/>
                <w:szCs w:val="24"/>
              </w:rPr>
            </w:pPr>
          </w:p>
        </w:tc>
        <w:tc>
          <w:tcPr>
            <w:tcW w:w="709" w:type="dxa"/>
            <w:vMerge/>
            <w:tcBorders>
              <w:top w:val="nil"/>
              <w:left w:val="nil"/>
              <w:bottom w:val="nil"/>
              <w:right w:val="nil"/>
            </w:tcBorders>
          </w:tcPr>
          <w:p w:rsidR="007B30B3" w:rsidRPr="00BF3B91" w:rsidRDefault="007B30B3" w:rsidP="007B30B3">
            <w:pPr>
              <w:jc w:val="both"/>
              <w:rPr>
                <w:sz w:val="24"/>
                <w:szCs w:val="24"/>
              </w:rPr>
            </w:pPr>
          </w:p>
        </w:tc>
        <w:tc>
          <w:tcPr>
            <w:tcW w:w="1399" w:type="dxa"/>
            <w:tcBorders>
              <w:top w:val="nil"/>
              <w:left w:val="nil"/>
              <w:bottom w:val="nil"/>
              <w:right w:val="nil"/>
            </w:tcBorders>
          </w:tcPr>
          <w:p w:rsidR="007B30B3" w:rsidRPr="00BF3B91" w:rsidRDefault="007B30B3" w:rsidP="007B30B3">
            <w:pPr>
              <w:jc w:val="center"/>
              <w:rPr>
                <w:sz w:val="24"/>
                <w:szCs w:val="24"/>
                <w:vertAlign w:val="subscript"/>
              </w:rPr>
            </w:pPr>
            <w:r w:rsidRPr="00BF3B91">
              <w:rPr>
                <w:sz w:val="24"/>
                <w:szCs w:val="24"/>
              </w:rPr>
              <w:t>100</w:t>
            </w:r>
            <w:r w:rsidR="00BD47A1" w:rsidRPr="00BF3B91">
              <w:rPr>
                <w:sz w:val="24"/>
                <w:szCs w:val="24"/>
              </w:rPr>
              <w:t xml:space="preserve"> </w:t>
            </w:r>
            <w:r w:rsidR="00960323" w:rsidRPr="00BF3B91">
              <w:rPr>
                <w:sz w:val="24"/>
                <w:szCs w:val="24"/>
              </w:rPr>
              <w:t>·</w:t>
            </w:r>
            <w:r w:rsidR="00BD47A1" w:rsidRPr="00BF3B91">
              <w:rPr>
                <w:sz w:val="24"/>
                <w:szCs w:val="24"/>
              </w:rPr>
              <w:t xml:space="preserve"> </w:t>
            </w:r>
            <w:r w:rsidRPr="00BF3B91">
              <w:rPr>
                <w:sz w:val="24"/>
                <w:szCs w:val="24"/>
              </w:rPr>
              <w:t>NPEL</w:t>
            </w:r>
            <w:r w:rsidRPr="00BF3B91">
              <w:rPr>
                <w:sz w:val="24"/>
                <w:szCs w:val="24"/>
                <w:vertAlign w:val="subscript"/>
              </w:rPr>
              <w:t>n</w:t>
            </w:r>
          </w:p>
        </w:tc>
        <w:tc>
          <w:tcPr>
            <w:tcW w:w="302" w:type="dxa"/>
            <w:vMerge/>
            <w:tcBorders>
              <w:top w:val="nil"/>
              <w:left w:val="nil"/>
              <w:bottom w:val="nil"/>
              <w:right w:val="nil"/>
            </w:tcBorders>
          </w:tcPr>
          <w:p w:rsidR="007B30B3" w:rsidRPr="00BF3B91" w:rsidRDefault="007B30B3" w:rsidP="007B30B3">
            <w:pPr>
              <w:jc w:val="both"/>
              <w:rPr>
                <w:sz w:val="24"/>
                <w:szCs w:val="24"/>
              </w:rPr>
            </w:pPr>
          </w:p>
        </w:tc>
        <w:tc>
          <w:tcPr>
            <w:tcW w:w="284" w:type="dxa"/>
            <w:vMerge/>
            <w:tcBorders>
              <w:top w:val="nil"/>
              <w:left w:val="nil"/>
              <w:bottom w:val="nil"/>
              <w:right w:val="nil"/>
            </w:tcBorders>
          </w:tcPr>
          <w:p w:rsidR="007B30B3" w:rsidRPr="00BF3B91" w:rsidRDefault="007B30B3" w:rsidP="007B30B3">
            <w:pPr>
              <w:jc w:val="both"/>
              <w:rPr>
                <w:sz w:val="24"/>
                <w:szCs w:val="24"/>
              </w:rPr>
            </w:pPr>
          </w:p>
        </w:tc>
      </w:tr>
    </w:tbl>
    <w:p w:rsidR="007B30B3" w:rsidRPr="00BF3B91" w:rsidRDefault="007B30B3" w:rsidP="007B30B3">
      <w:pPr>
        <w:jc w:val="both"/>
        <w:rPr>
          <w:sz w:val="24"/>
          <w:szCs w:val="24"/>
        </w:rPr>
      </w:pPr>
    </w:p>
    <w:p w:rsidR="0025648B" w:rsidRPr="00BF3B91" w:rsidRDefault="00BD47A1" w:rsidP="007B30B3">
      <w:pPr>
        <w:ind w:hanging="709"/>
        <w:jc w:val="both"/>
        <w:rPr>
          <w:sz w:val="24"/>
          <w:szCs w:val="24"/>
        </w:rPr>
      </w:pPr>
      <w:r w:rsidRPr="00BF3B91">
        <w:rPr>
          <w:sz w:val="24"/>
          <w:szCs w:val="24"/>
        </w:rPr>
        <w:t xml:space="preserve">kde </w:t>
      </w:r>
    </w:p>
    <w:p w:rsidR="0025648B" w:rsidRPr="00BF3B91" w:rsidRDefault="0025648B" w:rsidP="007B30B3">
      <w:pPr>
        <w:ind w:hanging="709"/>
        <w:jc w:val="both"/>
        <w:rPr>
          <w:sz w:val="24"/>
          <w:szCs w:val="24"/>
        </w:rPr>
      </w:pPr>
    </w:p>
    <w:p w:rsidR="007B30B3" w:rsidRPr="00BF3B91" w:rsidRDefault="007B30B3" w:rsidP="007B30B3">
      <w:pPr>
        <w:ind w:hanging="709"/>
        <w:jc w:val="both"/>
        <w:rPr>
          <w:sz w:val="24"/>
          <w:szCs w:val="24"/>
        </w:rPr>
      </w:pPr>
      <w:r w:rsidRPr="00BF3B91">
        <w:rPr>
          <w:sz w:val="24"/>
          <w:szCs w:val="24"/>
        </w:rPr>
        <w:t>% x</w:t>
      </w:r>
      <w:r w:rsidRPr="00BF3B91">
        <w:rPr>
          <w:sz w:val="24"/>
          <w:szCs w:val="24"/>
          <w:vertAlign w:val="subscript"/>
        </w:rPr>
        <w:t>1</w:t>
      </w:r>
      <w:r w:rsidRPr="00BF3B91">
        <w:rPr>
          <w:sz w:val="24"/>
          <w:szCs w:val="24"/>
        </w:rPr>
        <w:t xml:space="preserve"> až x</w:t>
      </w:r>
      <w:r w:rsidRPr="00BF3B91">
        <w:rPr>
          <w:sz w:val="24"/>
          <w:szCs w:val="24"/>
          <w:vertAlign w:val="subscript"/>
        </w:rPr>
        <w:t>n</w:t>
      </w:r>
      <w:r w:rsidRPr="00BF3B91">
        <w:rPr>
          <w:sz w:val="24"/>
          <w:szCs w:val="24"/>
        </w:rPr>
        <w:t xml:space="preserve"> = je hmotnostný podiel chemických látok 1 až n v</w:t>
      </w:r>
      <w:r w:rsidR="00BD47A1" w:rsidRPr="00BF3B91">
        <w:rPr>
          <w:sz w:val="24"/>
          <w:szCs w:val="24"/>
        </w:rPr>
        <w:t> </w:t>
      </w:r>
      <w:r w:rsidRPr="00BF3B91">
        <w:rPr>
          <w:sz w:val="24"/>
          <w:szCs w:val="24"/>
        </w:rPr>
        <w:t>percentách</w:t>
      </w:r>
      <w:r w:rsidR="00BD47A1" w:rsidRPr="00BF3B91">
        <w:rPr>
          <w:sz w:val="24"/>
          <w:szCs w:val="24"/>
        </w:rPr>
        <w:t>.</w:t>
      </w:r>
      <w:r w:rsidRPr="00BF3B91">
        <w:rPr>
          <w:sz w:val="24"/>
          <w:szCs w:val="24"/>
        </w:rPr>
        <w:t xml:space="preserve"> </w:t>
      </w:r>
    </w:p>
    <w:p w:rsidR="007B30B3" w:rsidRPr="00BF3B91" w:rsidRDefault="007B30B3" w:rsidP="007B30B3">
      <w:pPr>
        <w:ind w:hanging="709"/>
        <w:jc w:val="both"/>
        <w:rPr>
          <w:sz w:val="24"/>
          <w:szCs w:val="24"/>
        </w:rPr>
      </w:pPr>
    </w:p>
    <w:p w:rsidR="007B30B3" w:rsidRPr="00BF3B91" w:rsidRDefault="007B30B3" w:rsidP="007B30B3">
      <w:pPr>
        <w:ind w:hanging="709"/>
        <w:jc w:val="both"/>
        <w:rPr>
          <w:sz w:val="24"/>
          <w:szCs w:val="24"/>
        </w:rPr>
      </w:pPr>
      <w:r w:rsidRPr="00BF3B91">
        <w:rPr>
          <w:sz w:val="24"/>
          <w:szCs w:val="24"/>
        </w:rPr>
        <w:t>Príklad:</w:t>
      </w:r>
    </w:p>
    <w:p w:rsidR="007B30B3" w:rsidRPr="00BF3B91" w:rsidRDefault="007B30B3" w:rsidP="007B30B3">
      <w:pPr>
        <w:jc w:val="both"/>
        <w:rPr>
          <w:sz w:val="24"/>
          <w:szCs w:val="24"/>
        </w:rPr>
      </w:pPr>
    </w:p>
    <w:p w:rsidR="007B30B3" w:rsidRPr="00BF3B91" w:rsidRDefault="007B30B3" w:rsidP="007B30B3">
      <w:pPr>
        <w:ind w:left="-709"/>
        <w:jc w:val="both"/>
        <w:rPr>
          <w:sz w:val="24"/>
          <w:szCs w:val="24"/>
        </w:rPr>
      </w:pPr>
      <w:r w:rsidRPr="00BF3B91">
        <w:rPr>
          <w:sz w:val="24"/>
          <w:szCs w:val="24"/>
        </w:rPr>
        <w:t xml:space="preserve">Zmes obsahuje 80 % bavlneného prachu s NPEL = 2 mg </w:t>
      </w:r>
      <w:r w:rsidR="00960323" w:rsidRPr="00BF3B91">
        <w:rPr>
          <w:sz w:val="24"/>
          <w:szCs w:val="24"/>
        </w:rPr>
        <w:t>·</w:t>
      </w:r>
      <w:r w:rsidRPr="00BF3B91">
        <w:rPr>
          <w:sz w:val="24"/>
          <w:szCs w:val="24"/>
        </w:rPr>
        <w:t xml:space="preserve"> m</w:t>
      </w:r>
      <w:r w:rsidRPr="00BF3B91">
        <w:rPr>
          <w:sz w:val="24"/>
          <w:szCs w:val="24"/>
          <w:vertAlign w:val="superscript"/>
        </w:rPr>
        <w:t>-3</w:t>
      </w:r>
      <w:r w:rsidRPr="00BF3B91">
        <w:rPr>
          <w:sz w:val="24"/>
          <w:szCs w:val="24"/>
        </w:rPr>
        <w:t xml:space="preserve"> a 20 % textilných syntetických vlákien NPEL = 4 mg </w:t>
      </w:r>
      <w:r w:rsidR="00960323" w:rsidRPr="00BF3B91">
        <w:rPr>
          <w:sz w:val="24"/>
          <w:szCs w:val="24"/>
        </w:rPr>
        <w:t>·</w:t>
      </w:r>
      <w:r w:rsidRPr="00BF3B91">
        <w:rPr>
          <w:sz w:val="24"/>
          <w:szCs w:val="24"/>
        </w:rPr>
        <w:t xml:space="preserve"> m</w:t>
      </w:r>
      <w:r w:rsidRPr="00BF3B91">
        <w:rPr>
          <w:sz w:val="24"/>
          <w:szCs w:val="24"/>
          <w:vertAlign w:val="superscript"/>
        </w:rPr>
        <w:t>-3</w:t>
      </w:r>
      <w:r w:rsidR="00BD47A1" w:rsidRPr="00BF3B91">
        <w:rPr>
          <w:sz w:val="24"/>
          <w:szCs w:val="24"/>
        </w:rPr>
        <w:t>,</w:t>
      </w:r>
      <w:r w:rsidRPr="00BF3B91">
        <w:rPr>
          <w:sz w:val="24"/>
          <w:szCs w:val="24"/>
        </w:rPr>
        <w:t xml:space="preserve">  </w:t>
      </w:r>
    </w:p>
    <w:p w:rsidR="007B30B3" w:rsidRPr="00BF3B91" w:rsidRDefault="007B30B3" w:rsidP="007B30B3">
      <w:pPr>
        <w:jc w:val="both"/>
        <w:rPr>
          <w:sz w:val="24"/>
          <w:szCs w:val="24"/>
        </w:rPr>
      </w:pPr>
    </w:p>
    <w:p w:rsidR="007B30B3" w:rsidRPr="00BF3B91" w:rsidRDefault="007B30B3" w:rsidP="007B30B3">
      <w:pPr>
        <w:ind w:hanging="709"/>
        <w:jc w:val="both"/>
        <w:rPr>
          <w:sz w:val="24"/>
          <w:szCs w:val="24"/>
        </w:rPr>
      </w:pPr>
      <w:r w:rsidRPr="00BF3B91">
        <w:rPr>
          <w:sz w:val="24"/>
          <w:szCs w:val="24"/>
        </w:rPr>
        <w:t>potom</w:t>
      </w:r>
    </w:p>
    <w:p w:rsidR="007B30B3" w:rsidRPr="00BF3B91" w:rsidRDefault="007B30B3" w:rsidP="007B30B3">
      <w:pPr>
        <w:jc w:val="both"/>
        <w:rPr>
          <w:sz w:val="24"/>
          <w:szCs w:val="24"/>
        </w:rPr>
      </w:pPr>
      <w:r w:rsidRPr="00BF3B91">
        <w:rPr>
          <w:sz w:val="24"/>
          <w:szCs w:val="24"/>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1134"/>
        <w:gridCol w:w="284"/>
        <w:gridCol w:w="283"/>
        <w:gridCol w:w="1134"/>
        <w:gridCol w:w="284"/>
        <w:gridCol w:w="1257"/>
        <w:gridCol w:w="284"/>
        <w:gridCol w:w="301"/>
        <w:gridCol w:w="284"/>
        <w:gridCol w:w="1559"/>
      </w:tblGrid>
      <w:tr w:rsidR="007B30B3" w:rsidRPr="00BF3B91" w:rsidTr="007B30B3">
        <w:trPr>
          <w:cantSplit/>
        </w:trPr>
        <w:tc>
          <w:tcPr>
            <w:tcW w:w="1134" w:type="dxa"/>
            <w:vMerge w:val="restart"/>
            <w:tcBorders>
              <w:top w:val="nil"/>
              <w:left w:val="nil"/>
              <w:bottom w:val="nil"/>
              <w:right w:val="nil"/>
            </w:tcBorders>
            <w:vAlign w:val="center"/>
          </w:tcPr>
          <w:p w:rsidR="007B30B3" w:rsidRPr="00BF3B91" w:rsidRDefault="005D69FD" w:rsidP="007B30B3">
            <w:pPr>
              <w:pStyle w:val="Nadpis2"/>
              <w:rPr>
                <w:b w:val="0"/>
                <w:bCs w:val="0"/>
                <w:caps w:val="0"/>
              </w:rPr>
            </w:pPr>
            <w:r>
              <w:rPr>
                <w:noProof/>
                <w:lang w:val="sk-SK"/>
              </w:rPr>
              <w:lastRenderedPageBreak/>
              <w:pict>
                <v:shape id="_x0000_s1028" type="#_x0000_t86" style="position:absolute;left:0;text-align:left;margin-left:253.15pt;margin-top:7.2pt;width:7.2pt;height:28.8pt;z-index:4" o:allowincell="f"/>
              </w:pict>
            </w:r>
            <w:r>
              <w:rPr>
                <w:noProof/>
                <w:lang w:val="sk-SK"/>
              </w:rPr>
              <w:pict>
                <v:shape id="_x0000_s1029" type="#_x0000_t85" style="position:absolute;left:0;text-align:left;margin-left:116.35pt;margin-top:7.2pt;width:7.2pt;height:28.8pt;z-index:3" o:allowincell="f"/>
              </w:pict>
            </w:r>
            <w:r w:rsidR="007B30B3" w:rsidRPr="00BF3B91">
              <w:rPr>
                <w:b w:val="0"/>
                <w:bCs w:val="0"/>
                <w:caps w:val="0"/>
              </w:rPr>
              <w:t>NPEL</w:t>
            </w:r>
          </w:p>
          <w:p w:rsidR="007B30B3" w:rsidRPr="00BF3B91" w:rsidRDefault="007B30B3" w:rsidP="007B30B3">
            <w:pPr>
              <w:jc w:val="center"/>
              <w:rPr>
                <w:sz w:val="24"/>
                <w:szCs w:val="24"/>
              </w:rPr>
            </w:pPr>
            <w:r w:rsidRPr="00BF3B91">
              <w:rPr>
                <w:sz w:val="24"/>
                <w:szCs w:val="24"/>
              </w:rPr>
              <w:t>zmesi</w:t>
            </w:r>
          </w:p>
        </w:tc>
        <w:tc>
          <w:tcPr>
            <w:tcW w:w="284" w:type="dxa"/>
            <w:vMerge w:val="restart"/>
            <w:tcBorders>
              <w:top w:val="nil"/>
              <w:left w:val="nil"/>
              <w:bottom w:val="nil"/>
              <w:right w:val="nil"/>
            </w:tcBorders>
            <w:vAlign w:val="center"/>
          </w:tcPr>
          <w:p w:rsidR="007B30B3" w:rsidRPr="00BF3B91" w:rsidRDefault="007B30B3" w:rsidP="007B30B3">
            <w:pPr>
              <w:jc w:val="center"/>
              <w:rPr>
                <w:sz w:val="24"/>
                <w:szCs w:val="24"/>
              </w:rPr>
            </w:pPr>
            <w:r w:rsidRPr="00BF3B91">
              <w:rPr>
                <w:sz w:val="24"/>
                <w:szCs w:val="24"/>
              </w:rPr>
              <w:t>=</w:t>
            </w:r>
          </w:p>
        </w:tc>
        <w:tc>
          <w:tcPr>
            <w:tcW w:w="283" w:type="dxa"/>
            <w:vMerge w:val="restart"/>
            <w:tcBorders>
              <w:top w:val="nil"/>
              <w:left w:val="nil"/>
              <w:bottom w:val="nil"/>
              <w:right w:val="nil"/>
            </w:tcBorders>
          </w:tcPr>
          <w:p w:rsidR="007B30B3" w:rsidRPr="00BF3B91" w:rsidRDefault="007B30B3" w:rsidP="007B30B3">
            <w:pPr>
              <w:jc w:val="center"/>
              <w:rPr>
                <w:sz w:val="24"/>
                <w:szCs w:val="24"/>
              </w:rPr>
            </w:pPr>
          </w:p>
        </w:tc>
        <w:tc>
          <w:tcPr>
            <w:tcW w:w="1134" w:type="dxa"/>
            <w:tcBorders>
              <w:top w:val="nil"/>
              <w:left w:val="nil"/>
              <w:bottom w:val="nil"/>
              <w:right w:val="nil"/>
            </w:tcBorders>
          </w:tcPr>
          <w:p w:rsidR="007B30B3" w:rsidRPr="00BF3B91" w:rsidRDefault="007B30B3" w:rsidP="007B30B3">
            <w:pPr>
              <w:jc w:val="center"/>
              <w:rPr>
                <w:sz w:val="24"/>
                <w:szCs w:val="24"/>
                <w:vertAlign w:val="subscript"/>
              </w:rPr>
            </w:pPr>
            <w:r w:rsidRPr="00BF3B91">
              <w:rPr>
                <w:sz w:val="24"/>
                <w:szCs w:val="24"/>
              </w:rPr>
              <w:t>80</w:t>
            </w:r>
          </w:p>
        </w:tc>
        <w:tc>
          <w:tcPr>
            <w:tcW w:w="284" w:type="dxa"/>
            <w:vMerge w:val="restart"/>
            <w:tcBorders>
              <w:top w:val="nil"/>
              <w:left w:val="nil"/>
              <w:bottom w:val="nil"/>
              <w:right w:val="nil"/>
            </w:tcBorders>
            <w:vAlign w:val="center"/>
          </w:tcPr>
          <w:p w:rsidR="007B30B3" w:rsidRPr="00BF3B91" w:rsidRDefault="007B30B3" w:rsidP="007B30B3">
            <w:pPr>
              <w:jc w:val="center"/>
              <w:rPr>
                <w:sz w:val="24"/>
                <w:szCs w:val="24"/>
              </w:rPr>
            </w:pPr>
            <w:r w:rsidRPr="00BF3B91">
              <w:rPr>
                <w:sz w:val="24"/>
                <w:szCs w:val="24"/>
              </w:rPr>
              <w:t>+</w:t>
            </w:r>
          </w:p>
        </w:tc>
        <w:tc>
          <w:tcPr>
            <w:tcW w:w="1257" w:type="dxa"/>
            <w:tcBorders>
              <w:top w:val="nil"/>
              <w:left w:val="nil"/>
              <w:bottom w:val="nil"/>
              <w:right w:val="nil"/>
            </w:tcBorders>
          </w:tcPr>
          <w:p w:rsidR="007B30B3" w:rsidRPr="00BF3B91" w:rsidRDefault="007B30B3" w:rsidP="007B30B3">
            <w:pPr>
              <w:jc w:val="center"/>
              <w:rPr>
                <w:sz w:val="24"/>
                <w:szCs w:val="24"/>
                <w:vertAlign w:val="subscript"/>
              </w:rPr>
            </w:pPr>
            <w:r w:rsidRPr="00BF3B91">
              <w:rPr>
                <w:sz w:val="24"/>
                <w:szCs w:val="24"/>
              </w:rPr>
              <w:t>20</w:t>
            </w:r>
          </w:p>
        </w:tc>
        <w:tc>
          <w:tcPr>
            <w:tcW w:w="284" w:type="dxa"/>
            <w:vMerge w:val="restart"/>
            <w:tcBorders>
              <w:top w:val="nil"/>
              <w:left w:val="nil"/>
              <w:bottom w:val="nil"/>
              <w:right w:val="nil"/>
            </w:tcBorders>
          </w:tcPr>
          <w:p w:rsidR="007B30B3" w:rsidRPr="00BF3B91" w:rsidRDefault="007B30B3" w:rsidP="007B30B3">
            <w:pPr>
              <w:jc w:val="center"/>
              <w:rPr>
                <w:sz w:val="24"/>
                <w:szCs w:val="24"/>
              </w:rPr>
            </w:pPr>
          </w:p>
        </w:tc>
        <w:tc>
          <w:tcPr>
            <w:tcW w:w="301" w:type="dxa"/>
            <w:vMerge w:val="restart"/>
            <w:tcBorders>
              <w:top w:val="nil"/>
              <w:left w:val="nil"/>
              <w:bottom w:val="nil"/>
              <w:right w:val="nil"/>
            </w:tcBorders>
          </w:tcPr>
          <w:p w:rsidR="007B30B3" w:rsidRPr="00BF3B91" w:rsidRDefault="007B30B3" w:rsidP="007B30B3">
            <w:pPr>
              <w:jc w:val="center"/>
              <w:rPr>
                <w:sz w:val="24"/>
                <w:szCs w:val="24"/>
                <w:vertAlign w:val="superscript"/>
              </w:rPr>
            </w:pPr>
            <w:r w:rsidRPr="00BF3B91">
              <w:rPr>
                <w:sz w:val="24"/>
                <w:szCs w:val="24"/>
                <w:vertAlign w:val="superscript"/>
              </w:rPr>
              <w:t>-1</w:t>
            </w:r>
          </w:p>
        </w:tc>
        <w:tc>
          <w:tcPr>
            <w:tcW w:w="284" w:type="dxa"/>
            <w:vMerge w:val="restart"/>
            <w:tcBorders>
              <w:top w:val="nil"/>
              <w:left w:val="nil"/>
              <w:bottom w:val="nil"/>
              <w:right w:val="nil"/>
            </w:tcBorders>
            <w:vAlign w:val="center"/>
          </w:tcPr>
          <w:p w:rsidR="007B30B3" w:rsidRPr="00BF3B91" w:rsidRDefault="007B30B3" w:rsidP="007B30B3">
            <w:pPr>
              <w:jc w:val="center"/>
              <w:rPr>
                <w:sz w:val="24"/>
                <w:szCs w:val="24"/>
              </w:rPr>
            </w:pPr>
            <w:r w:rsidRPr="00BF3B91">
              <w:rPr>
                <w:sz w:val="24"/>
                <w:szCs w:val="24"/>
              </w:rPr>
              <w:t>=</w:t>
            </w:r>
          </w:p>
        </w:tc>
        <w:tc>
          <w:tcPr>
            <w:tcW w:w="1559" w:type="dxa"/>
            <w:vMerge w:val="restart"/>
            <w:tcBorders>
              <w:top w:val="nil"/>
              <w:left w:val="nil"/>
              <w:bottom w:val="nil"/>
              <w:right w:val="nil"/>
            </w:tcBorders>
            <w:vAlign w:val="center"/>
          </w:tcPr>
          <w:p w:rsidR="007B30B3" w:rsidRPr="00BF3B91" w:rsidRDefault="007B30B3" w:rsidP="007B30B3">
            <w:pPr>
              <w:jc w:val="center"/>
              <w:rPr>
                <w:sz w:val="24"/>
                <w:szCs w:val="24"/>
              </w:rPr>
            </w:pPr>
            <w:r w:rsidRPr="00BF3B91">
              <w:rPr>
                <w:sz w:val="24"/>
                <w:szCs w:val="24"/>
              </w:rPr>
              <w:t xml:space="preserve">2,2 mg </w:t>
            </w:r>
            <w:r w:rsidR="00960323" w:rsidRPr="00BF3B91">
              <w:rPr>
                <w:sz w:val="24"/>
                <w:szCs w:val="24"/>
              </w:rPr>
              <w:t>·</w:t>
            </w:r>
            <w:r w:rsidRPr="00BF3B91">
              <w:rPr>
                <w:sz w:val="24"/>
                <w:szCs w:val="24"/>
              </w:rPr>
              <w:t xml:space="preserve"> m</w:t>
            </w:r>
            <w:r w:rsidRPr="00BF3B91">
              <w:rPr>
                <w:sz w:val="24"/>
                <w:szCs w:val="24"/>
                <w:vertAlign w:val="superscript"/>
              </w:rPr>
              <w:t>-3</w:t>
            </w:r>
          </w:p>
        </w:tc>
      </w:tr>
      <w:tr w:rsidR="007B30B3" w:rsidRPr="00BF3B91" w:rsidTr="007B30B3">
        <w:trPr>
          <w:cantSplit/>
        </w:trPr>
        <w:tc>
          <w:tcPr>
            <w:tcW w:w="1134" w:type="dxa"/>
            <w:vMerge/>
            <w:tcBorders>
              <w:top w:val="nil"/>
              <w:left w:val="nil"/>
              <w:bottom w:val="nil"/>
              <w:right w:val="nil"/>
            </w:tcBorders>
          </w:tcPr>
          <w:p w:rsidR="007B30B3" w:rsidRPr="00BF3B91" w:rsidRDefault="007B30B3" w:rsidP="007B30B3">
            <w:pPr>
              <w:jc w:val="center"/>
              <w:rPr>
                <w:sz w:val="24"/>
                <w:szCs w:val="24"/>
              </w:rPr>
            </w:pPr>
          </w:p>
        </w:tc>
        <w:tc>
          <w:tcPr>
            <w:tcW w:w="284" w:type="dxa"/>
            <w:vMerge/>
            <w:tcBorders>
              <w:top w:val="nil"/>
              <w:left w:val="nil"/>
              <w:bottom w:val="nil"/>
              <w:right w:val="nil"/>
            </w:tcBorders>
          </w:tcPr>
          <w:p w:rsidR="007B30B3" w:rsidRPr="00BF3B91" w:rsidRDefault="007B30B3" w:rsidP="007B30B3">
            <w:pPr>
              <w:jc w:val="center"/>
              <w:rPr>
                <w:sz w:val="24"/>
                <w:szCs w:val="24"/>
              </w:rPr>
            </w:pPr>
          </w:p>
        </w:tc>
        <w:tc>
          <w:tcPr>
            <w:tcW w:w="283" w:type="dxa"/>
            <w:vMerge/>
            <w:tcBorders>
              <w:top w:val="nil"/>
              <w:left w:val="nil"/>
              <w:bottom w:val="nil"/>
              <w:right w:val="nil"/>
            </w:tcBorders>
          </w:tcPr>
          <w:p w:rsidR="007B30B3" w:rsidRPr="00BF3B91" w:rsidRDefault="007B30B3" w:rsidP="007B30B3">
            <w:pPr>
              <w:jc w:val="center"/>
              <w:rPr>
                <w:sz w:val="24"/>
                <w:szCs w:val="24"/>
              </w:rPr>
            </w:pPr>
          </w:p>
        </w:tc>
        <w:tc>
          <w:tcPr>
            <w:tcW w:w="1134" w:type="dxa"/>
            <w:tcBorders>
              <w:top w:val="nil"/>
              <w:left w:val="nil"/>
              <w:bottom w:val="nil"/>
              <w:right w:val="nil"/>
            </w:tcBorders>
          </w:tcPr>
          <w:p w:rsidR="007B30B3" w:rsidRPr="00BF3B91" w:rsidRDefault="007B30B3" w:rsidP="007B30B3">
            <w:pPr>
              <w:jc w:val="center"/>
              <w:rPr>
                <w:sz w:val="24"/>
                <w:szCs w:val="24"/>
              </w:rPr>
            </w:pPr>
            <w:r w:rsidRPr="00BF3B91">
              <w:rPr>
                <w:sz w:val="24"/>
                <w:szCs w:val="24"/>
              </w:rPr>
              <w:t>–––-––––</w:t>
            </w:r>
          </w:p>
        </w:tc>
        <w:tc>
          <w:tcPr>
            <w:tcW w:w="284" w:type="dxa"/>
            <w:vMerge/>
            <w:tcBorders>
              <w:top w:val="nil"/>
              <w:left w:val="nil"/>
              <w:bottom w:val="nil"/>
              <w:right w:val="nil"/>
            </w:tcBorders>
          </w:tcPr>
          <w:p w:rsidR="007B30B3" w:rsidRPr="00BF3B91" w:rsidRDefault="007B30B3" w:rsidP="007B30B3">
            <w:pPr>
              <w:jc w:val="center"/>
              <w:rPr>
                <w:sz w:val="24"/>
                <w:szCs w:val="24"/>
              </w:rPr>
            </w:pPr>
          </w:p>
        </w:tc>
        <w:tc>
          <w:tcPr>
            <w:tcW w:w="1257" w:type="dxa"/>
            <w:tcBorders>
              <w:top w:val="nil"/>
              <w:left w:val="nil"/>
              <w:bottom w:val="nil"/>
              <w:right w:val="nil"/>
            </w:tcBorders>
          </w:tcPr>
          <w:p w:rsidR="007B30B3" w:rsidRPr="00BF3B91" w:rsidRDefault="007B30B3" w:rsidP="007B30B3">
            <w:pPr>
              <w:jc w:val="center"/>
              <w:rPr>
                <w:sz w:val="24"/>
                <w:szCs w:val="24"/>
              </w:rPr>
            </w:pPr>
            <w:r w:rsidRPr="00BF3B91">
              <w:rPr>
                <w:sz w:val="24"/>
                <w:szCs w:val="24"/>
              </w:rPr>
              <w:t>–––––––––</w:t>
            </w:r>
          </w:p>
        </w:tc>
        <w:tc>
          <w:tcPr>
            <w:tcW w:w="284" w:type="dxa"/>
            <w:vMerge/>
            <w:tcBorders>
              <w:top w:val="nil"/>
              <w:left w:val="nil"/>
              <w:bottom w:val="nil"/>
              <w:right w:val="nil"/>
            </w:tcBorders>
          </w:tcPr>
          <w:p w:rsidR="007B30B3" w:rsidRPr="00BF3B91" w:rsidRDefault="007B30B3" w:rsidP="007B30B3">
            <w:pPr>
              <w:jc w:val="center"/>
              <w:rPr>
                <w:sz w:val="24"/>
                <w:szCs w:val="24"/>
              </w:rPr>
            </w:pPr>
          </w:p>
        </w:tc>
        <w:tc>
          <w:tcPr>
            <w:tcW w:w="301" w:type="dxa"/>
            <w:vMerge/>
            <w:tcBorders>
              <w:top w:val="nil"/>
              <w:left w:val="nil"/>
              <w:bottom w:val="nil"/>
              <w:right w:val="nil"/>
            </w:tcBorders>
          </w:tcPr>
          <w:p w:rsidR="007B30B3" w:rsidRPr="00BF3B91" w:rsidRDefault="007B30B3" w:rsidP="007B30B3">
            <w:pPr>
              <w:jc w:val="center"/>
              <w:rPr>
                <w:sz w:val="24"/>
                <w:szCs w:val="24"/>
              </w:rPr>
            </w:pPr>
          </w:p>
        </w:tc>
        <w:tc>
          <w:tcPr>
            <w:tcW w:w="284" w:type="dxa"/>
            <w:vMerge/>
            <w:tcBorders>
              <w:top w:val="nil"/>
              <w:left w:val="nil"/>
              <w:bottom w:val="nil"/>
              <w:right w:val="nil"/>
            </w:tcBorders>
          </w:tcPr>
          <w:p w:rsidR="007B30B3" w:rsidRPr="00BF3B91" w:rsidRDefault="007B30B3" w:rsidP="007B30B3">
            <w:pPr>
              <w:jc w:val="center"/>
              <w:rPr>
                <w:sz w:val="24"/>
                <w:szCs w:val="24"/>
              </w:rPr>
            </w:pPr>
          </w:p>
        </w:tc>
        <w:tc>
          <w:tcPr>
            <w:tcW w:w="1559" w:type="dxa"/>
            <w:vMerge/>
            <w:tcBorders>
              <w:top w:val="nil"/>
              <w:left w:val="nil"/>
              <w:bottom w:val="nil"/>
              <w:right w:val="nil"/>
            </w:tcBorders>
          </w:tcPr>
          <w:p w:rsidR="007B30B3" w:rsidRPr="00BF3B91" w:rsidRDefault="007B30B3" w:rsidP="007B30B3">
            <w:pPr>
              <w:jc w:val="center"/>
              <w:rPr>
                <w:sz w:val="24"/>
                <w:szCs w:val="24"/>
              </w:rPr>
            </w:pPr>
          </w:p>
        </w:tc>
      </w:tr>
      <w:tr w:rsidR="007B30B3" w:rsidRPr="00BF3B91" w:rsidTr="007B30B3">
        <w:trPr>
          <w:cantSplit/>
        </w:trPr>
        <w:tc>
          <w:tcPr>
            <w:tcW w:w="1134" w:type="dxa"/>
            <w:vMerge/>
            <w:tcBorders>
              <w:top w:val="nil"/>
              <w:left w:val="nil"/>
              <w:bottom w:val="nil"/>
              <w:right w:val="nil"/>
            </w:tcBorders>
          </w:tcPr>
          <w:p w:rsidR="007B30B3" w:rsidRPr="00BF3B91" w:rsidRDefault="007B30B3" w:rsidP="007B30B3">
            <w:pPr>
              <w:jc w:val="center"/>
              <w:rPr>
                <w:sz w:val="24"/>
                <w:szCs w:val="24"/>
              </w:rPr>
            </w:pPr>
          </w:p>
        </w:tc>
        <w:tc>
          <w:tcPr>
            <w:tcW w:w="284" w:type="dxa"/>
            <w:vMerge/>
            <w:tcBorders>
              <w:top w:val="nil"/>
              <w:left w:val="nil"/>
              <w:bottom w:val="nil"/>
              <w:right w:val="nil"/>
            </w:tcBorders>
          </w:tcPr>
          <w:p w:rsidR="007B30B3" w:rsidRPr="00BF3B91" w:rsidRDefault="007B30B3" w:rsidP="007B30B3">
            <w:pPr>
              <w:jc w:val="center"/>
              <w:rPr>
                <w:sz w:val="24"/>
                <w:szCs w:val="24"/>
              </w:rPr>
            </w:pPr>
          </w:p>
        </w:tc>
        <w:tc>
          <w:tcPr>
            <w:tcW w:w="283" w:type="dxa"/>
            <w:vMerge/>
            <w:tcBorders>
              <w:top w:val="nil"/>
              <w:left w:val="nil"/>
              <w:bottom w:val="nil"/>
              <w:right w:val="nil"/>
            </w:tcBorders>
          </w:tcPr>
          <w:p w:rsidR="007B30B3" w:rsidRPr="00BF3B91" w:rsidRDefault="007B30B3" w:rsidP="007B30B3">
            <w:pPr>
              <w:jc w:val="center"/>
              <w:rPr>
                <w:sz w:val="24"/>
                <w:szCs w:val="24"/>
              </w:rPr>
            </w:pPr>
          </w:p>
        </w:tc>
        <w:tc>
          <w:tcPr>
            <w:tcW w:w="1134" w:type="dxa"/>
            <w:tcBorders>
              <w:top w:val="nil"/>
              <w:left w:val="nil"/>
              <w:bottom w:val="nil"/>
              <w:right w:val="nil"/>
            </w:tcBorders>
          </w:tcPr>
          <w:p w:rsidR="007B30B3" w:rsidRPr="00BF3B91" w:rsidRDefault="007B30B3" w:rsidP="007B30B3">
            <w:pPr>
              <w:jc w:val="center"/>
              <w:rPr>
                <w:sz w:val="24"/>
                <w:szCs w:val="24"/>
                <w:vertAlign w:val="subscript"/>
              </w:rPr>
            </w:pPr>
            <w:r w:rsidRPr="00BF3B91">
              <w:rPr>
                <w:sz w:val="24"/>
                <w:szCs w:val="24"/>
              </w:rPr>
              <w:t>100</w:t>
            </w:r>
            <w:r w:rsidR="00BD47A1" w:rsidRPr="00BF3B91">
              <w:rPr>
                <w:sz w:val="24"/>
                <w:szCs w:val="24"/>
              </w:rPr>
              <w:t xml:space="preserve"> </w:t>
            </w:r>
            <w:r w:rsidR="00960323" w:rsidRPr="00BF3B91">
              <w:rPr>
                <w:sz w:val="24"/>
                <w:szCs w:val="24"/>
              </w:rPr>
              <w:t>·</w:t>
            </w:r>
            <w:r w:rsidR="00BD47A1" w:rsidRPr="00BF3B91">
              <w:rPr>
                <w:sz w:val="24"/>
                <w:szCs w:val="24"/>
              </w:rPr>
              <w:t xml:space="preserve"> </w:t>
            </w:r>
            <w:r w:rsidRPr="00BF3B91">
              <w:rPr>
                <w:sz w:val="24"/>
                <w:szCs w:val="24"/>
              </w:rPr>
              <w:t>2</w:t>
            </w:r>
          </w:p>
        </w:tc>
        <w:tc>
          <w:tcPr>
            <w:tcW w:w="284" w:type="dxa"/>
            <w:vMerge/>
            <w:tcBorders>
              <w:top w:val="nil"/>
              <w:left w:val="nil"/>
              <w:bottom w:val="nil"/>
              <w:right w:val="nil"/>
            </w:tcBorders>
          </w:tcPr>
          <w:p w:rsidR="007B30B3" w:rsidRPr="00BF3B91" w:rsidRDefault="007B30B3" w:rsidP="007B30B3">
            <w:pPr>
              <w:jc w:val="center"/>
              <w:rPr>
                <w:sz w:val="24"/>
                <w:szCs w:val="24"/>
              </w:rPr>
            </w:pPr>
          </w:p>
        </w:tc>
        <w:tc>
          <w:tcPr>
            <w:tcW w:w="1257" w:type="dxa"/>
            <w:tcBorders>
              <w:top w:val="nil"/>
              <w:left w:val="nil"/>
              <w:bottom w:val="nil"/>
              <w:right w:val="nil"/>
            </w:tcBorders>
          </w:tcPr>
          <w:p w:rsidR="007B30B3" w:rsidRPr="00BF3B91" w:rsidRDefault="007B30B3" w:rsidP="007B30B3">
            <w:pPr>
              <w:jc w:val="center"/>
              <w:rPr>
                <w:sz w:val="24"/>
                <w:szCs w:val="24"/>
                <w:vertAlign w:val="subscript"/>
              </w:rPr>
            </w:pPr>
            <w:r w:rsidRPr="00BF3B91">
              <w:rPr>
                <w:sz w:val="24"/>
                <w:szCs w:val="24"/>
              </w:rPr>
              <w:t>100</w:t>
            </w:r>
            <w:r w:rsidR="00BD47A1" w:rsidRPr="00BF3B91">
              <w:rPr>
                <w:sz w:val="24"/>
                <w:szCs w:val="24"/>
              </w:rPr>
              <w:t xml:space="preserve"> </w:t>
            </w:r>
            <w:r w:rsidR="00960323" w:rsidRPr="00BF3B91">
              <w:rPr>
                <w:sz w:val="24"/>
                <w:szCs w:val="24"/>
              </w:rPr>
              <w:t>·</w:t>
            </w:r>
            <w:r w:rsidR="00BD47A1" w:rsidRPr="00BF3B91">
              <w:rPr>
                <w:sz w:val="24"/>
                <w:szCs w:val="24"/>
              </w:rPr>
              <w:t xml:space="preserve"> </w:t>
            </w:r>
            <w:r w:rsidRPr="00BF3B91">
              <w:rPr>
                <w:sz w:val="24"/>
                <w:szCs w:val="24"/>
              </w:rPr>
              <w:t>4</w:t>
            </w:r>
          </w:p>
        </w:tc>
        <w:tc>
          <w:tcPr>
            <w:tcW w:w="284" w:type="dxa"/>
            <w:vMerge/>
            <w:tcBorders>
              <w:top w:val="nil"/>
              <w:left w:val="nil"/>
              <w:bottom w:val="nil"/>
              <w:right w:val="nil"/>
            </w:tcBorders>
          </w:tcPr>
          <w:p w:rsidR="007B30B3" w:rsidRPr="00BF3B91" w:rsidRDefault="007B30B3" w:rsidP="007B30B3">
            <w:pPr>
              <w:jc w:val="center"/>
              <w:rPr>
                <w:sz w:val="24"/>
                <w:szCs w:val="24"/>
              </w:rPr>
            </w:pPr>
          </w:p>
        </w:tc>
        <w:tc>
          <w:tcPr>
            <w:tcW w:w="301" w:type="dxa"/>
            <w:vMerge/>
            <w:tcBorders>
              <w:top w:val="nil"/>
              <w:left w:val="nil"/>
              <w:bottom w:val="nil"/>
              <w:right w:val="nil"/>
            </w:tcBorders>
          </w:tcPr>
          <w:p w:rsidR="007B30B3" w:rsidRPr="00BF3B91" w:rsidRDefault="007B30B3" w:rsidP="007B30B3">
            <w:pPr>
              <w:jc w:val="center"/>
              <w:rPr>
                <w:sz w:val="24"/>
                <w:szCs w:val="24"/>
              </w:rPr>
            </w:pPr>
          </w:p>
        </w:tc>
        <w:tc>
          <w:tcPr>
            <w:tcW w:w="284" w:type="dxa"/>
            <w:vMerge/>
            <w:tcBorders>
              <w:top w:val="nil"/>
              <w:left w:val="nil"/>
              <w:bottom w:val="nil"/>
              <w:right w:val="nil"/>
            </w:tcBorders>
          </w:tcPr>
          <w:p w:rsidR="007B30B3" w:rsidRPr="00BF3B91" w:rsidRDefault="007B30B3" w:rsidP="007B30B3">
            <w:pPr>
              <w:jc w:val="center"/>
              <w:rPr>
                <w:sz w:val="24"/>
                <w:szCs w:val="24"/>
              </w:rPr>
            </w:pPr>
          </w:p>
        </w:tc>
        <w:tc>
          <w:tcPr>
            <w:tcW w:w="1559" w:type="dxa"/>
            <w:vMerge/>
            <w:tcBorders>
              <w:top w:val="nil"/>
              <w:left w:val="nil"/>
              <w:bottom w:val="nil"/>
              <w:right w:val="nil"/>
            </w:tcBorders>
          </w:tcPr>
          <w:p w:rsidR="007B30B3" w:rsidRPr="00BF3B91" w:rsidRDefault="007B30B3" w:rsidP="007B30B3">
            <w:pPr>
              <w:jc w:val="center"/>
              <w:rPr>
                <w:sz w:val="24"/>
                <w:szCs w:val="24"/>
              </w:rPr>
            </w:pPr>
          </w:p>
        </w:tc>
      </w:tr>
    </w:tbl>
    <w:p w:rsidR="007B30B3" w:rsidRPr="00BF3B91" w:rsidRDefault="007B30B3" w:rsidP="007B30B3">
      <w:pPr>
        <w:jc w:val="both"/>
        <w:rPr>
          <w:sz w:val="24"/>
          <w:szCs w:val="24"/>
        </w:rPr>
      </w:pPr>
    </w:p>
    <w:p w:rsidR="007B30B3" w:rsidRPr="00BF3B91" w:rsidRDefault="007B30B3" w:rsidP="007B30B3">
      <w:pPr>
        <w:jc w:val="both"/>
        <w:rPr>
          <w:sz w:val="24"/>
          <w:szCs w:val="24"/>
        </w:rPr>
      </w:pPr>
    </w:p>
    <w:p w:rsidR="0025648B" w:rsidRPr="00AF75E5" w:rsidRDefault="007B30B3" w:rsidP="006104E2">
      <w:pPr>
        <w:ind w:left="-709"/>
        <w:jc w:val="both"/>
        <w:rPr>
          <w:sz w:val="24"/>
          <w:szCs w:val="24"/>
        </w:rPr>
      </w:pPr>
      <w:r w:rsidRPr="00BF3B91">
        <w:rPr>
          <w:sz w:val="24"/>
          <w:szCs w:val="24"/>
        </w:rPr>
        <w:t>Ak sa hmotnostné koncentrácie nedajú spoľahlivo určiť, NPEL sa stanoví podľa hodnoty platnej pre</w:t>
      </w:r>
      <w:r w:rsidRPr="00AF75E5">
        <w:rPr>
          <w:sz w:val="24"/>
          <w:szCs w:val="24"/>
        </w:rPr>
        <w:t xml:space="preserve"> chemickú látku s najnižšou NPEL.</w:t>
      </w:r>
    </w:p>
    <w:p w:rsidR="001A7BC7" w:rsidRPr="00AF75E5" w:rsidRDefault="001A7BC7" w:rsidP="006104E2">
      <w:pPr>
        <w:ind w:left="-709"/>
        <w:jc w:val="both"/>
        <w:rPr>
          <w:sz w:val="24"/>
          <w:szCs w:val="24"/>
        </w:rPr>
      </w:pPr>
    </w:p>
    <w:p w:rsidR="0025648B" w:rsidRPr="00AF75E5" w:rsidRDefault="0025648B" w:rsidP="0025648B">
      <w:pPr>
        <w:jc w:val="both"/>
        <w:rPr>
          <w:sz w:val="24"/>
          <w:szCs w:val="24"/>
        </w:rPr>
      </w:pPr>
    </w:p>
    <w:p w:rsidR="00482A64" w:rsidRPr="00BF3B91" w:rsidRDefault="0025648B" w:rsidP="0025648B">
      <w:pPr>
        <w:jc w:val="both"/>
        <w:rPr>
          <w:sz w:val="24"/>
          <w:szCs w:val="24"/>
        </w:rPr>
      </w:pPr>
      <w:r w:rsidRPr="00BF3B91">
        <w:rPr>
          <w:sz w:val="24"/>
          <w:szCs w:val="24"/>
        </w:rPr>
        <w:t xml:space="preserve">                                                                                                                             </w:t>
      </w:r>
      <w:r w:rsidR="00B8273F" w:rsidRPr="00BF3B91">
        <w:rPr>
          <w:sz w:val="24"/>
          <w:szCs w:val="24"/>
        </w:rPr>
        <w:t xml:space="preserve">Príloha č. </w:t>
      </w:r>
      <w:r w:rsidR="00482A64" w:rsidRPr="00BF3B91">
        <w:rPr>
          <w:sz w:val="24"/>
          <w:szCs w:val="24"/>
        </w:rPr>
        <w:t xml:space="preserve">2 </w:t>
      </w:r>
    </w:p>
    <w:p w:rsidR="0025648B" w:rsidRPr="00BF3B91" w:rsidRDefault="0025648B" w:rsidP="0025648B">
      <w:pPr>
        <w:jc w:val="both"/>
        <w:rPr>
          <w:sz w:val="24"/>
          <w:szCs w:val="24"/>
        </w:rPr>
      </w:pPr>
      <w:r w:rsidRPr="00BF3B91">
        <w:rPr>
          <w:sz w:val="24"/>
          <w:szCs w:val="24"/>
        </w:rPr>
        <w:t xml:space="preserve">                                                                                      k nariadeniu vlády č. 355/</w:t>
      </w:r>
      <w:r w:rsidR="00277C00" w:rsidRPr="00BF3B91">
        <w:rPr>
          <w:sz w:val="24"/>
          <w:szCs w:val="24"/>
        </w:rPr>
        <w:t>2006</w:t>
      </w:r>
      <w:r w:rsidRPr="00BF3B91">
        <w:rPr>
          <w:sz w:val="24"/>
          <w:szCs w:val="24"/>
        </w:rPr>
        <w:t xml:space="preserve"> Z. z.</w:t>
      </w:r>
    </w:p>
    <w:p w:rsidR="00482A64" w:rsidRPr="00BF3B91" w:rsidRDefault="00482A64" w:rsidP="00482A64">
      <w:pPr>
        <w:jc w:val="both"/>
      </w:pPr>
      <w:r w:rsidRPr="00BF3B91">
        <w:tab/>
      </w:r>
      <w:r w:rsidRPr="00BF3B91">
        <w:tab/>
      </w:r>
      <w:r w:rsidRPr="00BF3B91">
        <w:tab/>
      </w:r>
      <w:r w:rsidRPr="00BF3B91">
        <w:tab/>
      </w:r>
      <w:r w:rsidRPr="00BF3B91">
        <w:tab/>
      </w:r>
      <w:r w:rsidRPr="00BF3B91">
        <w:tab/>
      </w:r>
      <w:r w:rsidRPr="00BF3B91">
        <w:tab/>
      </w:r>
      <w:r w:rsidRPr="00BF3B91">
        <w:tab/>
      </w:r>
    </w:p>
    <w:p w:rsidR="00482A64" w:rsidRPr="00BF3B91" w:rsidRDefault="00482A64" w:rsidP="00482A64">
      <w:pPr>
        <w:jc w:val="both"/>
        <w:rPr>
          <w:b/>
          <w:bCs/>
        </w:rPr>
      </w:pPr>
      <w:r w:rsidRPr="00BF3B91">
        <w:rPr>
          <w:b/>
          <w:bCs/>
        </w:rPr>
        <w:tab/>
      </w:r>
      <w:r w:rsidRPr="00BF3B91">
        <w:rPr>
          <w:b/>
          <w:bCs/>
        </w:rPr>
        <w:tab/>
      </w:r>
      <w:r w:rsidRPr="00BF3B91">
        <w:rPr>
          <w:b/>
          <w:bCs/>
        </w:rPr>
        <w:tab/>
      </w:r>
      <w:r w:rsidRPr="00BF3B91">
        <w:rPr>
          <w:b/>
          <w:bCs/>
        </w:rPr>
        <w:tab/>
      </w:r>
      <w:r w:rsidRPr="00BF3B91">
        <w:rPr>
          <w:b/>
          <w:bCs/>
        </w:rPr>
        <w:tab/>
      </w:r>
      <w:r w:rsidRPr="00BF3B91">
        <w:rPr>
          <w:b/>
          <w:bCs/>
        </w:rPr>
        <w:tab/>
      </w:r>
      <w:r w:rsidRPr="00BF3B91">
        <w:rPr>
          <w:b/>
          <w:bCs/>
        </w:rPr>
        <w:tab/>
      </w:r>
      <w:r w:rsidRPr="00BF3B91">
        <w:rPr>
          <w:b/>
          <w:bCs/>
        </w:rPr>
        <w:tab/>
      </w:r>
      <w:r w:rsidRPr="00BF3B91">
        <w:rPr>
          <w:b/>
          <w:bCs/>
        </w:rPr>
        <w:tab/>
      </w:r>
    </w:p>
    <w:p w:rsidR="00482A64" w:rsidRPr="00BF3B91" w:rsidRDefault="00482A64" w:rsidP="00482A64">
      <w:pPr>
        <w:pStyle w:val="Nadpis2"/>
        <w:autoSpaceDE/>
        <w:autoSpaceDN/>
        <w:rPr>
          <w:lang w:val="sk-SK"/>
        </w:rPr>
      </w:pPr>
      <w:r w:rsidRPr="00BF3B91">
        <w:rPr>
          <w:lang w:val="sk-SK"/>
        </w:rPr>
        <w:t>Biologické medzné hodnoty</w:t>
      </w:r>
    </w:p>
    <w:p w:rsidR="00482A64" w:rsidRPr="00BF3B91" w:rsidRDefault="00482A64" w:rsidP="00482A64"/>
    <w:p w:rsidR="00482A64" w:rsidRPr="00BF3B91" w:rsidRDefault="00482A64" w:rsidP="00482A64">
      <w:pPr>
        <w:ind w:left="-1417" w:firstLine="1417"/>
      </w:pPr>
    </w:p>
    <w:tbl>
      <w:tblPr>
        <w:tblW w:w="10376" w:type="dxa"/>
        <w:jc w:val="center"/>
        <w:tblLayout w:type="fixed"/>
        <w:tblCellMar>
          <w:left w:w="0" w:type="dxa"/>
          <w:right w:w="0" w:type="dxa"/>
        </w:tblCellMar>
        <w:tblLook w:val="0000" w:firstRow="0" w:lastRow="0" w:firstColumn="0" w:lastColumn="0" w:noHBand="0" w:noVBand="0"/>
      </w:tblPr>
      <w:tblGrid>
        <w:gridCol w:w="516"/>
        <w:gridCol w:w="1355"/>
        <w:gridCol w:w="58"/>
        <w:gridCol w:w="1901"/>
        <w:gridCol w:w="1276"/>
        <w:gridCol w:w="876"/>
        <w:gridCol w:w="850"/>
        <w:gridCol w:w="1701"/>
        <w:gridCol w:w="1134"/>
        <w:gridCol w:w="709"/>
      </w:tblGrid>
      <w:tr w:rsidR="00482A64" w:rsidRPr="00BF3B91" w:rsidTr="00960323">
        <w:trPr>
          <w:cantSplit/>
          <w:trHeight w:val="931"/>
          <w:tblHeader/>
          <w:jc w:val="center"/>
        </w:trPr>
        <w:tc>
          <w:tcPr>
            <w:tcW w:w="516" w:type="dxa"/>
            <w:tcBorders>
              <w:top w:val="single" w:sz="4" w:space="0" w:color="auto"/>
              <w:left w:val="single" w:sz="4" w:space="0" w:color="auto"/>
              <w:right w:val="single" w:sz="4" w:space="0" w:color="auto"/>
            </w:tcBorders>
          </w:tcPr>
          <w:p w:rsidR="00482A64" w:rsidRPr="00BF3B91" w:rsidRDefault="00482A64" w:rsidP="00482A64">
            <w:pPr>
              <w:rPr>
                <w:b/>
                <w:bCs/>
              </w:rPr>
            </w:pPr>
            <w:r w:rsidRPr="00BF3B91">
              <w:rPr>
                <w:b/>
                <w:bCs/>
              </w:rPr>
              <w:t>Por.</w:t>
            </w:r>
          </w:p>
          <w:p w:rsidR="00482A64" w:rsidRPr="00BF3B91" w:rsidRDefault="00482A64" w:rsidP="00482A64">
            <w:pPr>
              <w:rPr>
                <w:b/>
                <w:bCs/>
              </w:rPr>
            </w:pPr>
            <w:r w:rsidRPr="00BF3B91">
              <w:rPr>
                <w:b/>
                <w:bCs/>
              </w:rPr>
              <w:t>číslo</w:t>
            </w:r>
          </w:p>
        </w:tc>
        <w:tc>
          <w:tcPr>
            <w:tcW w:w="1413" w:type="dxa"/>
            <w:gridSpan w:val="2"/>
            <w:tcBorders>
              <w:top w:val="single" w:sz="4" w:space="0" w:color="auto"/>
              <w:left w:val="single" w:sz="4" w:space="0" w:color="auto"/>
              <w:right w:val="single" w:sz="4" w:space="0" w:color="auto"/>
            </w:tcBorders>
          </w:tcPr>
          <w:p w:rsidR="00482A64" w:rsidRPr="00BF3B91" w:rsidRDefault="00482A64" w:rsidP="00C6704D">
            <w:pPr>
              <w:rPr>
                <w:b/>
                <w:bCs/>
              </w:rPr>
            </w:pPr>
            <w:r w:rsidRPr="00BF3B91">
              <w:rPr>
                <w:b/>
                <w:bCs/>
              </w:rPr>
              <w:t>Faktor</w:t>
            </w:r>
          </w:p>
          <w:p w:rsidR="00482A64" w:rsidRPr="00BF3B91" w:rsidRDefault="00482A64" w:rsidP="00C6704D">
            <w:pPr>
              <w:rPr>
                <w:b/>
                <w:bCs/>
              </w:rPr>
            </w:pPr>
            <w:r w:rsidRPr="00BF3B91">
              <w:rPr>
                <w:b/>
                <w:bCs/>
              </w:rPr>
              <w:t>v pracovnom</w:t>
            </w:r>
          </w:p>
          <w:p w:rsidR="00482A64" w:rsidRPr="00BF3B91" w:rsidRDefault="00482A64" w:rsidP="00C6704D">
            <w:pPr>
              <w:rPr>
                <w:b/>
                <w:bCs/>
              </w:rPr>
            </w:pPr>
            <w:r w:rsidRPr="00BF3B91">
              <w:rPr>
                <w:b/>
                <w:bCs/>
              </w:rPr>
              <w:t>ovzduší</w:t>
            </w:r>
          </w:p>
          <w:p w:rsidR="00482A64" w:rsidRPr="00BF3B91" w:rsidRDefault="00482A64" w:rsidP="00C6704D">
            <w:pPr>
              <w:rPr>
                <w:b/>
                <w:bCs/>
              </w:rPr>
            </w:pPr>
            <w:r w:rsidRPr="00BF3B91">
              <w:rPr>
                <w:b/>
                <w:bCs/>
              </w:rPr>
              <w:t>CAS</w:t>
            </w:r>
          </w:p>
          <w:p w:rsidR="00482A64" w:rsidRPr="00BF3B91" w:rsidRDefault="00482A64" w:rsidP="00482A64">
            <w:pPr>
              <w:jc w:val="both"/>
              <w:rPr>
                <w:b/>
                <w:bCs/>
              </w:rPr>
            </w:pPr>
          </w:p>
        </w:tc>
        <w:tc>
          <w:tcPr>
            <w:tcW w:w="1901" w:type="dxa"/>
            <w:tcBorders>
              <w:top w:val="single" w:sz="4" w:space="0" w:color="auto"/>
              <w:left w:val="single" w:sz="4" w:space="0" w:color="auto"/>
              <w:right w:val="single" w:sz="4" w:space="0" w:color="auto"/>
            </w:tcBorders>
          </w:tcPr>
          <w:p w:rsidR="00482A64" w:rsidRPr="00BF3B91" w:rsidRDefault="00482A64" w:rsidP="00482A64">
            <w:pPr>
              <w:jc w:val="both"/>
              <w:rPr>
                <w:b/>
                <w:bCs/>
              </w:rPr>
            </w:pPr>
            <w:r w:rsidRPr="00BF3B91">
              <w:rPr>
                <w:b/>
                <w:bCs/>
              </w:rPr>
              <w:t>Zisťovaný faktor</w:t>
            </w:r>
          </w:p>
          <w:p w:rsidR="00482A64" w:rsidRPr="00BF3B91" w:rsidRDefault="0025648B" w:rsidP="0025648B">
            <w:pPr>
              <w:jc w:val="both"/>
              <w:rPr>
                <w:b/>
                <w:bCs/>
              </w:rPr>
            </w:pPr>
            <w:r w:rsidRPr="00BF3B91">
              <w:rPr>
                <w:b/>
                <w:bCs/>
              </w:rPr>
              <w:t>v biologickom materiáli</w:t>
            </w:r>
          </w:p>
        </w:tc>
        <w:tc>
          <w:tcPr>
            <w:tcW w:w="4703" w:type="dxa"/>
            <w:gridSpan w:val="4"/>
            <w:tcBorders>
              <w:top w:val="single" w:sz="4" w:space="0" w:color="auto"/>
              <w:left w:val="single" w:sz="4" w:space="0" w:color="auto"/>
              <w:bottom w:val="single" w:sz="4" w:space="0" w:color="auto"/>
              <w:right w:val="single" w:sz="4" w:space="0" w:color="auto"/>
            </w:tcBorders>
          </w:tcPr>
          <w:p w:rsidR="00482A64" w:rsidRPr="00BF3B91" w:rsidRDefault="00482A64" w:rsidP="00C6704D">
            <w:pPr>
              <w:rPr>
                <w:b/>
                <w:bCs/>
              </w:rPr>
            </w:pPr>
            <w:r w:rsidRPr="00BF3B91">
              <w:rPr>
                <w:b/>
                <w:bCs/>
              </w:rPr>
              <w:t>Biologická medzná hodnota</w:t>
            </w:r>
          </w:p>
          <w:p w:rsidR="00482A64" w:rsidRPr="00BF3B91" w:rsidRDefault="00482A64" w:rsidP="00C6704D">
            <w:pPr>
              <w:rPr>
                <w:b/>
                <w:bCs/>
              </w:rPr>
            </w:pPr>
            <w:r w:rsidRPr="00BF3B91">
              <w:rPr>
                <w:b/>
                <w:bCs/>
              </w:rPr>
              <w:t>BMH</w:t>
            </w:r>
          </w:p>
        </w:tc>
        <w:tc>
          <w:tcPr>
            <w:tcW w:w="1134" w:type="dxa"/>
            <w:tcBorders>
              <w:top w:val="single" w:sz="4" w:space="0" w:color="auto"/>
              <w:left w:val="single" w:sz="4" w:space="0" w:color="auto"/>
              <w:right w:val="single" w:sz="4" w:space="0" w:color="auto"/>
            </w:tcBorders>
          </w:tcPr>
          <w:p w:rsidR="0025648B" w:rsidRPr="00BF3B91" w:rsidRDefault="00482A64" w:rsidP="00055407">
            <w:pPr>
              <w:jc w:val="both"/>
              <w:rPr>
                <w:b/>
                <w:bCs/>
              </w:rPr>
            </w:pPr>
            <w:r w:rsidRPr="00BF3B91">
              <w:rPr>
                <w:b/>
                <w:bCs/>
              </w:rPr>
              <w:t xml:space="preserve">Vyšetrovaný               </w:t>
            </w:r>
          </w:p>
          <w:p w:rsidR="0025648B" w:rsidRPr="00BF3B91" w:rsidRDefault="0025648B" w:rsidP="00055407">
            <w:pPr>
              <w:jc w:val="both"/>
              <w:rPr>
                <w:b/>
                <w:bCs/>
              </w:rPr>
            </w:pPr>
            <w:r w:rsidRPr="00BF3B91">
              <w:rPr>
                <w:b/>
                <w:bCs/>
              </w:rPr>
              <w:t>biologický</w:t>
            </w:r>
          </w:p>
          <w:p w:rsidR="00482A64" w:rsidRPr="00BF3B91" w:rsidRDefault="00482A64" w:rsidP="00055407">
            <w:pPr>
              <w:jc w:val="both"/>
              <w:rPr>
                <w:b/>
                <w:bCs/>
              </w:rPr>
            </w:pPr>
            <w:r w:rsidRPr="00BF3B91">
              <w:rPr>
                <w:b/>
                <w:bCs/>
              </w:rPr>
              <w:t>materiál</w:t>
            </w:r>
            <w:r w:rsidR="00055407" w:rsidRPr="00BF3B91">
              <w:rPr>
                <w:vertAlign w:val="superscript"/>
              </w:rPr>
              <w:t>1)</w:t>
            </w:r>
          </w:p>
        </w:tc>
        <w:tc>
          <w:tcPr>
            <w:tcW w:w="709" w:type="dxa"/>
            <w:tcBorders>
              <w:top w:val="single" w:sz="4" w:space="0" w:color="auto"/>
              <w:left w:val="single" w:sz="4" w:space="0" w:color="auto"/>
              <w:right w:val="single" w:sz="4" w:space="0" w:color="auto"/>
            </w:tcBorders>
          </w:tcPr>
          <w:p w:rsidR="00482A64" w:rsidRPr="00BF3B91" w:rsidRDefault="00482A64" w:rsidP="00482A64">
            <w:pPr>
              <w:jc w:val="both"/>
              <w:rPr>
                <w:b/>
                <w:bCs/>
                <w:sz w:val="18"/>
                <w:szCs w:val="18"/>
              </w:rPr>
            </w:pPr>
            <w:r w:rsidRPr="00BF3B91">
              <w:rPr>
                <w:b/>
                <w:bCs/>
                <w:sz w:val="18"/>
                <w:szCs w:val="18"/>
              </w:rPr>
              <w:t>Čas</w:t>
            </w:r>
          </w:p>
          <w:p w:rsidR="00482A64" w:rsidRPr="00BF3B91" w:rsidRDefault="00482A64" w:rsidP="00055407">
            <w:pPr>
              <w:jc w:val="both"/>
              <w:rPr>
                <w:b/>
                <w:bCs/>
                <w:sz w:val="18"/>
                <w:szCs w:val="18"/>
              </w:rPr>
            </w:pPr>
            <w:r w:rsidRPr="00BF3B91">
              <w:rPr>
                <w:b/>
                <w:bCs/>
                <w:sz w:val="18"/>
                <w:szCs w:val="18"/>
              </w:rPr>
              <w:t>odberu vzorky</w:t>
            </w:r>
            <w:r w:rsidR="00055407" w:rsidRPr="00BF3B91">
              <w:rPr>
                <w:vertAlign w:val="superscript"/>
              </w:rPr>
              <w:t>2)</w:t>
            </w:r>
          </w:p>
        </w:tc>
      </w:tr>
      <w:tr w:rsidR="00482A64" w:rsidRPr="00BF3B91" w:rsidTr="00960323">
        <w:trPr>
          <w:trHeight w:val="379"/>
          <w:jc w:val="center"/>
        </w:trPr>
        <w:tc>
          <w:tcPr>
            <w:tcW w:w="516" w:type="dxa"/>
            <w:tcBorders>
              <w:top w:val="single" w:sz="4" w:space="0" w:color="auto"/>
              <w:left w:val="single" w:sz="4" w:space="0" w:color="auto"/>
              <w:bottom w:val="single" w:sz="4" w:space="0" w:color="auto"/>
              <w:right w:val="single" w:sz="4" w:space="0" w:color="auto"/>
            </w:tcBorders>
          </w:tcPr>
          <w:p w:rsidR="00482A64" w:rsidRPr="00BF3B91" w:rsidRDefault="00C6704D" w:rsidP="00482A64">
            <w:pPr>
              <w:jc w:val="both"/>
            </w:pPr>
            <w:r w:rsidRPr="00BF3B91">
              <w:t>1.</w:t>
            </w:r>
          </w:p>
        </w:tc>
        <w:tc>
          <w:tcPr>
            <w:tcW w:w="1413" w:type="dxa"/>
            <w:gridSpan w:val="2"/>
            <w:tcBorders>
              <w:top w:val="single" w:sz="4" w:space="0" w:color="auto"/>
              <w:left w:val="single" w:sz="4" w:space="0" w:color="auto"/>
              <w:bottom w:val="single" w:sz="4" w:space="0" w:color="auto"/>
              <w:right w:val="single" w:sz="4" w:space="0" w:color="auto"/>
            </w:tcBorders>
          </w:tcPr>
          <w:p w:rsidR="00482A64" w:rsidRPr="00BF3B91" w:rsidRDefault="00482A64" w:rsidP="00482A64">
            <w:pPr>
              <w:jc w:val="both"/>
            </w:pPr>
            <w:r w:rsidRPr="00BF3B91">
              <w:t xml:space="preserve">Acetón </w:t>
            </w:r>
          </w:p>
          <w:p w:rsidR="00482A64" w:rsidRPr="00BF3B91" w:rsidRDefault="00482A64" w:rsidP="00482A64">
            <w:pPr>
              <w:jc w:val="both"/>
            </w:pPr>
            <w:r w:rsidRPr="00BF3B91">
              <w:t>(67-64-1)</w:t>
            </w:r>
          </w:p>
        </w:tc>
        <w:tc>
          <w:tcPr>
            <w:tcW w:w="1901" w:type="dxa"/>
            <w:tcBorders>
              <w:top w:val="single" w:sz="4" w:space="0" w:color="auto"/>
              <w:left w:val="single" w:sz="4" w:space="0" w:color="auto"/>
              <w:bottom w:val="single" w:sz="4" w:space="0" w:color="auto"/>
              <w:right w:val="single" w:sz="4" w:space="0" w:color="auto"/>
            </w:tcBorders>
          </w:tcPr>
          <w:p w:rsidR="00482A64" w:rsidRPr="00BF3B91" w:rsidRDefault="00482A64" w:rsidP="00482A64">
            <w:pPr>
              <w:jc w:val="both"/>
            </w:pPr>
            <w:r w:rsidRPr="00BF3B91">
              <w:t>Acetón</w:t>
            </w:r>
          </w:p>
        </w:tc>
        <w:tc>
          <w:tcPr>
            <w:tcW w:w="1276" w:type="dxa"/>
            <w:tcBorders>
              <w:top w:val="single" w:sz="4" w:space="0" w:color="auto"/>
              <w:left w:val="single" w:sz="4" w:space="0" w:color="auto"/>
              <w:bottom w:val="single" w:sz="4" w:space="0" w:color="auto"/>
              <w:right w:val="single" w:sz="4" w:space="0" w:color="auto"/>
            </w:tcBorders>
          </w:tcPr>
          <w:p w:rsidR="00482A64" w:rsidRPr="00BF3B91" w:rsidRDefault="00482A64" w:rsidP="00482A64">
            <w:pPr>
              <w:jc w:val="both"/>
              <w:rPr>
                <w:b/>
                <w:bCs/>
                <w:vertAlign w:val="superscript"/>
              </w:rPr>
            </w:pPr>
            <w:r w:rsidRPr="00BF3B91">
              <w:rPr>
                <w:b/>
                <w:bCs/>
              </w:rPr>
              <w:t>80 mg</w:t>
            </w:r>
            <w:r w:rsidR="00CB7A0E" w:rsidRPr="00BF3B91">
              <w:rPr>
                <w:b/>
                <w:bCs/>
              </w:rPr>
              <w:t xml:space="preserve"> </w:t>
            </w:r>
            <w:r w:rsidR="00BA703E" w:rsidRPr="00BF3B91">
              <w:rPr>
                <w:sz w:val="24"/>
                <w:szCs w:val="24"/>
              </w:rPr>
              <w:t>·</w:t>
            </w:r>
            <w:r w:rsidR="00CB7A0E" w:rsidRPr="00BF3B91">
              <w:rPr>
                <w:sz w:val="24"/>
                <w:szCs w:val="24"/>
              </w:rPr>
              <w:t xml:space="preserve"> </w:t>
            </w:r>
            <w:r w:rsidRPr="00BF3B91">
              <w:rPr>
                <w:b/>
                <w:bCs/>
              </w:rPr>
              <w:t>l</w:t>
            </w:r>
            <w:r w:rsidRPr="00BF3B91">
              <w:rPr>
                <w:b/>
                <w:bCs/>
                <w:vertAlign w:val="superscript"/>
              </w:rPr>
              <w:t>-1</w:t>
            </w:r>
          </w:p>
        </w:tc>
        <w:tc>
          <w:tcPr>
            <w:tcW w:w="876" w:type="dxa"/>
            <w:tcBorders>
              <w:top w:val="single" w:sz="4" w:space="0" w:color="auto"/>
              <w:left w:val="single" w:sz="4" w:space="0" w:color="auto"/>
              <w:bottom w:val="single" w:sz="4" w:space="0" w:color="auto"/>
              <w:right w:val="single" w:sz="4" w:space="0" w:color="auto"/>
            </w:tcBorders>
          </w:tcPr>
          <w:p w:rsidR="00482A64" w:rsidRPr="00BF3B91" w:rsidRDefault="00482A64" w:rsidP="00C6704D">
            <w:pPr>
              <w:jc w:val="both"/>
            </w:pPr>
            <w:r w:rsidRPr="00BF3B91">
              <w:t>1</w:t>
            </w:r>
            <w:r w:rsidR="00C6704D" w:rsidRPr="00BF3B91">
              <w:t>378</w:t>
            </w:r>
            <w:r w:rsidRPr="00BF3B91">
              <w:t xml:space="preserve"> </w:t>
            </w:r>
            <w:r w:rsidRPr="00BF3B91">
              <w:rPr>
                <w:rFonts w:ascii="Symbol" w:hAnsi="Symbol" w:cs="Symbol"/>
              </w:rPr>
              <w:t></w:t>
            </w:r>
            <w:r w:rsidRPr="00BF3B91">
              <w:t>mol</w:t>
            </w:r>
            <w:r w:rsidR="00CB7A0E" w:rsidRPr="00BF3B91">
              <w:t xml:space="preserve"> </w:t>
            </w:r>
            <w:r w:rsidR="00960323" w:rsidRPr="00BF3B91">
              <w:rPr>
                <w:sz w:val="24"/>
                <w:szCs w:val="24"/>
              </w:rPr>
              <w:t>·</w:t>
            </w:r>
            <w:r w:rsidR="00CB7A0E" w:rsidRPr="00BF3B91">
              <w:rPr>
                <w:sz w:val="24"/>
                <w:szCs w:val="24"/>
              </w:rPr>
              <w:t xml:space="preserve"> </w:t>
            </w:r>
            <w:r w:rsidRPr="00BF3B91">
              <w:t>l</w:t>
            </w:r>
            <w:r w:rsidRPr="00BF3B91">
              <w:rPr>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CB7A0E" w:rsidRPr="00BF3B91" w:rsidRDefault="00482A64" w:rsidP="00482A64">
            <w:pPr>
              <w:jc w:val="both"/>
            </w:pPr>
            <w:r w:rsidRPr="00BF3B91">
              <w:t>5</w:t>
            </w:r>
            <w:r w:rsidR="00C6704D" w:rsidRPr="00BF3B91">
              <w:t>3,36</w:t>
            </w:r>
            <w:r w:rsidR="00CB7A0E" w:rsidRPr="00BF3B91">
              <w:t xml:space="preserve"> </w:t>
            </w:r>
          </w:p>
          <w:p w:rsidR="00482A64" w:rsidRPr="00BF3B91" w:rsidRDefault="00482A64" w:rsidP="00482A64">
            <w:pPr>
              <w:jc w:val="both"/>
            </w:pPr>
            <w:r w:rsidRPr="00BF3B91">
              <w:t>mg</w:t>
            </w:r>
            <w:r w:rsidR="00CB7A0E" w:rsidRPr="00BF3B91">
              <w:t xml:space="preserve"> </w:t>
            </w:r>
            <w:r w:rsidR="00960323" w:rsidRPr="00BF3B91">
              <w:rPr>
                <w:sz w:val="24"/>
                <w:szCs w:val="24"/>
              </w:rPr>
              <w:t>·</w:t>
            </w:r>
            <w:r w:rsidR="00CB7A0E" w:rsidRPr="00BF3B91">
              <w:rPr>
                <w:sz w:val="24"/>
                <w:szCs w:val="24"/>
              </w:rPr>
              <w:t xml:space="preserve"> </w:t>
            </w:r>
            <w:r w:rsidRPr="00BF3B91">
              <w:t>g</w:t>
            </w:r>
            <w:r w:rsidRPr="00BF3B91">
              <w:rPr>
                <w:vertAlign w:val="superscript"/>
              </w:rPr>
              <w:t>-1</w:t>
            </w:r>
            <w:r w:rsidRPr="00BF3B91">
              <w:t xml:space="preserve"> </w:t>
            </w:r>
          </w:p>
          <w:p w:rsidR="00482A64" w:rsidRPr="00BF3B91" w:rsidRDefault="00482A64" w:rsidP="00482A64">
            <w:pPr>
              <w:jc w:val="both"/>
            </w:pPr>
            <w:r w:rsidRPr="00BF3B91">
              <w:t>kreat.</w:t>
            </w:r>
          </w:p>
        </w:tc>
        <w:tc>
          <w:tcPr>
            <w:tcW w:w="1701" w:type="dxa"/>
            <w:tcBorders>
              <w:top w:val="single" w:sz="4" w:space="0" w:color="auto"/>
              <w:left w:val="single" w:sz="4" w:space="0" w:color="auto"/>
              <w:bottom w:val="single" w:sz="4" w:space="0" w:color="auto"/>
              <w:right w:val="single" w:sz="4" w:space="0" w:color="auto"/>
            </w:tcBorders>
          </w:tcPr>
          <w:p w:rsidR="00C6704D" w:rsidRPr="00BF3B91" w:rsidRDefault="00C6704D" w:rsidP="00C6704D">
            <w:pPr>
              <w:jc w:val="both"/>
            </w:pPr>
            <w:r w:rsidRPr="00BF3B91">
              <w:t>103,</w:t>
            </w:r>
            <w:r w:rsidR="00482A64" w:rsidRPr="00BF3B91">
              <w:t>9</w:t>
            </w:r>
          </w:p>
          <w:p w:rsidR="00482A64" w:rsidRPr="00BF3B91" w:rsidRDefault="00482A64" w:rsidP="00C6704D">
            <w:pPr>
              <w:jc w:val="both"/>
            </w:pPr>
            <w:r w:rsidRPr="00BF3B91">
              <w:rPr>
                <w:rFonts w:ascii="Symbol" w:hAnsi="Symbol" w:cs="Symbol"/>
              </w:rPr>
              <w:t></w:t>
            </w:r>
            <w:r w:rsidRPr="00BF3B91">
              <w:t>mol</w:t>
            </w:r>
            <w:r w:rsidR="00960323" w:rsidRPr="00BF3B91">
              <w:rPr>
                <w:sz w:val="24"/>
                <w:szCs w:val="24"/>
              </w:rPr>
              <w:t>·</w:t>
            </w:r>
            <w:r w:rsidRPr="00BF3B91">
              <w:t>mmol</w:t>
            </w:r>
            <w:r w:rsidRPr="00BF3B91">
              <w:rPr>
                <w:vertAlign w:val="superscript"/>
              </w:rPr>
              <w:t xml:space="preserve">-1 </w:t>
            </w:r>
            <w:r w:rsidRPr="00BF3B91">
              <w:t>kreat.</w:t>
            </w:r>
          </w:p>
        </w:tc>
        <w:tc>
          <w:tcPr>
            <w:tcW w:w="1134" w:type="dxa"/>
            <w:tcBorders>
              <w:top w:val="single" w:sz="4" w:space="0" w:color="auto"/>
              <w:left w:val="single" w:sz="4" w:space="0" w:color="auto"/>
              <w:bottom w:val="single" w:sz="4" w:space="0" w:color="auto"/>
              <w:right w:val="single" w:sz="4" w:space="0" w:color="auto"/>
            </w:tcBorders>
          </w:tcPr>
          <w:p w:rsidR="00482A64" w:rsidRPr="00BF3B91" w:rsidRDefault="00482A64" w:rsidP="00482A64">
            <w:pPr>
              <w:jc w:val="both"/>
            </w:pPr>
            <w:r w:rsidRPr="00BF3B91">
              <w:t>M</w:t>
            </w:r>
          </w:p>
        </w:tc>
        <w:tc>
          <w:tcPr>
            <w:tcW w:w="709" w:type="dxa"/>
            <w:tcBorders>
              <w:top w:val="single" w:sz="4" w:space="0" w:color="auto"/>
              <w:left w:val="single" w:sz="4" w:space="0" w:color="auto"/>
              <w:bottom w:val="single" w:sz="4" w:space="0" w:color="auto"/>
              <w:right w:val="single" w:sz="4" w:space="0" w:color="auto"/>
            </w:tcBorders>
          </w:tcPr>
          <w:p w:rsidR="00482A64" w:rsidRPr="00BF3B91" w:rsidRDefault="00482A64" w:rsidP="00482A64">
            <w:pPr>
              <w:jc w:val="both"/>
            </w:pPr>
            <w:r w:rsidRPr="00BF3B91">
              <w:t>b</w:t>
            </w:r>
          </w:p>
        </w:tc>
      </w:tr>
      <w:tr w:rsidR="008E480C" w:rsidRPr="00BF3B91" w:rsidTr="00960323">
        <w:trPr>
          <w:trHeight w:val="379"/>
          <w:jc w:val="center"/>
        </w:trPr>
        <w:tc>
          <w:tcPr>
            <w:tcW w:w="516" w:type="dxa"/>
            <w:vMerge w:val="restart"/>
            <w:tcBorders>
              <w:top w:val="single" w:sz="4" w:space="0" w:color="auto"/>
              <w:left w:val="single" w:sz="4" w:space="0" w:color="auto"/>
              <w:right w:val="single" w:sz="4" w:space="0" w:color="auto"/>
            </w:tcBorders>
          </w:tcPr>
          <w:p w:rsidR="008E480C" w:rsidRPr="00BF3B91" w:rsidRDefault="008E480C" w:rsidP="00482A64">
            <w:pPr>
              <w:jc w:val="both"/>
            </w:pPr>
            <w:r w:rsidRPr="00BF3B91">
              <w:t>2.</w:t>
            </w:r>
          </w:p>
        </w:tc>
        <w:tc>
          <w:tcPr>
            <w:tcW w:w="1413" w:type="dxa"/>
            <w:gridSpan w:val="2"/>
            <w:vMerge w:val="restart"/>
            <w:tcBorders>
              <w:top w:val="single" w:sz="4" w:space="0" w:color="auto"/>
              <w:left w:val="single" w:sz="4" w:space="0" w:color="auto"/>
              <w:right w:val="single" w:sz="4" w:space="0" w:color="auto"/>
            </w:tcBorders>
          </w:tcPr>
          <w:p w:rsidR="008E480C" w:rsidRPr="00BF3B91" w:rsidRDefault="008E480C" w:rsidP="00482A64">
            <w:pPr>
              <w:jc w:val="both"/>
            </w:pPr>
            <w:r w:rsidRPr="00BF3B91">
              <w:t xml:space="preserve"> Anilín</w:t>
            </w:r>
          </w:p>
          <w:p w:rsidR="008E480C" w:rsidRPr="00BF3B91" w:rsidRDefault="008E480C" w:rsidP="00482A64">
            <w:pPr>
              <w:jc w:val="both"/>
            </w:pPr>
            <w:r w:rsidRPr="00BF3B91">
              <w:t>(62-53-3)</w:t>
            </w:r>
          </w:p>
        </w:tc>
        <w:tc>
          <w:tcPr>
            <w:tcW w:w="1901" w:type="dxa"/>
            <w:tcBorders>
              <w:top w:val="single" w:sz="4" w:space="0" w:color="auto"/>
              <w:left w:val="single" w:sz="4" w:space="0" w:color="auto"/>
              <w:bottom w:val="single" w:sz="4" w:space="0" w:color="auto"/>
              <w:right w:val="single" w:sz="4" w:space="0" w:color="auto"/>
            </w:tcBorders>
          </w:tcPr>
          <w:p w:rsidR="008E480C" w:rsidRPr="00BF3B91" w:rsidRDefault="008E480C" w:rsidP="00482A64">
            <w:pPr>
              <w:jc w:val="both"/>
            </w:pPr>
            <w:r w:rsidRPr="00BF3B91">
              <w:t>Anilín (voľný)</w:t>
            </w:r>
          </w:p>
        </w:tc>
        <w:tc>
          <w:tcPr>
            <w:tcW w:w="1276" w:type="dxa"/>
            <w:tcBorders>
              <w:top w:val="single" w:sz="4" w:space="0" w:color="auto"/>
              <w:left w:val="single" w:sz="4" w:space="0" w:color="auto"/>
              <w:bottom w:val="single" w:sz="4" w:space="0" w:color="auto"/>
              <w:right w:val="single" w:sz="4" w:space="0" w:color="auto"/>
            </w:tcBorders>
          </w:tcPr>
          <w:p w:rsidR="008E480C" w:rsidRPr="00BF3B91" w:rsidRDefault="008E480C" w:rsidP="008E480C">
            <w:pPr>
              <w:jc w:val="both"/>
              <w:rPr>
                <w:b/>
                <w:bCs/>
                <w:vertAlign w:val="superscript"/>
              </w:rPr>
            </w:pPr>
            <w:r w:rsidRPr="00BF3B91">
              <w:rPr>
                <w:b/>
                <w:bCs/>
              </w:rPr>
              <w:t>1 mg</w:t>
            </w:r>
            <w:r w:rsidR="00CB7A0E" w:rsidRPr="00BF3B91">
              <w:rPr>
                <w:b/>
                <w:bCs/>
              </w:rPr>
              <w:t xml:space="preserve"> </w:t>
            </w:r>
            <w:r w:rsidR="00BA703E" w:rsidRPr="00BF3B91">
              <w:rPr>
                <w:sz w:val="24"/>
                <w:szCs w:val="24"/>
              </w:rPr>
              <w:t>·</w:t>
            </w:r>
            <w:r w:rsidR="00CB7A0E" w:rsidRPr="00BF3B91">
              <w:rPr>
                <w:sz w:val="24"/>
                <w:szCs w:val="24"/>
              </w:rPr>
              <w:t xml:space="preserve"> </w:t>
            </w:r>
            <w:r w:rsidRPr="00BF3B91">
              <w:rPr>
                <w:b/>
                <w:bCs/>
              </w:rPr>
              <w:t>l</w:t>
            </w:r>
            <w:r w:rsidRPr="00BF3B91">
              <w:rPr>
                <w:b/>
                <w:bCs/>
                <w:vertAlign w:val="superscript"/>
              </w:rPr>
              <w:t>-1</w:t>
            </w:r>
          </w:p>
        </w:tc>
        <w:tc>
          <w:tcPr>
            <w:tcW w:w="876" w:type="dxa"/>
            <w:tcBorders>
              <w:top w:val="single" w:sz="4" w:space="0" w:color="auto"/>
              <w:left w:val="single" w:sz="4" w:space="0" w:color="auto"/>
              <w:bottom w:val="single" w:sz="4" w:space="0" w:color="auto"/>
              <w:right w:val="single" w:sz="4" w:space="0" w:color="auto"/>
            </w:tcBorders>
          </w:tcPr>
          <w:p w:rsidR="00CB7A0E" w:rsidRPr="00BF3B91" w:rsidRDefault="008E480C" w:rsidP="008E480C">
            <w:pPr>
              <w:jc w:val="both"/>
            </w:pPr>
            <w:r w:rsidRPr="00BF3B91">
              <w:t xml:space="preserve">11,2 </w:t>
            </w:r>
          </w:p>
          <w:p w:rsidR="008E480C" w:rsidRPr="00BF3B91" w:rsidRDefault="008E480C" w:rsidP="008E480C">
            <w:pPr>
              <w:jc w:val="both"/>
            </w:pPr>
            <w:r w:rsidRPr="00BF3B91">
              <w:rPr>
                <w:rFonts w:ascii="Symbol" w:hAnsi="Symbol" w:cs="Symbol"/>
              </w:rPr>
              <w:t></w:t>
            </w:r>
            <w:r w:rsidRPr="00BF3B91">
              <w:t>mol</w:t>
            </w:r>
            <w:r w:rsidR="00CB7A0E" w:rsidRPr="00BF3B91">
              <w:t xml:space="preserve"> </w:t>
            </w:r>
            <w:r w:rsidR="00960323" w:rsidRPr="00BF3B91">
              <w:rPr>
                <w:sz w:val="24"/>
                <w:szCs w:val="24"/>
              </w:rPr>
              <w:t>·</w:t>
            </w:r>
            <w:r w:rsidR="00CB7A0E" w:rsidRPr="00BF3B91">
              <w:rPr>
                <w:sz w:val="24"/>
                <w:szCs w:val="24"/>
              </w:rPr>
              <w:t xml:space="preserve"> </w:t>
            </w:r>
            <w:r w:rsidRPr="00BF3B91">
              <w:t>l</w:t>
            </w:r>
            <w:r w:rsidRPr="00BF3B91">
              <w:rPr>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CB7A0E" w:rsidRPr="00BF3B91" w:rsidRDefault="008E480C" w:rsidP="008E480C">
            <w:pPr>
              <w:jc w:val="both"/>
            </w:pPr>
            <w:r w:rsidRPr="00BF3B91">
              <w:t>0,7</w:t>
            </w:r>
            <w:r w:rsidR="007F6339" w:rsidRPr="00BF3B91">
              <w:t>0</w:t>
            </w:r>
          </w:p>
          <w:p w:rsidR="008E480C" w:rsidRPr="00BF3B91" w:rsidRDefault="008E480C" w:rsidP="008E480C">
            <w:pPr>
              <w:jc w:val="both"/>
            </w:pPr>
            <w:r w:rsidRPr="00BF3B91">
              <w:t>mg</w:t>
            </w:r>
            <w:r w:rsidR="00CB7A0E" w:rsidRPr="00BF3B91">
              <w:t xml:space="preserve"> </w:t>
            </w:r>
            <w:r w:rsidR="00960323" w:rsidRPr="00BF3B91">
              <w:rPr>
                <w:sz w:val="24"/>
                <w:szCs w:val="24"/>
              </w:rPr>
              <w:t>·</w:t>
            </w:r>
            <w:r w:rsidR="00CB7A0E" w:rsidRPr="00BF3B91">
              <w:rPr>
                <w:sz w:val="24"/>
                <w:szCs w:val="24"/>
              </w:rPr>
              <w:t xml:space="preserve"> </w:t>
            </w:r>
            <w:r w:rsidRPr="00BF3B91">
              <w:t>g</w:t>
            </w:r>
            <w:r w:rsidRPr="00BF3B91">
              <w:rPr>
                <w:vertAlign w:val="superscript"/>
              </w:rPr>
              <w:t>-1</w:t>
            </w:r>
            <w:r w:rsidRPr="00BF3B91">
              <w:t xml:space="preserve"> </w:t>
            </w:r>
          </w:p>
          <w:p w:rsidR="008E480C" w:rsidRPr="00BF3B91" w:rsidRDefault="008E480C" w:rsidP="008E480C">
            <w:pPr>
              <w:jc w:val="both"/>
            </w:pPr>
            <w:r w:rsidRPr="00BF3B91">
              <w:t>kreat.</w:t>
            </w:r>
          </w:p>
        </w:tc>
        <w:tc>
          <w:tcPr>
            <w:tcW w:w="1701" w:type="dxa"/>
            <w:tcBorders>
              <w:top w:val="single" w:sz="4" w:space="0" w:color="auto"/>
              <w:left w:val="single" w:sz="4" w:space="0" w:color="auto"/>
              <w:bottom w:val="single" w:sz="4" w:space="0" w:color="auto"/>
              <w:right w:val="single" w:sz="4" w:space="0" w:color="auto"/>
            </w:tcBorders>
          </w:tcPr>
          <w:p w:rsidR="008E480C" w:rsidRPr="00BF3B91" w:rsidRDefault="008E480C" w:rsidP="008E480C">
            <w:pPr>
              <w:jc w:val="both"/>
            </w:pPr>
            <w:r w:rsidRPr="00BF3B91">
              <w:t>0,85</w:t>
            </w:r>
          </w:p>
          <w:p w:rsidR="008E480C" w:rsidRPr="00BF3B91" w:rsidRDefault="008E480C" w:rsidP="008E480C">
            <w:pPr>
              <w:jc w:val="both"/>
            </w:pPr>
            <w:r w:rsidRPr="00BF3B91">
              <w:rPr>
                <w:rFonts w:ascii="Symbol" w:hAnsi="Symbol" w:cs="Symbol"/>
              </w:rPr>
              <w:t></w:t>
            </w:r>
            <w:r w:rsidRPr="00BF3B91">
              <w:t>mol</w:t>
            </w:r>
            <w:r w:rsidR="00960323" w:rsidRPr="00BF3B91">
              <w:rPr>
                <w:sz w:val="24"/>
                <w:szCs w:val="24"/>
              </w:rPr>
              <w:t>·</w:t>
            </w:r>
            <w:r w:rsidRPr="00BF3B91">
              <w:t>mmol</w:t>
            </w:r>
            <w:r w:rsidRPr="00BF3B91">
              <w:rPr>
                <w:vertAlign w:val="superscript"/>
              </w:rPr>
              <w:t xml:space="preserve">-1 </w:t>
            </w:r>
            <w:r w:rsidRPr="00BF3B91">
              <w:t>kreat.</w:t>
            </w:r>
          </w:p>
        </w:tc>
        <w:tc>
          <w:tcPr>
            <w:tcW w:w="1134" w:type="dxa"/>
            <w:tcBorders>
              <w:top w:val="single" w:sz="4" w:space="0" w:color="auto"/>
              <w:left w:val="single" w:sz="4" w:space="0" w:color="auto"/>
              <w:bottom w:val="single" w:sz="4" w:space="0" w:color="auto"/>
              <w:right w:val="single" w:sz="4" w:space="0" w:color="auto"/>
            </w:tcBorders>
          </w:tcPr>
          <w:p w:rsidR="008E480C" w:rsidRPr="00BF3B91" w:rsidRDefault="008E480C" w:rsidP="008E480C">
            <w:pPr>
              <w:jc w:val="both"/>
            </w:pPr>
            <w:r w:rsidRPr="00BF3B91">
              <w:t>M</w:t>
            </w:r>
          </w:p>
        </w:tc>
        <w:tc>
          <w:tcPr>
            <w:tcW w:w="709" w:type="dxa"/>
            <w:tcBorders>
              <w:top w:val="single" w:sz="4" w:space="0" w:color="auto"/>
              <w:left w:val="single" w:sz="4" w:space="0" w:color="auto"/>
              <w:bottom w:val="single" w:sz="4" w:space="0" w:color="auto"/>
              <w:right w:val="single" w:sz="4" w:space="0" w:color="auto"/>
            </w:tcBorders>
          </w:tcPr>
          <w:p w:rsidR="008E480C" w:rsidRPr="00BF3B91" w:rsidRDefault="008E480C" w:rsidP="008E480C">
            <w:pPr>
              <w:jc w:val="both"/>
            </w:pPr>
            <w:r w:rsidRPr="00BF3B91">
              <w:t>b,</w:t>
            </w:r>
            <w:r w:rsidR="0025648B" w:rsidRPr="00BF3B91">
              <w:t xml:space="preserve"> </w:t>
            </w:r>
            <w:r w:rsidRPr="00BF3B91">
              <w:t>c</w:t>
            </w:r>
          </w:p>
        </w:tc>
      </w:tr>
      <w:tr w:rsidR="008E480C" w:rsidRPr="00BF3B91" w:rsidTr="00960323">
        <w:trPr>
          <w:trHeight w:val="379"/>
          <w:jc w:val="center"/>
        </w:trPr>
        <w:tc>
          <w:tcPr>
            <w:tcW w:w="516" w:type="dxa"/>
            <w:vMerge/>
            <w:tcBorders>
              <w:left w:val="single" w:sz="4" w:space="0" w:color="auto"/>
              <w:bottom w:val="single" w:sz="4" w:space="0" w:color="auto"/>
              <w:right w:val="single" w:sz="4" w:space="0" w:color="auto"/>
            </w:tcBorders>
          </w:tcPr>
          <w:p w:rsidR="008E480C" w:rsidRPr="00BF3B91" w:rsidRDefault="008E480C" w:rsidP="00482A64">
            <w:pPr>
              <w:jc w:val="both"/>
            </w:pPr>
          </w:p>
        </w:tc>
        <w:tc>
          <w:tcPr>
            <w:tcW w:w="1413" w:type="dxa"/>
            <w:gridSpan w:val="2"/>
            <w:vMerge/>
            <w:tcBorders>
              <w:left w:val="single" w:sz="4" w:space="0" w:color="auto"/>
              <w:bottom w:val="single" w:sz="4" w:space="0" w:color="auto"/>
              <w:right w:val="single" w:sz="4" w:space="0" w:color="auto"/>
            </w:tcBorders>
          </w:tcPr>
          <w:p w:rsidR="008E480C" w:rsidRPr="00BF3B91" w:rsidRDefault="008E480C" w:rsidP="00482A64">
            <w:pPr>
              <w:jc w:val="both"/>
            </w:pPr>
          </w:p>
        </w:tc>
        <w:tc>
          <w:tcPr>
            <w:tcW w:w="1901" w:type="dxa"/>
            <w:tcBorders>
              <w:top w:val="single" w:sz="4" w:space="0" w:color="auto"/>
              <w:left w:val="single" w:sz="4" w:space="0" w:color="auto"/>
              <w:bottom w:val="single" w:sz="4" w:space="0" w:color="auto"/>
              <w:right w:val="single" w:sz="4" w:space="0" w:color="auto"/>
            </w:tcBorders>
          </w:tcPr>
          <w:p w:rsidR="008E480C" w:rsidRPr="00BF3B91" w:rsidRDefault="008E480C" w:rsidP="00C6704D">
            <w:r w:rsidRPr="00BF3B91">
              <w:t>Anilín uvoľnený z väzby na hemoglobín</w:t>
            </w:r>
          </w:p>
        </w:tc>
        <w:tc>
          <w:tcPr>
            <w:tcW w:w="1276" w:type="dxa"/>
            <w:tcBorders>
              <w:top w:val="single" w:sz="4" w:space="0" w:color="auto"/>
              <w:left w:val="single" w:sz="4" w:space="0" w:color="auto"/>
              <w:bottom w:val="single" w:sz="4" w:space="0" w:color="auto"/>
              <w:right w:val="single" w:sz="4" w:space="0" w:color="auto"/>
            </w:tcBorders>
          </w:tcPr>
          <w:p w:rsidR="008E480C" w:rsidRPr="00BF3B91" w:rsidRDefault="008E480C" w:rsidP="008E480C">
            <w:pPr>
              <w:jc w:val="both"/>
              <w:rPr>
                <w:b/>
                <w:bCs/>
                <w:vertAlign w:val="superscript"/>
              </w:rPr>
            </w:pPr>
            <w:r w:rsidRPr="00BF3B91">
              <w:rPr>
                <w:b/>
                <w:bCs/>
              </w:rPr>
              <w:t xml:space="preserve">100 </w:t>
            </w:r>
            <w:r w:rsidRPr="00BF3B91">
              <w:rPr>
                <w:rFonts w:ascii="Symbol" w:hAnsi="Symbol" w:cs="Symbol"/>
                <w:b/>
                <w:bCs/>
              </w:rPr>
              <w:t></w:t>
            </w:r>
            <w:r w:rsidRPr="00BF3B91">
              <w:rPr>
                <w:b/>
                <w:bCs/>
              </w:rPr>
              <w:t>g</w:t>
            </w:r>
            <w:r w:rsidR="00CB7A0E" w:rsidRPr="00BF3B91">
              <w:rPr>
                <w:b/>
                <w:bCs/>
              </w:rPr>
              <w:t xml:space="preserve"> </w:t>
            </w:r>
            <w:r w:rsidR="00BA703E" w:rsidRPr="00BF3B91">
              <w:rPr>
                <w:sz w:val="24"/>
                <w:szCs w:val="24"/>
              </w:rPr>
              <w:t>·</w:t>
            </w:r>
            <w:r w:rsidR="00CB7A0E" w:rsidRPr="00BF3B91">
              <w:rPr>
                <w:sz w:val="24"/>
                <w:szCs w:val="24"/>
              </w:rPr>
              <w:t xml:space="preserve"> </w:t>
            </w:r>
            <w:r w:rsidRPr="00BF3B91">
              <w:rPr>
                <w:b/>
                <w:bCs/>
              </w:rPr>
              <w:t>l</w:t>
            </w:r>
            <w:r w:rsidRPr="00BF3B91">
              <w:rPr>
                <w:b/>
                <w:bCs/>
                <w:vertAlign w:val="superscript"/>
              </w:rPr>
              <w:t>-1</w:t>
            </w:r>
          </w:p>
        </w:tc>
        <w:tc>
          <w:tcPr>
            <w:tcW w:w="876" w:type="dxa"/>
            <w:tcBorders>
              <w:top w:val="single" w:sz="4" w:space="0" w:color="auto"/>
              <w:left w:val="single" w:sz="4" w:space="0" w:color="auto"/>
              <w:bottom w:val="single" w:sz="4" w:space="0" w:color="auto"/>
              <w:right w:val="single" w:sz="4" w:space="0" w:color="auto"/>
            </w:tcBorders>
          </w:tcPr>
          <w:p w:rsidR="00CB7A0E" w:rsidRPr="00BF3B91" w:rsidRDefault="008E480C" w:rsidP="008E480C">
            <w:pPr>
              <w:jc w:val="both"/>
            </w:pPr>
            <w:r w:rsidRPr="00BF3B91">
              <w:t xml:space="preserve">1079 </w:t>
            </w:r>
          </w:p>
          <w:p w:rsidR="008E480C" w:rsidRPr="00BF3B91" w:rsidRDefault="008E480C" w:rsidP="008E480C">
            <w:pPr>
              <w:jc w:val="both"/>
            </w:pPr>
            <w:r w:rsidRPr="00BF3B91">
              <w:t>nmol</w:t>
            </w:r>
            <w:r w:rsidR="00CB7A0E" w:rsidRPr="00BF3B91">
              <w:t xml:space="preserve"> </w:t>
            </w:r>
            <w:r w:rsidR="00960323" w:rsidRPr="00BF3B91">
              <w:rPr>
                <w:sz w:val="24"/>
                <w:szCs w:val="24"/>
              </w:rPr>
              <w:t>·</w:t>
            </w:r>
            <w:r w:rsidR="00CB7A0E" w:rsidRPr="00BF3B91">
              <w:rPr>
                <w:sz w:val="24"/>
                <w:szCs w:val="24"/>
              </w:rPr>
              <w:t xml:space="preserve"> </w:t>
            </w:r>
            <w:r w:rsidRPr="00BF3B91">
              <w:t>l</w:t>
            </w:r>
            <w:r w:rsidRPr="00BF3B91">
              <w:rPr>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8E480C" w:rsidRPr="00BF3B91" w:rsidRDefault="008E480C" w:rsidP="008E480C">
            <w:r w:rsidRPr="00BF3B91">
              <w:t xml:space="preserve"> _</w:t>
            </w:r>
          </w:p>
        </w:tc>
        <w:tc>
          <w:tcPr>
            <w:tcW w:w="1701" w:type="dxa"/>
            <w:tcBorders>
              <w:top w:val="single" w:sz="4" w:space="0" w:color="auto"/>
              <w:left w:val="single" w:sz="4" w:space="0" w:color="auto"/>
              <w:bottom w:val="single" w:sz="4" w:space="0" w:color="auto"/>
              <w:right w:val="single" w:sz="4" w:space="0" w:color="auto"/>
            </w:tcBorders>
          </w:tcPr>
          <w:p w:rsidR="008E480C" w:rsidRPr="00BF3B91" w:rsidRDefault="008E480C" w:rsidP="008E480C">
            <w:pPr>
              <w:jc w:val="both"/>
            </w:pPr>
            <w:r w:rsidRPr="00BF3B91">
              <w:t xml:space="preserve"> _</w:t>
            </w:r>
          </w:p>
        </w:tc>
        <w:tc>
          <w:tcPr>
            <w:tcW w:w="1134" w:type="dxa"/>
            <w:tcBorders>
              <w:top w:val="single" w:sz="4" w:space="0" w:color="auto"/>
              <w:left w:val="single" w:sz="4" w:space="0" w:color="auto"/>
              <w:bottom w:val="single" w:sz="4" w:space="0" w:color="auto"/>
              <w:right w:val="single" w:sz="4" w:space="0" w:color="auto"/>
            </w:tcBorders>
          </w:tcPr>
          <w:p w:rsidR="008E480C" w:rsidRPr="00BF3B91" w:rsidRDefault="008E480C" w:rsidP="008E480C">
            <w:pPr>
              <w:jc w:val="both"/>
            </w:pPr>
            <w:r w:rsidRPr="00BF3B91">
              <w:t>K</w:t>
            </w:r>
          </w:p>
        </w:tc>
        <w:tc>
          <w:tcPr>
            <w:tcW w:w="709" w:type="dxa"/>
            <w:tcBorders>
              <w:top w:val="single" w:sz="4" w:space="0" w:color="auto"/>
              <w:left w:val="single" w:sz="4" w:space="0" w:color="auto"/>
              <w:bottom w:val="single" w:sz="4" w:space="0" w:color="auto"/>
              <w:right w:val="single" w:sz="4" w:space="0" w:color="auto"/>
            </w:tcBorders>
          </w:tcPr>
          <w:p w:rsidR="008E480C" w:rsidRPr="00BF3B91" w:rsidRDefault="008E480C" w:rsidP="008E480C">
            <w:pPr>
              <w:jc w:val="both"/>
            </w:pPr>
            <w:r w:rsidRPr="00BF3B91">
              <w:t>b,</w:t>
            </w:r>
            <w:r w:rsidR="0025648B" w:rsidRPr="00BF3B91">
              <w:t xml:space="preserve"> </w:t>
            </w:r>
            <w:r w:rsidRPr="00BF3B91">
              <w:t>c</w:t>
            </w:r>
          </w:p>
        </w:tc>
      </w:tr>
      <w:tr w:rsidR="008E480C" w:rsidRPr="00BF3B91" w:rsidTr="00960323">
        <w:trPr>
          <w:cantSplit/>
          <w:trHeight w:val="747"/>
          <w:jc w:val="center"/>
        </w:trPr>
        <w:tc>
          <w:tcPr>
            <w:tcW w:w="516" w:type="dxa"/>
            <w:tcBorders>
              <w:top w:val="single" w:sz="4" w:space="0" w:color="auto"/>
              <w:left w:val="single" w:sz="4" w:space="0" w:color="auto"/>
              <w:right w:val="single" w:sz="4" w:space="0" w:color="auto"/>
            </w:tcBorders>
          </w:tcPr>
          <w:p w:rsidR="008E480C" w:rsidRPr="00BF3B91" w:rsidRDefault="008E480C" w:rsidP="008E480C">
            <w:pPr>
              <w:jc w:val="both"/>
            </w:pPr>
            <w:r w:rsidRPr="00BF3B91">
              <w:t>3.</w:t>
            </w:r>
          </w:p>
        </w:tc>
        <w:tc>
          <w:tcPr>
            <w:tcW w:w="1413" w:type="dxa"/>
            <w:gridSpan w:val="2"/>
            <w:vMerge w:val="restart"/>
            <w:tcBorders>
              <w:top w:val="single" w:sz="4" w:space="0" w:color="auto"/>
              <w:left w:val="single" w:sz="4" w:space="0" w:color="auto"/>
              <w:right w:val="single" w:sz="4" w:space="0" w:color="auto"/>
            </w:tcBorders>
          </w:tcPr>
          <w:p w:rsidR="008E480C" w:rsidRPr="00BF3B91" w:rsidRDefault="008E480C" w:rsidP="00482A64">
            <w:pPr>
              <w:jc w:val="both"/>
            </w:pPr>
            <w:r w:rsidRPr="00BF3B91">
              <w:t>n-Butylalkohol</w:t>
            </w:r>
          </w:p>
          <w:p w:rsidR="008E480C" w:rsidRPr="00BF3B91" w:rsidRDefault="008E480C" w:rsidP="00482A64">
            <w:pPr>
              <w:jc w:val="both"/>
            </w:pPr>
            <w:r w:rsidRPr="00BF3B91">
              <w:t>(71-36-3)</w:t>
            </w:r>
          </w:p>
        </w:tc>
        <w:tc>
          <w:tcPr>
            <w:tcW w:w="1901" w:type="dxa"/>
            <w:vMerge w:val="restart"/>
            <w:tcBorders>
              <w:top w:val="single" w:sz="4" w:space="0" w:color="auto"/>
              <w:left w:val="single" w:sz="4" w:space="0" w:color="auto"/>
              <w:right w:val="single" w:sz="4" w:space="0" w:color="auto"/>
            </w:tcBorders>
          </w:tcPr>
          <w:p w:rsidR="008E480C" w:rsidRPr="00BF3B91" w:rsidRDefault="008E480C" w:rsidP="007F6339">
            <w:pPr>
              <w:jc w:val="both"/>
            </w:pPr>
            <w:r w:rsidRPr="00BF3B91">
              <w:t>n-</w:t>
            </w:r>
            <w:r w:rsidR="007F6339" w:rsidRPr="00BF3B91">
              <w:t>b</w:t>
            </w:r>
            <w:r w:rsidRPr="00BF3B91">
              <w:t>utyl</w:t>
            </w:r>
            <w:r w:rsidR="007F6339" w:rsidRPr="00BF3B91">
              <w:t xml:space="preserve"> </w:t>
            </w:r>
            <w:r w:rsidRPr="00BF3B91">
              <w:t>alkohol</w:t>
            </w:r>
          </w:p>
        </w:tc>
        <w:tc>
          <w:tcPr>
            <w:tcW w:w="1276" w:type="dxa"/>
            <w:tcBorders>
              <w:top w:val="single" w:sz="4" w:space="0" w:color="auto"/>
              <w:left w:val="single" w:sz="4" w:space="0" w:color="auto"/>
              <w:bottom w:val="single" w:sz="4" w:space="0" w:color="auto"/>
              <w:right w:val="single" w:sz="4" w:space="0" w:color="auto"/>
            </w:tcBorders>
          </w:tcPr>
          <w:p w:rsidR="008E480C" w:rsidRPr="00BF3B91" w:rsidRDefault="008E480C" w:rsidP="008E480C">
            <w:pPr>
              <w:rPr>
                <w:b/>
                <w:bCs/>
              </w:rPr>
            </w:pPr>
            <w:r w:rsidRPr="00BF3B91">
              <w:t xml:space="preserve"> _</w:t>
            </w:r>
          </w:p>
        </w:tc>
        <w:tc>
          <w:tcPr>
            <w:tcW w:w="876" w:type="dxa"/>
            <w:tcBorders>
              <w:top w:val="single" w:sz="4" w:space="0" w:color="auto"/>
              <w:left w:val="single" w:sz="4" w:space="0" w:color="auto"/>
              <w:bottom w:val="single" w:sz="4" w:space="0" w:color="auto"/>
              <w:right w:val="single" w:sz="4" w:space="0" w:color="auto"/>
            </w:tcBorders>
          </w:tcPr>
          <w:p w:rsidR="008E480C" w:rsidRPr="00BF3B91" w:rsidRDefault="008E480C" w:rsidP="008E480C">
            <w:r w:rsidRPr="00BF3B91">
              <w:t xml:space="preserve"> _</w:t>
            </w:r>
          </w:p>
        </w:tc>
        <w:tc>
          <w:tcPr>
            <w:tcW w:w="850" w:type="dxa"/>
            <w:tcBorders>
              <w:top w:val="single" w:sz="4" w:space="0" w:color="auto"/>
              <w:left w:val="single" w:sz="4" w:space="0" w:color="auto"/>
              <w:bottom w:val="single" w:sz="4" w:space="0" w:color="auto"/>
              <w:right w:val="single" w:sz="4" w:space="0" w:color="auto"/>
            </w:tcBorders>
          </w:tcPr>
          <w:p w:rsidR="008E480C" w:rsidRPr="00BF3B91" w:rsidRDefault="008E480C" w:rsidP="00482A64">
            <w:pPr>
              <w:jc w:val="both"/>
            </w:pPr>
            <w:r w:rsidRPr="00BF3B91">
              <w:t>2</w:t>
            </w:r>
            <w:r w:rsidR="007F6339" w:rsidRPr="00BF3B91">
              <w:t>,0</w:t>
            </w:r>
            <w:r w:rsidRPr="00BF3B91">
              <w:t xml:space="preserve"> </w:t>
            </w:r>
          </w:p>
          <w:p w:rsidR="00CB7A0E" w:rsidRPr="00BF3B91" w:rsidRDefault="008E480C" w:rsidP="00482A64">
            <w:pPr>
              <w:jc w:val="both"/>
            </w:pPr>
            <w:r w:rsidRPr="00BF3B91">
              <w:t>mg</w:t>
            </w:r>
            <w:r w:rsidR="00CB7A0E" w:rsidRPr="00BF3B91">
              <w:t xml:space="preserve"> </w:t>
            </w:r>
            <w:r w:rsidR="00960323" w:rsidRPr="00BF3B91">
              <w:rPr>
                <w:sz w:val="24"/>
                <w:szCs w:val="24"/>
              </w:rPr>
              <w:t>·</w:t>
            </w:r>
            <w:r w:rsidR="00CB7A0E" w:rsidRPr="00BF3B91">
              <w:rPr>
                <w:sz w:val="24"/>
                <w:szCs w:val="24"/>
              </w:rPr>
              <w:t xml:space="preserve"> </w:t>
            </w:r>
            <w:r w:rsidRPr="00BF3B91">
              <w:t>g</w:t>
            </w:r>
            <w:r w:rsidRPr="00BF3B91">
              <w:rPr>
                <w:vertAlign w:val="superscript"/>
              </w:rPr>
              <w:t>-1</w:t>
            </w:r>
            <w:r w:rsidRPr="00BF3B91">
              <w:t xml:space="preserve"> </w:t>
            </w:r>
          </w:p>
          <w:p w:rsidR="008E480C" w:rsidRPr="00BF3B91" w:rsidRDefault="008E480C" w:rsidP="00482A64">
            <w:pPr>
              <w:jc w:val="both"/>
            </w:pPr>
            <w:r w:rsidRPr="00BF3B91">
              <w:t>kreat.</w:t>
            </w:r>
          </w:p>
          <w:p w:rsidR="008E480C" w:rsidRPr="00BF3B91" w:rsidRDefault="008E480C" w:rsidP="00482A64">
            <w:pPr>
              <w:jc w:val="both"/>
            </w:pPr>
          </w:p>
        </w:tc>
        <w:tc>
          <w:tcPr>
            <w:tcW w:w="1701" w:type="dxa"/>
            <w:tcBorders>
              <w:top w:val="single" w:sz="4" w:space="0" w:color="auto"/>
              <w:left w:val="single" w:sz="4" w:space="0" w:color="auto"/>
              <w:bottom w:val="single" w:sz="4" w:space="0" w:color="auto"/>
              <w:right w:val="single" w:sz="4" w:space="0" w:color="auto"/>
            </w:tcBorders>
          </w:tcPr>
          <w:p w:rsidR="008E480C" w:rsidRPr="00BF3B91" w:rsidRDefault="008E480C" w:rsidP="008E480C">
            <w:pPr>
              <w:jc w:val="both"/>
            </w:pPr>
            <w:r w:rsidRPr="00BF3B91">
              <w:t>3,13</w:t>
            </w:r>
          </w:p>
          <w:p w:rsidR="008E480C" w:rsidRPr="00BF3B91" w:rsidRDefault="008E480C" w:rsidP="008E480C">
            <w:pPr>
              <w:jc w:val="both"/>
            </w:pPr>
            <w:r w:rsidRPr="00BF3B91">
              <w:rPr>
                <w:rFonts w:ascii="Symbol" w:hAnsi="Symbol" w:cs="Symbol"/>
              </w:rPr>
              <w:t></w:t>
            </w:r>
            <w:r w:rsidRPr="00BF3B91">
              <w:t>mol</w:t>
            </w:r>
            <w:r w:rsidR="00960323" w:rsidRPr="00BF3B91">
              <w:rPr>
                <w:sz w:val="24"/>
                <w:szCs w:val="24"/>
              </w:rPr>
              <w:t>·</w:t>
            </w:r>
            <w:r w:rsidRPr="00BF3B91">
              <w:t>mmol</w:t>
            </w:r>
            <w:r w:rsidRPr="00BF3B91">
              <w:rPr>
                <w:vertAlign w:val="superscript"/>
              </w:rPr>
              <w:t xml:space="preserve">-1 </w:t>
            </w:r>
            <w:r w:rsidRPr="00BF3B91">
              <w:t>kreat.</w:t>
            </w:r>
          </w:p>
        </w:tc>
        <w:tc>
          <w:tcPr>
            <w:tcW w:w="1134" w:type="dxa"/>
            <w:tcBorders>
              <w:top w:val="single" w:sz="4" w:space="0" w:color="auto"/>
              <w:left w:val="single" w:sz="4" w:space="0" w:color="auto"/>
              <w:bottom w:val="single" w:sz="4" w:space="0" w:color="auto"/>
              <w:right w:val="single" w:sz="4" w:space="0" w:color="auto"/>
            </w:tcBorders>
          </w:tcPr>
          <w:p w:rsidR="008E480C" w:rsidRPr="00BF3B91" w:rsidRDefault="008E480C" w:rsidP="00482A64">
            <w:pPr>
              <w:jc w:val="both"/>
            </w:pPr>
            <w:r w:rsidRPr="00BF3B91">
              <w:t>M</w:t>
            </w:r>
          </w:p>
        </w:tc>
        <w:tc>
          <w:tcPr>
            <w:tcW w:w="709" w:type="dxa"/>
            <w:tcBorders>
              <w:top w:val="single" w:sz="4" w:space="0" w:color="auto"/>
              <w:left w:val="single" w:sz="4" w:space="0" w:color="auto"/>
              <w:bottom w:val="single" w:sz="4" w:space="0" w:color="auto"/>
              <w:right w:val="single" w:sz="4" w:space="0" w:color="auto"/>
            </w:tcBorders>
          </w:tcPr>
          <w:p w:rsidR="008E480C" w:rsidRPr="00BF3B91" w:rsidRDefault="008E480C" w:rsidP="00482A64">
            <w:pPr>
              <w:jc w:val="both"/>
            </w:pPr>
            <w:r w:rsidRPr="00BF3B91">
              <w:t>d</w:t>
            </w:r>
          </w:p>
        </w:tc>
      </w:tr>
      <w:tr w:rsidR="008E480C" w:rsidRPr="00BF3B91" w:rsidTr="00960323">
        <w:trPr>
          <w:cantSplit/>
          <w:trHeight w:val="315"/>
          <w:jc w:val="center"/>
        </w:trPr>
        <w:tc>
          <w:tcPr>
            <w:tcW w:w="516" w:type="dxa"/>
            <w:tcBorders>
              <w:left w:val="single" w:sz="4" w:space="0" w:color="auto"/>
              <w:bottom w:val="single" w:sz="4" w:space="0" w:color="auto"/>
              <w:right w:val="single" w:sz="4" w:space="0" w:color="auto"/>
            </w:tcBorders>
          </w:tcPr>
          <w:p w:rsidR="008E480C" w:rsidRPr="00BF3B91" w:rsidRDefault="008E480C" w:rsidP="00482A64">
            <w:pPr>
              <w:jc w:val="both"/>
            </w:pPr>
          </w:p>
        </w:tc>
        <w:tc>
          <w:tcPr>
            <w:tcW w:w="1413" w:type="dxa"/>
            <w:gridSpan w:val="2"/>
            <w:vMerge/>
            <w:tcBorders>
              <w:left w:val="single" w:sz="4" w:space="0" w:color="auto"/>
              <w:bottom w:val="single" w:sz="4" w:space="0" w:color="auto"/>
              <w:right w:val="single" w:sz="4" w:space="0" w:color="auto"/>
            </w:tcBorders>
          </w:tcPr>
          <w:p w:rsidR="008E480C" w:rsidRPr="00BF3B91" w:rsidRDefault="008E480C" w:rsidP="00482A64">
            <w:pPr>
              <w:jc w:val="both"/>
            </w:pPr>
          </w:p>
        </w:tc>
        <w:tc>
          <w:tcPr>
            <w:tcW w:w="1901" w:type="dxa"/>
            <w:vMerge/>
            <w:tcBorders>
              <w:left w:val="single" w:sz="4" w:space="0" w:color="auto"/>
              <w:bottom w:val="single" w:sz="4" w:space="0" w:color="auto"/>
              <w:right w:val="single" w:sz="4" w:space="0" w:color="auto"/>
            </w:tcBorders>
          </w:tcPr>
          <w:p w:rsidR="008E480C" w:rsidRPr="00BF3B91" w:rsidRDefault="008E480C" w:rsidP="00482A64">
            <w:pPr>
              <w:jc w:val="both"/>
            </w:pPr>
          </w:p>
        </w:tc>
        <w:tc>
          <w:tcPr>
            <w:tcW w:w="1276" w:type="dxa"/>
            <w:tcBorders>
              <w:top w:val="single" w:sz="4" w:space="0" w:color="auto"/>
              <w:left w:val="single" w:sz="4" w:space="0" w:color="auto"/>
              <w:bottom w:val="single" w:sz="4" w:space="0" w:color="auto"/>
              <w:right w:val="single" w:sz="4" w:space="0" w:color="auto"/>
            </w:tcBorders>
          </w:tcPr>
          <w:p w:rsidR="008E480C" w:rsidRPr="00BF3B91" w:rsidRDefault="008E480C" w:rsidP="008E480C">
            <w:pPr>
              <w:rPr>
                <w:b/>
                <w:bCs/>
              </w:rPr>
            </w:pPr>
            <w:r w:rsidRPr="00BF3B91">
              <w:t xml:space="preserve"> _</w:t>
            </w:r>
          </w:p>
        </w:tc>
        <w:tc>
          <w:tcPr>
            <w:tcW w:w="876" w:type="dxa"/>
            <w:tcBorders>
              <w:top w:val="single" w:sz="4" w:space="0" w:color="auto"/>
              <w:left w:val="single" w:sz="4" w:space="0" w:color="auto"/>
              <w:bottom w:val="single" w:sz="4" w:space="0" w:color="auto"/>
              <w:right w:val="single" w:sz="4" w:space="0" w:color="auto"/>
            </w:tcBorders>
          </w:tcPr>
          <w:p w:rsidR="008E480C" w:rsidRPr="00BF3B91" w:rsidRDefault="008E480C" w:rsidP="008E480C">
            <w:r w:rsidRPr="00BF3B91">
              <w:t xml:space="preserve"> _</w:t>
            </w:r>
          </w:p>
        </w:tc>
        <w:tc>
          <w:tcPr>
            <w:tcW w:w="850" w:type="dxa"/>
            <w:tcBorders>
              <w:top w:val="single" w:sz="4" w:space="0" w:color="auto"/>
              <w:left w:val="single" w:sz="4" w:space="0" w:color="auto"/>
              <w:bottom w:val="single" w:sz="4" w:space="0" w:color="auto"/>
              <w:right w:val="single" w:sz="4" w:space="0" w:color="auto"/>
            </w:tcBorders>
          </w:tcPr>
          <w:p w:rsidR="005454FB" w:rsidRPr="00BF3B91" w:rsidRDefault="008E480C" w:rsidP="00482A64">
            <w:pPr>
              <w:jc w:val="both"/>
            </w:pPr>
            <w:r w:rsidRPr="00BF3B91">
              <w:t>10</w:t>
            </w:r>
            <w:r w:rsidR="007F6339" w:rsidRPr="00BF3B91">
              <w:t>,0</w:t>
            </w:r>
            <w:r w:rsidR="00CB7A0E" w:rsidRPr="00BF3B91">
              <w:t xml:space="preserve"> </w:t>
            </w:r>
          </w:p>
          <w:p w:rsidR="00CB7A0E" w:rsidRPr="00BF3B91" w:rsidRDefault="008E480C" w:rsidP="00482A64">
            <w:pPr>
              <w:jc w:val="both"/>
            </w:pPr>
            <w:r w:rsidRPr="00BF3B91">
              <w:t>mg</w:t>
            </w:r>
            <w:r w:rsidR="00CB7A0E" w:rsidRPr="00BF3B91">
              <w:t xml:space="preserve"> </w:t>
            </w:r>
            <w:r w:rsidR="00960323" w:rsidRPr="00BF3B91">
              <w:rPr>
                <w:sz w:val="24"/>
                <w:szCs w:val="24"/>
              </w:rPr>
              <w:t>·</w:t>
            </w:r>
            <w:r w:rsidR="00CB7A0E" w:rsidRPr="00BF3B91">
              <w:rPr>
                <w:sz w:val="24"/>
                <w:szCs w:val="24"/>
              </w:rPr>
              <w:t xml:space="preserve"> </w:t>
            </w:r>
            <w:r w:rsidRPr="00BF3B91">
              <w:t>g</w:t>
            </w:r>
            <w:r w:rsidRPr="00BF3B91">
              <w:rPr>
                <w:vertAlign w:val="superscript"/>
              </w:rPr>
              <w:t>-1</w:t>
            </w:r>
            <w:r w:rsidRPr="00BF3B91">
              <w:t xml:space="preserve"> </w:t>
            </w:r>
          </w:p>
          <w:p w:rsidR="008E480C" w:rsidRPr="00BF3B91" w:rsidRDefault="008E480C" w:rsidP="00482A64">
            <w:pPr>
              <w:jc w:val="both"/>
            </w:pPr>
            <w:r w:rsidRPr="00BF3B91">
              <w:t>kreat.</w:t>
            </w:r>
          </w:p>
          <w:p w:rsidR="008E480C" w:rsidRPr="00BF3B91" w:rsidRDefault="008E480C" w:rsidP="00482A64">
            <w:pPr>
              <w:jc w:val="both"/>
            </w:pPr>
          </w:p>
        </w:tc>
        <w:tc>
          <w:tcPr>
            <w:tcW w:w="1701" w:type="dxa"/>
            <w:tcBorders>
              <w:top w:val="single" w:sz="4" w:space="0" w:color="auto"/>
              <w:left w:val="single" w:sz="4" w:space="0" w:color="auto"/>
              <w:bottom w:val="single" w:sz="4" w:space="0" w:color="auto"/>
              <w:right w:val="single" w:sz="4" w:space="0" w:color="auto"/>
            </w:tcBorders>
          </w:tcPr>
          <w:p w:rsidR="008E480C" w:rsidRPr="00BF3B91" w:rsidRDefault="008E480C" w:rsidP="008E480C">
            <w:pPr>
              <w:jc w:val="both"/>
            </w:pPr>
            <w:r w:rsidRPr="00BF3B91">
              <w:t>15,34</w:t>
            </w:r>
          </w:p>
          <w:p w:rsidR="008E480C" w:rsidRPr="00BF3B91" w:rsidRDefault="008E480C" w:rsidP="008E480C">
            <w:pPr>
              <w:jc w:val="both"/>
            </w:pPr>
            <w:r w:rsidRPr="00BF3B91">
              <w:rPr>
                <w:rFonts w:ascii="Symbol" w:hAnsi="Symbol" w:cs="Symbol"/>
              </w:rPr>
              <w:t></w:t>
            </w:r>
            <w:r w:rsidRPr="00BF3B91">
              <w:t>mol</w:t>
            </w:r>
            <w:r w:rsidR="00960323" w:rsidRPr="00BF3B91">
              <w:rPr>
                <w:sz w:val="24"/>
                <w:szCs w:val="24"/>
              </w:rPr>
              <w:t>·</w:t>
            </w:r>
            <w:r w:rsidRPr="00BF3B91">
              <w:t>mmol</w:t>
            </w:r>
            <w:r w:rsidRPr="00BF3B91">
              <w:rPr>
                <w:vertAlign w:val="superscript"/>
              </w:rPr>
              <w:t xml:space="preserve">-1 </w:t>
            </w:r>
            <w:r w:rsidRPr="00BF3B91">
              <w:t>kreat.</w:t>
            </w:r>
          </w:p>
        </w:tc>
        <w:tc>
          <w:tcPr>
            <w:tcW w:w="1134" w:type="dxa"/>
            <w:tcBorders>
              <w:top w:val="single" w:sz="4" w:space="0" w:color="auto"/>
              <w:left w:val="single" w:sz="4" w:space="0" w:color="auto"/>
              <w:bottom w:val="single" w:sz="4" w:space="0" w:color="auto"/>
              <w:right w:val="single" w:sz="4" w:space="0" w:color="auto"/>
            </w:tcBorders>
          </w:tcPr>
          <w:p w:rsidR="008E480C" w:rsidRPr="00BF3B91" w:rsidRDefault="008E480C" w:rsidP="00482A64">
            <w:pPr>
              <w:jc w:val="both"/>
            </w:pPr>
            <w:r w:rsidRPr="00BF3B91">
              <w:t>M</w:t>
            </w:r>
          </w:p>
        </w:tc>
        <w:tc>
          <w:tcPr>
            <w:tcW w:w="709" w:type="dxa"/>
            <w:tcBorders>
              <w:top w:val="single" w:sz="4" w:space="0" w:color="auto"/>
              <w:left w:val="single" w:sz="4" w:space="0" w:color="auto"/>
              <w:bottom w:val="single" w:sz="4" w:space="0" w:color="auto"/>
              <w:right w:val="single" w:sz="4" w:space="0" w:color="auto"/>
            </w:tcBorders>
          </w:tcPr>
          <w:p w:rsidR="008E480C" w:rsidRPr="00BF3B91" w:rsidRDefault="008E480C" w:rsidP="00482A64">
            <w:pPr>
              <w:jc w:val="both"/>
            </w:pPr>
            <w:r w:rsidRPr="00BF3B91">
              <w:t>b</w:t>
            </w:r>
          </w:p>
        </w:tc>
      </w:tr>
      <w:tr w:rsidR="008E480C" w:rsidRPr="00BF3B91" w:rsidTr="00960323">
        <w:trPr>
          <w:trHeight w:val="747"/>
          <w:jc w:val="center"/>
        </w:trPr>
        <w:tc>
          <w:tcPr>
            <w:tcW w:w="516" w:type="dxa"/>
            <w:tcBorders>
              <w:top w:val="single" w:sz="4" w:space="0" w:color="auto"/>
              <w:left w:val="single" w:sz="4" w:space="0" w:color="auto"/>
              <w:bottom w:val="single" w:sz="4" w:space="0" w:color="auto"/>
              <w:right w:val="single" w:sz="4" w:space="0" w:color="auto"/>
            </w:tcBorders>
          </w:tcPr>
          <w:p w:rsidR="008E480C" w:rsidRPr="00BF3B91" w:rsidRDefault="008E480C" w:rsidP="00482A64">
            <w:pPr>
              <w:jc w:val="both"/>
            </w:pPr>
            <w:r w:rsidRPr="00BF3B91">
              <w:t>4.</w:t>
            </w:r>
          </w:p>
        </w:tc>
        <w:tc>
          <w:tcPr>
            <w:tcW w:w="1413" w:type="dxa"/>
            <w:gridSpan w:val="2"/>
            <w:tcBorders>
              <w:top w:val="single" w:sz="4" w:space="0" w:color="auto"/>
              <w:left w:val="single" w:sz="4" w:space="0" w:color="auto"/>
              <w:bottom w:val="single" w:sz="4" w:space="0" w:color="auto"/>
              <w:right w:val="single" w:sz="4" w:space="0" w:color="auto"/>
            </w:tcBorders>
          </w:tcPr>
          <w:p w:rsidR="008E480C" w:rsidRPr="00BF3B91" w:rsidRDefault="008E480C" w:rsidP="00482A64">
            <w:pPr>
              <w:jc w:val="both"/>
            </w:pPr>
            <w:r w:rsidRPr="00BF3B91">
              <w:t>p-terc-Butylfenol (ptBF)</w:t>
            </w:r>
          </w:p>
          <w:p w:rsidR="008E480C" w:rsidRPr="00BF3B91" w:rsidRDefault="008E480C" w:rsidP="00482A64">
            <w:pPr>
              <w:jc w:val="both"/>
            </w:pPr>
            <w:r w:rsidRPr="00BF3B91">
              <w:t>(98-54-4)</w:t>
            </w:r>
          </w:p>
          <w:p w:rsidR="008E480C" w:rsidRPr="00BF3B91" w:rsidRDefault="008E480C" w:rsidP="00482A64">
            <w:pPr>
              <w:jc w:val="both"/>
            </w:pPr>
          </w:p>
        </w:tc>
        <w:tc>
          <w:tcPr>
            <w:tcW w:w="1901" w:type="dxa"/>
            <w:tcBorders>
              <w:top w:val="single" w:sz="4" w:space="0" w:color="auto"/>
              <w:left w:val="single" w:sz="4" w:space="0" w:color="auto"/>
              <w:bottom w:val="single" w:sz="4" w:space="0" w:color="auto"/>
              <w:right w:val="single" w:sz="4" w:space="0" w:color="auto"/>
            </w:tcBorders>
          </w:tcPr>
          <w:p w:rsidR="008E480C" w:rsidRPr="00BF3B91" w:rsidRDefault="008E480C" w:rsidP="00482A64">
            <w:pPr>
              <w:jc w:val="both"/>
            </w:pPr>
            <w:r w:rsidRPr="00BF3B91">
              <w:t>ptBF</w:t>
            </w:r>
          </w:p>
        </w:tc>
        <w:tc>
          <w:tcPr>
            <w:tcW w:w="1276" w:type="dxa"/>
            <w:tcBorders>
              <w:top w:val="single" w:sz="4" w:space="0" w:color="auto"/>
              <w:left w:val="single" w:sz="4" w:space="0" w:color="auto"/>
              <w:bottom w:val="single" w:sz="4" w:space="0" w:color="auto"/>
              <w:right w:val="single" w:sz="4" w:space="0" w:color="auto"/>
            </w:tcBorders>
          </w:tcPr>
          <w:p w:rsidR="008E480C" w:rsidRPr="00BF3B91" w:rsidRDefault="008E480C" w:rsidP="00482A64">
            <w:pPr>
              <w:jc w:val="both"/>
              <w:rPr>
                <w:b/>
                <w:bCs/>
                <w:vertAlign w:val="superscript"/>
              </w:rPr>
            </w:pPr>
            <w:r w:rsidRPr="00BF3B91">
              <w:rPr>
                <w:b/>
                <w:bCs/>
              </w:rPr>
              <w:t>2 mg</w:t>
            </w:r>
            <w:r w:rsidR="00CB7A0E" w:rsidRPr="00BF3B91">
              <w:rPr>
                <w:b/>
                <w:bCs/>
              </w:rPr>
              <w:t xml:space="preserve"> </w:t>
            </w:r>
            <w:r w:rsidR="00BA703E" w:rsidRPr="00BF3B91">
              <w:rPr>
                <w:sz w:val="24"/>
                <w:szCs w:val="24"/>
              </w:rPr>
              <w:t>·</w:t>
            </w:r>
            <w:r w:rsidR="00CB7A0E" w:rsidRPr="00BF3B91">
              <w:rPr>
                <w:sz w:val="24"/>
                <w:szCs w:val="24"/>
              </w:rPr>
              <w:t xml:space="preserve"> </w:t>
            </w:r>
            <w:r w:rsidRPr="00BF3B91">
              <w:rPr>
                <w:b/>
                <w:bCs/>
              </w:rPr>
              <w:t>l</w:t>
            </w:r>
            <w:r w:rsidRPr="00BF3B91">
              <w:rPr>
                <w:b/>
                <w:bCs/>
                <w:vertAlign w:val="superscript"/>
              </w:rPr>
              <w:t>-1</w:t>
            </w:r>
          </w:p>
        </w:tc>
        <w:tc>
          <w:tcPr>
            <w:tcW w:w="876" w:type="dxa"/>
            <w:tcBorders>
              <w:top w:val="single" w:sz="4" w:space="0" w:color="auto"/>
              <w:left w:val="single" w:sz="4" w:space="0" w:color="auto"/>
              <w:bottom w:val="single" w:sz="4" w:space="0" w:color="auto"/>
              <w:right w:val="single" w:sz="4" w:space="0" w:color="auto"/>
            </w:tcBorders>
          </w:tcPr>
          <w:p w:rsidR="00CB7A0E" w:rsidRPr="00BF3B91" w:rsidRDefault="008E480C" w:rsidP="008E480C">
            <w:pPr>
              <w:jc w:val="both"/>
            </w:pPr>
            <w:r w:rsidRPr="00BF3B91">
              <w:t xml:space="preserve">13,6 </w:t>
            </w:r>
          </w:p>
          <w:p w:rsidR="008E480C" w:rsidRPr="00BF3B91" w:rsidRDefault="008E480C" w:rsidP="008E480C">
            <w:pPr>
              <w:jc w:val="both"/>
            </w:pPr>
            <w:r w:rsidRPr="00BF3B91">
              <w:rPr>
                <w:rFonts w:ascii="Symbol" w:hAnsi="Symbol" w:cs="Symbol"/>
              </w:rPr>
              <w:t></w:t>
            </w:r>
            <w:r w:rsidRPr="00BF3B91">
              <w:t>mol</w:t>
            </w:r>
            <w:r w:rsidR="00CB7A0E" w:rsidRPr="00BF3B91">
              <w:t xml:space="preserve"> </w:t>
            </w:r>
            <w:r w:rsidR="00960323" w:rsidRPr="00BF3B91">
              <w:rPr>
                <w:sz w:val="24"/>
                <w:szCs w:val="24"/>
              </w:rPr>
              <w:t>·</w:t>
            </w:r>
            <w:r w:rsidR="00CB7A0E" w:rsidRPr="00BF3B91">
              <w:rPr>
                <w:sz w:val="24"/>
                <w:szCs w:val="24"/>
              </w:rPr>
              <w:t xml:space="preserve"> </w:t>
            </w:r>
            <w:r w:rsidRPr="00BF3B91">
              <w:t>l</w:t>
            </w:r>
            <w:r w:rsidRPr="00BF3B91">
              <w:rPr>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CB7A0E" w:rsidRPr="00BF3B91" w:rsidRDefault="008E480C" w:rsidP="008E480C">
            <w:pPr>
              <w:jc w:val="both"/>
            </w:pPr>
            <w:r w:rsidRPr="00BF3B91">
              <w:t xml:space="preserve">1,36 </w:t>
            </w:r>
            <w:r w:rsidR="00CB7A0E" w:rsidRPr="00BF3B91">
              <w:br/>
            </w:r>
            <w:r w:rsidRPr="00BF3B91">
              <w:t>mg</w:t>
            </w:r>
            <w:r w:rsidR="00CB7A0E" w:rsidRPr="00BF3B91">
              <w:t xml:space="preserve"> </w:t>
            </w:r>
            <w:r w:rsidR="00960323" w:rsidRPr="00BF3B91">
              <w:rPr>
                <w:sz w:val="24"/>
                <w:szCs w:val="24"/>
              </w:rPr>
              <w:t>·</w:t>
            </w:r>
            <w:r w:rsidR="00CB7A0E" w:rsidRPr="00BF3B91">
              <w:rPr>
                <w:sz w:val="24"/>
                <w:szCs w:val="24"/>
              </w:rPr>
              <w:t xml:space="preserve"> </w:t>
            </w:r>
            <w:r w:rsidRPr="00BF3B91">
              <w:t>g</w:t>
            </w:r>
            <w:r w:rsidRPr="00BF3B91">
              <w:rPr>
                <w:vertAlign w:val="superscript"/>
              </w:rPr>
              <w:t>-1</w:t>
            </w:r>
            <w:r w:rsidRPr="00BF3B91">
              <w:t xml:space="preserve"> </w:t>
            </w:r>
          </w:p>
          <w:p w:rsidR="008E480C" w:rsidRPr="00BF3B91" w:rsidRDefault="008E480C" w:rsidP="008E480C">
            <w:pPr>
              <w:jc w:val="both"/>
            </w:pPr>
            <w:r w:rsidRPr="00BF3B91">
              <w:t>kreat.</w:t>
            </w:r>
          </w:p>
        </w:tc>
        <w:tc>
          <w:tcPr>
            <w:tcW w:w="1701" w:type="dxa"/>
            <w:tcBorders>
              <w:top w:val="single" w:sz="4" w:space="0" w:color="auto"/>
              <w:left w:val="single" w:sz="4" w:space="0" w:color="auto"/>
              <w:bottom w:val="single" w:sz="4" w:space="0" w:color="auto"/>
              <w:right w:val="single" w:sz="4" w:space="0" w:color="auto"/>
            </w:tcBorders>
          </w:tcPr>
          <w:p w:rsidR="008E480C" w:rsidRPr="00BF3B91" w:rsidRDefault="008E480C" w:rsidP="00482A64">
            <w:pPr>
              <w:jc w:val="both"/>
            </w:pPr>
            <w:r w:rsidRPr="00BF3B91">
              <w:t>1,03</w:t>
            </w:r>
          </w:p>
          <w:p w:rsidR="008E480C" w:rsidRPr="00BF3B91" w:rsidRDefault="008E480C" w:rsidP="00482A64">
            <w:pPr>
              <w:jc w:val="both"/>
            </w:pPr>
            <w:r w:rsidRPr="00BF3B91">
              <w:rPr>
                <w:rFonts w:ascii="Symbol" w:hAnsi="Symbol" w:cs="Symbol"/>
              </w:rPr>
              <w:t></w:t>
            </w:r>
            <w:r w:rsidRPr="00BF3B91">
              <w:t>mol</w:t>
            </w:r>
            <w:r w:rsidR="00696DE7" w:rsidRPr="00BF3B91">
              <w:rPr>
                <w:sz w:val="24"/>
                <w:szCs w:val="24"/>
              </w:rPr>
              <w:t>·</w:t>
            </w:r>
            <w:r w:rsidRPr="00BF3B91">
              <w:t>mmol</w:t>
            </w:r>
            <w:r w:rsidRPr="00BF3B91">
              <w:rPr>
                <w:vertAlign w:val="superscript"/>
              </w:rPr>
              <w:t xml:space="preserve">-1 </w:t>
            </w:r>
            <w:r w:rsidRPr="00BF3B91">
              <w:t>kreat.</w:t>
            </w:r>
          </w:p>
        </w:tc>
        <w:tc>
          <w:tcPr>
            <w:tcW w:w="1134" w:type="dxa"/>
            <w:tcBorders>
              <w:top w:val="single" w:sz="4" w:space="0" w:color="auto"/>
              <w:left w:val="single" w:sz="4" w:space="0" w:color="auto"/>
              <w:bottom w:val="single" w:sz="4" w:space="0" w:color="auto"/>
              <w:right w:val="single" w:sz="4" w:space="0" w:color="auto"/>
            </w:tcBorders>
          </w:tcPr>
          <w:p w:rsidR="008E480C" w:rsidRPr="00BF3B91" w:rsidRDefault="008E480C" w:rsidP="00482A64">
            <w:pPr>
              <w:jc w:val="both"/>
            </w:pPr>
            <w:r w:rsidRPr="00BF3B91">
              <w:t>M</w:t>
            </w:r>
          </w:p>
        </w:tc>
        <w:tc>
          <w:tcPr>
            <w:tcW w:w="709" w:type="dxa"/>
            <w:tcBorders>
              <w:top w:val="single" w:sz="4" w:space="0" w:color="auto"/>
              <w:left w:val="single" w:sz="4" w:space="0" w:color="auto"/>
              <w:bottom w:val="single" w:sz="4" w:space="0" w:color="auto"/>
              <w:right w:val="single" w:sz="4" w:space="0" w:color="auto"/>
            </w:tcBorders>
          </w:tcPr>
          <w:p w:rsidR="008E480C" w:rsidRPr="00BF3B91" w:rsidRDefault="008E480C" w:rsidP="00482A64">
            <w:pPr>
              <w:jc w:val="both"/>
            </w:pPr>
            <w:r w:rsidRPr="00BF3B91">
              <w:t>b</w:t>
            </w:r>
          </w:p>
        </w:tc>
      </w:tr>
      <w:tr w:rsidR="008E480C" w:rsidRPr="00BF3B91" w:rsidTr="00960323">
        <w:trPr>
          <w:cantSplit/>
          <w:trHeight w:val="307"/>
          <w:jc w:val="center"/>
        </w:trPr>
        <w:tc>
          <w:tcPr>
            <w:tcW w:w="516" w:type="dxa"/>
            <w:vMerge w:val="restart"/>
            <w:tcBorders>
              <w:top w:val="single" w:sz="4" w:space="0" w:color="auto"/>
              <w:left w:val="single" w:sz="4" w:space="0" w:color="auto"/>
              <w:right w:val="single" w:sz="4" w:space="0" w:color="auto"/>
            </w:tcBorders>
          </w:tcPr>
          <w:p w:rsidR="008E480C" w:rsidRPr="00BF3B91" w:rsidRDefault="008E480C" w:rsidP="00482A64">
            <w:pPr>
              <w:jc w:val="both"/>
            </w:pPr>
            <w:r w:rsidRPr="00BF3B91">
              <w:t>5.</w:t>
            </w:r>
          </w:p>
        </w:tc>
        <w:tc>
          <w:tcPr>
            <w:tcW w:w="1413" w:type="dxa"/>
            <w:gridSpan w:val="2"/>
            <w:vMerge w:val="restart"/>
            <w:tcBorders>
              <w:top w:val="single" w:sz="4" w:space="0" w:color="auto"/>
              <w:left w:val="single" w:sz="4" w:space="0" w:color="auto"/>
              <w:bottom w:val="single" w:sz="4" w:space="0" w:color="auto"/>
              <w:right w:val="single" w:sz="4" w:space="0" w:color="auto"/>
            </w:tcBorders>
          </w:tcPr>
          <w:p w:rsidR="008E480C" w:rsidRPr="00BF3B91" w:rsidRDefault="008E480C" w:rsidP="00482A64">
            <w:pPr>
              <w:jc w:val="both"/>
            </w:pPr>
            <w:r w:rsidRPr="00BF3B91">
              <w:t>Dichlórmetán</w:t>
            </w:r>
          </w:p>
          <w:p w:rsidR="008E480C" w:rsidRPr="00BF3B91" w:rsidRDefault="008E480C" w:rsidP="00482A64">
            <w:pPr>
              <w:jc w:val="both"/>
            </w:pPr>
            <w:r w:rsidRPr="00BF3B91">
              <w:t>(75-09-2)</w:t>
            </w:r>
          </w:p>
          <w:p w:rsidR="008E480C" w:rsidRPr="00BF3B91" w:rsidRDefault="008E480C" w:rsidP="00482A64">
            <w:pPr>
              <w:jc w:val="both"/>
            </w:pPr>
          </w:p>
          <w:p w:rsidR="008E480C" w:rsidRPr="00BF3B91" w:rsidRDefault="008E480C" w:rsidP="00482A64">
            <w:pPr>
              <w:jc w:val="both"/>
            </w:pPr>
          </w:p>
        </w:tc>
        <w:tc>
          <w:tcPr>
            <w:tcW w:w="1901" w:type="dxa"/>
            <w:tcBorders>
              <w:top w:val="single" w:sz="4" w:space="0" w:color="auto"/>
              <w:left w:val="single" w:sz="4" w:space="0" w:color="auto"/>
              <w:bottom w:val="single" w:sz="4" w:space="0" w:color="auto"/>
              <w:right w:val="single" w:sz="4" w:space="0" w:color="auto"/>
            </w:tcBorders>
          </w:tcPr>
          <w:p w:rsidR="008E480C" w:rsidRPr="00BF3B91" w:rsidRDefault="008E480C" w:rsidP="00482A64">
            <w:pPr>
              <w:jc w:val="both"/>
            </w:pPr>
            <w:r w:rsidRPr="00BF3B91">
              <w:t>CO-Hb</w:t>
            </w:r>
          </w:p>
          <w:p w:rsidR="008E480C" w:rsidRPr="00BF3B91" w:rsidRDefault="008E480C" w:rsidP="00482A64">
            <w:pPr>
              <w:jc w:val="both"/>
            </w:pPr>
          </w:p>
        </w:tc>
        <w:tc>
          <w:tcPr>
            <w:tcW w:w="1276" w:type="dxa"/>
            <w:tcBorders>
              <w:top w:val="single" w:sz="4" w:space="0" w:color="auto"/>
              <w:left w:val="single" w:sz="4" w:space="0" w:color="auto"/>
              <w:bottom w:val="single" w:sz="4" w:space="0" w:color="auto"/>
              <w:right w:val="single" w:sz="4" w:space="0" w:color="auto"/>
            </w:tcBorders>
          </w:tcPr>
          <w:p w:rsidR="008E480C" w:rsidRPr="00BF3B91" w:rsidRDefault="008E480C" w:rsidP="00482A64">
            <w:pPr>
              <w:jc w:val="both"/>
              <w:rPr>
                <w:b/>
                <w:bCs/>
              </w:rPr>
            </w:pPr>
            <w:r w:rsidRPr="00BF3B91">
              <w:rPr>
                <w:b/>
                <w:bCs/>
              </w:rPr>
              <w:t>5 %</w:t>
            </w:r>
          </w:p>
        </w:tc>
        <w:tc>
          <w:tcPr>
            <w:tcW w:w="876" w:type="dxa"/>
            <w:tcBorders>
              <w:top w:val="single" w:sz="4" w:space="0" w:color="auto"/>
              <w:left w:val="single" w:sz="4" w:space="0" w:color="auto"/>
              <w:bottom w:val="single" w:sz="4" w:space="0" w:color="auto"/>
              <w:right w:val="single" w:sz="4" w:space="0" w:color="auto"/>
            </w:tcBorders>
          </w:tcPr>
          <w:p w:rsidR="008E480C" w:rsidRPr="00BF3B91" w:rsidRDefault="000F4F55" w:rsidP="00482A64">
            <w:pPr>
              <w:jc w:val="both"/>
            </w:pPr>
            <w:r w:rsidRPr="00BF3B91">
              <w:t xml:space="preserve"> _</w:t>
            </w:r>
          </w:p>
        </w:tc>
        <w:tc>
          <w:tcPr>
            <w:tcW w:w="850" w:type="dxa"/>
            <w:tcBorders>
              <w:top w:val="single" w:sz="4" w:space="0" w:color="auto"/>
              <w:left w:val="single" w:sz="4" w:space="0" w:color="auto"/>
              <w:bottom w:val="single" w:sz="4" w:space="0" w:color="auto"/>
              <w:right w:val="single" w:sz="4" w:space="0" w:color="auto"/>
            </w:tcBorders>
          </w:tcPr>
          <w:p w:rsidR="008E480C" w:rsidRPr="00BF3B91" w:rsidRDefault="000F4F55" w:rsidP="00482A64">
            <w:pPr>
              <w:jc w:val="both"/>
            </w:pPr>
            <w:r w:rsidRPr="00BF3B91">
              <w:t xml:space="preserve"> _</w:t>
            </w:r>
          </w:p>
        </w:tc>
        <w:tc>
          <w:tcPr>
            <w:tcW w:w="1701" w:type="dxa"/>
            <w:tcBorders>
              <w:top w:val="single" w:sz="4" w:space="0" w:color="auto"/>
              <w:left w:val="single" w:sz="4" w:space="0" w:color="auto"/>
              <w:bottom w:val="single" w:sz="4" w:space="0" w:color="auto"/>
              <w:right w:val="single" w:sz="4" w:space="0" w:color="auto"/>
            </w:tcBorders>
          </w:tcPr>
          <w:p w:rsidR="008E480C" w:rsidRPr="00BF3B91" w:rsidRDefault="000F4F55" w:rsidP="00482A64">
            <w:pPr>
              <w:jc w:val="both"/>
            </w:pPr>
            <w:r w:rsidRPr="00BF3B91">
              <w:t xml:space="preserve"> _</w:t>
            </w:r>
          </w:p>
        </w:tc>
        <w:tc>
          <w:tcPr>
            <w:tcW w:w="1134" w:type="dxa"/>
            <w:tcBorders>
              <w:top w:val="single" w:sz="4" w:space="0" w:color="auto"/>
              <w:left w:val="single" w:sz="4" w:space="0" w:color="auto"/>
              <w:bottom w:val="single" w:sz="4" w:space="0" w:color="auto"/>
              <w:right w:val="single" w:sz="4" w:space="0" w:color="auto"/>
            </w:tcBorders>
          </w:tcPr>
          <w:p w:rsidR="008E480C" w:rsidRPr="00BF3B91" w:rsidRDefault="008E480C" w:rsidP="00482A64">
            <w:pPr>
              <w:jc w:val="both"/>
            </w:pPr>
            <w:r w:rsidRPr="00BF3B91">
              <w:t>K</w:t>
            </w:r>
          </w:p>
        </w:tc>
        <w:tc>
          <w:tcPr>
            <w:tcW w:w="709" w:type="dxa"/>
            <w:tcBorders>
              <w:top w:val="single" w:sz="4" w:space="0" w:color="auto"/>
              <w:left w:val="single" w:sz="4" w:space="0" w:color="auto"/>
              <w:bottom w:val="single" w:sz="4" w:space="0" w:color="auto"/>
              <w:right w:val="single" w:sz="4" w:space="0" w:color="auto"/>
            </w:tcBorders>
          </w:tcPr>
          <w:p w:rsidR="008E480C" w:rsidRPr="00BF3B91" w:rsidRDefault="008E480C" w:rsidP="00482A64">
            <w:pPr>
              <w:jc w:val="both"/>
            </w:pPr>
            <w:r w:rsidRPr="00BF3B91">
              <w:t>b</w:t>
            </w:r>
          </w:p>
        </w:tc>
      </w:tr>
      <w:tr w:rsidR="008E480C" w:rsidRPr="00BF3B91" w:rsidTr="00960323">
        <w:trPr>
          <w:cantSplit/>
          <w:trHeight w:val="379"/>
          <w:jc w:val="center"/>
        </w:trPr>
        <w:tc>
          <w:tcPr>
            <w:tcW w:w="516" w:type="dxa"/>
            <w:vMerge/>
            <w:tcBorders>
              <w:left w:val="single" w:sz="4" w:space="0" w:color="auto"/>
              <w:bottom w:val="single" w:sz="4" w:space="0" w:color="auto"/>
              <w:right w:val="single" w:sz="4" w:space="0" w:color="auto"/>
            </w:tcBorders>
          </w:tcPr>
          <w:p w:rsidR="008E480C" w:rsidRPr="00BF3B91" w:rsidRDefault="008E480C" w:rsidP="00482A64">
            <w:pPr>
              <w:jc w:val="both"/>
            </w:pPr>
          </w:p>
        </w:tc>
        <w:tc>
          <w:tcPr>
            <w:tcW w:w="1413" w:type="dxa"/>
            <w:gridSpan w:val="2"/>
            <w:vMerge/>
            <w:tcBorders>
              <w:top w:val="single" w:sz="4" w:space="0" w:color="auto"/>
              <w:left w:val="single" w:sz="4" w:space="0" w:color="auto"/>
              <w:bottom w:val="single" w:sz="4" w:space="0" w:color="auto"/>
              <w:right w:val="single" w:sz="4" w:space="0" w:color="auto"/>
            </w:tcBorders>
          </w:tcPr>
          <w:p w:rsidR="008E480C" w:rsidRPr="00BF3B91" w:rsidRDefault="008E480C" w:rsidP="00482A64">
            <w:pPr>
              <w:jc w:val="both"/>
            </w:pPr>
          </w:p>
        </w:tc>
        <w:tc>
          <w:tcPr>
            <w:tcW w:w="1901" w:type="dxa"/>
            <w:tcBorders>
              <w:top w:val="single" w:sz="4" w:space="0" w:color="auto"/>
              <w:left w:val="single" w:sz="4" w:space="0" w:color="auto"/>
              <w:bottom w:val="single" w:sz="4" w:space="0" w:color="auto"/>
              <w:right w:val="single" w:sz="4" w:space="0" w:color="auto"/>
            </w:tcBorders>
          </w:tcPr>
          <w:p w:rsidR="008E480C" w:rsidRPr="00BF3B91" w:rsidRDefault="008E480C" w:rsidP="00482A64">
            <w:pPr>
              <w:jc w:val="both"/>
            </w:pPr>
            <w:r w:rsidRPr="00BF3B91">
              <w:t>Dichlórmetán</w:t>
            </w:r>
          </w:p>
        </w:tc>
        <w:tc>
          <w:tcPr>
            <w:tcW w:w="1276" w:type="dxa"/>
            <w:tcBorders>
              <w:top w:val="single" w:sz="4" w:space="0" w:color="auto"/>
              <w:left w:val="single" w:sz="4" w:space="0" w:color="auto"/>
              <w:bottom w:val="single" w:sz="4" w:space="0" w:color="auto"/>
              <w:right w:val="single" w:sz="4" w:space="0" w:color="auto"/>
            </w:tcBorders>
          </w:tcPr>
          <w:p w:rsidR="008E480C" w:rsidRPr="00BF3B91" w:rsidRDefault="008E480C" w:rsidP="00482A64">
            <w:pPr>
              <w:jc w:val="both"/>
              <w:rPr>
                <w:b/>
                <w:bCs/>
                <w:vertAlign w:val="superscript"/>
              </w:rPr>
            </w:pPr>
            <w:r w:rsidRPr="00BF3B91">
              <w:rPr>
                <w:b/>
                <w:bCs/>
              </w:rPr>
              <w:t>1 mg</w:t>
            </w:r>
            <w:r w:rsidR="00CB7A0E" w:rsidRPr="00BF3B91">
              <w:rPr>
                <w:b/>
                <w:bCs/>
              </w:rPr>
              <w:t xml:space="preserve"> </w:t>
            </w:r>
            <w:r w:rsidR="00696DE7" w:rsidRPr="00BF3B91">
              <w:rPr>
                <w:sz w:val="24"/>
                <w:szCs w:val="24"/>
              </w:rPr>
              <w:t>·</w:t>
            </w:r>
            <w:r w:rsidR="00CB7A0E" w:rsidRPr="00BF3B91">
              <w:rPr>
                <w:sz w:val="24"/>
                <w:szCs w:val="24"/>
              </w:rPr>
              <w:t xml:space="preserve"> </w:t>
            </w:r>
            <w:r w:rsidRPr="00BF3B91">
              <w:rPr>
                <w:b/>
                <w:bCs/>
              </w:rPr>
              <w:t>l</w:t>
            </w:r>
            <w:r w:rsidRPr="00BF3B91">
              <w:rPr>
                <w:b/>
                <w:bCs/>
                <w:vertAlign w:val="superscript"/>
              </w:rPr>
              <w:t>-1</w:t>
            </w:r>
          </w:p>
        </w:tc>
        <w:tc>
          <w:tcPr>
            <w:tcW w:w="876" w:type="dxa"/>
            <w:tcBorders>
              <w:top w:val="single" w:sz="4" w:space="0" w:color="auto"/>
              <w:left w:val="single" w:sz="4" w:space="0" w:color="auto"/>
              <w:bottom w:val="single" w:sz="4" w:space="0" w:color="auto"/>
              <w:right w:val="single" w:sz="4" w:space="0" w:color="auto"/>
            </w:tcBorders>
          </w:tcPr>
          <w:p w:rsidR="00CB7A0E" w:rsidRPr="00BF3B91" w:rsidRDefault="008E480C" w:rsidP="00482A64">
            <w:pPr>
              <w:jc w:val="both"/>
            </w:pPr>
            <w:r w:rsidRPr="00BF3B91">
              <w:t>12</w:t>
            </w:r>
            <w:r w:rsidR="000F4F55" w:rsidRPr="00BF3B91">
              <w:t>,3</w:t>
            </w:r>
            <w:r w:rsidRPr="00BF3B91">
              <w:t xml:space="preserve"> </w:t>
            </w:r>
          </w:p>
          <w:p w:rsidR="008E480C" w:rsidRPr="00BF3B91" w:rsidRDefault="008E480C" w:rsidP="00482A64">
            <w:pPr>
              <w:jc w:val="both"/>
            </w:pPr>
            <w:r w:rsidRPr="00BF3B91">
              <w:rPr>
                <w:rFonts w:ascii="Symbol" w:hAnsi="Symbol" w:cs="Symbol"/>
              </w:rPr>
              <w:t></w:t>
            </w:r>
            <w:r w:rsidRPr="00BF3B91">
              <w:t>mol</w:t>
            </w:r>
            <w:r w:rsidR="00CB7A0E" w:rsidRPr="00BF3B91">
              <w:t xml:space="preserve"> </w:t>
            </w:r>
            <w:r w:rsidR="00696DE7" w:rsidRPr="00BF3B91">
              <w:rPr>
                <w:sz w:val="24"/>
                <w:szCs w:val="24"/>
              </w:rPr>
              <w:t>·</w:t>
            </w:r>
            <w:r w:rsidR="00CB7A0E" w:rsidRPr="00BF3B91">
              <w:rPr>
                <w:sz w:val="24"/>
                <w:szCs w:val="24"/>
              </w:rPr>
              <w:t xml:space="preserve"> </w:t>
            </w:r>
            <w:r w:rsidRPr="00BF3B91">
              <w:t>l</w:t>
            </w:r>
            <w:r w:rsidRPr="00BF3B91">
              <w:rPr>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8E480C" w:rsidRPr="00BF3B91" w:rsidRDefault="000F4F55" w:rsidP="00482A64">
            <w:pPr>
              <w:jc w:val="both"/>
            </w:pPr>
            <w:r w:rsidRPr="00BF3B91">
              <w:t xml:space="preserve"> _</w:t>
            </w:r>
          </w:p>
        </w:tc>
        <w:tc>
          <w:tcPr>
            <w:tcW w:w="1701" w:type="dxa"/>
            <w:tcBorders>
              <w:top w:val="single" w:sz="4" w:space="0" w:color="auto"/>
              <w:left w:val="single" w:sz="4" w:space="0" w:color="auto"/>
              <w:bottom w:val="single" w:sz="4" w:space="0" w:color="auto"/>
              <w:right w:val="single" w:sz="4" w:space="0" w:color="auto"/>
            </w:tcBorders>
          </w:tcPr>
          <w:p w:rsidR="008E480C" w:rsidRPr="00BF3B91" w:rsidRDefault="000F4F55" w:rsidP="00482A64">
            <w:pPr>
              <w:jc w:val="both"/>
            </w:pPr>
            <w:r w:rsidRPr="00BF3B91">
              <w:t xml:space="preserve"> _</w:t>
            </w:r>
          </w:p>
        </w:tc>
        <w:tc>
          <w:tcPr>
            <w:tcW w:w="1134" w:type="dxa"/>
            <w:tcBorders>
              <w:top w:val="single" w:sz="4" w:space="0" w:color="auto"/>
              <w:left w:val="single" w:sz="4" w:space="0" w:color="auto"/>
              <w:bottom w:val="single" w:sz="4" w:space="0" w:color="auto"/>
              <w:right w:val="single" w:sz="4" w:space="0" w:color="auto"/>
            </w:tcBorders>
          </w:tcPr>
          <w:p w:rsidR="008E480C" w:rsidRPr="00BF3B91" w:rsidRDefault="008E480C" w:rsidP="00482A64">
            <w:pPr>
              <w:jc w:val="both"/>
            </w:pPr>
            <w:r w:rsidRPr="00BF3B91">
              <w:t>K</w:t>
            </w:r>
          </w:p>
        </w:tc>
        <w:tc>
          <w:tcPr>
            <w:tcW w:w="709" w:type="dxa"/>
            <w:tcBorders>
              <w:top w:val="single" w:sz="4" w:space="0" w:color="auto"/>
              <w:left w:val="single" w:sz="4" w:space="0" w:color="auto"/>
              <w:bottom w:val="single" w:sz="4" w:space="0" w:color="auto"/>
              <w:right w:val="single" w:sz="4" w:space="0" w:color="auto"/>
            </w:tcBorders>
          </w:tcPr>
          <w:p w:rsidR="008E480C" w:rsidRPr="00BF3B91" w:rsidRDefault="008E480C" w:rsidP="00482A64">
            <w:pPr>
              <w:jc w:val="both"/>
            </w:pPr>
            <w:r w:rsidRPr="00BF3B91">
              <w:t>b</w:t>
            </w:r>
          </w:p>
        </w:tc>
      </w:tr>
      <w:tr w:rsidR="008E480C" w:rsidRPr="00BF3B91" w:rsidTr="00960323">
        <w:trPr>
          <w:trHeight w:val="810"/>
          <w:jc w:val="center"/>
        </w:trPr>
        <w:tc>
          <w:tcPr>
            <w:tcW w:w="516" w:type="dxa"/>
            <w:tcBorders>
              <w:top w:val="single" w:sz="4" w:space="0" w:color="auto"/>
              <w:left w:val="single" w:sz="4" w:space="0" w:color="auto"/>
              <w:bottom w:val="single" w:sz="4" w:space="0" w:color="auto"/>
              <w:right w:val="single" w:sz="4" w:space="0" w:color="auto"/>
            </w:tcBorders>
          </w:tcPr>
          <w:p w:rsidR="008E480C" w:rsidRPr="00BF3B91" w:rsidRDefault="000F4F55" w:rsidP="00482A64">
            <w:pPr>
              <w:jc w:val="both"/>
            </w:pPr>
            <w:r w:rsidRPr="00BF3B91">
              <w:t>6.</w:t>
            </w:r>
          </w:p>
        </w:tc>
        <w:tc>
          <w:tcPr>
            <w:tcW w:w="1413" w:type="dxa"/>
            <w:gridSpan w:val="2"/>
            <w:tcBorders>
              <w:top w:val="single" w:sz="4" w:space="0" w:color="auto"/>
              <w:left w:val="single" w:sz="4" w:space="0" w:color="auto"/>
              <w:bottom w:val="single" w:sz="4" w:space="0" w:color="auto"/>
              <w:right w:val="single" w:sz="4" w:space="0" w:color="auto"/>
            </w:tcBorders>
          </w:tcPr>
          <w:p w:rsidR="008E480C" w:rsidRPr="00BF3B91" w:rsidRDefault="008E480C" w:rsidP="00482A64">
            <w:pPr>
              <w:jc w:val="both"/>
            </w:pPr>
            <w:r w:rsidRPr="00BF3B91">
              <w:t>N,N-Dimetyl</w:t>
            </w:r>
            <w:r w:rsidR="000F4F55" w:rsidRPr="00BF3B91">
              <w:t>for</w:t>
            </w:r>
            <w:r w:rsidRPr="00BF3B91">
              <w:t>-mamid</w:t>
            </w:r>
          </w:p>
          <w:p w:rsidR="008E480C" w:rsidRPr="00BF3B91" w:rsidRDefault="008E480C" w:rsidP="00482A64">
            <w:pPr>
              <w:jc w:val="both"/>
            </w:pPr>
            <w:r w:rsidRPr="00BF3B91">
              <w:t>(68-12-2)</w:t>
            </w:r>
          </w:p>
        </w:tc>
        <w:tc>
          <w:tcPr>
            <w:tcW w:w="1901" w:type="dxa"/>
            <w:tcBorders>
              <w:top w:val="single" w:sz="4" w:space="0" w:color="auto"/>
              <w:left w:val="single" w:sz="4" w:space="0" w:color="auto"/>
              <w:bottom w:val="single" w:sz="4" w:space="0" w:color="auto"/>
              <w:right w:val="single" w:sz="4" w:space="0" w:color="auto"/>
            </w:tcBorders>
          </w:tcPr>
          <w:p w:rsidR="008E480C" w:rsidRPr="00BF3B91" w:rsidRDefault="008E480C" w:rsidP="00482A64">
            <w:pPr>
              <w:jc w:val="both"/>
            </w:pPr>
            <w:r w:rsidRPr="00BF3B91">
              <w:t>N-Metylformamid</w:t>
            </w:r>
          </w:p>
        </w:tc>
        <w:tc>
          <w:tcPr>
            <w:tcW w:w="1276" w:type="dxa"/>
            <w:tcBorders>
              <w:top w:val="single" w:sz="4" w:space="0" w:color="auto"/>
              <w:left w:val="single" w:sz="4" w:space="0" w:color="auto"/>
              <w:bottom w:val="single" w:sz="4" w:space="0" w:color="auto"/>
              <w:right w:val="single" w:sz="4" w:space="0" w:color="auto"/>
            </w:tcBorders>
          </w:tcPr>
          <w:p w:rsidR="008E480C" w:rsidRPr="00BF3B91" w:rsidRDefault="008E480C" w:rsidP="00482A64">
            <w:pPr>
              <w:jc w:val="both"/>
              <w:rPr>
                <w:b/>
                <w:bCs/>
                <w:vertAlign w:val="superscript"/>
              </w:rPr>
            </w:pPr>
            <w:r w:rsidRPr="00BF3B91">
              <w:rPr>
                <w:b/>
                <w:bCs/>
              </w:rPr>
              <w:t>35 mg</w:t>
            </w:r>
            <w:r w:rsidR="00CB7A0E" w:rsidRPr="00BF3B91">
              <w:rPr>
                <w:b/>
                <w:bCs/>
              </w:rPr>
              <w:t xml:space="preserve"> </w:t>
            </w:r>
            <w:r w:rsidR="00696DE7" w:rsidRPr="00BF3B91">
              <w:rPr>
                <w:sz w:val="24"/>
                <w:szCs w:val="24"/>
              </w:rPr>
              <w:t>·</w:t>
            </w:r>
            <w:r w:rsidR="00CB7A0E" w:rsidRPr="00BF3B91">
              <w:rPr>
                <w:sz w:val="24"/>
                <w:szCs w:val="24"/>
              </w:rPr>
              <w:t xml:space="preserve"> </w:t>
            </w:r>
            <w:r w:rsidRPr="00BF3B91">
              <w:rPr>
                <w:b/>
                <w:bCs/>
              </w:rPr>
              <w:t>l</w:t>
            </w:r>
            <w:r w:rsidRPr="00BF3B91">
              <w:rPr>
                <w:b/>
                <w:bCs/>
                <w:vertAlign w:val="superscript"/>
              </w:rPr>
              <w:t>-1</w:t>
            </w:r>
          </w:p>
          <w:p w:rsidR="008E480C" w:rsidRPr="00BF3B91" w:rsidRDefault="008E480C" w:rsidP="00482A64">
            <w:pPr>
              <w:jc w:val="both"/>
              <w:rPr>
                <w:b/>
                <w:bCs/>
              </w:rPr>
            </w:pPr>
          </w:p>
        </w:tc>
        <w:tc>
          <w:tcPr>
            <w:tcW w:w="876" w:type="dxa"/>
            <w:tcBorders>
              <w:top w:val="single" w:sz="4" w:space="0" w:color="auto"/>
              <w:left w:val="single" w:sz="4" w:space="0" w:color="auto"/>
              <w:bottom w:val="single" w:sz="4" w:space="0" w:color="auto"/>
              <w:right w:val="single" w:sz="4" w:space="0" w:color="auto"/>
            </w:tcBorders>
          </w:tcPr>
          <w:p w:rsidR="00CB7A0E" w:rsidRPr="00BF3B91" w:rsidRDefault="000F4F55" w:rsidP="000F4F55">
            <w:pPr>
              <w:jc w:val="both"/>
            </w:pPr>
            <w:r w:rsidRPr="00BF3B91">
              <w:t>593</w:t>
            </w:r>
            <w:r w:rsidR="008E480C" w:rsidRPr="00BF3B91">
              <w:t xml:space="preserve"> </w:t>
            </w:r>
          </w:p>
          <w:p w:rsidR="008E480C" w:rsidRPr="00BF3B91" w:rsidRDefault="008E480C" w:rsidP="000F4F55">
            <w:pPr>
              <w:jc w:val="both"/>
            </w:pPr>
            <w:r w:rsidRPr="00BF3B91">
              <w:rPr>
                <w:rFonts w:ascii="Symbol" w:hAnsi="Symbol" w:cs="Symbol"/>
              </w:rPr>
              <w:t></w:t>
            </w:r>
            <w:r w:rsidRPr="00BF3B91">
              <w:t>mol</w:t>
            </w:r>
            <w:r w:rsidR="00CB7A0E" w:rsidRPr="00BF3B91">
              <w:t xml:space="preserve"> </w:t>
            </w:r>
            <w:r w:rsidR="00696DE7" w:rsidRPr="00BF3B91">
              <w:rPr>
                <w:sz w:val="24"/>
                <w:szCs w:val="24"/>
              </w:rPr>
              <w:t>·</w:t>
            </w:r>
            <w:r w:rsidR="00CB7A0E" w:rsidRPr="00BF3B91">
              <w:rPr>
                <w:sz w:val="24"/>
                <w:szCs w:val="24"/>
              </w:rPr>
              <w:t xml:space="preserve"> </w:t>
            </w:r>
            <w:r w:rsidRPr="00BF3B91">
              <w:t>l</w:t>
            </w:r>
            <w:r w:rsidRPr="00BF3B91">
              <w:rPr>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CB7A0E" w:rsidRPr="00BF3B91" w:rsidRDefault="008E480C" w:rsidP="00482A64">
            <w:pPr>
              <w:jc w:val="both"/>
            </w:pPr>
            <w:r w:rsidRPr="00BF3B91">
              <w:t>2</w:t>
            </w:r>
            <w:r w:rsidR="000F4F55" w:rsidRPr="00BF3B91">
              <w:t>3,36</w:t>
            </w:r>
            <w:r w:rsidR="00CB7A0E" w:rsidRPr="00BF3B91">
              <w:t xml:space="preserve"> </w:t>
            </w:r>
          </w:p>
          <w:p w:rsidR="008E480C" w:rsidRPr="00BF3B91" w:rsidRDefault="008E480C" w:rsidP="00482A64">
            <w:pPr>
              <w:jc w:val="both"/>
            </w:pPr>
            <w:r w:rsidRPr="00BF3B91">
              <w:t>mg</w:t>
            </w:r>
            <w:r w:rsidR="00CB7A0E" w:rsidRPr="00BF3B91">
              <w:t xml:space="preserve"> </w:t>
            </w:r>
            <w:r w:rsidR="00696DE7" w:rsidRPr="00BF3B91">
              <w:rPr>
                <w:sz w:val="24"/>
                <w:szCs w:val="24"/>
              </w:rPr>
              <w:t>·</w:t>
            </w:r>
            <w:r w:rsidR="00CB7A0E" w:rsidRPr="00BF3B91">
              <w:rPr>
                <w:sz w:val="24"/>
                <w:szCs w:val="24"/>
              </w:rPr>
              <w:t xml:space="preserve"> </w:t>
            </w:r>
            <w:r w:rsidRPr="00BF3B91">
              <w:t>g</w:t>
            </w:r>
            <w:r w:rsidRPr="00BF3B91">
              <w:rPr>
                <w:vertAlign w:val="superscript"/>
              </w:rPr>
              <w:t>-1</w:t>
            </w:r>
            <w:r w:rsidRPr="00BF3B91">
              <w:t xml:space="preserve"> </w:t>
            </w:r>
          </w:p>
          <w:p w:rsidR="008E480C" w:rsidRPr="00BF3B91" w:rsidRDefault="008E480C" w:rsidP="00482A64">
            <w:pPr>
              <w:jc w:val="both"/>
            </w:pPr>
            <w:r w:rsidRPr="00BF3B91">
              <w:t>kreat.</w:t>
            </w:r>
          </w:p>
        </w:tc>
        <w:tc>
          <w:tcPr>
            <w:tcW w:w="1701" w:type="dxa"/>
            <w:tcBorders>
              <w:top w:val="single" w:sz="4" w:space="0" w:color="auto"/>
              <w:left w:val="single" w:sz="4" w:space="0" w:color="auto"/>
              <w:bottom w:val="single" w:sz="4" w:space="0" w:color="auto"/>
              <w:right w:val="single" w:sz="4" w:space="0" w:color="auto"/>
            </w:tcBorders>
          </w:tcPr>
          <w:p w:rsidR="000F4F55" w:rsidRPr="00BF3B91" w:rsidRDefault="008E480C" w:rsidP="000F4F55">
            <w:pPr>
              <w:jc w:val="both"/>
            </w:pPr>
            <w:r w:rsidRPr="00BF3B91">
              <w:t>4</w:t>
            </w:r>
            <w:r w:rsidR="000F4F55" w:rsidRPr="00BF3B91">
              <w:t>4,74</w:t>
            </w:r>
          </w:p>
          <w:p w:rsidR="008E480C" w:rsidRPr="00BF3B91" w:rsidRDefault="008E480C" w:rsidP="000F4F55">
            <w:pPr>
              <w:jc w:val="both"/>
            </w:pPr>
            <w:r w:rsidRPr="00BF3B91">
              <w:rPr>
                <w:rFonts w:ascii="Symbol" w:hAnsi="Symbol" w:cs="Symbol"/>
              </w:rPr>
              <w:t></w:t>
            </w:r>
            <w:r w:rsidRPr="00BF3B91">
              <w:t>mol</w:t>
            </w:r>
            <w:r w:rsidR="00696DE7" w:rsidRPr="00BF3B91">
              <w:rPr>
                <w:sz w:val="24"/>
                <w:szCs w:val="24"/>
              </w:rPr>
              <w:t>·</w:t>
            </w:r>
            <w:r w:rsidRPr="00BF3B91">
              <w:t>mmol</w:t>
            </w:r>
            <w:r w:rsidRPr="00BF3B91">
              <w:rPr>
                <w:vertAlign w:val="superscript"/>
              </w:rPr>
              <w:t xml:space="preserve">-1 </w:t>
            </w:r>
            <w:r w:rsidRPr="00BF3B91">
              <w:t>kreat.</w:t>
            </w:r>
          </w:p>
        </w:tc>
        <w:tc>
          <w:tcPr>
            <w:tcW w:w="1134" w:type="dxa"/>
            <w:tcBorders>
              <w:top w:val="single" w:sz="4" w:space="0" w:color="auto"/>
              <w:left w:val="single" w:sz="4" w:space="0" w:color="auto"/>
              <w:bottom w:val="single" w:sz="4" w:space="0" w:color="auto"/>
              <w:right w:val="single" w:sz="4" w:space="0" w:color="auto"/>
            </w:tcBorders>
          </w:tcPr>
          <w:p w:rsidR="008E480C" w:rsidRPr="00BF3B91" w:rsidRDefault="008E480C" w:rsidP="00482A64">
            <w:pPr>
              <w:jc w:val="both"/>
            </w:pPr>
            <w:r w:rsidRPr="00BF3B91">
              <w:t>M</w:t>
            </w:r>
          </w:p>
        </w:tc>
        <w:tc>
          <w:tcPr>
            <w:tcW w:w="709" w:type="dxa"/>
            <w:tcBorders>
              <w:top w:val="single" w:sz="4" w:space="0" w:color="auto"/>
              <w:left w:val="single" w:sz="4" w:space="0" w:color="auto"/>
              <w:bottom w:val="single" w:sz="4" w:space="0" w:color="auto"/>
              <w:right w:val="single" w:sz="4" w:space="0" w:color="auto"/>
            </w:tcBorders>
          </w:tcPr>
          <w:p w:rsidR="008E480C" w:rsidRPr="00BF3B91" w:rsidRDefault="008E480C" w:rsidP="00482A64">
            <w:pPr>
              <w:jc w:val="both"/>
            </w:pPr>
            <w:r w:rsidRPr="00BF3B91">
              <w:t>b</w:t>
            </w:r>
          </w:p>
        </w:tc>
      </w:tr>
      <w:tr w:rsidR="008E480C" w:rsidRPr="00BF3B91" w:rsidTr="00960323">
        <w:trPr>
          <w:trHeight w:val="379"/>
          <w:jc w:val="center"/>
        </w:trPr>
        <w:tc>
          <w:tcPr>
            <w:tcW w:w="516" w:type="dxa"/>
            <w:tcBorders>
              <w:top w:val="single" w:sz="4" w:space="0" w:color="auto"/>
              <w:left w:val="single" w:sz="4" w:space="0" w:color="auto"/>
              <w:bottom w:val="single" w:sz="4" w:space="0" w:color="auto"/>
              <w:right w:val="single" w:sz="4" w:space="0" w:color="auto"/>
            </w:tcBorders>
          </w:tcPr>
          <w:p w:rsidR="008E480C" w:rsidRPr="00BF3B91" w:rsidRDefault="000F4F55" w:rsidP="00482A64">
            <w:pPr>
              <w:jc w:val="both"/>
            </w:pPr>
            <w:r w:rsidRPr="00BF3B91">
              <w:t>7.</w:t>
            </w:r>
          </w:p>
        </w:tc>
        <w:tc>
          <w:tcPr>
            <w:tcW w:w="1413" w:type="dxa"/>
            <w:gridSpan w:val="2"/>
            <w:tcBorders>
              <w:top w:val="single" w:sz="4" w:space="0" w:color="auto"/>
              <w:left w:val="single" w:sz="4" w:space="0" w:color="auto"/>
              <w:bottom w:val="single" w:sz="4" w:space="0" w:color="auto"/>
              <w:right w:val="single" w:sz="4" w:space="0" w:color="auto"/>
            </w:tcBorders>
          </w:tcPr>
          <w:p w:rsidR="008E480C" w:rsidRPr="00BF3B91" w:rsidRDefault="008E480C" w:rsidP="00482A64">
            <w:pPr>
              <w:jc w:val="both"/>
            </w:pPr>
            <w:r w:rsidRPr="00BF3B91">
              <w:t>2-Etoxyetanol</w:t>
            </w:r>
          </w:p>
          <w:p w:rsidR="008E480C" w:rsidRPr="00BF3B91" w:rsidRDefault="008E480C" w:rsidP="00482A64">
            <w:pPr>
              <w:jc w:val="both"/>
            </w:pPr>
            <w:r w:rsidRPr="00BF3B91">
              <w:t>(110-80-5)</w:t>
            </w:r>
          </w:p>
        </w:tc>
        <w:tc>
          <w:tcPr>
            <w:tcW w:w="1901" w:type="dxa"/>
            <w:tcBorders>
              <w:top w:val="single" w:sz="4" w:space="0" w:color="auto"/>
              <w:left w:val="single" w:sz="4" w:space="0" w:color="auto"/>
              <w:bottom w:val="single" w:sz="4" w:space="0" w:color="auto"/>
              <w:right w:val="single" w:sz="4" w:space="0" w:color="auto"/>
            </w:tcBorders>
          </w:tcPr>
          <w:p w:rsidR="008E480C" w:rsidRPr="00BF3B91" w:rsidRDefault="008E480C" w:rsidP="00482A64">
            <w:pPr>
              <w:jc w:val="both"/>
            </w:pPr>
            <w:r w:rsidRPr="00BF3B91">
              <w:t>Kyselina etoxyoctová</w:t>
            </w:r>
          </w:p>
        </w:tc>
        <w:tc>
          <w:tcPr>
            <w:tcW w:w="1276" w:type="dxa"/>
            <w:tcBorders>
              <w:top w:val="single" w:sz="4" w:space="0" w:color="auto"/>
              <w:left w:val="single" w:sz="4" w:space="0" w:color="auto"/>
              <w:bottom w:val="single" w:sz="4" w:space="0" w:color="auto"/>
              <w:right w:val="single" w:sz="4" w:space="0" w:color="auto"/>
            </w:tcBorders>
          </w:tcPr>
          <w:p w:rsidR="008E480C" w:rsidRPr="00BF3B91" w:rsidRDefault="008E480C" w:rsidP="00482A64">
            <w:pPr>
              <w:jc w:val="both"/>
              <w:rPr>
                <w:b/>
                <w:bCs/>
                <w:vertAlign w:val="superscript"/>
              </w:rPr>
            </w:pPr>
            <w:r w:rsidRPr="00BF3B91">
              <w:rPr>
                <w:b/>
                <w:bCs/>
              </w:rPr>
              <w:t>50 mg</w:t>
            </w:r>
            <w:r w:rsidR="00CB7A0E" w:rsidRPr="00BF3B91">
              <w:rPr>
                <w:b/>
                <w:bCs/>
              </w:rPr>
              <w:t xml:space="preserve"> </w:t>
            </w:r>
            <w:r w:rsidR="00696DE7" w:rsidRPr="00BF3B91">
              <w:rPr>
                <w:sz w:val="24"/>
                <w:szCs w:val="24"/>
              </w:rPr>
              <w:t>·</w:t>
            </w:r>
            <w:r w:rsidR="00CB7A0E" w:rsidRPr="00BF3B91">
              <w:rPr>
                <w:sz w:val="24"/>
                <w:szCs w:val="24"/>
              </w:rPr>
              <w:t xml:space="preserve"> </w:t>
            </w:r>
            <w:r w:rsidRPr="00BF3B91">
              <w:rPr>
                <w:b/>
                <w:bCs/>
              </w:rPr>
              <w:t>l</w:t>
            </w:r>
            <w:r w:rsidRPr="00BF3B91">
              <w:rPr>
                <w:b/>
                <w:bCs/>
                <w:vertAlign w:val="superscript"/>
              </w:rPr>
              <w:t>-1</w:t>
            </w:r>
          </w:p>
        </w:tc>
        <w:tc>
          <w:tcPr>
            <w:tcW w:w="876" w:type="dxa"/>
            <w:tcBorders>
              <w:top w:val="single" w:sz="4" w:space="0" w:color="auto"/>
              <w:left w:val="single" w:sz="4" w:space="0" w:color="auto"/>
              <w:bottom w:val="single" w:sz="4" w:space="0" w:color="auto"/>
              <w:right w:val="single" w:sz="4" w:space="0" w:color="auto"/>
            </w:tcBorders>
          </w:tcPr>
          <w:p w:rsidR="008E480C" w:rsidRPr="00BF3B91" w:rsidRDefault="008E480C" w:rsidP="00482A64">
            <w:pPr>
              <w:jc w:val="both"/>
            </w:pPr>
            <w:r w:rsidRPr="00BF3B91">
              <w:t>480</w:t>
            </w:r>
            <w:r w:rsidR="000F4F55" w:rsidRPr="00BF3B91">
              <w:t>,7</w:t>
            </w:r>
            <w:r w:rsidRPr="00BF3B91">
              <w:t xml:space="preserve"> </w:t>
            </w:r>
            <w:r w:rsidRPr="00BF3B91">
              <w:rPr>
                <w:rFonts w:ascii="Symbol" w:hAnsi="Symbol" w:cs="Symbol"/>
              </w:rPr>
              <w:t></w:t>
            </w:r>
            <w:r w:rsidRPr="00BF3B91">
              <w:t>mol</w:t>
            </w:r>
            <w:r w:rsidR="00CB7A0E" w:rsidRPr="00BF3B91">
              <w:t xml:space="preserve"> </w:t>
            </w:r>
            <w:r w:rsidR="00696DE7" w:rsidRPr="00BF3B91">
              <w:rPr>
                <w:sz w:val="24"/>
                <w:szCs w:val="24"/>
              </w:rPr>
              <w:t>·</w:t>
            </w:r>
            <w:r w:rsidR="00CB7A0E" w:rsidRPr="00BF3B91">
              <w:rPr>
                <w:sz w:val="24"/>
                <w:szCs w:val="24"/>
              </w:rPr>
              <w:t xml:space="preserve"> </w:t>
            </w:r>
            <w:r w:rsidRPr="00BF3B91">
              <w:t>l</w:t>
            </w:r>
            <w:r w:rsidRPr="00BF3B91">
              <w:rPr>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CB7A0E" w:rsidRPr="00BF3B91" w:rsidRDefault="008E480C" w:rsidP="000F4F55">
            <w:pPr>
              <w:jc w:val="both"/>
            </w:pPr>
            <w:r w:rsidRPr="00BF3B91">
              <w:t>3</w:t>
            </w:r>
            <w:r w:rsidR="000F4F55" w:rsidRPr="00BF3B91">
              <w:t>3,36</w:t>
            </w:r>
            <w:r w:rsidRPr="00BF3B91">
              <w:t xml:space="preserve"> </w:t>
            </w:r>
            <w:r w:rsidR="00CB7A0E" w:rsidRPr="00BF3B91">
              <w:t xml:space="preserve"> </w:t>
            </w:r>
          </w:p>
          <w:p w:rsidR="00CB7A0E" w:rsidRPr="00BF3B91" w:rsidRDefault="008E480C" w:rsidP="000F4F55">
            <w:pPr>
              <w:jc w:val="both"/>
            </w:pPr>
            <w:r w:rsidRPr="00BF3B91">
              <w:t>mg</w:t>
            </w:r>
            <w:r w:rsidR="00CB7A0E" w:rsidRPr="00BF3B91">
              <w:t xml:space="preserve"> </w:t>
            </w:r>
            <w:r w:rsidR="00696DE7" w:rsidRPr="00BF3B91">
              <w:rPr>
                <w:sz w:val="24"/>
                <w:szCs w:val="24"/>
              </w:rPr>
              <w:t>·</w:t>
            </w:r>
            <w:r w:rsidR="00CB7A0E" w:rsidRPr="00BF3B91">
              <w:rPr>
                <w:sz w:val="24"/>
                <w:szCs w:val="24"/>
              </w:rPr>
              <w:t xml:space="preserve"> </w:t>
            </w:r>
            <w:r w:rsidRPr="00BF3B91">
              <w:t>g</w:t>
            </w:r>
            <w:r w:rsidRPr="00BF3B91">
              <w:rPr>
                <w:vertAlign w:val="superscript"/>
              </w:rPr>
              <w:t>-1</w:t>
            </w:r>
            <w:r w:rsidRPr="00BF3B91">
              <w:t xml:space="preserve"> </w:t>
            </w:r>
          </w:p>
          <w:p w:rsidR="008E480C" w:rsidRPr="00BF3B91" w:rsidRDefault="008E480C" w:rsidP="000F4F55">
            <w:pPr>
              <w:jc w:val="both"/>
            </w:pPr>
            <w:r w:rsidRPr="00BF3B91">
              <w:t>kreat.</w:t>
            </w:r>
          </w:p>
        </w:tc>
        <w:tc>
          <w:tcPr>
            <w:tcW w:w="1701" w:type="dxa"/>
            <w:tcBorders>
              <w:top w:val="single" w:sz="4" w:space="0" w:color="auto"/>
              <w:left w:val="single" w:sz="4" w:space="0" w:color="auto"/>
              <w:bottom w:val="single" w:sz="4" w:space="0" w:color="auto"/>
              <w:right w:val="single" w:sz="4" w:space="0" w:color="auto"/>
            </w:tcBorders>
          </w:tcPr>
          <w:p w:rsidR="000F4F55" w:rsidRPr="00BF3B91" w:rsidRDefault="0025648B" w:rsidP="000F4F55">
            <w:pPr>
              <w:jc w:val="both"/>
            </w:pPr>
            <w:r w:rsidRPr="00BF3B91">
              <w:t>36</w:t>
            </w:r>
            <w:r w:rsidR="000F4F55" w:rsidRPr="00BF3B91">
              <w:t>,</w:t>
            </w:r>
            <w:r w:rsidRPr="00BF3B91">
              <w:t>25</w:t>
            </w:r>
          </w:p>
          <w:p w:rsidR="008E480C" w:rsidRPr="00BF3B91" w:rsidRDefault="008E480C" w:rsidP="000F4F55">
            <w:pPr>
              <w:jc w:val="both"/>
            </w:pPr>
            <w:r w:rsidRPr="00BF3B91">
              <w:rPr>
                <w:rFonts w:ascii="Symbol" w:hAnsi="Symbol" w:cs="Symbol"/>
              </w:rPr>
              <w:t></w:t>
            </w:r>
            <w:r w:rsidRPr="00BF3B91">
              <w:t>mol</w:t>
            </w:r>
            <w:r w:rsidR="00696DE7" w:rsidRPr="00BF3B91">
              <w:rPr>
                <w:sz w:val="24"/>
                <w:szCs w:val="24"/>
              </w:rPr>
              <w:t>·</w:t>
            </w:r>
            <w:r w:rsidRPr="00BF3B91">
              <w:t>mmol</w:t>
            </w:r>
            <w:r w:rsidRPr="00BF3B91">
              <w:rPr>
                <w:vertAlign w:val="superscript"/>
              </w:rPr>
              <w:t xml:space="preserve">-1 </w:t>
            </w:r>
            <w:r w:rsidRPr="00BF3B91">
              <w:t>kreat.</w:t>
            </w:r>
          </w:p>
        </w:tc>
        <w:tc>
          <w:tcPr>
            <w:tcW w:w="1134" w:type="dxa"/>
            <w:tcBorders>
              <w:top w:val="single" w:sz="4" w:space="0" w:color="auto"/>
              <w:left w:val="single" w:sz="4" w:space="0" w:color="auto"/>
              <w:bottom w:val="single" w:sz="4" w:space="0" w:color="auto"/>
              <w:right w:val="single" w:sz="4" w:space="0" w:color="auto"/>
            </w:tcBorders>
          </w:tcPr>
          <w:p w:rsidR="008E480C" w:rsidRPr="00BF3B91" w:rsidRDefault="008E480C" w:rsidP="00482A64">
            <w:pPr>
              <w:jc w:val="both"/>
            </w:pPr>
            <w:r w:rsidRPr="00BF3B91">
              <w:t>M</w:t>
            </w:r>
          </w:p>
        </w:tc>
        <w:tc>
          <w:tcPr>
            <w:tcW w:w="709" w:type="dxa"/>
            <w:tcBorders>
              <w:top w:val="single" w:sz="4" w:space="0" w:color="auto"/>
              <w:left w:val="single" w:sz="4" w:space="0" w:color="auto"/>
              <w:bottom w:val="single" w:sz="4" w:space="0" w:color="auto"/>
              <w:right w:val="single" w:sz="4" w:space="0" w:color="auto"/>
            </w:tcBorders>
          </w:tcPr>
          <w:p w:rsidR="008E480C" w:rsidRPr="00BF3B91" w:rsidRDefault="008E480C" w:rsidP="00482A64">
            <w:pPr>
              <w:jc w:val="both"/>
            </w:pPr>
            <w:r w:rsidRPr="00BF3B91">
              <w:t>c, b</w:t>
            </w:r>
          </w:p>
        </w:tc>
      </w:tr>
      <w:tr w:rsidR="000F4F55" w:rsidRPr="00BF3B91" w:rsidTr="00960323">
        <w:trPr>
          <w:trHeight w:val="379"/>
          <w:jc w:val="center"/>
        </w:trPr>
        <w:tc>
          <w:tcPr>
            <w:tcW w:w="516" w:type="dxa"/>
            <w:tcBorders>
              <w:top w:val="single" w:sz="4" w:space="0" w:color="auto"/>
              <w:left w:val="single" w:sz="4" w:space="0" w:color="auto"/>
              <w:bottom w:val="single" w:sz="4" w:space="0" w:color="auto"/>
              <w:right w:val="single" w:sz="4" w:space="0" w:color="auto"/>
            </w:tcBorders>
          </w:tcPr>
          <w:p w:rsidR="000F4F55" w:rsidRPr="00BF3B91" w:rsidRDefault="000F4F55" w:rsidP="00482A64">
            <w:pPr>
              <w:jc w:val="both"/>
            </w:pPr>
            <w:r w:rsidRPr="00BF3B91">
              <w:t>8.</w:t>
            </w:r>
          </w:p>
        </w:tc>
        <w:tc>
          <w:tcPr>
            <w:tcW w:w="1413" w:type="dxa"/>
            <w:gridSpan w:val="2"/>
            <w:tcBorders>
              <w:top w:val="single" w:sz="4" w:space="0" w:color="auto"/>
              <w:left w:val="single" w:sz="4" w:space="0" w:color="auto"/>
              <w:bottom w:val="single" w:sz="4" w:space="0" w:color="auto"/>
              <w:right w:val="single" w:sz="4" w:space="0" w:color="auto"/>
            </w:tcBorders>
          </w:tcPr>
          <w:p w:rsidR="000F4F55" w:rsidRPr="00BF3B91" w:rsidRDefault="000F4F55" w:rsidP="00482A64">
            <w:pPr>
              <w:jc w:val="both"/>
            </w:pPr>
            <w:r w:rsidRPr="00BF3B91">
              <w:t>2-Etoxyetyl acetát</w:t>
            </w:r>
          </w:p>
          <w:p w:rsidR="000F4F55" w:rsidRPr="00BF3B91" w:rsidRDefault="000F4F55" w:rsidP="00482A64">
            <w:pPr>
              <w:jc w:val="both"/>
            </w:pPr>
            <w:r w:rsidRPr="00BF3B91">
              <w:t>(111-15-9)</w:t>
            </w:r>
          </w:p>
        </w:tc>
        <w:tc>
          <w:tcPr>
            <w:tcW w:w="1901" w:type="dxa"/>
            <w:tcBorders>
              <w:top w:val="single" w:sz="4" w:space="0" w:color="auto"/>
              <w:left w:val="single" w:sz="4" w:space="0" w:color="auto"/>
              <w:bottom w:val="single" w:sz="4" w:space="0" w:color="auto"/>
              <w:right w:val="single" w:sz="4" w:space="0" w:color="auto"/>
            </w:tcBorders>
          </w:tcPr>
          <w:p w:rsidR="000F4F55" w:rsidRPr="00BF3B91" w:rsidRDefault="000F4F55" w:rsidP="00482A64">
            <w:pPr>
              <w:jc w:val="both"/>
            </w:pPr>
            <w:r w:rsidRPr="00BF3B91">
              <w:t>Kyselina etoxyoctová</w:t>
            </w:r>
          </w:p>
        </w:tc>
        <w:tc>
          <w:tcPr>
            <w:tcW w:w="1276" w:type="dxa"/>
            <w:tcBorders>
              <w:top w:val="single" w:sz="4" w:space="0" w:color="auto"/>
              <w:left w:val="single" w:sz="4" w:space="0" w:color="auto"/>
              <w:bottom w:val="single" w:sz="4" w:space="0" w:color="auto"/>
              <w:right w:val="single" w:sz="4" w:space="0" w:color="auto"/>
            </w:tcBorders>
          </w:tcPr>
          <w:p w:rsidR="000F4F55" w:rsidRPr="00BF3B91" w:rsidRDefault="000F4F55" w:rsidP="00482A64">
            <w:pPr>
              <w:jc w:val="both"/>
              <w:rPr>
                <w:b/>
                <w:bCs/>
              </w:rPr>
            </w:pPr>
            <w:r w:rsidRPr="00BF3B91">
              <w:rPr>
                <w:b/>
                <w:bCs/>
              </w:rPr>
              <w:t>50 mg</w:t>
            </w:r>
            <w:r w:rsidR="00CB7A0E" w:rsidRPr="00BF3B91">
              <w:rPr>
                <w:b/>
                <w:bCs/>
              </w:rPr>
              <w:t xml:space="preserve"> </w:t>
            </w:r>
            <w:r w:rsidR="00696DE7" w:rsidRPr="00BF3B91">
              <w:rPr>
                <w:sz w:val="24"/>
                <w:szCs w:val="24"/>
              </w:rPr>
              <w:t>·</w:t>
            </w:r>
            <w:r w:rsidR="00CB7A0E" w:rsidRPr="00BF3B91">
              <w:rPr>
                <w:sz w:val="24"/>
                <w:szCs w:val="24"/>
              </w:rPr>
              <w:t xml:space="preserve"> </w:t>
            </w:r>
            <w:r w:rsidRPr="00BF3B91">
              <w:rPr>
                <w:b/>
                <w:bCs/>
              </w:rPr>
              <w:t>l</w:t>
            </w:r>
            <w:r w:rsidRPr="00BF3B91">
              <w:rPr>
                <w:b/>
                <w:bCs/>
                <w:vertAlign w:val="superscript"/>
              </w:rPr>
              <w:t>-1</w:t>
            </w:r>
          </w:p>
        </w:tc>
        <w:tc>
          <w:tcPr>
            <w:tcW w:w="876" w:type="dxa"/>
            <w:tcBorders>
              <w:top w:val="single" w:sz="4" w:space="0" w:color="auto"/>
              <w:left w:val="single" w:sz="4" w:space="0" w:color="auto"/>
              <w:bottom w:val="single" w:sz="4" w:space="0" w:color="auto"/>
              <w:right w:val="single" w:sz="4" w:space="0" w:color="auto"/>
            </w:tcBorders>
          </w:tcPr>
          <w:p w:rsidR="000F4F55" w:rsidRPr="00BF3B91" w:rsidRDefault="000F4F55" w:rsidP="000F4F55">
            <w:pPr>
              <w:jc w:val="both"/>
            </w:pPr>
            <w:r w:rsidRPr="00BF3B91">
              <w:t xml:space="preserve">480,7 </w:t>
            </w:r>
            <w:r w:rsidRPr="00BF3B91">
              <w:rPr>
                <w:rFonts w:ascii="Symbol" w:hAnsi="Symbol" w:cs="Symbol"/>
              </w:rPr>
              <w:t></w:t>
            </w:r>
            <w:r w:rsidRPr="00BF3B91">
              <w:t>mol</w:t>
            </w:r>
            <w:r w:rsidR="00CB7A0E" w:rsidRPr="00BF3B91">
              <w:t xml:space="preserve"> </w:t>
            </w:r>
            <w:r w:rsidR="00696DE7" w:rsidRPr="00BF3B91">
              <w:rPr>
                <w:sz w:val="24"/>
                <w:szCs w:val="24"/>
              </w:rPr>
              <w:t>·</w:t>
            </w:r>
            <w:r w:rsidR="00CB7A0E" w:rsidRPr="00BF3B91">
              <w:rPr>
                <w:sz w:val="24"/>
                <w:szCs w:val="24"/>
              </w:rPr>
              <w:t xml:space="preserve"> </w:t>
            </w:r>
            <w:r w:rsidRPr="00BF3B91">
              <w:t>l</w:t>
            </w:r>
            <w:r w:rsidRPr="00BF3B91">
              <w:rPr>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CB7A0E" w:rsidRPr="00BF3B91" w:rsidRDefault="00DD2213" w:rsidP="00DD2213">
            <w:pPr>
              <w:jc w:val="both"/>
            </w:pPr>
            <w:r w:rsidRPr="00BF3B91">
              <w:t>33,36</w:t>
            </w:r>
            <w:r w:rsidR="000F4F55" w:rsidRPr="00BF3B91">
              <w:t xml:space="preserve"> </w:t>
            </w:r>
          </w:p>
          <w:p w:rsidR="00CB7A0E" w:rsidRPr="00BF3B91" w:rsidRDefault="000F4F55" w:rsidP="00DD2213">
            <w:pPr>
              <w:jc w:val="both"/>
            </w:pPr>
            <w:r w:rsidRPr="00BF3B91">
              <w:t>mg</w:t>
            </w:r>
            <w:r w:rsidR="00CB7A0E" w:rsidRPr="00BF3B91">
              <w:t xml:space="preserve"> </w:t>
            </w:r>
            <w:r w:rsidR="00696DE7" w:rsidRPr="00BF3B91">
              <w:rPr>
                <w:sz w:val="24"/>
                <w:szCs w:val="24"/>
              </w:rPr>
              <w:t>·</w:t>
            </w:r>
            <w:r w:rsidR="00CB7A0E" w:rsidRPr="00BF3B91">
              <w:rPr>
                <w:sz w:val="24"/>
                <w:szCs w:val="24"/>
              </w:rPr>
              <w:t xml:space="preserve"> </w:t>
            </w:r>
            <w:r w:rsidRPr="00BF3B91">
              <w:t>g</w:t>
            </w:r>
            <w:r w:rsidRPr="00BF3B91">
              <w:rPr>
                <w:vertAlign w:val="superscript"/>
              </w:rPr>
              <w:t>-1</w:t>
            </w:r>
            <w:r w:rsidRPr="00BF3B91">
              <w:t xml:space="preserve"> </w:t>
            </w:r>
          </w:p>
          <w:p w:rsidR="000F4F55" w:rsidRPr="00BF3B91" w:rsidRDefault="000F4F55" w:rsidP="00DD2213">
            <w:pPr>
              <w:jc w:val="both"/>
            </w:pPr>
            <w:r w:rsidRPr="00BF3B91">
              <w:t>kreat.</w:t>
            </w:r>
          </w:p>
        </w:tc>
        <w:tc>
          <w:tcPr>
            <w:tcW w:w="1701" w:type="dxa"/>
            <w:tcBorders>
              <w:top w:val="single" w:sz="4" w:space="0" w:color="auto"/>
              <w:left w:val="single" w:sz="4" w:space="0" w:color="auto"/>
              <w:bottom w:val="single" w:sz="4" w:space="0" w:color="auto"/>
              <w:right w:val="single" w:sz="4" w:space="0" w:color="auto"/>
            </w:tcBorders>
          </w:tcPr>
          <w:p w:rsidR="0025648B" w:rsidRPr="00BF3B91" w:rsidRDefault="0025648B" w:rsidP="0025648B">
            <w:pPr>
              <w:jc w:val="both"/>
            </w:pPr>
            <w:r w:rsidRPr="00BF3B91">
              <w:t>36,25</w:t>
            </w:r>
          </w:p>
          <w:p w:rsidR="000F4F55" w:rsidRPr="00BF3B91" w:rsidRDefault="000F4F55" w:rsidP="0025648B">
            <w:pPr>
              <w:jc w:val="both"/>
            </w:pPr>
            <w:r w:rsidRPr="00BF3B91">
              <w:rPr>
                <w:rFonts w:ascii="Symbol" w:hAnsi="Symbol" w:cs="Symbol"/>
              </w:rPr>
              <w:t></w:t>
            </w:r>
            <w:r w:rsidRPr="00BF3B91">
              <w:t>mol</w:t>
            </w:r>
            <w:r w:rsidR="00696DE7" w:rsidRPr="00BF3B91">
              <w:rPr>
                <w:sz w:val="24"/>
                <w:szCs w:val="24"/>
              </w:rPr>
              <w:t>·</w:t>
            </w:r>
            <w:r w:rsidRPr="00BF3B91">
              <w:t>mmol</w:t>
            </w:r>
            <w:r w:rsidRPr="00BF3B91">
              <w:rPr>
                <w:vertAlign w:val="superscript"/>
              </w:rPr>
              <w:t xml:space="preserve">-1 </w:t>
            </w:r>
            <w:r w:rsidRPr="00BF3B91">
              <w:t>kreat.</w:t>
            </w:r>
          </w:p>
        </w:tc>
        <w:tc>
          <w:tcPr>
            <w:tcW w:w="1134" w:type="dxa"/>
            <w:tcBorders>
              <w:top w:val="single" w:sz="4" w:space="0" w:color="auto"/>
              <w:left w:val="single" w:sz="4" w:space="0" w:color="auto"/>
              <w:bottom w:val="single" w:sz="4" w:space="0" w:color="auto"/>
              <w:right w:val="single" w:sz="4" w:space="0" w:color="auto"/>
            </w:tcBorders>
          </w:tcPr>
          <w:p w:rsidR="000F4F55" w:rsidRPr="00BF3B91" w:rsidRDefault="000F4F55" w:rsidP="00482A64">
            <w:pPr>
              <w:jc w:val="both"/>
            </w:pPr>
            <w:r w:rsidRPr="00BF3B91">
              <w:t>M</w:t>
            </w:r>
          </w:p>
        </w:tc>
        <w:tc>
          <w:tcPr>
            <w:tcW w:w="709" w:type="dxa"/>
            <w:tcBorders>
              <w:top w:val="single" w:sz="4" w:space="0" w:color="auto"/>
              <w:left w:val="single" w:sz="4" w:space="0" w:color="auto"/>
              <w:bottom w:val="single" w:sz="4" w:space="0" w:color="auto"/>
              <w:right w:val="single" w:sz="4" w:space="0" w:color="auto"/>
            </w:tcBorders>
          </w:tcPr>
          <w:p w:rsidR="000F4F55" w:rsidRPr="00BF3B91" w:rsidRDefault="000F4F55" w:rsidP="00482A64">
            <w:pPr>
              <w:jc w:val="both"/>
            </w:pPr>
            <w:r w:rsidRPr="00BF3B91">
              <w:t>c, b</w:t>
            </w:r>
          </w:p>
        </w:tc>
      </w:tr>
      <w:tr w:rsidR="000F4F55" w:rsidRPr="00BF3B91" w:rsidTr="00960323">
        <w:trPr>
          <w:cantSplit/>
          <w:trHeight w:val="365"/>
          <w:jc w:val="center"/>
        </w:trPr>
        <w:tc>
          <w:tcPr>
            <w:tcW w:w="516" w:type="dxa"/>
            <w:vMerge w:val="restart"/>
            <w:tcBorders>
              <w:top w:val="single" w:sz="4" w:space="0" w:color="auto"/>
              <w:left w:val="single" w:sz="4" w:space="0" w:color="auto"/>
              <w:right w:val="single" w:sz="4" w:space="0" w:color="auto"/>
            </w:tcBorders>
          </w:tcPr>
          <w:p w:rsidR="000F4F55" w:rsidRPr="00BF3B91" w:rsidRDefault="000F4F55" w:rsidP="00482A64">
            <w:pPr>
              <w:jc w:val="both"/>
            </w:pPr>
            <w:r w:rsidRPr="00BF3B91">
              <w:lastRenderedPageBreak/>
              <w:t>9.</w:t>
            </w:r>
          </w:p>
        </w:tc>
        <w:tc>
          <w:tcPr>
            <w:tcW w:w="1413" w:type="dxa"/>
            <w:gridSpan w:val="2"/>
            <w:vMerge w:val="restart"/>
            <w:tcBorders>
              <w:top w:val="single" w:sz="4" w:space="0" w:color="auto"/>
              <w:left w:val="single" w:sz="4" w:space="0" w:color="auto"/>
              <w:bottom w:val="single" w:sz="4" w:space="0" w:color="auto"/>
              <w:right w:val="single" w:sz="4" w:space="0" w:color="auto"/>
            </w:tcBorders>
          </w:tcPr>
          <w:p w:rsidR="000F4F55" w:rsidRPr="00BF3B91" w:rsidRDefault="000F4F55" w:rsidP="00482A64">
            <w:pPr>
              <w:jc w:val="both"/>
            </w:pPr>
            <w:r w:rsidRPr="00BF3B91">
              <w:t>Etylbenzén</w:t>
            </w:r>
          </w:p>
          <w:p w:rsidR="000F4F55" w:rsidRPr="00BF3B91" w:rsidRDefault="000F4F55" w:rsidP="00482A64">
            <w:pPr>
              <w:jc w:val="both"/>
            </w:pPr>
            <w:r w:rsidRPr="00BF3B91">
              <w:t>(100-41-4)</w:t>
            </w:r>
          </w:p>
          <w:p w:rsidR="000F4F55" w:rsidRPr="00BF3B91" w:rsidRDefault="000F4F55" w:rsidP="00482A64">
            <w:pPr>
              <w:jc w:val="both"/>
            </w:pPr>
          </w:p>
        </w:tc>
        <w:tc>
          <w:tcPr>
            <w:tcW w:w="1901" w:type="dxa"/>
            <w:tcBorders>
              <w:top w:val="single" w:sz="4" w:space="0" w:color="auto"/>
              <w:left w:val="single" w:sz="4" w:space="0" w:color="auto"/>
              <w:bottom w:val="single" w:sz="4" w:space="0" w:color="auto"/>
              <w:right w:val="single" w:sz="4" w:space="0" w:color="auto"/>
            </w:tcBorders>
          </w:tcPr>
          <w:p w:rsidR="000F4F55" w:rsidRPr="00BF3B91" w:rsidRDefault="000F4F55" w:rsidP="0025648B">
            <w:pPr>
              <w:jc w:val="both"/>
            </w:pPr>
            <w:r w:rsidRPr="00BF3B91">
              <w:t>2- a 4-Etylfenol</w:t>
            </w:r>
          </w:p>
        </w:tc>
        <w:tc>
          <w:tcPr>
            <w:tcW w:w="1276" w:type="dxa"/>
            <w:tcBorders>
              <w:top w:val="single" w:sz="4" w:space="0" w:color="auto"/>
              <w:left w:val="single" w:sz="4" w:space="0" w:color="auto"/>
              <w:bottom w:val="single" w:sz="4" w:space="0" w:color="auto"/>
              <w:right w:val="single" w:sz="4" w:space="0" w:color="auto"/>
            </w:tcBorders>
          </w:tcPr>
          <w:p w:rsidR="000F4F55" w:rsidRPr="00BF3B91" w:rsidRDefault="000F4F55" w:rsidP="00482A64">
            <w:pPr>
              <w:jc w:val="both"/>
              <w:rPr>
                <w:b/>
                <w:bCs/>
                <w:vertAlign w:val="superscript"/>
              </w:rPr>
            </w:pPr>
            <w:r w:rsidRPr="00BF3B91">
              <w:rPr>
                <w:b/>
                <w:bCs/>
              </w:rPr>
              <w:t>12 mg</w:t>
            </w:r>
            <w:r w:rsidR="00CB7A0E" w:rsidRPr="00BF3B91">
              <w:rPr>
                <w:b/>
                <w:bCs/>
              </w:rPr>
              <w:t xml:space="preserve"> </w:t>
            </w:r>
            <w:r w:rsidR="00696DE7" w:rsidRPr="00BF3B91">
              <w:rPr>
                <w:sz w:val="24"/>
                <w:szCs w:val="24"/>
              </w:rPr>
              <w:t>·</w:t>
            </w:r>
            <w:r w:rsidR="00CB7A0E" w:rsidRPr="00BF3B91">
              <w:rPr>
                <w:sz w:val="24"/>
                <w:szCs w:val="24"/>
              </w:rPr>
              <w:t xml:space="preserve"> </w:t>
            </w:r>
            <w:r w:rsidRPr="00BF3B91">
              <w:rPr>
                <w:b/>
                <w:bCs/>
              </w:rPr>
              <w:t>l</w:t>
            </w:r>
            <w:r w:rsidRPr="00BF3B91">
              <w:rPr>
                <w:b/>
                <w:bCs/>
                <w:vertAlign w:val="superscript"/>
              </w:rPr>
              <w:t>-1</w:t>
            </w:r>
          </w:p>
        </w:tc>
        <w:tc>
          <w:tcPr>
            <w:tcW w:w="876" w:type="dxa"/>
            <w:tcBorders>
              <w:top w:val="single" w:sz="4" w:space="0" w:color="auto"/>
              <w:left w:val="single" w:sz="4" w:space="0" w:color="auto"/>
              <w:bottom w:val="single" w:sz="4" w:space="0" w:color="auto"/>
              <w:right w:val="single" w:sz="4" w:space="0" w:color="auto"/>
            </w:tcBorders>
          </w:tcPr>
          <w:p w:rsidR="00CB7A0E" w:rsidRPr="00BF3B91" w:rsidRDefault="000F4F55" w:rsidP="000F4F55">
            <w:r w:rsidRPr="00BF3B91">
              <w:t xml:space="preserve">98,6 </w:t>
            </w:r>
          </w:p>
          <w:p w:rsidR="000F4F55" w:rsidRPr="00BF3B91" w:rsidRDefault="000F4F55" w:rsidP="000F4F55">
            <w:r w:rsidRPr="00BF3B91">
              <w:rPr>
                <w:rFonts w:ascii="Symbol" w:hAnsi="Symbol" w:cs="Symbol"/>
              </w:rPr>
              <w:t></w:t>
            </w:r>
            <w:r w:rsidRPr="00BF3B91">
              <w:t>mol</w:t>
            </w:r>
            <w:r w:rsidR="00CB7A0E" w:rsidRPr="00BF3B91">
              <w:t xml:space="preserve"> </w:t>
            </w:r>
            <w:r w:rsidR="00696DE7" w:rsidRPr="00BF3B91">
              <w:rPr>
                <w:sz w:val="24"/>
                <w:szCs w:val="24"/>
              </w:rPr>
              <w:t>·</w:t>
            </w:r>
            <w:r w:rsidR="00CB7A0E" w:rsidRPr="00BF3B91">
              <w:rPr>
                <w:sz w:val="24"/>
                <w:szCs w:val="24"/>
              </w:rPr>
              <w:t xml:space="preserve"> </w:t>
            </w:r>
            <w:r w:rsidRPr="00BF3B91">
              <w:t>l</w:t>
            </w:r>
            <w:r w:rsidRPr="00BF3B91">
              <w:rPr>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CB7A0E" w:rsidRPr="00BF3B91" w:rsidRDefault="00DD2213" w:rsidP="00DD2213">
            <w:r w:rsidRPr="00BF3B91">
              <w:t>8,03</w:t>
            </w:r>
            <w:r w:rsidR="000F4F55" w:rsidRPr="00BF3B91">
              <w:t xml:space="preserve"> </w:t>
            </w:r>
          </w:p>
          <w:p w:rsidR="00CB7A0E" w:rsidRPr="00BF3B91" w:rsidRDefault="000F4F55" w:rsidP="00DD2213">
            <w:r w:rsidRPr="00BF3B91">
              <w:t>mg</w:t>
            </w:r>
            <w:r w:rsidR="00CB7A0E" w:rsidRPr="00BF3B91">
              <w:t xml:space="preserve"> </w:t>
            </w:r>
            <w:r w:rsidR="00696DE7" w:rsidRPr="00BF3B91">
              <w:rPr>
                <w:sz w:val="24"/>
                <w:szCs w:val="24"/>
              </w:rPr>
              <w:t>·</w:t>
            </w:r>
            <w:r w:rsidR="00CB7A0E" w:rsidRPr="00BF3B91">
              <w:rPr>
                <w:sz w:val="24"/>
                <w:szCs w:val="24"/>
              </w:rPr>
              <w:t xml:space="preserve"> </w:t>
            </w:r>
            <w:r w:rsidRPr="00BF3B91">
              <w:t>g</w:t>
            </w:r>
            <w:r w:rsidRPr="00BF3B91">
              <w:rPr>
                <w:vertAlign w:val="superscript"/>
              </w:rPr>
              <w:t>-1</w:t>
            </w:r>
            <w:r w:rsidRPr="00BF3B91">
              <w:t xml:space="preserve"> </w:t>
            </w:r>
          </w:p>
          <w:p w:rsidR="000F4F55" w:rsidRPr="00BF3B91" w:rsidRDefault="000F4F55" w:rsidP="00DD2213">
            <w:r w:rsidRPr="00BF3B91">
              <w:t>kreat.</w:t>
            </w:r>
          </w:p>
        </w:tc>
        <w:tc>
          <w:tcPr>
            <w:tcW w:w="1701" w:type="dxa"/>
            <w:tcBorders>
              <w:top w:val="single" w:sz="4" w:space="0" w:color="auto"/>
              <w:left w:val="single" w:sz="4" w:space="0" w:color="auto"/>
              <w:bottom w:val="single" w:sz="4" w:space="0" w:color="auto"/>
              <w:right w:val="single" w:sz="4" w:space="0" w:color="auto"/>
            </w:tcBorders>
          </w:tcPr>
          <w:p w:rsidR="000F4F55" w:rsidRPr="00BF3B91" w:rsidRDefault="000F4F55" w:rsidP="000F4F55">
            <w:pPr>
              <w:jc w:val="both"/>
            </w:pPr>
            <w:r w:rsidRPr="00BF3B91">
              <w:t>7</w:t>
            </w:r>
            <w:r w:rsidR="0025648B" w:rsidRPr="00BF3B91">
              <w:t>,44</w:t>
            </w:r>
          </w:p>
          <w:p w:rsidR="000F4F55" w:rsidRPr="00BF3B91" w:rsidRDefault="000F4F55" w:rsidP="000F4F55">
            <w:pPr>
              <w:jc w:val="both"/>
            </w:pPr>
            <w:r w:rsidRPr="00BF3B91">
              <w:rPr>
                <w:rFonts w:ascii="Symbol" w:hAnsi="Symbol" w:cs="Symbol"/>
              </w:rPr>
              <w:t></w:t>
            </w:r>
            <w:r w:rsidRPr="00BF3B91">
              <w:t>mol</w:t>
            </w:r>
            <w:r w:rsidR="00696DE7" w:rsidRPr="00BF3B91">
              <w:rPr>
                <w:sz w:val="24"/>
                <w:szCs w:val="24"/>
              </w:rPr>
              <w:t>·</w:t>
            </w:r>
            <w:r w:rsidRPr="00BF3B91">
              <w:t>mmol</w:t>
            </w:r>
            <w:r w:rsidRPr="00BF3B91">
              <w:rPr>
                <w:vertAlign w:val="superscript"/>
              </w:rPr>
              <w:t xml:space="preserve">-1 </w:t>
            </w:r>
            <w:r w:rsidRPr="00BF3B91">
              <w:t>kreat.</w:t>
            </w:r>
          </w:p>
        </w:tc>
        <w:tc>
          <w:tcPr>
            <w:tcW w:w="1134" w:type="dxa"/>
            <w:tcBorders>
              <w:top w:val="single" w:sz="4" w:space="0" w:color="auto"/>
              <w:left w:val="single" w:sz="4" w:space="0" w:color="auto"/>
              <w:bottom w:val="single" w:sz="4" w:space="0" w:color="auto"/>
              <w:right w:val="single" w:sz="4" w:space="0" w:color="auto"/>
            </w:tcBorders>
          </w:tcPr>
          <w:p w:rsidR="000F4F55" w:rsidRPr="00BF3B91" w:rsidRDefault="000F4F55" w:rsidP="00482A64">
            <w:pPr>
              <w:jc w:val="both"/>
            </w:pPr>
            <w:r w:rsidRPr="00BF3B91">
              <w:t>M</w:t>
            </w:r>
          </w:p>
        </w:tc>
        <w:tc>
          <w:tcPr>
            <w:tcW w:w="709" w:type="dxa"/>
            <w:tcBorders>
              <w:top w:val="single" w:sz="4" w:space="0" w:color="auto"/>
              <w:left w:val="single" w:sz="4" w:space="0" w:color="auto"/>
              <w:bottom w:val="single" w:sz="4" w:space="0" w:color="auto"/>
              <w:right w:val="single" w:sz="4" w:space="0" w:color="auto"/>
            </w:tcBorders>
          </w:tcPr>
          <w:p w:rsidR="000F4F55" w:rsidRPr="00BF3B91" w:rsidRDefault="000F4F55" w:rsidP="00482A64">
            <w:pPr>
              <w:jc w:val="both"/>
            </w:pPr>
            <w:r w:rsidRPr="00BF3B91">
              <w:t>b, c</w:t>
            </w:r>
          </w:p>
        </w:tc>
      </w:tr>
      <w:tr w:rsidR="000F4F55" w:rsidRPr="00BF3B91" w:rsidTr="00960323">
        <w:trPr>
          <w:cantSplit/>
          <w:trHeight w:hRule="exact" w:val="926"/>
          <w:jc w:val="center"/>
        </w:trPr>
        <w:tc>
          <w:tcPr>
            <w:tcW w:w="516" w:type="dxa"/>
            <w:vMerge/>
            <w:tcBorders>
              <w:left w:val="single" w:sz="4" w:space="0" w:color="auto"/>
              <w:bottom w:val="single" w:sz="4" w:space="0" w:color="auto"/>
              <w:right w:val="single" w:sz="4" w:space="0" w:color="auto"/>
            </w:tcBorders>
          </w:tcPr>
          <w:p w:rsidR="000F4F55" w:rsidRPr="00BF3B91" w:rsidRDefault="000F4F55" w:rsidP="00482A64">
            <w:pPr>
              <w:jc w:val="both"/>
            </w:pPr>
          </w:p>
        </w:tc>
        <w:tc>
          <w:tcPr>
            <w:tcW w:w="1413" w:type="dxa"/>
            <w:gridSpan w:val="2"/>
            <w:vMerge/>
            <w:tcBorders>
              <w:top w:val="single" w:sz="4" w:space="0" w:color="auto"/>
              <w:left w:val="single" w:sz="4" w:space="0" w:color="auto"/>
              <w:bottom w:val="single" w:sz="4" w:space="0" w:color="auto"/>
              <w:right w:val="single" w:sz="4" w:space="0" w:color="auto"/>
            </w:tcBorders>
          </w:tcPr>
          <w:p w:rsidR="000F4F55" w:rsidRPr="00BF3B91" w:rsidRDefault="000F4F55" w:rsidP="00482A64">
            <w:pPr>
              <w:jc w:val="both"/>
            </w:pPr>
          </w:p>
        </w:tc>
        <w:tc>
          <w:tcPr>
            <w:tcW w:w="1901" w:type="dxa"/>
            <w:tcBorders>
              <w:top w:val="single" w:sz="4" w:space="0" w:color="auto"/>
              <w:left w:val="single" w:sz="4" w:space="0" w:color="auto"/>
              <w:bottom w:val="single" w:sz="4" w:space="0" w:color="auto"/>
              <w:right w:val="single" w:sz="4" w:space="0" w:color="auto"/>
            </w:tcBorders>
          </w:tcPr>
          <w:p w:rsidR="000F4F55" w:rsidRPr="00BF3B91" w:rsidRDefault="000F4F55" w:rsidP="000F4F55">
            <w:r w:rsidRPr="00BF3B91">
              <w:t>Kyselina mandľová a kyselina fenylglyoxylová</w:t>
            </w:r>
          </w:p>
        </w:tc>
        <w:tc>
          <w:tcPr>
            <w:tcW w:w="1276" w:type="dxa"/>
            <w:tcBorders>
              <w:top w:val="single" w:sz="4" w:space="0" w:color="auto"/>
              <w:left w:val="single" w:sz="4" w:space="0" w:color="auto"/>
              <w:bottom w:val="single" w:sz="4" w:space="0" w:color="auto"/>
              <w:right w:val="single" w:sz="4" w:space="0" w:color="auto"/>
            </w:tcBorders>
          </w:tcPr>
          <w:p w:rsidR="000F4F55" w:rsidRPr="00BF3B91" w:rsidRDefault="000F4F55" w:rsidP="00482A64">
            <w:pPr>
              <w:jc w:val="both"/>
              <w:rPr>
                <w:b/>
                <w:bCs/>
              </w:rPr>
            </w:pPr>
            <w:r w:rsidRPr="00BF3B91">
              <w:rPr>
                <w:b/>
                <w:bCs/>
              </w:rPr>
              <w:t>1600 mg</w:t>
            </w:r>
            <w:r w:rsidR="00CB7A0E" w:rsidRPr="00BF3B91">
              <w:rPr>
                <w:b/>
                <w:bCs/>
              </w:rPr>
              <w:t xml:space="preserve"> </w:t>
            </w:r>
            <w:r w:rsidR="00696DE7" w:rsidRPr="00BF3B91">
              <w:rPr>
                <w:sz w:val="24"/>
                <w:szCs w:val="24"/>
              </w:rPr>
              <w:t>·</w:t>
            </w:r>
            <w:r w:rsidR="00CB7A0E" w:rsidRPr="00BF3B91">
              <w:rPr>
                <w:sz w:val="24"/>
                <w:szCs w:val="24"/>
              </w:rPr>
              <w:t xml:space="preserve"> </w:t>
            </w:r>
            <w:r w:rsidRPr="00BF3B91">
              <w:rPr>
                <w:b/>
                <w:bCs/>
              </w:rPr>
              <w:t>l</w:t>
            </w:r>
            <w:r w:rsidRPr="00BF3B91">
              <w:rPr>
                <w:b/>
                <w:bCs/>
                <w:vertAlign w:val="superscript"/>
              </w:rPr>
              <w:t>-1</w:t>
            </w:r>
          </w:p>
        </w:tc>
        <w:tc>
          <w:tcPr>
            <w:tcW w:w="876" w:type="dxa"/>
            <w:tcBorders>
              <w:top w:val="single" w:sz="4" w:space="0" w:color="auto"/>
              <w:left w:val="single" w:sz="4" w:space="0" w:color="auto"/>
              <w:bottom w:val="single" w:sz="4" w:space="0" w:color="auto"/>
              <w:right w:val="single" w:sz="4" w:space="0" w:color="auto"/>
            </w:tcBorders>
          </w:tcPr>
          <w:p w:rsidR="000F4F55" w:rsidRPr="00BF3B91" w:rsidRDefault="000F4F55" w:rsidP="0025648B">
            <w:pPr>
              <w:jc w:val="both"/>
            </w:pPr>
            <w:r w:rsidRPr="00BF3B91">
              <w:t xml:space="preserve">10590 </w:t>
            </w:r>
            <w:r w:rsidRPr="00BF3B91">
              <w:rPr>
                <w:rFonts w:ascii="Symbol" w:hAnsi="Symbol" w:cs="Symbol"/>
              </w:rPr>
              <w:t></w:t>
            </w:r>
            <w:r w:rsidRPr="00BF3B91">
              <w:t>mol</w:t>
            </w:r>
            <w:r w:rsidR="00CB7A0E" w:rsidRPr="00BF3B91">
              <w:t xml:space="preserve"> </w:t>
            </w:r>
            <w:r w:rsidR="00696DE7" w:rsidRPr="00BF3B91">
              <w:rPr>
                <w:sz w:val="24"/>
                <w:szCs w:val="24"/>
              </w:rPr>
              <w:t>·</w:t>
            </w:r>
            <w:r w:rsidR="00CB7A0E" w:rsidRPr="00BF3B91">
              <w:rPr>
                <w:sz w:val="24"/>
                <w:szCs w:val="24"/>
              </w:rPr>
              <w:t xml:space="preserve"> </w:t>
            </w:r>
            <w:r w:rsidRPr="00BF3B91">
              <w:t>l</w:t>
            </w:r>
            <w:r w:rsidRPr="00BF3B91">
              <w:rPr>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CB7A0E" w:rsidRPr="00BF3B91" w:rsidRDefault="00DD2213" w:rsidP="0025648B">
            <w:pPr>
              <w:jc w:val="both"/>
            </w:pPr>
            <w:r w:rsidRPr="00BF3B91">
              <w:t xml:space="preserve">1067 </w:t>
            </w:r>
          </w:p>
          <w:p w:rsidR="00CB7A0E" w:rsidRPr="00BF3B91" w:rsidRDefault="000F4F55" w:rsidP="0025648B">
            <w:pPr>
              <w:jc w:val="both"/>
            </w:pPr>
            <w:r w:rsidRPr="00BF3B91">
              <w:t>mg</w:t>
            </w:r>
            <w:r w:rsidR="00CB7A0E" w:rsidRPr="00BF3B91">
              <w:t xml:space="preserve"> </w:t>
            </w:r>
            <w:r w:rsidR="00696DE7" w:rsidRPr="00BF3B91">
              <w:rPr>
                <w:sz w:val="24"/>
                <w:szCs w:val="24"/>
              </w:rPr>
              <w:t>·</w:t>
            </w:r>
            <w:r w:rsidR="00CB7A0E" w:rsidRPr="00BF3B91">
              <w:rPr>
                <w:sz w:val="24"/>
                <w:szCs w:val="24"/>
              </w:rPr>
              <w:t xml:space="preserve"> </w:t>
            </w:r>
            <w:r w:rsidRPr="00BF3B91">
              <w:t>g</w:t>
            </w:r>
            <w:r w:rsidRPr="00BF3B91">
              <w:rPr>
                <w:vertAlign w:val="superscript"/>
              </w:rPr>
              <w:t>-1</w:t>
            </w:r>
            <w:r w:rsidRPr="00BF3B91">
              <w:t xml:space="preserve"> </w:t>
            </w:r>
          </w:p>
          <w:p w:rsidR="000F4F55" w:rsidRPr="00BF3B91" w:rsidRDefault="000F4F55" w:rsidP="0025648B">
            <w:pPr>
              <w:jc w:val="both"/>
            </w:pPr>
            <w:r w:rsidRPr="00BF3B91">
              <w:t>kreat.</w:t>
            </w:r>
          </w:p>
        </w:tc>
        <w:tc>
          <w:tcPr>
            <w:tcW w:w="1701" w:type="dxa"/>
            <w:tcBorders>
              <w:top w:val="single" w:sz="4" w:space="0" w:color="auto"/>
              <w:left w:val="single" w:sz="4" w:space="0" w:color="auto"/>
              <w:bottom w:val="single" w:sz="4" w:space="0" w:color="auto"/>
              <w:right w:val="single" w:sz="4" w:space="0" w:color="auto"/>
            </w:tcBorders>
          </w:tcPr>
          <w:p w:rsidR="00DD2213" w:rsidRPr="00BF3B91" w:rsidRDefault="00DD2213" w:rsidP="00DD2213">
            <w:pPr>
              <w:jc w:val="both"/>
            </w:pPr>
            <w:r w:rsidRPr="00BF3B91">
              <w:t>799</w:t>
            </w:r>
          </w:p>
          <w:p w:rsidR="000F4F55" w:rsidRPr="00BF3B91" w:rsidRDefault="000F4F55" w:rsidP="000F4F55">
            <w:pPr>
              <w:jc w:val="both"/>
            </w:pPr>
            <w:r w:rsidRPr="00BF3B91">
              <w:rPr>
                <w:rFonts w:ascii="Symbol" w:hAnsi="Symbol" w:cs="Symbol"/>
              </w:rPr>
              <w:t></w:t>
            </w:r>
            <w:r w:rsidRPr="00BF3B91">
              <w:t>mol</w:t>
            </w:r>
            <w:r w:rsidR="00696DE7" w:rsidRPr="00BF3B91">
              <w:rPr>
                <w:sz w:val="24"/>
                <w:szCs w:val="24"/>
              </w:rPr>
              <w:t>·</w:t>
            </w:r>
            <w:r w:rsidRPr="00BF3B91">
              <w:t>mmol</w:t>
            </w:r>
            <w:r w:rsidRPr="00BF3B91">
              <w:rPr>
                <w:vertAlign w:val="superscript"/>
              </w:rPr>
              <w:t xml:space="preserve">-1 </w:t>
            </w:r>
            <w:r w:rsidRPr="00BF3B91">
              <w:t>kreat.</w:t>
            </w:r>
          </w:p>
        </w:tc>
        <w:tc>
          <w:tcPr>
            <w:tcW w:w="1134" w:type="dxa"/>
            <w:tcBorders>
              <w:top w:val="single" w:sz="4" w:space="0" w:color="auto"/>
              <w:left w:val="single" w:sz="4" w:space="0" w:color="auto"/>
              <w:bottom w:val="single" w:sz="4" w:space="0" w:color="auto"/>
              <w:right w:val="single" w:sz="4" w:space="0" w:color="auto"/>
            </w:tcBorders>
          </w:tcPr>
          <w:p w:rsidR="000F4F55" w:rsidRPr="00BF3B91" w:rsidRDefault="000F4F55" w:rsidP="00482A64">
            <w:pPr>
              <w:jc w:val="both"/>
            </w:pPr>
            <w:r w:rsidRPr="00BF3B91">
              <w:t>M</w:t>
            </w:r>
          </w:p>
        </w:tc>
        <w:tc>
          <w:tcPr>
            <w:tcW w:w="709" w:type="dxa"/>
            <w:tcBorders>
              <w:top w:val="single" w:sz="4" w:space="0" w:color="auto"/>
              <w:left w:val="single" w:sz="4" w:space="0" w:color="auto"/>
              <w:bottom w:val="single" w:sz="4" w:space="0" w:color="auto"/>
              <w:right w:val="single" w:sz="4" w:space="0" w:color="auto"/>
            </w:tcBorders>
          </w:tcPr>
          <w:p w:rsidR="000F4F55" w:rsidRPr="00BF3B91" w:rsidRDefault="000F4F55" w:rsidP="00482A64">
            <w:pPr>
              <w:jc w:val="both"/>
            </w:pPr>
            <w:r w:rsidRPr="00BF3B91">
              <w:t>b, c</w:t>
            </w:r>
          </w:p>
        </w:tc>
      </w:tr>
      <w:tr w:rsidR="000F4F55" w:rsidRPr="00BF3B91" w:rsidTr="00960323">
        <w:trPr>
          <w:cantSplit/>
          <w:trHeight w:hRule="exact" w:val="502"/>
          <w:jc w:val="center"/>
        </w:trPr>
        <w:tc>
          <w:tcPr>
            <w:tcW w:w="516" w:type="dxa"/>
            <w:tcBorders>
              <w:top w:val="single" w:sz="4" w:space="0" w:color="auto"/>
              <w:left w:val="single" w:sz="4" w:space="0" w:color="auto"/>
              <w:bottom w:val="single" w:sz="4" w:space="0" w:color="auto"/>
              <w:right w:val="single" w:sz="4" w:space="0" w:color="auto"/>
            </w:tcBorders>
          </w:tcPr>
          <w:p w:rsidR="000F4F55" w:rsidRPr="00BF3B91" w:rsidRDefault="00DD2213" w:rsidP="00482A64">
            <w:pPr>
              <w:jc w:val="both"/>
            </w:pPr>
            <w:r w:rsidRPr="00BF3B91">
              <w:t>10.</w:t>
            </w:r>
          </w:p>
        </w:tc>
        <w:tc>
          <w:tcPr>
            <w:tcW w:w="1413" w:type="dxa"/>
            <w:gridSpan w:val="2"/>
            <w:tcBorders>
              <w:top w:val="single" w:sz="4" w:space="0" w:color="auto"/>
              <w:left w:val="single" w:sz="4" w:space="0" w:color="auto"/>
              <w:bottom w:val="single" w:sz="4" w:space="0" w:color="auto"/>
              <w:right w:val="single" w:sz="4" w:space="0" w:color="auto"/>
            </w:tcBorders>
          </w:tcPr>
          <w:p w:rsidR="000F4F55" w:rsidRPr="00BF3B91" w:rsidRDefault="000F4F55" w:rsidP="00482A64">
            <w:pPr>
              <w:jc w:val="both"/>
            </w:pPr>
            <w:r w:rsidRPr="00BF3B91">
              <w:t>Etylén</w:t>
            </w:r>
          </w:p>
          <w:p w:rsidR="000F4F55" w:rsidRPr="00BF3B91" w:rsidRDefault="000F4F55" w:rsidP="00482A64">
            <w:pPr>
              <w:jc w:val="both"/>
            </w:pPr>
            <w:r w:rsidRPr="00BF3B91">
              <w:t>(74-85-1)</w:t>
            </w:r>
          </w:p>
        </w:tc>
        <w:tc>
          <w:tcPr>
            <w:tcW w:w="1901" w:type="dxa"/>
            <w:tcBorders>
              <w:top w:val="single" w:sz="4" w:space="0" w:color="auto"/>
              <w:left w:val="single" w:sz="4" w:space="0" w:color="auto"/>
              <w:bottom w:val="single" w:sz="4" w:space="0" w:color="auto"/>
              <w:right w:val="single" w:sz="4" w:space="0" w:color="auto"/>
            </w:tcBorders>
          </w:tcPr>
          <w:p w:rsidR="000F4F55" w:rsidRPr="00BF3B91" w:rsidRDefault="000F4F55" w:rsidP="00482A64">
            <w:pPr>
              <w:jc w:val="both"/>
            </w:pPr>
            <w:r w:rsidRPr="00BF3B91">
              <w:t>Hydroxyetylvalín</w:t>
            </w:r>
          </w:p>
        </w:tc>
        <w:tc>
          <w:tcPr>
            <w:tcW w:w="1276" w:type="dxa"/>
            <w:tcBorders>
              <w:top w:val="single" w:sz="4" w:space="0" w:color="auto"/>
              <w:left w:val="single" w:sz="4" w:space="0" w:color="auto"/>
              <w:bottom w:val="single" w:sz="4" w:space="0" w:color="auto"/>
              <w:right w:val="single" w:sz="4" w:space="0" w:color="auto"/>
            </w:tcBorders>
          </w:tcPr>
          <w:p w:rsidR="000F4F55" w:rsidRPr="00BF3B91" w:rsidRDefault="000F4F55" w:rsidP="00482A64">
            <w:pPr>
              <w:jc w:val="both"/>
              <w:rPr>
                <w:b/>
                <w:bCs/>
              </w:rPr>
            </w:pPr>
            <w:r w:rsidRPr="00BF3B91">
              <w:rPr>
                <w:b/>
                <w:bCs/>
              </w:rPr>
              <w:t xml:space="preserve">180 </w:t>
            </w:r>
            <w:r w:rsidRPr="00BF3B91">
              <w:rPr>
                <w:rFonts w:ascii="Symbol" w:hAnsi="Symbol" w:cs="Symbol"/>
                <w:b/>
                <w:bCs/>
              </w:rPr>
              <w:t></w:t>
            </w:r>
            <w:r w:rsidRPr="00BF3B91">
              <w:rPr>
                <w:b/>
                <w:bCs/>
              </w:rPr>
              <w:t>g</w:t>
            </w:r>
            <w:r w:rsidR="00CB7A0E" w:rsidRPr="00BF3B91">
              <w:rPr>
                <w:b/>
                <w:bCs/>
              </w:rPr>
              <w:t xml:space="preserve"> </w:t>
            </w:r>
            <w:r w:rsidR="00696DE7" w:rsidRPr="00BF3B91">
              <w:rPr>
                <w:sz w:val="24"/>
                <w:szCs w:val="24"/>
              </w:rPr>
              <w:t>·</w:t>
            </w:r>
            <w:r w:rsidR="00CB7A0E" w:rsidRPr="00BF3B91">
              <w:rPr>
                <w:sz w:val="24"/>
                <w:szCs w:val="24"/>
              </w:rPr>
              <w:t xml:space="preserve"> </w:t>
            </w:r>
            <w:r w:rsidRPr="00BF3B91">
              <w:rPr>
                <w:b/>
                <w:bCs/>
              </w:rPr>
              <w:t>l</w:t>
            </w:r>
            <w:r w:rsidRPr="00BF3B91">
              <w:rPr>
                <w:b/>
                <w:bCs/>
                <w:vertAlign w:val="superscript"/>
              </w:rPr>
              <w:t>-1</w:t>
            </w:r>
          </w:p>
        </w:tc>
        <w:tc>
          <w:tcPr>
            <w:tcW w:w="876" w:type="dxa"/>
            <w:tcBorders>
              <w:top w:val="single" w:sz="4" w:space="0" w:color="auto"/>
              <w:left w:val="single" w:sz="4" w:space="0" w:color="auto"/>
              <w:bottom w:val="single" w:sz="4" w:space="0" w:color="auto"/>
              <w:right w:val="single" w:sz="4" w:space="0" w:color="auto"/>
            </w:tcBorders>
          </w:tcPr>
          <w:p w:rsidR="00CB7A0E" w:rsidRPr="00BF3B91" w:rsidRDefault="00DD2213" w:rsidP="00DD2213">
            <w:pPr>
              <w:jc w:val="both"/>
            </w:pPr>
            <w:r w:rsidRPr="00BF3B91">
              <w:t xml:space="preserve">1120 </w:t>
            </w:r>
          </w:p>
          <w:p w:rsidR="000F4F55" w:rsidRPr="00BF3B91" w:rsidRDefault="00DD2213" w:rsidP="00DD2213">
            <w:pPr>
              <w:jc w:val="both"/>
            </w:pPr>
            <w:r w:rsidRPr="00BF3B91">
              <w:t>nmol</w:t>
            </w:r>
            <w:r w:rsidR="00CB7A0E" w:rsidRPr="00BF3B91">
              <w:t xml:space="preserve"> </w:t>
            </w:r>
            <w:r w:rsidR="00696DE7" w:rsidRPr="00BF3B91">
              <w:rPr>
                <w:sz w:val="24"/>
                <w:szCs w:val="24"/>
              </w:rPr>
              <w:t>·</w:t>
            </w:r>
            <w:r w:rsidR="00CB7A0E" w:rsidRPr="00BF3B91">
              <w:rPr>
                <w:sz w:val="24"/>
                <w:szCs w:val="24"/>
              </w:rPr>
              <w:t xml:space="preserve"> </w:t>
            </w:r>
            <w:r w:rsidRPr="00BF3B91">
              <w:t>l</w:t>
            </w:r>
            <w:r w:rsidRPr="00BF3B91">
              <w:rPr>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0F4F55" w:rsidRPr="00BF3B91" w:rsidRDefault="00DD2213" w:rsidP="00482A64">
            <w:pPr>
              <w:jc w:val="both"/>
            </w:pPr>
            <w:r w:rsidRPr="00BF3B91">
              <w:t xml:space="preserve"> _</w:t>
            </w:r>
          </w:p>
        </w:tc>
        <w:tc>
          <w:tcPr>
            <w:tcW w:w="1701" w:type="dxa"/>
            <w:tcBorders>
              <w:top w:val="single" w:sz="4" w:space="0" w:color="auto"/>
              <w:left w:val="single" w:sz="4" w:space="0" w:color="auto"/>
              <w:bottom w:val="single" w:sz="4" w:space="0" w:color="auto"/>
              <w:right w:val="single" w:sz="4" w:space="0" w:color="auto"/>
            </w:tcBorders>
          </w:tcPr>
          <w:p w:rsidR="000F4F55" w:rsidRPr="00BF3B91" w:rsidRDefault="00DD2213" w:rsidP="00482A64">
            <w:pPr>
              <w:jc w:val="both"/>
            </w:pPr>
            <w:r w:rsidRPr="00BF3B91">
              <w:t xml:space="preserve"> _</w:t>
            </w:r>
          </w:p>
        </w:tc>
        <w:tc>
          <w:tcPr>
            <w:tcW w:w="1134" w:type="dxa"/>
            <w:tcBorders>
              <w:top w:val="single" w:sz="4" w:space="0" w:color="auto"/>
              <w:left w:val="single" w:sz="4" w:space="0" w:color="auto"/>
              <w:bottom w:val="single" w:sz="4" w:space="0" w:color="auto"/>
              <w:right w:val="single" w:sz="4" w:space="0" w:color="auto"/>
            </w:tcBorders>
          </w:tcPr>
          <w:p w:rsidR="000F4F55" w:rsidRPr="00BF3B91" w:rsidRDefault="000F4F55" w:rsidP="00482A64">
            <w:pPr>
              <w:jc w:val="both"/>
            </w:pPr>
            <w:r w:rsidRPr="00BF3B91">
              <w:t>E</w:t>
            </w:r>
          </w:p>
        </w:tc>
        <w:tc>
          <w:tcPr>
            <w:tcW w:w="709" w:type="dxa"/>
            <w:tcBorders>
              <w:top w:val="single" w:sz="4" w:space="0" w:color="auto"/>
              <w:left w:val="single" w:sz="4" w:space="0" w:color="auto"/>
              <w:bottom w:val="single" w:sz="4" w:space="0" w:color="auto"/>
              <w:right w:val="single" w:sz="4" w:space="0" w:color="auto"/>
            </w:tcBorders>
          </w:tcPr>
          <w:p w:rsidR="000F4F55" w:rsidRPr="00BF3B91" w:rsidRDefault="000F4F55" w:rsidP="00482A64">
            <w:pPr>
              <w:jc w:val="both"/>
            </w:pPr>
            <w:r w:rsidRPr="00BF3B91">
              <w:t>a</w:t>
            </w:r>
          </w:p>
        </w:tc>
      </w:tr>
      <w:tr w:rsidR="000F4F55" w:rsidRPr="00BF3B91" w:rsidTr="00960323">
        <w:trPr>
          <w:trHeight w:val="755"/>
          <w:jc w:val="center"/>
        </w:trPr>
        <w:tc>
          <w:tcPr>
            <w:tcW w:w="516" w:type="dxa"/>
            <w:tcBorders>
              <w:top w:val="single" w:sz="4" w:space="0" w:color="auto"/>
              <w:left w:val="single" w:sz="4" w:space="0" w:color="auto"/>
              <w:bottom w:val="single" w:sz="4" w:space="0" w:color="auto"/>
              <w:right w:val="single" w:sz="4" w:space="0" w:color="auto"/>
            </w:tcBorders>
          </w:tcPr>
          <w:p w:rsidR="000F4F55" w:rsidRPr="00BF3B91" w:rsidRDefault="00DD2213" w:rsidP="00482A64">
            <w:pPr>
              <w:jc w:val="both"/>
            </w:pPr>
            <w:r w:rsidRPr="00BF3B91">
              <w:t>11.</w:t>
            </w:r>
          </w:p>
        </w:tc>
        <w:tc>
          <w:tcPr>
            <w:tcW w:w="1413" w:type="dxa"/>
            <w:gridSpan w:val="2"/>
            <w:tcBorders>
              <w:top w:val="single" w:sz="4" w:space="0" w:color="auto"/>
              <w:left w:val="single" w:sz="4" w:space="0" w:color="auto"/>
              <w:bottom w:val="single" w:sz="4" w:space="0" w:color="auto"/>
              <w:right w:val="single" w:sz="4" w:space="0" w:color="auto"/>
            </w:tcBorders>
          </w:tcPr>
          <w:p w:rsidR="000F4F55" w:rsidRPr="00BF3B91" w:rsidRDefault="000F4F55" w:rsidP="00482A64">
            <w:pPr>
              <w:jc w:val="both"/>
            </w:pPr>
            <w:r w:rsidRPr="00BF3B91">
              <w:t>Fenol</w:t>
            </w:r>
          </w:p>
          <w:p w:rsidR="000F4F55" w:rsidRPr="00BF3B91" w:rsidRDefault="000F4F55" w:rsidP="00482A64">
            <w:pPr>
              <w:jc w:val="both"/>
            </w:pPr>
            <w:r w:rsidRPr="00BF3B91">
              <w:t>(108-95-2)</w:t>
            </w:r>
          </w:p>
        </w:tc>
        <w:tc>
          <w:tcPr>
            <w:tcW w:w="1901" w:type="dxa"/>
            <w:tcBorders>
              <w:top w:val="single" w:sz="4" w:space="0" w:color="auto"/>
              <w:left w:val="single" w:sz="4" w:space="0" w:color="auto"/>
              <w:bottom w:val="single" w:sz="4" w:space="0" w:color="auto"/>
              <w:right w:val="single" w:sz="4" w:space="0" w:color="auto"/>
            </w:tcBorders>
          </w:tcPr>
          <w:p w:rsidR="000F4F55" w:rsidRPr="00BF3B91" w:rsidRDefault="000F4F55" w:rsidP="00482A64">
            <w:pPr>
              <w:jc w:val="both"/>
            </w:pPr>
            <w:r w:rsidRPr="00BF3B91">
              <w:t>Fenol</w:t>
            </w:r>
          </w:p>
        </w:tc>
        <w:tc>
          <w:tcPr>
            <w:tcW w:w="1276" w:type="dxa"/>
            <w:tcBorders>
              <w:top w:val="single" w:sz="4" w:space="0" w:color="auto"/>
              <w:left w:val="single" w:sz="4" w:space="0" w:color="auto"/>
              <w:bottom w:val="single" w:sz="4" w:space="0" w:color="auto"/>
              <w:right w:val="single" w:sz="4" w:space="0" w:color="auto"/>
            </w:tcBorders>
          </w:tcPr>
          <w:p w:rsidR="000F4F55" w:rsidRPr="00BF3B91" w:rsidRDefault="000F4F55" w:rsidP="00482A64">
            <w:pPr>
              <w:jc w:val="both"/>
              <w:rPr>
                <w:b/>
                <w:bCs/>
                <w:vertAlign w:val="superscript"/>
              </w:rPr>
            </w:pPr>
            <w:r w:rsidRPr="00BF3B91">
              <w:rPr>
                <w:b/>
                <w:bCs/>
              </w:rPr>
              <w:t>200 mg</w:t>
            </w:r>
            <w:r w:rsidR="00CB7A0E" w:rsidRPr="00BF3B91">
              <w:rPr>
                <w:b/>
                <w:bCs/>
              </w:rPr>
              <w:t xml:space="preserve"> </w:t>
            </w:r>
            <w:r w:rsidR="00696DE7" w:rsidRPr="00BF3B91">
              <w:rPr>
                <w:sz w:val="24"/>
                <w:szCs w:val="24"/>
              </w:rPr>
              <w:t>·</w:t>
            </w:r>
            <w:r w:rsidR="00CB7A0E" w:rsidRPr="00BF3B91">
              <w:rPr>
                <w:sz w:val="24"/>
                <w:szCs w:val="24"/>
              </w:rPr>
              <w:t xml:space="preserve"> </w:t>
            </w:r>
            <w:r w:rsidRPr="00BF3B91">
              <w:rPr>
                <w:b/>
                <w:bCs/>
              </w:rPr>
              <w:t>l</w:t>
            </w:r>
            <w:r w:rsidRPr="00BF3B91">
              <w:rPr>
                <w:b/>
                <w:bCs/>
                <w:vertAlign w:val="superscript"/>
              </w:rPr>
              <w:t>-1</w:t>
            </w:r>
          </w:p>
        </w:tc>
        <w:tc>
          <w:tcPr>
            <w:tcW w:w="876" w:type="dxa"/>
            <w:tcBorders>
              <w:top w:val="single" w:sz="4" w:space="0" w:color="auto"/>
              <w:left w:val="single" w:sz="4" w:space="0" w:color="auto"/>
              <w:bottom w:val="single" w:sz="4" w:space="0" w:color="auto"/>
              <w:right w:val="single" w:sz="4" w:space="0" w:color="auto"/>
            </w:tcBorders>
          </w:tcPr>
          <w:p w:rsidR="00DD2213" w:rsidRPr="00BF3B91" w:rsidRDefault="000F4F55" w:rsidP="00DD2213">
            <w:pPr>
              <w:jc w:val="both"/>
              <w:rPr>
                <w:rFonts w:ascii="Symbol" w:hAnsi="Symbol" w:cs="Symbol"/>
              </w:rPr>
            </w:pPr>
            <w:r w:rsidRPr="00BF3B91">
              <w:rPr>
                <w:rFonts w:ascii="Symbol" w:hAnsi="Symbol" w:cs="Symbol"/>
              </w:rPr>
              <w:t></w:t>
            </w:r>
            <w:r w:rsidRPr="00BF3B91">
              <w:rPr>
                <w:rFonts w:ascii="Symbol" w:hAnsi="Symbol" w:cs="Symbol"/>
              </w:rPr>
              <w:t></w:t>
            </w:r>
            <w:r w:rsidR="00DD2213" w:rsidRPr="00BF3B91">
              <w:rPr>
                <w:rFonts w:ascii="Symbol" w:hAnsi="Symbol" w:cs="Symbol"/>
              </w:rPr>
              <w:t></w:t>
            </w:r>
            <w:r w:rsidR="00DD2213" w:rsidRPr="00BF3B91">
              <w:rPr>
                <w:rFonts w:ascii="Symbol" w:hAnsi="Symbol" w:cs="Symbol"/>
              </w:rPr>
              <w:t></w:t>
            </w:r>
          </w:p>
          <w:p w:rsidR="000F4F55" w:rsidRPr="00BF3B91" w:rsidRDefault="000F4F55" w:rsidP="00DD2213">
            <w:pPr>
              <w:jc w:val="both"/>
            </w:pPr>
            <w:r w:rsidRPr="00BF3B91">
              <w:rPr>
                <w:rFonts w:ascii="Symbol" w:hAnsi="Symbol" w:cs="Symbol"/>
              </w:rPr>
              <w:t></w:t>
            </w:r>
            <w:r w:rsidRPr="00BF3B91">
              <w:t>mol</w:t>
            </w:r>
            <w:r w:rsidR="00CB7A0E" w:rsidRPr="00BF3B91">
              <w:t xml:space="preserve"> </w:t>
            </w:r>
            <w:r w:rsidR="00696DE7" w:rsidRPr="00BF3B91">
              <w:rPr>
                <w:sz w:val="24"/>
                <w:szCs w:val="24"/>
              </w:rPr>
              <w:t>·</w:t>
            </w:r>
            <w:r w:rsidR="00CB7A0E" w:rsidRPr="00BF3B91">
              <w:rPr>
                <w:sz w:val="24"/>
                <w:szCs w:val="24"/>
              </w:rPr>
              <w:t xml:space="preserve"> </w:t>
            </w:r>
            <w:r w:rsidRPr="00BF3B91">
              <w:t>l</w:t>
            </w:r>
            <w:r w:rsidRPr="00BF3B91">
              <w:rPr>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CB7A0E" w:rsidRPr="00BF3B91" w:rsidRDefault="000F4F55" w:rsidP="00DD2213">
            <w:pPr>
              <w:jc w:val="both"/>
            </w:pPr>
            <w:r w:rsidRPr="00BF3B91">
              <w:t>1</w:t>
            </w:r>
            <w:r w:rsidR="00DD2213" w:rsidRPr="00BF3B91">
              <w:t>33,7</w:t>
            </w:r>
            <w:r w:rsidRPr="00BF3B91">
              <w:t xml:space="preserve"> </w:t>
            </w:r>
          </w:p>
          <w:p w:rsidR="00CB7A0E" w:rsidRPr="00BF3B91" w:rsidRDefault="000F4F55" w:rsidP="00DD2213">
            <w:pPr>
              <w:jc w:val="both"/>
            </w:pPr>
            <w:r w:rsidRPr="00BF3B91">
              <w:t>mg</w:t>
            </w:r>
            <w:r w:rsidR="00CB7A0E" w:rsidRPr="00BF3B91">
              <w:t xml:space="preserve">  </w:t>
            </w:r>
            <w:r w:rsidR="00696DE7" w:rsidRPr="00BF3B91">
              <w:rPr>
                <w:sz w:val="24"/>
                <w:szCs w:val="24"/>
              </w:rPr>
              <w:t>·</w:t>
            </w:r>
            <w:r w:rsidR="00CB7A0E" w:rsidRPr="00BF3B91">
              <w:rPr>
                <w:sz w:val="24"/>
                <w:szCs w:val="24"/>
              </w:rPr>
              <w:t xml:space="preserve"> </w:t>
            </w:r>
            <w:r w:rsidRPr="00BF3B91">
              <w:t>g</w:t>
            </w:r>
            <w:r w:rsidRPr="00BF3B91">
              <w:rPr>
                <w:vertAlign w:val="superscript"/>
              </w:rPr>
              <w:t>-1</w:t>
            </w:r>
            <w:r w:rsidRPr="00BF3B91">
              <w:t xml:space="preserve"> </w:t>
            </w:r>
          </w:p>
          <w:p w:rsidR="000F4F55" w:rsidRPr="00BF3B91" w:rsidRDefault="000F4F55" w:rsidP="00DD2213">
            <w:pPr>
              <w:jc w:val="both"/>
            </w:pPr>
            <w:r w:rsidRPr="00BF3B91">
              <w:t>kreat.</w:t>
            </w:r>
          </w:p>
        </w:tc>
        <w:tc>
          <w:tcPr>
            <w:tcW w:w="1701" w:type="dxa"/>
            <w:tcBorders>
              <w:top w:val="single" w:sz="4" w:space="0" w:color="auto"/>
              <w:left w:val="single" w:sz="4" w:space="0" w:color="auto"/>
              <w:bottom w:val="single" w:sz="4" w:space="0" w:color="auto"/>
              <w:right w:val="single" w:sz="4" w:space="0" w:color="auto"/>
            </w:tcBorders>
          </w:tcPr>
          <w:p w:rsidR="00DD2213" w:rsidRPr="00BF3B91" w:rsidRDefault="000F4F55" w:rsidP="00DD2213">
            <w:pPr>
              <w:jc w:val="both"/>
            </w:pPr>
            <w:r w:rsidRPr="00BF3B91">
              <w:t>1</w:t>
            </w:r>
            <w:r w:rsidR="00DD2213" w:rsidRPr="00BF3B91">
              <w:t>60,7</w:t>
            </w:r>
          </w:p>
          <w:p w:rsidR="000F4F55" w:rsidRPr="00BF3B91" w:rsidRDefault="000F4F55" w:rsidP="00DD2213">
            <w:pPr>
              <w:jc w:val="both"/>
            </w:pPr>
            <w:r w:rsidRPr="00BF3B91">
              <w:rPr>
                <w:rFonts w:ascii="Symbol" w:hAnsi="Symbol" w:cs="Symbol"/>
              </w:rPr>
              <w:t></w:t>
            </w:r>
            <w:r w:rsidRPr="00BF3B91">
              <w:t>mol</w:t>
            </w:r>
            <w:r w:rsidR="00696DE7" w:rsidRPr="00BF3B91">
              <w:rPr>
                <w:sz w:val="24"/>
                <w:szCs w:val="24"/>
              </w:rPr>
              <w:t>·</w:t>
            </w:r>
            <w:r w:rsidRPr="00BF3B91">
              <w:t>mmol</w:t>
            </w:r>
            <w:r w:rsidRPr="00BF3B91">
              <w:rPr>
                <w:vertAlign w:val="superscript"/>
              </w:rPr>
              <w:t xml:space="preserve">-1 </w:t>
            </w:r>
            <w:r w:rsidRPr="00BF3B91">
              <w:t>kreat.</w:t>
            </w:r>
          </w:p>
        </w:tc>
        <w:tc>
          <w:tcPr>
            <w:tcW w:w="1134" w:type="dxa"/>
            <w:tcBorders>
              <w:top w:val="single" w:sz="4" w:space="0" w:color="auto"/>
              <w:left w:val="single" w:sz="4" w:space="0" w:color="auto"/>
              <w:bottom w:val="single" w:sz="4" w:space="0" w:color="auto"/>
              <w:right w:val="single" w:sz="4" w:space="0" w:color="auto"/>
            </w:tcBorders>
          </w:tcPr>
          <w:p w:rsidR="000F4F55" w:rsidRPr="00BF3B91" w:rsidRDefault="000F4F55" w:rsidP="00482A64">
            <w:pPr>
              <w:jc w:val="both"/>
            </w:pPr>
            <w:r w:rsidRPr="00BF3B91">
              <w:t>M</w:t>
            </w:r>
          </w:p>
        </w:tc>
        <w:tc>
          <w:tcPr>
            <w:tcW w:w="709" w:type="dxa"/>
            <w:tcBorders>
              <w:top w:val="single" w:sz="4" w:space="0" w:color="auto"/>
              <w:left w:val="single" w:sz="4" w:space="0" w:color="auto"/>
              <w:bottom w:val="single" w:sz="4" w:space="0" w:color="auto"/>
              <w:right w:val="single" w:sz="4" w:space="0" w:color="auto"/>
            </w:tcBorders>
          </w:tcPr>
          <w:p w:rsidR="000F4F55" w:rsidRPr="00BF3B91" w:rsidRDefault="000F4F55" w:rsidP="00482A64">
            <w:pPr>
              <w:jc w:val="both"/>
            </w:pPr>
            <w:r w:rsidRPr="00BF3B91">
              <w:t>b</w:t>
            </w:r>
          </w:p>
        </w:tc>
      </w:tr>
      <w:tr w:rsidR="00154163" w:rsidRPr="00BF3B91" w:rsidTr="00960323">
        <w:trPr>
          <w:trHeight w:val="755"/>
          <w:jc w:val="center"/>
        </w:trPr>
        <w:tc>
          <w:tcPr>
            <w:tcW w:w="516" w:type="dxa"/>
            <w:tcBorders>
              <w:top w:val="single" w:sz="4" w:space="0" w:color="auto"/>
              <w:left w:val="single" w:sz="4" w:space="0" w:color="auto"/>
              <w:bottom w:val="single" w:sz="4" w:space="0" w:color="auto"/>
              <w:right w:val="single" w:sz="4" w:space="0" w:color="auto"/>
            </w:tcBorders>
          </w:tcPr>
          <w:p w:rsidR="00154163" w:rsidRPr="00BF3B91" w:rsidRDefault="00154163" w:rsidP="00EE5C86">
            <w:pPr>
              <w:jc w:val="both"/>
            </w:pPr>
            <w:r w:rsidRPr="00BF3B91">
              <w:t>12.</w:t>
            </w:r>
          </w:p>
        </w:tc>
        <w:tc>
          <w:tcPr>
            <w:tcW w:w="1413" w:type="dxa"/>
            <w:gridSpan w:val="2"/>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2-Fenylpropán (kumén)</w:t>
            </w:r>
          </w:p>
          <w:p w:rsidR="00154163" w:rsidRPr="00BF3B91" w:rsidRDefault="00154163" w:rsidP="00154163">
            <w:pPr>
              <w:jc w:val="both"/>
            </w:pPr>
            <w:r w:rsidRPr="00BF3B91">
              <w:t xml:space="preserve">(98-82-8) </w:t>
            </w:r>
          </w:p>
        </w:tc>
        <w:tc>
          <w:tcPr>
            <w:tcW w:w="1901"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2-Fenyl-2-propanol</w:t>
            </w:r>
          </w:p>
          <w:p w:rsidR="00154163" w:rsidRPr="00BF3B91" w:rsidRDefault="00154163" w:rsidP="00482A64">
            <w:pPr>
              <w:jc w:val="both"/>
            </w:pPr>
          </w:p>
          <w:p w:rsidR="00154163" w:rsidRPr="00BF3B91" w:rsidRDefault="00154163" w:rsidP="00E95BE2">
            <w:pPr>
              <w:jc w:val="both"/>
            </w:pPr>
          </w:p>
        </w:tc>
        <w:tc>
          <w:tcPr>
            <w:tcW w:w="1276" w:type="dxa"/>
            <w:tcBorders>
              <w:top w:val="single" w:sz="4" w:space="0" w:color="auto"/>
              <w:left w:val="single" w:sz="4" w:space="0" w:color="auto"/>
              <w:bottom w:val="single" w:sz="4" w:space="0" w:color="auto"/>
              <w:right w:val="single" w:sz="4" w:space="0" w:color="auto"/>
            </w:tcBorders>
          </w:tcPr>
          <w:p w:rsidR="00154163" w:rsidRPr="00BF3B91" w:rsidRDefault="00696DE7" w:rsidP="00206B75">
            <w:pPr>
              <w:jc w:val="both"/>
            </w:pPr>
            <w:r w:rsidRPr="00BF3B91">
              <w:softHyphen/>
            </w:r>
            <w:r w:rsidR="00206B75" w:rsidRPr="00BF3B91">
              <w:t>10,6</w:t>
            </w:r>
            <w:r w:rsidR="00206B75" w:rsidRPr="00BF3B91">
              <w:rPr>
                <w:bCs/>
              </w:rPr>
              <w:t xml:space="preserve"> mg</w:t>
            </w:r>
            <w:r w:rsidR="00CB7A0E" w:rsidRPr="00BF3B91">
              <w:rPr>
                <w:bCs/>
              </w:rPr>
              <w:t xml:space="preserve"> </w:t>
            </w:r>
            <w:r w:rsidRPr="00BF3B91">
              <w:rPr>
                <w:sz w:val="24"/>
                <w:szCs w:val="24"/>
              </w:rPr>
              <w:t>·</w:t>
            </w:r>
            <w:r w:rsidR="00CB7A0E" w:rsidRPr="00BF3B91">
              <w:rPr>
                <w:sz w:val="24"/>
                <w:szCs w:val="24"/>
              </w:rPr>
              <w:t xml:space="preserve"> </w:t>
            </w:r>
            <w:r w:rsidR="00206B75" w:rsidRPr="00BF3B91">
              <w:rPr>
                <w:bCs/>
              </w:rPr>
              <w:t>l</w:t>
            </w:r>
            <w:r w:rsidR="00206B75" w:rsidRPr="00BF3B91">
              <w:rPr>
                <w:bCs/>
                <w:vertAlign w:val="superscript"/>
              </w:rPr>
              <w:t>-1</w:t>
            </w:r>
          </w:p>
        </w:tc>
        <w:tc>
          <w:tcPr>
            <w:tcW w:w="876" w:type="dxa"/>
            <w:tcBorders>
              <w:top w:val="single" w:sz="4" w:space="0" w:color="auto"/>
              <w:left w:val="single" w:sz="4" w:space="0" w:color="auto"/>
              <w:bottom w:val="single" w:sz="4" w:space="0" w:color="auto"/>
              <w:right w:val="single" w:sz="4" w:space="0" w:color="auto"/>
            </w:tcBorders>
          </w:tcPr>
          <w:p w:rsidR="00154163" w:rsidRPr="00BF3B91" w:rsidRDefault="00154163" w:rsidP="00206B75">
            <w:pPr>
              <w:jc w:val="both"/>
            </w:pPr>
            <w:r w:rsidRPr="00BF3B91">
              <w:t xml:space="preserve"> </w:t>
            </w:r>
            <w:r w:rsidR="00206B75" w:rsidRPr="00BF3B91">
              <w:t xml:space="preserve">77,6 </w:t>
            </w:r>
            <w:r w:rsidR="00206B75" w:rsidRPr="00BF3B91">
              <w:rPr>
                <w:rFonts w:ascii="Symbol" w:hAnsi="Symbol" w:cs="Symbol"/>
              </w:rPr>
              <w:t></w:t>
            </w:r>
            <w:r w:rsidR="00206B75" w:rsidRPr="00BF3B91">
              <w:t>mol</w:t>
            </w:r>
            <w:r w:rsidR="00CB7A0E" w:rsidRPr="00BF3B91">
              <w:t xml:space="preserve"> </w:t>
            </w:r>
            <w:r w:rsidR="00696DE7" w:rsidRPr="00BF3B91">
              <w:rPr>
                <w:sz w:val="24"/>
                <w:szCs w:val="24"/>
              </w:rPr>
              <w:t>·</w:t>
            </w:r>
            <w:r w:rsidR="00CB7A0E" w:rsidRPr="00BF3B91">
              <w:rPr>
                <w:sz w:val="24"/>
                <w:szCs w:val="24"/>
              </w:rPr>
              <w:t xml:space="preserve"> </w:t>
            </w:r>
            <w:r w:rsidR="00206B75" w:rsidRPr="00BF3B91">
              <w:t>l</w:t>
            </w:r>
            <w:r w:rsidR="00206B75" w:rsidRPr="00BF3B91">
              <w:rPr>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154163" w:rsidRPr="00BF3B91" w:rsidRDefault="00154163" w:rsidP="00022706">
            <w:pPr>
              <w:jc w:val="both"/>
              <w:rPr>
                <w:b/>
                <w:bCs/>
              </w:rPr>
            </w:pPr>
            <w:r w:rsidRPr="00BF3B91">
              <w:rPr>
                <w:b/>
                <w:bCs/>
              </w:rPr>
              <w:t>7</w:t>
            </w:r>
            <w:r w:rsidR="0054501B" w:rsidRPr="00BF3B91">
              <w:rPr>
                <w:b/>
                <w:bCs/>
              </w:rPr>
              <w:t>,0</w:t>
            </w:r>
            <w:r w:rsidRPr="00BF3B91">
              <w:rPr>
                <w:b/>
                <w:bCs/>
              </w:rPr>
              <w:t xml:space="preserve"> </w:t>
            </w:r>
          </w:p>
          <w:p w:rsidR="00154163" w:rsidRPr="00BF3B91" w:rsidRDefault="00154163" w:rsidP="00022706">
            <w:pPr>
              <w:jc w:val="both"/>
              <w:rPr>
                <w:b/>
                <w:bCs/>
                <w:vertAlign w:val="superscript"/>
              </w:rPr>
            </w:pPr>
            <w:r w:rsidRPr="00BF3B91">
              <w:rPr>
                <w:b/>
                <w:bCs/>
              </w:rPr>
              <w:t>mg</w:t>
            </w:r>
            <w:r w:rsidR="00CB7A0E" w:rsidRPr="00BF3B91">
              <w:rPr>
                <w:b/>
                <w:bCs/>
              </w:rPr>
              <w:t xml:space="preserve"> </w:t>
            </w:r>
            <w:r w:rsidR="00696DE7" w:rsidRPr="00BF3B91">
              <w:rPr>
                <w:sz w:val="24"/>
                <w:szCs w:val="24"/>
              </w:rPr>
              <w:t>·</w:t>
            </w:r>
            <w:r w:rsidR="00CB7A0E" w:rsidRPr="00BF3B91">
              <w:rPr>
                <w:sz w:val="24"/>
                <w:szCs w:val="24"/>
              </w:rPr>
              <w:t xml:space="preserve"> </w:t>
            </w:r>
            <w:r w:rsidRPr="00BF3B91">
              <w:rPr>
                <w:b/>
                <w:bCs/>
              </w:rPr>
              <w:t>g</w:t>
            </w:r>
            <w:r w:rsidRPr="00BF3B91">
              <w:rPr>
                <w:b/>
                <w:bCs/>
                <w:vertAlign w:val="superscript"/>
              </w:rPr>
              <w:t>-1</w:t>
            </w:r>
          </w:p>
          <w:p w:rsidR="00154163" w:rsidRPr="00BF3B91" w:rsidRDefault="00154163" w:rsidP="00022706">
            <w:pPr>
              <w:jc w:val="both"/>
            </w:pPr>
            <w:r w:rsidRPr="00BF3B91">
              <w:rPr>
                <w:b/>
                <w:bCs/>
              </w:rPr>
              <w:t>kreat.</w:t>
            </w:r>
          </w:p>
        </w:tc>
        <w:tc>
          <w:tcPr>
            <w:tcW w:w="1701" w:type="dxa"/>
            <w:tcBorders>
              <w:top w:val="single" w:sz="4" w:space="0" w:color="auto"/>
              <w:left w:val="single" w:sz="4" w:space="0" w:color="auto"/>
              <w:bottom w:val="single" w:sz="4" w:space="0" w:color="auto"/>
              <w:right w:val="single" w:sz="4" w:space="0" w:color="auto"/>
            </w:tcBorders>
          </w:tcPr>
          <w:p w:rsidR="00206B75" w:rsidRPr="00BF3B91" w:rsidRDefault="00154163" w:rsidP="00206B75">
            <w:pPr>
              <w:jc w:val="both"/>
            </w:pPr>
            <w:r w:rsidRPr="00BF3B91">
              <w:t xml:space="preserve"> </w:t>
            </w:r>
            <w:r w:rsidR="00206B75" w:rsidRPr="00BF3B91">
              <w:t>5,9</w:t>
            </w:r>
          </w:p>
          <w:p w:rsidR="00154163" w:rsidRPr="00BF3B91" w:rsidRDefault="00206B75" w:rsidP="00206B75">
            <w:pPr>
              <w:jc w:val="both"/>
            </w:pPr>
            <w:r w:rsidRPr="00BF3B91">
              <w:rPr>
                <w:rFonts w:ascii="Symbol" w:hAnsi="Symbol" w:cs="Symbol"/>
              </w:rPr>
              <w:t></w:t>
            </w:r>
            <w:r w:rsidRPr="00BF3B91">
              <w:t>mol</w:t>
            </w:r>
            <w:r w:rsidR="00696DE7" w:rsidRPr="00BF3B91">
              <w:rPr>
                <w:sz w:val="24"/>
                <w:szCs w:val="24"/>
              </w:rPr>
              <w:t>·</w:t>
            </w:r>
            <w:r w:rsidRPr="00BF3B91">
              <w:t>mmol</w:t>
            </w:r>
            <w:r w:rsidRPr="00BF3B91">
              <w:rPr>
                <w:vertAlign w:val="superscript"/>
              </w:rPr>
              <w:t xml:space="preserve">-1 </w:t>
            </w:r>
            <w:r w:rsidRPr="00BF3B91">
              <w:t>kreat.</w:t>
            </w:r>
          </w:p>
        </w:tc>
        <w:tc>
          <w:tcPr>
            <w:tcW w:w="1134"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M</w:t>
            </w:r>
          </w:p>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e</w:t>
            </w:r>
          </w:p>
        </w:tc>
      </w:tr>
      <w:tr w:rsidR="00154163" w:rsidRPr="00BF3B91" w:rsidTr="00960323">
        <w:trPr>
          <w:trHeight w:val="550"/>
          <w:jc w:val="center"/>
        </w:trPr>
        <w:tc>
          <w:tcPr>
            <w:tcW w:w="516" w:type="dxa"/>
            <w:tcBorders>
              <w:top w:val="single" w:sz="4" w:space="0" w:color="auto"/>
              <w:left w:val="single" w:sz="4" w:space="0" w:color="auto"/>
              <w:right w:val="single" w:sz="4" w:space="0" w:color="auto"/>
            </w:tcBorders>
          </w:tcPr>
          <w:p w:rsidR="00154163" w:rsidRPr="00BF3B91" w:rsidRDefault="00154163" w:rsidP="00EE5C86">
            <w:pPr>
              <w:jc w:val="both"/>
            </w:pPr>
            <w:r w:rsidRPr="00BF3B91">
              <w:t>13.</w:t>
            </w:r>
          </w:p>
        </w:tc>
        <w:tc>
          <w:tcPr>
            <w:tcW w:w="1413" w:type="dxa"/>
            <w:gridSpan w:val="2"/>
            <w:vMerge w:val="restart"/>
            <w:tcBorders>
              <w:top w:val="single" w:sz="4" w:space="0" w:color="auto"/>
              <w:left w:val="single" w:sz="4" w:space="0" w:color="auto"/>
              <w:right w:val="single" w:sz="4" w:space="0" w:color="auto"/>
            </w:tcBorders>
          </w:tcPr>
          <w:p w:rsidR="00154163" w:rsidRPr="00BF3B91" w:rsidRDefault="00154163" w:rsidP="00482A64">
            <w:pPr>
              <w:jc w:val="both"/>
            </w:pPr>
            <w:r w:rsidRPr="00BF3B91">
              <w:t xml:space="preserve">Fluorovodík </w:t>
            </w:r>
          </w:p>
          <w:p w:rsidR="00154163" w:rsidRPr="00BF3B91" w:rsidRDefault="00154163" w:rsidP="00482A64">
            <w:pPr>
              <w:jc w:val="both"/>
            </w:pPr>
            <w:r w:rsidRPr="00BF3B91">
              <w:t xml:space="preserve">(7664-39-3) a </w:t>
            </w:r>
          </w:p>
          <w:p w:rsidR="00154163" w:rsidRPr="00BF3B91" w:rsidRDefault="00154163" w:rsidP="00482A64">
            <w:pPr>
              <w:jc w:val="both"/>
            </w:pPr>
            <w:r w:rsidRPr="00BF3B91">
              <w:t>anorganické zlúčeniny fluóru</w:t>
            </w:r>
          </w:p>
          <w:p w:rsidR="00154163" w:rsidRPr="00BF3B91" w:rsidRDefault="00154163" w:rsidP="00482A64">
            <w:pPr>
              <w:jc w:val="both"/>
            </w:pPr>
            <w:r w:rsidRPr="00BF3B91">
              <w:t>(fluoridy)</w:t>
            </w:r>
          </w:p>
        </w:tc>
        <w:tc>
          <w:tcPr>
            <w:tcW w:w="1901" w:type="dxa"/>
            <w:vMerge w:val="restart"/>
            <w:tcBorders>
              <w:top w:val="single" w:sz="4" w:space="0" w:color="auto"/>
              <w:left w:val="single" w:sz="4" w:space="0" w:color="auto"/>
              <w:right w:val="single" w:sz="4" w:space="0" w:color="auto"/>
            </w:tcBorders>
          </w:tcPr>
          <w:p w:rsidR="00154163" w:rsidRPr="00BF3B91" w:rsidRDefault="00154163" w:rsidP="00482A64">
            <w:pPr>
              <w:jc w:val="both"/>
            </w:pPr>
            <w:r w:rsidRPr="00BF3B91">
              <w:t>Fluoridy</w:t>
            </w:r>
          </w:p>
        </w:tc>
        <w:tc>
          <w:tcPr>
            <w:tcW w:w="12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softHyphen/>
              <w:t xml:space="preserve"> _</w:t>
            </w:r>
          </w:p>
        </w:tc>
        <w:tc>
          <w:tcPr>
            <w:tcW w:w="8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 xml:space="preserve"> _</w:t>
            </w:r>
          </w:p>
        </w:tc>
        <w:tc>
          <w:tcPr>
            <w:tcW w:w="850" w:type="dxa"/>
            <w:tcBorders>
              <w:top w:val="single" w:sz="4" w:space="0" w:color="auto"/>
              <w:left w:val="single" w:sz="4" w:space="0" w:color="auto"/>
              <w:bottom w:val="single" w:sz="4" w:space="0" w:color="auto"/>
              <w:right w:val="single" w:sz="4" w:space="0" w:color="auto"/>
            </w:tcBorders>
          </w:tcPr>
          <w:p w:rsidR="00154163" w:rsidRPr="00BF3B91" w:rsidRDefault="00154163" w:rsidP="00022706">
            <w:pPr>
              <w:rPr>
                <w:b/>
                <w:bCs/>
              </w:rPr>
            </w:pPr>
            <w:r w:rsidRPr="00BF3B91">
              <w:rPr>
                <w:b/>
                <w:bCs/>
              </w:rPr>
              <w:t>7</w:t>
            </w:r>
          </w:p>
          <w:p w:rsidR="00154163" w:rsidRPr="00BF3B91" w:rsidRDefault="00154163" w:rsidP="00022706">
            <w:pPr>
              <w:rPr>
                <w:b/>
                <w:bCs/>
                <w:vertAlign w:val="superscript"/>
              </w:rPr>
            </w:pPr>
            <w:r w:rsidRPr="00BF3B91">
              <w:rPr>
                <w:b/>
                <w:bCs/>
              </w:rPr>
              <w:t>mg</w:t>
            </w:r>
            <w:r w:rsidR="00CB7A0E" w:rsidRPr="00BF3B91">
              <w:rPr>
                <w:b/>
                <w:bCs/>
              </w:rPr>
              <w:t xml:space="preserve"> </w:t>
            </w:r>
            <w:r w:rsidR="00696DE7" w:rsidRPr="00BF3B91">
              <w:rPr>
                <w:sz w:val="24"/>
                <w:szCs w:val="24"/>
              </w:rPr>
              <w:t>·</w:t>
            </w:r>
            <w:r w:rsidR="00CB7A0E" w:rsidRPr="00BF3B91">
              <w:rPr>
                <w:sz w:val="24"/>
                <w:szCs w:val="24"/>
              </w:rPr>
              <w:t xml:space="preserve"> </w:t>
            </w:r>
            <w:r w:rsidRPr="00BF3B91">
              <w:rPr>
                <w:b/>
                <w:bCs/>
              </w:rPr>
              <w:t>g</w:t>
            </w:r>
            <w:r w:rsidRPr="00BF3B91">
              <w:rPr>
                <w:b/>
                <w:bCs/>
                <w:vertAlign w:val="superscript"/>
              </w:rPr>
              <w:t>-1</w:t>
            </w:r>
          </w:p>
          <w:p w:rsidR="00154163" w:rsidRPr="00BF3B91" w:rsidRDefault="00154163" w:rsidP="00022706">
            <w:r w:rsidRPr="00BF3B91">
              <w:rPr>
                <w:b/>
                <w:bCs/>
              </w:rPr>
              <w:t>kreat.</w:t>
            </w:r>
          </w:p>
        </w:tc>
        <w:tc>
          <w:tcPr>
            <w:tcW w:w="1701" w:type="dxa"/>
            <w:tcBorders>
              <w:top w:val="single" w:sz="4" w:space="0" w:color="auto"/>
              <w:left w:val="single" w:sz="4" w:space="0" w:color="auto"/>
              <w:bottom w:val="single" w:sz="4" w:space="0" w:color="auto"/>
              <w:right w:val="single" w:sz="4" w:space="0" w:color="auto"/>
            </w:tcBorders>
          </w:tcPr>
          <w:p w:rsidR="00154163" w:rsidRPr="00BF3B91" w:rsidRDefault="00154163" w:rsidP="00EE5C86">
            <w:pPr>
              <w:jc w:val="both"/>
            </w:pPr>
            <w:r w:rsidRPr="00BF3B91">
              <w:t>42,0</w:t>
            </w:r>
          </w:p>
          <w:p w:rsidR="00154163" w:rsidRPr="00BF3B91" w:rsidRDefault="00154163" w:rsidP="00EE5C86">
            <w:pPr>
              <w:jc w:val="both"/>
            </w:pPr>
            <w:r w:rsidRPr="00BF3B91">
              <w:rPr>
                <w:rFonts w:ascii="Symbol" w:hAnsi="Symbol" w:cs="Symbol"/>
              </w:rPr>
              <w:t></w:t>
            </w:r>
            <w:r w:rsidRPr="00BF3B91">
              <w:t>mol</w:t>
            </w:r>
            <w:r w:rsidR="00696DE7" w:rsidRPr="00BF3B91">
              <w:rPr>
                <w:sz w:val="24"/>
                <w:szCs w:val="24"/>
              </w:rPr>
              <w:t>·</w:t>
            </w:r>
            <w:r w:rsidRPr="00BF3B91">
              <w:t>mmol</w:t>
            </w:r>
            <w:r w:rsidRPr="00BF3B91">
              <w:rPr>
                <w:vertAlign w:val="superscript"/>
              </w:rPr>
              <w:t xml:space="preserve">-1 </w:t>
            </w:r>
            <w:r w:rsidRPr="00BF3B91">
              <w:t>kreat.</w:t>
            </w:r>
          </w:p>
        </w:tc>
        <w:tc>
          <w:tcPr>
            <w:tcW w:w="1134"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M</w:t>
            </w:r>
          </w:p>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b</w:t>
            </w:r>
          </w:p>
        </w:tc>
      </w:tr>
      <w:tr w:rsidR="00154163" w:rsidRPr="00BF3B91" w:rsidTr="00960323">
        <w:trPr>
          <w:cantSplit/>
          <w:trHeight w:val="686"/>
          <w:jc w:val="center"/>
        </w:trPr>
        <w:tc>
          <w:tcPr>
            <w:tcW w:w="516" w:type="dxa"/>
            <w:tcBorders>
              <w:left w:val="single" w:sz="4" w:space="0" w:color="auto"/>
              <w:bottom w:val="single" w:sz="4" w:space="0" w:color="auto"/>
              <w:right w:val="single" w:sz="4" w:space="0" w:color="auto"/>
            </w:tcBorders>
          </w:tcPr>
          <w:p w:rsidR="00154163" w:rsidRPr="00BF3B91" w:rsidRDefault="00154163" w:rsidP="00482A64">
            <w:pPr>
              <w:jc w:val="both"/>
            </w:pPr>
          </w:p>
        </w:tc>
        <w:tc>
          <w:tcPr>
            <w:tcW w:w="1413" w:type="dxa"/>
            <w:gridSpan w:val="2"/>
            <w:vMerge/>
            <w:tcBorders>
              <w:left w:val="single" w:sz="4" w:space="0" w:color="auto"/>
              <w:bottom w:val="single" w:sz="4" w:space="0" w:color="auto"/>
              <w:right w:val="single" w:sz="4" w:space="0" w:color="auto"/>
            </w:tcBorders>
          </w:tcPr>
          <w:p w:rsidR="00154163" w:rsidRPr="00BF3B91" w:rsidRDefault="00154163" w:rsidP="00482A64">
            <w:pPr>
              <w:jc w:val="both"/>
            </w:pPr>
          </w:p>
        </w:tc>
        <w:tc>
          <w:tcPr>
            <w:tcW w:w="1901" w:type="dxa"/>
            <w:vMerge/>
            <w:tcBorders>
              <w:left w:val="single" w:sz="4" w:space="0" w:color="auto"/>
              <w:bottom w:val="single" w:sz="4" w:space="0" w:color="auto"/>
              <w:right w:val="single" w:sz="4" w:space="0" w:color="auto"/>
            </w:tcBorders>
          </w:tcPr>
          <w:p w:rsidR="00154163" w:rsidRPr="00BF3B91" w:rsidRDefault="00154163" w:rsidP="00482A64">
            <w:pPr>
              <w:jc w:val="both"/>
            </w:pPr>
          </w:p>
        </w:tc>
        <w:tc>
          <w:tcPr>
            <w:tcW w:w="12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 xml:space="preserve"> _</w:t>
            </w:r>
          </w:p>
        </w:tc>
        <w:tc>
          <w:tcPr>
            <w:tcW w:w="8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 xml:space="preserve"> _</w:t>
            </w:r>
          </w:p>
        </w:tc>
        <w:tc>
          <w:tcPr>
            <w:tcW w:w="850"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rPr>
                <w:b/>
                <w:bCs/>
              </w:rPr>
            </w:pPr>
            <w:r w:rsidRPr="00BF3B91">
              <w:rPr>
                <w:b/>
                <w:bCs/>
              </w:rPr>
              <w:t>4</w:t>
            </w:r>
          </w:p>
          <w:p w:rsidR="00154163" w:rsidRPr="00BF3B91" w:rsidRDefault="00154163" w:rsidP="00482A64">
            <w:pPr>
              <w:jc w:val="both"/>
              <w:rPr>
                <w:b/>
                <w:bCs/>
                <w:vertAlign w:val="superscript"/>
              </w:rPr>
            </w:pPr>
            <w:r w:rsidRPr="00BF3B91">
              <w:rPr>
                <w:b/>
                <w:bCs/>
              </w:rPr>
              <w:t>mg</w:t>
            </w:r>
            <w:r w:rsidR="00CB7A0E" w:rsidRPr="00BF3B91">
              <w:rPr>
                <w:b/>
                <w:bCs/>
              </w:rPr>
              <w:t xml:space="preserve"> </w:t>
            </w:r>
            <w:r w:rsidR="00696DE7" w:rsidRPr="00BF3B91">
              <w:rPr>
                <w:sz w:val="24"/>
                <w:szCs w:val="24"/>
              </w:rPr>
              <w:t>·</w:t>
            </w:r>
            <w:r w:rsidR="00CB7A0E" w:rsidRPr="00BF3B91">
              <w:rPr>
                <w:sz w:val="24"/>
                <w:szCs w:val="24"/>
              </w:rPr>
              <w:t xml:space="preserve"> </w:t>
            </w:r>
            <w:r w:rsidRPr="00BF3B91">
              <w:rPr>
                <w:b/>
                <w:bCs/>
              </w:rPr>
              <w:t>g</w:t>
            </w:r>
            <w:r w:rsidRPr="00BF3B91">
              <w:rPr>
                <w:b/>
                <w:bCs/>
                <w:vertAlign w:val="superscript"/>
              </w:rPr>
              <w:t>-1</w:t>
            </w:r>
          </w:p>
          <w:p w:rsidR="00154163" w:rsidRPr="00BF3B91" w:rsidRDefault="00154163" w:rsidP="00482A64">
            <w:pPr>
              <w:jc w:val="both"/>
            </w:pPr>
            <w:r w:rsidRPr="00BF3B91">
              <w:rPr>
                <w:b/>
                <w:bCs/>
              </w:rPr>
              <w:t>kreat.</w:t>
            </w:r>
          </w:p>
        </w:tc>
        <w:tc>
          <w:tcPr>
            <w:tcW w:w="1701" w:type="dxa"/>
            <w:tcBorders>
              <w:top w:val="single" w:sz="4" w:space="0" w:color="auto"/>
              <w:left w:val="single" w:sz="4" w:space="0" w:color="auto"/>
              <w:bottom w:val="single" w:sz="4" w:space="0" w:color="auto"/>
              <w:right w:val="single" w:sz="4" w:space="0" w:color="auto"/>
            </w:tcBorders>
          </w:tcPr>
          <w:p w:rsidR="00154163" w:rsidRPr="00BF3B91" w:rsidRDefault="00154163" w:rsidP="00EE5C86">
            <w:pPr>
              <w:jc w:val="both"/>
            </w:pPr>
            <w:r w:rsidRPr="00BF3B91">
              <w:t>24,1</w:t>
            </w:r>
          </w:p>
          <w:p w:rsidR="00154163" w:rsidRPr="00BF3B91" w:rsidRDefault="00154163" w:rsidP="00EE5C86">
            <w:pPr>
              <w:jc w:val="both"/>
            </w:pPr>
            <w:r w:rsidRPr="00BF3B91">
              <w:rPr>
                <w:rFonts w:ascii="Symbol" w:hAnsi="Symbol" w:cs="Symbol"/>
              </w:rPr>
              <w:t></w:t>
            </w:r>
            <w:r w:rsidRPr="00BF3B91">
              <w:t>mol</w:t>
            </w:r>
            <w:r w:rsidR="00696DE7" w:rsidRPr="00BF3B91">
              <w:rPr>
                <w:sz w:val="24"/>
                <w:szCs w:val="24"/>
              </w:rPr>
              <w:t>·</w:t>
            </w:r>
            <w:r w:rsidRPr="00BF3B91">
              <w:t>mmol</w:t>
            </w:r>
            <w:r w:rsidRPr="00BF3B91">
              <w:rPr>
                <w:vertAlign w:val="superscript"/>
              </w:rPr>
              <w:t xml:space="preserve">-1 </w:t>
            </w:r>
            <w:r w:rsidRPr="00BF3B91">
              <w:t>kreat.</w:t>
            </w:r>
          </w:p>
        </w:tc>
        <w:tc>
          <w:tcPr>
            <w:tcW w:w="1134"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M</w:t>
            </w:r>
          </w:p>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d</w:t>
            </w:r>
          </w:p>
        </w:tc>
      </w:tr>
      <w:tr w:rsidR="00154163" w:rsidRPr="00BF3B91" w:rsidTr="00960323">
        <w:trPr>
          <w:trHeight w:val="379"/>
          <w:jc w:val="center"/>
        </w:trPr>
        <w:tc>
          <w:tcPr>
            <w:tcW w:w="516" w:type="dxa"/>
            <w:tcBorders>
              <w:top w:val="single" w:sz="4" w:space="0" w:color="auto"/>
              <w:left w:val="single" w:sz="4" w:space="0" w:color="auto"/>
              <w:bottom w:val="single" w:sz="4" w:space="0" w:color="auto"/>
              <w:right w:val="single" w:sz="4" w:space="0" w:color="auto"/>
            </w:tcBorders>
          </w:tcPr>
          <w:p w:rsidR="00154163" w:rsidRPr="00BF3B91" w:rsidRDefault="00154163" w:rsidP="00EE5C86">
            <w:pPr>
              <w:jc w:val="both"/>
            </w:pPr>
            <w:r w:rsidRPr="00BF3B91">
              <w:t>14.</w:t>
            </w:r>
          </w:p>
        </w:tc>
        <w:tc>
          <w:tcPr>
            <w:tcW w:w="1413" w:type="dxa"/>
            <w:gridSpan w:val="2"/>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Halotan</w:t>
            </w:r>
          </w:p>
          <w:p w:rsidR="00154163" w:rsidRPr="00BF3B91" w:rsidRDefault="00154163" w:rsidP="00482A64">
            <w:pPr>
              <w:jc w:val="both"/>
            </w:pPr>
            <w:r w:rsidRPr="00BF3B91">
              <w:t>(151-67-7)</w:t>
            </w:r>
          </w:p>
        </w:tc>
        <w:tc>
          <w:tcPr>
            <w:tcW w:w="1901"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Kyselina trifluóroctová</w:t>
            </w:r>
          </w:p>
        </w:tc>
        <w:tc>
          <w:tcPr>
            <w:tcW w:w="12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rPr>
                <w:b/>
                <w:bCs/>
                <w:vertAlign w:val="superscript"/>
              </w:rPr>
            </w:pPr>
            <w:r w:rsidRPr="00BF3B91">
              <w:rPr>
                <w:b/>
                <w:bCs/>
              </w:rPr>
              <w:t>2,5 mg</w:t>
            </w:r>
            <w:r w:rsidR="00CB7A0E" w:rsidRPr="00BF3B91">
              <w:rPr>
                <w:b/>
                <w:bCs/>
              </w:rPr>
              <w:t xml:space="preserve"> </w:t>
            </w:r>
            <w:r w:rsidR="00696DE7" w:rsidRPr="00BF3B91">
              <w:rPr>
                <w:sz w:val="24"/>
                <w:szCs w:val="24"/>
              </w:rPr>
              <w:t>·</w:t>
            </w:r>
            <w:r w:rsidR="00CB7A0E" w:rsidRPr="00BF3B91">
              <w:rPr>
                <w:sz w:val="24"/>
                <w:szCs w:val="24"/>
              </w:rPr>
              <w:t xml:space="preserve"> </w:t>
            </w:r>
            <w:r w:rsidRPr="00BF3B91">
              <w:rPr>
                <w:b/>
                <w:bCs/>
              </w:rPr>
              <w:t>l</w:t>
            </w:r>
            <w:r w:rsidRPr="00BF3B91">
              <w:rPr>
                <w:b/>
                <w:bCs/>
                <w:vertAlign w:val="superscript"/>
              </w:rPr>
              <w:t>-1</w:t>
            </w:r>
          </w:p>
        </w:tc>
        <w:tc>
          <w:tcPr>
            <w:tcW w:w="876" w:type="dxa"/>
            <w:tcBorders>
              <w:top w:val="single" w:sz="4" w:space="0" w:color="auto"/>
              <w:left w:val="single" w:sz="4" w:space="0" w:color="auto"/>
              <w:bottom w:val="single" w:sz="4" w:space="0" w:color="auto"/>
              <w:right w:val="single" w:sz="4" w:space="0" w:color="auto"/>
            </w:tcBorders>
          </w:tcPr>
          <w:p w:rsidR="00CB7A0E" w:rsidRPr="00BF3B91" w:rsidRDefault="00154163" w:rsidP="00EE5C86">
            <w:pPr>
              <w:jc w:val="both"/>
            </w:pPr>
            <w:r w:rsidRPr="00BF3B91">
              <w:t xml:space="preserve">22,3 </w:t>
            </w:r>
          </w:p>
          <w:p w:rsidR="00154163" w:rsidRPr="00BF3B91" w:rsidRDefault="00154163" w:rsidP="00EE5C86">
            <w:pPr>
              <w:jc w:val="both"/>
            </w:pPr>
            <w:r w:rsidRPr="00BF3B91">
              <w:rPr>
                <w:rFonts w:ascii="Symbol" w:hAnsi="Symbol" w:cs="Symbol"/>
              </w:rPr>
              <w:t></w:t>
            </w:r>
            <w:r w:rsidRPr="00BF3B91">
              <w:t>mol</w:t>
            </w:r>
            <w:r w:rsidR="00CB7A0E" w:rsidRPr="00BF3B91">
              <w:t xml:space="preserve"> </w:t>
            </w:r>
            <w:r w:rsidR="00696DE7" w:rsidRPr="00BF3B91">
              <w:rPr>
                <w:sz w:val="24"/>
                <w:szCs w:val="24"/>
              </w:rPr>
              <w:t>·</w:t>
            </w:r>
            <w:r w:rsidR="00CB7A0E" w:rsidRPr="00BF3B91">
              <w:rPr>
                <w:sz w:val="24"/>
                <w:szCs w:val="24"/>
              </w:rPr>
              <w:t xml:space="preserve"> </w:t>
            </w:r>
            <w:r w:rsidRPr="00BF3B91">
              <w:t>l</w:t>
            </w:r>
            <w:r w:rsidRPr="00BF3B91">
              <w:rPr>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 xml:space="preserve"> _</w:t>
            </w:r>
          </w:p>
        </w:tc>
        <w:tc>
          <w:tcPr>
            <w:tcW w:w="1701"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 xml:space="preserve"> _</w:t>
            </w:r>
          </w:p>
        </w:tc>
        <w:tc>
          <w:tcPr>
            <w:tcW w:w="1134"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K</w:t>
            </w:r>
          </w:p>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b, c</w:t>
            </w:r>
          </w:p>
        </w:tc>
      </w:tr>
      <w:tr w:rsidR="00154163" w:rsidRPr="00BF3B91" w:rsidTr="00960323">
        <w:trPr>
          <w:cantSplit/>
          <w:trHeight w:val="1130"/>
          <w:jc w:val="center"/>
        </w:trPr>
        <w:tc>
          <w:tcPr>
            <w:tcW w:w="51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15.</w:t>
            </w:r>
          </w:p>
        </w:tc>
        <w:tc>
          <w:tcPr>
            <w:tcW w:w="1413" w:type="dxa"/>
            <w:gridSpan w:val="2"/>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n-Hexán</w:t>
            </w:r>
          </w:p>
          <w:p w:rsidR="00154163" w:rsidRPr="00BF3B91" w:rsidRDefault="00154163" w:rsidP="00482A64">
            <w:pPr>
              <w:jc w:val="both"/>
            </w:pPr>
            <w:r w:rsidRPr="00BF3B91">
              <w:t>(110-54-3)</w:t>
            </w:r>
          </w:p>
        </w:tc>
        <w:tc>
          <w:tcPr>
            <w:tcW w:w="1901"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2,5-Hexándion a</w:t>
            </w:r>
          </w:p>
          <w:p w:rsidR="00154163" w:rsidRPr="00BF3B91" w:rsidRDefault="00154163" w:rsidP="00482A64">
            <w:pPr>
              <w:jc w:val="both"/>
            </w:pPr>
            <w:r w:rsidRPr="00BF3B91">
              <w:t>4,5-dihydroxy-2-hexanón</w:t>
            </w:r>
          </w:p>
        </w:tc>
        <w:tc>
          <w:tcPr>
            <w:tcW w:w="12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rPr>
                <w:b/>
                <w:bCs/>
                <w:vertAlign w:val="superscript"/>
              </w:rPr>
            </w:pPr>
            <w:r w:rsidRPr="00BF3B91">
              <w:rPr>
                <w:b/>
                <w:bCs/>
              </w:rPr>
              <w:t>5 mg</w:t>
            </w:r>
            <w:r w:rsidR="00CB7A0E" w:rsidRPr="00BF3B91">
              <w:rPr>
                <w:b/>
                <w:bCs/>
              </w:rPr>
              <w:t xml:space="preserve"> </w:t>
            </w:r>
            <w:r w:rsidR="00696DE7" w:rsidRPr="00BF3B91">
              <w:rPr>
                <w:sz w:val="24"/>
                <w:szCs w:val="24"/>
              </w:rPr>
              <w:t>·</w:t>
            </w:r>
            <w:r w:rsidR="00CB7A0E" w:rsidRPr="00BF3B91">
              <w:rPr>
                <w:sz w:val="24"/>
                <w:szCs w:val="24"/>
              </w:rPr>
              <w:t xml:space="preserve"> </w:t>
            </w:r>
            <w:r w:rsidRPr="00BF3B91">
              <w:rPr>
                <w:b/>
                <w:bCs/>
              </w:rPr>
              <w:t>l</w:t>
            </w:r>
            <w:r w:rsidRPr="00BF3B91">
              <w:rPr>
                <w:b/>
                <w:bCs/>
                <w:vertAlign w:val="superscript"/>
              </w:rPr>
              <w:t>-1</w:t>
            </w:r>
          </w:p>
        </w:tc>
        <w:tc>
          <w:tcPr>
            <w:tcW w:w="876" w:type="dxa"/>
            <w:tcBorders>
              <w:top w:val="single" w:sz="4" w:space="0" w:color="auto"/>
              <w:left w:val="single" w:sz="4" w:space="0" w:color="auto"/>
              <w:bottom w:val="single" w:sz="4" w:space="0" w:color="auto"/>
              <w:right w:val="single" w:sz="4" w:space="0" w:color="auto"/>
            </w:tcBorders>
          </w:tcPr>
          <w:p w:rsidR="00154163" w:rsidRPr="00BF3B91" w:rsidRDefault="00154163" w:rsidP="00EE5C86">
            <w:pPr>
              <w:jc w:val="both"/>
              <w:rPr>
                <w:rFonts w:ascii="Symbol" w:hAnsi="Symbol" w:cs="Symbol"/>
              </w:rPr>
            </w:pPr>
            <w:r w:rsidRPr="00BF3B91">
              <w:t>20</w:t>
            </w:r>
          </w:p>
          <w:p w:rsidR="00154163" w:rsidRPr="00BF3B91" w:rsidRDefault="00154163" w:rsidP="00EE5C86">
            <w:pPr>
              <w:jc w:val="both"/>
            </w:pPr>
            <w:r w:rsidRPr="00BF3B91">
              <w:rPr>
                <w:rFonts w:ascii="Symbol" w:hAnsi="Symbol" w:cs="Symbol"/>
              </w:rPr>
              <w:t></w:t>
            </w:r>
            <w:r w:rsidRPr="00BF3B91">
              <w:t>mol</w:t>
            </w:r>
            <w:r w:rsidR="00CB7A0E" w:rsidRPr="00BF3B91">
              <w:t xml:space="preserve"> </w:t>
            </w:r>
            <w:r w:rsidR="00696DE7" w:rsidRPr="00BF3B91">
              <w:rPr>
                <w:sz w:val="24"/>
                <w:szCs w:val="24"/>
              </w:rPr>
              <w:t>·</w:t>
            </w:r>
            <w:r w:rsidR="00CB7A0E" w:rsidRPr="00BF3B91">
              <w:rPr>
                <w:sz w:val="24"/>
                <w:szCs w:val="24"/>
              </w:rPr>
              <w:t xml:space="preserve"> </w:t>
            </w:r>
            <w:r w:rsidRPr="00BF3B91">
              <w:t>l</w:t>
            </w:r>
            <w:r w:rsidRPr="00BF3B91">
              <w:rPr>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 xml:space="preserve">3 </w:t>
            </w:r>
          </w:p>
          <w:p w:rsidR="00CB7A0E" w:rsidRPr="00BF3B91" w:rsidRDefault="00154163" w:rsidP="00482A64">
            <w:pPr>
              <w:jc w:val="both"/>
            </w:pPr>
            <w:r w:rsidRPr="00BF3B91">
              <w:t>mg</w:t>
            </w:r>
            <w:r w:rsidR="00CB7A0E" w:rsidRPr="00BF3B91">
              <w:t xml:space="preserve"> </w:t>
            </w:r>
            <w:r w:rsidR="00696DE7" w:rsidRPr="00BF3B91">
              <w:rPr>
                <w:sz w:val="24"/>
                <w:szCs w:val="24"/>
              </w:rPr>
              <w:t>·</w:t>
            </w:r>
            <w:r w:rsidR="00CB7A0E" w:rsidRPr="00BF3B91">
              <w:rPr>
                <w:sz w:val="24"/>
                <w:szCs w:val="24"/>
              </w:rPr>
              <w:t xml:space="preserve"> </w:t>
            </w:r>
            <w:r w:rsidRPr="00BF3B91">
              <w:t>g</w:t>
            </w:r>
            <w:r w:rsidRPr="00BF3B91">
              <w:rPr>
                <w:vertAlign w:val="superscript"/>
              </w:rPr>
              <w:t>-1</w:t>
            </w:r>
            <w:r w:rsidRPr="00BF3B91">
              <w:t xml:space="preserve"> </w:t>
            </w:r>
          </w:p>
          <w:p w:rsidR="00154163" w:rsidRPr="00BF3B91" w:rsidRDefault="00154163" w:rsidP="00482A64">
            <w:pPr>
              <w:jc w:val="both"/>
            </w:pPr>
            <w:r w:rsidRPr="00BF3B91">
              <w:t>kreat.</w:t>
            </w:r>
          </w:p>
        </w:tc>
        <w:tc>
          <w:tcPr>
            <w:tcW w:w="1701"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1,4</w:t>
            </w:r>
          </w:p>
          <w:p w:rsidR="00154163" w:rsidRPr="00BF3B91" w:rsidRDefault="00154163" w:rsidP="00482A64">
            <w:pPr>
              <w:jc w:val="both"/>
            </w:pPr>
            <w:r w:rsidRPr="00BF3B91">
              <w:rPr>
                <w:rFonts w:ascii="Symbol" w:hAnsi="Symbol" w:cs="Symbol"/>
              </w:rPr>
              <w:t></w:t>
            </w:r>
            <w:r w:rsidRPr="00BF3B91">
              <w:t>mol</w:t>
            </w:r>
            <w:r w:rsidR="00696DE7" w:rsidRPr="00BF3B91">
              <w:rPr>
                <w:sz w:val="24"/>
                <w:szCs w:val="24"/>
              </w:rPr>
              <w:t>·</w:t>
            </w:r>
            <w:r w:rsidRPr="00BF3B91">
              <w:t>mmol</w:t>
            </w:r>
            <w:r w:rsidRPr="00BF3B91">
              <w:rPr>
                <w:vertAlign w:val="superscript"/>
              </w:rPr>
              <w:t xml:space="preserve">-1 </w:t>
            </w:r>
            <w:r w:rsidRPr="00BF3B91">
              <w:t>kreat.</w:t>
            </w:r>
          </w:p>
        </w:tc>
        <w:tc>
          <w:tcPr>
            <w:tcW w:w="1134"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M</w:t>
            </w:r>
          </w:p>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b</w:t>
            </w:r>
          </w:p>
        </w:tc>
      </w:tr>
      <w:tr w:rsidR="00154163" w:rsidRPr="00BF3B91" w:rsidTr="00960323">
        <w:trPr>
          <w:trHeight w:val="695"/>
          <w:jc w:val="center"/>
        </w:trPr>
        <w:tc>
          <w:tcPr>
            <w:tcW w:w="51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16.</w:t>
            </w:r>
          </w:p>
        </w:tc>
        <w:tc>
          <w:tcPr>
            <w:tcW w:w="1413" w:type="dxa"/>
            <w:gridSpan w:val="2"/>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2-Hexanón</w:t>
            </w:r>
          </w:p>
          <w:p w:rsidR="00154163" w:rsidRPr="00BF3B91" w:rsidRDefault="00154163" w:rsidP="00482A64">
            <w:pPr>
              <w:jc w:val="both"/>
            </w:pPr>
            <w:r w:rsidRPr="00BF3B91">
              <w:t>(metylbutyketón)</w:t>
            </w:r>
          </w:p>
          <w:p w:rsidR="00154163" w:rsidRPr="00BF3B91" w:rsidRDefault="00154163" w:rsidP="00482A64">
            <w:pPr>
              <w:jc w:val="both"/>
            </w:pPr>
            <w:r w:rsidRPr="00BF3B91">
              <w:t>(591-78-6)</w:t>
            </w:r>
          </w:p>
        </w:tc>
        <w:tc>
          <w:tcPr>
            <w:tcW w:w="1901"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2,5-Hexándion a</w:t>
            </w:r>
          </w:p>
          <w:p w:rsidR="00154163" w:rsidRPr="00BF3B91" w:rsidRDefault="00154163" w:rsidP="00482A64">
            <w:pPr>
              <w:jc w:val="both"/>
            </w:pPr>
            <w:r w:rsidRPr="00BF3B91">
              <w:t>4,5-dihydroxy-2-hexanón</w:t>
            </w:r>
          </w:p>
        </w:tc>
        <w:tc>
          <w:tcPr>
            <w:tcW w:w="12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rPr>
                <w:b/>
                <w:bCs/>
                <w:vertAlign w:val="superscript"/>
              </w:rPr>
            </w:pPr>
            <w:r w:rsidRPr="00BF3B91">
              <w:rPr>
                <w:b/>
                <w:bCs/>
              </w:rPr>
              <w:t>5 mg</w:t>
            </w:r>
            <w:r w:rsidR="00CB7A0E" w:rsidRPr="00BF3B91">
              <w:rPr>
                <w:b/>
                <w:bCs/>
              </w:rPr>
              <w:t xml:space="preserve"> </w:t>
            </w:r>
            <w:r w:rsidR="00696DE7" w:rsidRPr="00BF3B91">
              <w:rPr>
                <w:sz w:val="24"/>
                <w:szCs w:val="24"/>
              </w:rPr>
              <w:t>·</w:t>
            </w:r>
            <w:r w:rsidR="00CB7A0E" w:rsidRPr="00BF3B91">
              <w:rPr>
                <w:sz w:val="24"/>
                <w:szCs w:val="24"/>
              </w:rPr>
              <w:t xml:space="preserve"> </w:t>
            </w:r>
            <w:r w:rsidRPr="00BF3B91">
              <w:rPr>
                <w:b/>
                <w:bCs/>
              </w:rPr>
              <w:t>l</w:t>
            </w:r>
            <w:r w:rsidRPr="00BF3B91">
              <w:rPr>
                <w:b/>
                <w:bCs/>
                <w:vertAlign w:val="superscript"/>
              </w:rPr>
              <w:t>-1</w:t>
            </w:r>
          </w:p>
        </w:tc>
        <w:tc>
          <w:tcPr>
            <w:tcW w:w="8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20</w:t>
            </w:r>
          </w:p>
          <w:p w:rsidR="00154163" w:rsidRPr="00BF3B91" w:rsidRDefault="00154163" w:rsidP="00482A64">
            <w:pPr>
              <w:jc w:val="both"/>
            </w:pPr>
            <w:r w:rsidRPr="00BF3B91">
              <w:rPr>
                <w:rFonts w:ascii="Symbol" w:hAnsi="Symbol" w:cs="Symbol"/>
              </w:rPr>
              <w:t></w:t>
            </w:r>
            <w:r w:rsidRPr="00BF3B91">
              <w:t>mol</w:t>
            </w:r>
            <w:r w:rsidR="00CB7A0E" w:rsidRPr="00BF3B91">
              <w:t xml:space="preserve"> </w:t>
            </w:r>
            <w:r w:rsidR="00696DE7" w:rsidRPr="00BF3B91">
              <w:rPr>
                <w:sz w:val="24"/>
                <w:szCs w:val="24"/>
              </w:rPr>
              <w:t>·</w:t>
            </w:r>
            <w:r w:rsidR="00CB7A0E" w:rsidRPr="00BF3B91">
              <w:rPr>
                <w:sz w:val="24"/>
                <w:szCs w:val="24"/>
              </w:rPr>
              <w:t xml:space="preserve"> </w:t>
            </w:r>
            <w:r w:rsidRPr="00BF3B91">
              <w:t>l</w:t>
            </w:r>
            <w:r w:rsidRPr="00BF3B91">
              <w:rPr>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3</w:t>
            </w:r>
          </w:p>
          <w:p w:rsidR="00CB7A0E" w:rsidRPr="00BF3B91" w:rsidRDefault="00154163" w:rsidP="00482A64">
            <w:pPr>
              <w:jc w:val="both"/>
            </w:pPr>
            <w:r w:rsidRPr="00BF3B91">
              <w:t>mg</w:t>
            </w:r>
            <w:r w:rsidR="00CB7A0E" w:rsidRPr="00BF3B91">
              <w:t xml:space="preserve"> </w:t>
            </w:r>
            <w:r w:rsidR="00696DE7" w:rsidRPr="00BF3B91">
              <w:rPr>
                <w:sz w:val="24"/>
                <w:szCs w:val="24"/>
              </w:rPr>
              <w:t>·</w:t>
            </w:r>
            <w:r w:rsidR="00CB7A0E" w:rsidRPr="00BF3B91">
              <w:rPr>
                <w:sz w:val="24"/>
                <w:szCs w:val="24"/>
              </w:rPr>
              <w:t xml:space="preserve"> </w:t>
            </w:r>
            <w:r w:rsidRPr="00BF3B91">
              <w:t>g</w:t>
            </w:r>
            <w:r w:rsidRPr="00BF3B91">
              <w:rPr>
                <w:vertAlign w:val="superscript"/>
              </w:rPr>
              <w:t>-1</w:t>
            </w:r>
            <w:r w:rsidRPr="00BF3B91">
              <w:t xml:space="preserve"> </w:t>
            </w:r>
          </w:p>
          <w:p w:rsidR="00154163" w:rsidRPr="00BF3B91" w:rsidRDefault="00154163" w:rsidP="00482A64">
            <w:pPr>
              <w:jc w:val="both"/>
            </w:pPr>
            <w:r w:rsidRPr="00BF3B91">
              <w:t>kreat.</w:t>
            </w:r>
          </w:p>
        </w:tc>
        <w:tc>
          <w:tcPr>
            <w:tcW w:w="1701"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1,4</w:t>
            </w:r>
          </w:p>
          <w:p w:rsidR="00154163" w:rsidRPr="00BF3B91" w:rsidRDefault="00154163" w:rsidP="00482A64">
            <w:pPr>
              <w:jc w:val="both"/>
            </w:pPr>
            <w:r w:rsidRPr="00BF3B91">
              <w:rPr>
                <w:rFonts w:ascii="Symbol" w:hAnsi="Symbol" w:cs="Symbol"/>
              </w:rPr>
              <w:t></w:t>
            </w:r>
            <w:r w:rsidRPr="00BF3B91">
              <w:t>mol</w:t>
            </w:r>
            <w:r w:rsidR="00696DE7" w:rsidRPr="00BF3B91">
              <w:rPr>
                <w:sz w:val="24"/>
                <w:szCs w:val="24"/>
              </w:rPr>
              <w:t>·</w:t>
            </w:r>
            <w:r w:rsidRPr="00BF3B91">
              <w:t>mmol</w:t>
            </w:r>
            <w:r w:rsidRPr="00BF3B91">
              <w:rPr>
                <w:vertAlign w:val="superscript"/>
              </w:rPr>
              <w:t xml:space="preserve">-1 </w:t>
            </w:r>
            <w:r w:rsidRPr="00BF3B91">
              <w:t>kreat.</w:t>
            </w:r>
          </w:p>
        </w:tc>
        <w:tc>
          <w:tcPr>
            <w:tcW w:w="1134"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M</w:t>
            </w:r>
          </w:p>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b</w:t>
            </w:r>
          </w:p>
        </w:tc>
      </w:tr>
      <w:tr w:rsidR="00154163" w:rsidRPr="00BF3B91" w:rsidTr="00960323">
        <w:trPr>
          <w:trHeight w:val="910"/>
          <w:jc w:val="center"/>
        </w:trPr>
        <w:tc>
          <w:tcPr>
            <w:tcW w:w="516" w:type="dxa"/>
            <w:tcBorders>
              <w:top w:val="single" w:sz="4" w:space="0" w:color="auto"/>
              <w:left w:val="single" w:sz="4" w:space="0" w:color="auto"/>
              <w:right w:val="single" w:sz="4" w:space="0" w:color="auto"/>
            </w:tcBorders>
          </w:tcPr>
          <w:p w:rsidR="00154163" w:rsidRPr="00BF3B91" w:rsidRDefault="00154163" w:rsidP="00482A64">
            <w:pPr>
              <w:jc w:val="both"/>
            </w:pPr>
            <w:r w:rsidRPr="00BF3B91">
              <w:t>17.</w:t>
            </w:r>
          </w:p>
        </w:tc>
        <w:tc>
          <w:tcPr>
            <w:tcW w:w="1413" w:type="dxa"/>
            <w:gridSpan w:val="2"/>
            <w:tcBorders>
              <w:top w:val="single" w:sz="4" w:space="0" w:color="auto"/>
              <w:left w:val="single" w:sz="4" w:space="0" w:color="auto"/>
              <w:right w:val="single" w:sz="4" w:space="0" w:color="auto"/>
            </w:tcBorders>
          </w:tcPr>
          <w:p w:rsidR="00154163" w:rsidRPr="00BF3B91" w:rsidRDefault="00154163" w:rsidP="00482A64">
            <w:pPr>
              <w:jc w:val="both"/>
            </w:pPr>
            <w:r w:rsidRPr="00BF3B91">
              <w:t>Hexón</w:t>
            </w:r>
          </w:p>
          <w:p w:rsidR="00154163" w:rsidRPr="00BF3B91" w:rsidRDefault="00154163" w:rsidP="00482A64">
            <w:pPr>
              <w:jc w:val="both"/>
            </w:pPr>
            <w:r w:rsidRPr="00BF3B91">
              <w:t>(izobutyl-metyl-ketón</w:t>
            </w:r>
          </w:p>
          <w:p w:rsidR="00154163" w:rsidRPr="00BF3B91" w:rsidRDefault="00154163" w:rsidP="00482A64">
            <w:pPr>
              <w:jc w:val="both"/>
            </w:pPr>
            <w:r w:rsidRPr="00BF3B91">
              <w:t>(108-10-1)</w:t>
            </w:r>
          </w:p>
        </w:tc>
        <w:tc>
          <w:tcPr>
            <w:tcW w:w="1901" w:type="dxa"/>
            <w:tcBorders>
              <w:top w:val="single" w:sz="4" w:space="0" w:color="auto"/>
              <w:left w:val="single" w:sz="4" w:space="0" w:color="auto"/>
              <w:right w:val="single" w:sz="4" w:space="0" w:color="auto"/>
            </w:tcBorders>
          </w:tcPr>
          <w:p w:rsidR="00154163" w:rsidRPr="00BF3B91" w:rsidRDefault="00154163" w:rsidP="00482A64">
            <w:pPr>
              <w:jc w:val="both"/>
            </w:pPr>
            <w:r w:rsidRPr="00BF3B91">
              <w:t>Hexón</w:t>
            </w:r>
          </w:p>
        </w:tc>
        <w:tc>
          <w:tcPr>
            <w:tcW w:w="1276" w:type="dxa"/>
            <w:tcBorders>
              <w:top w:val="single" w:sz="4" w:space="0" w:color="auto"/>
              <w:left w:val="single" w:sz="4" w:space="0" w:color="auto"/>
              <w:right w:val="single" w:sz="4" w:space="0" w:color="auto"/>
            </w:tcBorders>
          </w:tcPr>
          <w:p w:rsidR="00154163" w:rsidRPr="00BF3B91" w:rsidRDefault="00154163" w:rsidP="00482A64">
            <w:r w:rsidRPr="00BF3B91">
              <w:rPr>
                <w:rFonts w:ascii="Symbol" w:hAnsi="Symbol" w:cs="Symbol"/>
                <w:b/>
                <w:bCs/>
              </w:rPr>
              <w:t></w:t>
            </w:r>
            <w:r w:rsidRPr="00BF3B91">
              <w:rPr>
                <w:rFonts w:ascii="Symbol" w:hAnsi="Symbol" w:cs="Symbol"/>
                <w:b/>
                <w:bCs/>
              </w:rPr>
              <w:t></w:t>
            </w:r>
            <w:r w:rsidRPr="00BF3B91">
              <w:rPr>
                <w:rFonts w:ascii="Symbol" w:hAnsi="Symbol" w:cs="Symbol"/>
                <w:b/>
                <w:bCs/>
              </w:rPr>
              <w:t></w:t>
            </w:r>
            <w:r w:rsidRPr="00BF3B91">
              <w:rPr>
                <w:rFonts w:ascii="Symbol" w:hAnsi="Symbol" w:cs="Symbol"/>
              </w:rPr>
              <w:t></w:t>
            </w:r>
            <w:r w:rsidRPr="00BF3B91">
              <w:rPr>
                <w:b/>
                <w:bCs/>
                <w:lang w:val="en-US"/>
              </w:rPr>
              <w:t>mg</w:t>
            </w:r>
            <w:r w:rsidR="00CB7A0E" w:rsidRPr="00BF3B91">
              <w:rPr>
                <w:b/>
                <w:bCs/>
                <w:lang w:val="en-US"/>
              </w:rPr>
              <w:t xml:space="preserve"> </w:t>
            </w:r>
            <w:r w:rsidR="00696DE7" w:rsidRPr="00BF3B91">
              <w:rPr>
                <w:sz w:val="24"/>
                <w:szCs w:val="24"/>
              </w:rPr>
              <w:t>·</w:t>
            </w:r>
            <w:r w:rsidR="00CB7A0E" w:rsidRPr="00BF3B91">
              <w:rPr>
                <w:sz w:val="24"/>
                <w:szCs w:val="24"/>
              </w:rPr>
              <w:t xml:space="preserve"> </w:t>
            </w:r>
            <w:r w:rsidRPr="00BF3B91">
              <w:rPr>
                <w:b/>
                <w:bCs/>
              </w:rPr>
              <w:t>l</w:t>
            </w:r>
            <w:r w:rsidRPr="00BF3B91">
              <w:rPr>
                <w:b/>
                <w:bCs/>
                <w:vertAlign w:val="superscript"/>
              </w:rPr>
              <w:t>-1</w:t>
            </w:r>
          </w:p>
        </w:tc>
        <w:tc>
          <w:tcPr>
            <w:tcW w:w="876" w:type="dxa"/>
            <w:tcBorders>
              <w:top w:val="single" w:sz="4" w:space="0" w:color="auto"/>
              <w:left w:val="single" w:sz="4" w:space="0" w:color="auto"/>
              <w:right w:val="single" w:sz="4" w:space="0" w:color="auto"/>
            </w:tcBorders>
          </w:tcPr>
          <w:p w:rsidR="00154163" w:rsidRPr="00BF3B91" w:rsidRDefault="00154163" w:rsidP="00482A64">
            <w:pPr>
              <w:jc w:val="both"/>
              <w:rPr>
                <w:rFonts w:ascii="Symbol" w:hAnsi="Symbol" w:cs="Symbol"/>
              </w:rPr>
            </w:pPr>
            <w:r w:rsidRPr="00BF3B91">
              <w:rPr>
                <w:rFonts w:ascii="Symbol" w:hAnsi="Symbol" w:cs="Symbol"/>
              </w:rPr>
              <w:t></w:t>
            </w:r>
            <w:r w:rsidRPr="00BF3B91">
              <w:rPr>
                <w:rFonts w:ascii="Symbol" w:hAnsi="Symbol" w:cs="Symbol"/>
              </w:rPr>
              <w:t></w:t>
            </w:r>
            <w:r w:rsidRPr="00BF3B91">
              <w:rPr>
                <w:rFonts w:ascii="Symbol" w:hAnsi="Symbol" w:cs="Symbol"/>
              </w:rPr>
              <w:t></w:t>
            </w:r>
            <w:r w:rsidRPr="00BF3B91">
              <w:rPr>
                <w:rFonts w:ascii="Symbol" w:hAnsi="Symbol" w:cs="Symbol"/>
              </w:rPr>
              <w:t></w:t>
            </w:r>
          </w:p>
          <w:p w:rsidR="00154163" w:rsidRPr="00BF3B91" w:rsidRDefault="00154163" w:rsidP="00482A64">
            <w:pPr>
              <w:jc w:val="both"/>
            </w:pPr>
            <w:r w:rsidRPr="00BF3B91">
              <w:rPr>
                <w:rFonts w:ascii="Symbol" w:hAnsi="Symbol" w:cs="Symbol"/>
              </w:rPr>
              <w:t></w:t>
            </w:r>
            <w:r w:rsidRPr="00BF3B91">
              <w:t>mol</w:t>
            </w:r>
            <w:r w:rsidR="00CB7A0E" w:rsidRPr="00BF3B91">
              <w:t xml:space="preserve"> </w:t>
            </w:r>
            <w:r w:rsidR="00696DE7" w:rsidRPr="00BF3B91">
              <w:rPr>
                <w:sz w:val="24"/>
                <w:szCs w:val="24"/>
              </w:rPr>
              <w:t>·</w:t>
            </w:r>
            <w:r w:rsidR="00CB7A0E" w:rsidRPr="00BF3B91">
              <w:rPr>
                <w:sz w:val="24"/>
                <w:szCs w:val="24"/>
              </w:rPr>
              <w:t xml:space="preserve"> </w:t>
            </w:r>
            <w:r w:rsidRPr="00BF3B91">
              <w:t>l</w:t>
            </w:r>
            <w:r w:rsidRPr="00BF3B91">
              <w:rPr>
                <w:vertAlign w:val="superscript"/>
              </w:rPr>
              <w:t>-1</w:t>
            </w:r>
          </w:p>
        </w:tc>
        <w:tc>
          <w:tcPr>
            <w:tcW w:w="850" w:type="dxa"/>
            <w:tcBorders>
              <w:top w:val="single" w:sz="4" w:space="0" w:color="auto"/>
              <w:left w:val="single" w:sz="4" w:space="0" w:color="auto"/>
              <w:right w:val="single" w:sz="4" w:space="0" w:color="auto"/>
            </w:tcBorders>
          </w:tcPr>
          <w:p w:rsidR="00CB7A0E" w:rsidRPr="00BF3B91" w:rsidRDefault="00154163" w:rsidP="00EE5C86">
            <w:pPr>
              <w:jc w:val="both"/>
            </w:pPr>
            <w:r w:rsidRPr="00BF3B91">
              <w:t xml:space="preserve">2,36 </w:t>
            </w:r>
          </w:p>
          <w:p w:rsidR="00CB7A0E" w:rsidRPr="00BF3B91" w:rsidRDefault="00154163" w:rsidP="00EE5C86">
            <w:pPr>
              <w:jc w:val="both"/>
            </w:pPr>
            <w:r w:rsidRPr="00BF3B91">
              <w:t>mg</w:t>
            </w:r>
            <w:r w:rsidR="00CB7A0E" w:rsidRPr="00BF3B91">
              <w:t xml:space="preserve"> </w:t>
            </w:r>
            <w:r w:rsidR="00696DE7" w:rsidRPr="00BF3B91">
              <w:rPr>
                <w:sz w:val="24"/>
                <w:szCs w:val="24"/>
              </w:rPr>
              <w:t>·</w:t>
            </w:r>
            <w:r w:rsidR="00CB7A0E" w:rsidRPr="00BF3B91">
              <w:rPr>
                <w:sz w:val="24"/>
                <w:szCs w:val="24"/>
              </w:rPr>
              <w:t xml:space="preserve"> </w:t>
            </w:r>
            <w:r w:rsidRPr="00BF3B91">
              <w:t>g</w:t>
            </w:r>
            <w:r w:rsidRPr="00BF3B91">
              <w:rPr>
                <w:vertAlign w:val="superscript"/>
              </w:rPr>
              <w:t>-1</w:t>
            </w:r>
            <w:r w:rsidRPr="00BF3B91">
              <w:t xml:space="preserve"> </w:t>
            </w:r>
          </w:p>
          <w:p w:rsidR="00154163" w:rsidRPr="00BF3B91" w:rsidRDefault="00154163" w:rsidP="00EE5C86">
            <w:pPr>
              <w:jc w:val="both"/>
            </w:pPr>
            <w:r w:rsidRPr="00BF3B91">
              <w:t>kreat.</w:t>
            </w:r>
          </w:p>
        </w:tc>
        <w:tc>
          <w:tcPr>
            <w:tcW w:w="1701" w:type="dxa"/>
            <w:tcBorders>
              <w:top w:val="single" w:sz="4" w:space="0" w:color="auto"/>
              <w:left w:val="single" w:sz="4" w:space="0" w:color="auto"/>
              <w:right w:val="single" w:sz="4" w:space="0" w:color="auto"/>
            </w:tcBorders>
          </w:tcPr>
          <w:p w:rsidR="00154163" w:rsidRPr="00BF3B91" w:rsidRDefault="00154163" w:rsidP="00EE5C86">
            <w:pPr>
              <w:jc w:val="both"/>
            </w:pPr>
            <w:r w:rsidRPr="00BF3B91">
              <w:t>2,67</w:t>
            </w:r>
          </w:p>
          <w:p w:rsidR="00154163" w:rsidRPr="00BF3B91" w:rsidRDefault="00154163" w:rsidP="00EE5C86">
            <w:pPr>
              <w:jc w:val="both"/>
            </w:pPr>
            <w:r w:rsidRPr="00BF3B91">
              <w:rPr>
                <w:rFonts w:ascii="Symbol" w:hAnsi="Symbol" w:cs="Symbol"/>
              </w:rPr>
              <w:t></w:t>
            </w:r>
            <w:r w:rsidRPr="00BF3B91">
              <w:t>mol</w:t>
            </w:r>
            <w:r w:rsidR="00696DE7" w:rsidRPr="00BF3B91">
              <w:rPr>
                <w:sz w:val="24"/>
                <w:szCs w:val="24"/>
              </w:rPr>
              <w:t>·</w:t>
            </w:r>
            <w:r w:rsidRPr="00BF3B91">
              <w:t>mmol</w:t>
            </w:r>
            <w:r w:rsidRPr="00BF3B91">
              <w:rPr>
                <w:vertAlign w:val="superscript"/>
              </w:rPr>
              <w:t xml:space="preserve">-1 </w:t>
            </w:r>
            <w:r w:rsidRPr="00BF3B91">
              <w:t>kreat.</w:t>
            </w:r>
          </w:p>
        </w:tc>
        <w:tc>
          <w:tcPr>
            <w:tcW w:w="1134" w:type="dxa"/>
            <w:tcBorders>
              <w:top w:val="single" w:sz="4" w:space="0" w:color="auto"/>
              <w:left w:val="single" w:sz="4" w:space="0" w:color="auto"/>
              <w:right w:val="single" w:sz="4" w:space="0" w:color="auto"/>
            </w:tcBorders>
          </w:tcPr>
          <w:p w:rsidR="00154163" w:rsidRPr="00BF3B91" w:rsidRDefault="00154163" w:rsidP="00482A64">
            <w:pPr>
              <w:jc w:val="both"/>
            </w:pPr>
            <w:r w:rsidRPr="00BF3B91">
              <w:t>M</w:t>
            </w:r>
          </w:p>
        </w:tc>
        <w:tc>
          <w:tcPr>
            <w:tcW w:w="709" w:type="dxa"/>
            <w:tcBorders>
              <w:top w:val="single" w:sz="4" w:space="0" w:color="auto"/>
              <w:left w:val="single" w:sz="4" w:space="0" w:color="auto"/>
              <w:right w:val="single" w:sz="4" w:space="0" w:color="auto"/>
            </w:tcBorders>
          </w:tcPr>
          <w:p w:rsidR="00154163" w:rsidRPr="00BF3B91" w:rsidRDefault="00154163" w:rsidP="00482A64">
            <w:pPr>
              <w:jc w:val="both"/>
            </w:pPr>
            <w:r w:rsidRPr="00BF3B91">
              <w:t>b</w:t>
            </w:r>
          </w:p>
        </w:tc>
      </w:tr>
      <w:tr w:rsidR="00154163" w:rsidRPr="00BF3B91" w:rsidTr="00960323">
        <w:trPr>
          <w:trHeight w:val="379"/>
          <w:jc w:val="center"/>
        </w:trPr>
        <w:tc>
          <w:tcPr>
            <w:tcW w:w="51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18.</w:t>
            </w:r>
          </w:p>
        </w:tc>
        <w:tc>
          <w:tcPr>
            <w:tcW w:w="1413" w:type="dxa"/>
            <w:gridSpan w:val="2"/>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 xml:space="preserve">Hliník </w:t>
            </w:r>
          </w:p>
          <w:p w:rsidR="00154163" w:rsidRPr="00BF3B91" w:rsidRDefault="00154163" w:rsidP="00482A64">
            <w:pPr>
              <w:jc w:val="both"/>
            </w:pPr>
            <w:r w:rsidRPr="00BF3B91">
              <w:t>(7429-90-5)</w:t>
            </w:r>
          </w:p>
        </w:tc>
        <w:tc>
          <w:tcPr>
            <w:tcW w:w="1901"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Hliník</w:t>
            </w:r>
          </w:p>
        </w:tc>
        <w:tc>
          <w:tcPr>
            <w:tcW w:w="12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 xml:space="preserve"> _</w:t>
            </w:r>
          </w:p>
        </w:tc>
        <w:tc>
          <w:tcPr>
            <w:tcW w:w="8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 xml:space="preserve"> _</w:t>
            </w:r>
          </w:p>
        </w:tc>
        <w:tc>
          <w:tcPr>
            <w:tcW w:w="850"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rPr>
                <w:b/>
                <w:bCs/>
              </w:rPr>
            </w:pPr>
            <w:r w:rsidRPr="00BF3B91">
              <w:rPr>
                <w:b/>
                <w:bCs/>
              </w:rPr>
              <w:t>60</w:t>
            </w:r>
          </w:p>
          <w:p w:rsidR="00154163" w:rsidRPr="00BF3B91" w:rsidRDefault="00154163" w:rsidP="00482A64">
            <w:pPr>
              <w:jc w:val="both"/>
              <w:rPr>
                <w:b/>
                <w:bCs/>
                <w:vertAlign w:val="superscript"/>
              </w:rPr>
            </w:pPr>
            <w:r w:rsidRPr="00BF3B91">
              <w:rPr>
                <w:b/>
                <w:bCs/>
              </w:rPr>
              <w:t>μg</w:t>
            </w:r>
            <w:r w:rsidR="00CB7A0E" w:rsidRPr="00BF3B91">
              <w:rPr>
                <w:b/>
                <w:bCs/>
              </w:rPr>
              <w:t xml:space="preserve"> </w:t>
            </w:r>
            <w:r w:rsidR="0012298E" w:rsidRPr="00BF3B91">
              <w:rPr>
                <w:sz w:val="24"/>
                <w:szCs w:val="24"/>
              </w:rPr>
              <w:t>·</w:t>
            </w:r>
            <w:r w:rsidR="00CB7A0E" w:rsidRPr="00BF3B91">
              <w:rPr>
                <w:sz w:val="24"/>
                <w:szCs w:val="24"/>
              </w:rPr>
              <w:t xml:space="preserve"> </w:t>
            </w:r>
            <w:r w:rsidRPr="00BF3B91">
              <w:rPr>
                <w:b/>
                <w:bCs/>
              </w:rPr>
              <w:t>g</w:t>
            </w:r>
            <w:r w:rsidRPr="00BF3B91">
              <w:rPr>
                <w:b/>
                <w:bCs/>
                <w:vertAlign w:val="superscript"/>
              </w:rPr>
              <w:t>-1</w:t>
            </w:r>
          </w:p>
          <w:p w:rsidR="00154163" w:rsidRPr="00BF3B91" w:rsidRDefault="00154163" w:rsidP="00482A64">
            <w:pPr>
              <w:jc w:val="both"/>
              <w:rPr>
                <w:b/>
                <w:bCs/>
              </w:rPr>
            </w:pPr>
            <w:r w:rsidRPr="00BF3B91">
              <w:rPr>
                <w:b/>
                <w:bCs/>
              </w:rPr>
              <w:t>kreat.</w:t>
            </w:r>
          </w:p>
        </w:tc>
        <w:tc>
          <w:tcPr>
            <w:tcW w:w="1701" w:type="dxa"/>
            <w:tcBorders>
              <w:top w:val="single" w:sz="4" w:space="0" w:color="auto"/>
              <w:left w:val="single" w:sz="4" w:space="0" w:color="auto"/>
              <w:bottom w:val="single" w:sz="4" w:space="0" w:color="auto"/>
              <w:right w:val="single" w:sz="4" w:space="0" w:color="auto"/>
            </w:tcBorders>
          </w:tcPr>
          <w:p w:rsidR="00154163" w:rsidRPr="00BF3B91" w:rsidRDefault="00154163" w:rsidP="00B751E7">
            <w:pPr>
              <w:jc w:val="both"/>
            </w:pPr>
            <w:r w:rsidRPr="00BF3B91">
              <w:t>251,8</w:t>
            </w:r>
          </w:p>
          <w:p w:rsidR="00154163" w:rsidRPr="00BF3B91" w:rsidRDefault="00154163" w:rsidP="00B751E7">
            <w:pPr>
              <w:jc w:val="both"/>
            </w:pPr>
            <w:r w:rsidRPr="00BF3B91">
              <w:t>nmol</w:t>
            </w:r>
            <w:r w:rsidR="0012298E" w:rsidRPr="00BF3B91">
              <w:rPr>
                <w:sz w:val="24"/>
                <w:szCs w:val="24"/>
              </w:rPr>
              <w:t>·</w:t>
            </w:r>
            <w:r w:rsidRPr="00BF3B91">
              <w:t>mmol</w:t>
            </w:r>
            <w:r w:rsidRPr="00BF3B91">
              <w:rPr>
                <w:vertAlign w:val="superscript"/>
              </w:rPr>
              <w:t xml:space="preserve">-1 </w:t>
            </w:r>
            <w:r w:rsidRPr="00BF3B91">
              <w:t>kreat.</w:t>
            </w:r>
          </w:p>
        </w:tc>
        <w:tc>
          <w:tcPr>
            <w:tcW w:w="1134"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M</w:t>
            </w:r>
          </w:p>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a</w:t>
            </w:r>
          </w:p>
        </w:tc>
      </w:tr>
      <w:tr w:rsidR="00154163" w:rsidRPr="00BF3B91" w:rsidTr="00960323">
        <w:trPr>
          <w:cantSplit/>
          <w:trHeight w:val="560"/>
          <w:jc w:val="center"/>
        </w:trPr>
        <w:tc>
          <w:tcPr>
            <w:tcW w:w="516" w:type="dxa"/>
            <w:vMerge w:val="restart"/>
            <w:tcBorders>
              <w:top w:val="single" w:sz="4" w:space="0" w:color="auto"/>
              <w:left w:val="single" w:sz="4" w:space="0" w:color="auto"/>
              <w:right w:val="single" w:sz="4" w:space="0" w:color="auto"/>
            </w:tcBorders>
          </w:tcPr>
          <w:p w:rsidR="00154163" w:rsidRPr="00BF3B91" w:rsidRDefault="00154163" w:rsidP="00482A64">
            <w:pPr>
              <w:jc w:val="both"/>
            </w:pPr>
            <w:r w:rsidRPr="00BF3B91">
              <w:t>19.</w:t>
            </w:r>
          </w:p>
        </w:tc>
        <w:tc>
          <w:tcPr>
            <w:tcW w:w="1413" w:type="dxa"/>
            <w:gridSpan w:val="2"/>
            <w:vMerge w:val="restart"/>
            <w:tcBorders>
              <w:top w:val="single" w:sz="4" w:space="0" w:color="auto"/>
              <w:left w:val="single" w:sz="4" w:space="0" w:color="auto"/>
              <w:right w:val="single" w:sz="4" w:space="0" w:color="auto"/>
            </w:tcBorders>
          </w:tcPr>
          <w:p w:rsidR="00154163" w:rsidRPr="00BF3B91" w:rsidRDefault="00154163" w:rsidP="00EE5C86">
            <w:pPr>
              <w:jc w:val="both"/>
            </w:pPr>
            <w:r w:rsidRPr="00BF3B91">
              <w:t>Chlórbenzén</w:t>
            </w:r>
          </w:p>
          <w:p w:rsidR="00154163" w:rsidRPr="00BF3B91" w:rsidRDefault="00154163" w:rsidP="00EE5C86">
            <w:pPr>
              <w:jc w:val="both"/>
            </w:pPr>
            <w:r w:rsidRPr="00BF3B91">
              <w:t>(108-90-7)</w:t>
            </w:r>
          </w:p>
        </w:tc>
        <w:tc>
          <w:tcPr>
            <w:tcW w:w="1901" w:type="dxa"/>
            <w:tcBorders>
              <w:top w:val="single" w:sz="4" w:space="0" w:color="auto"/>
              <w:left w:val="single" w:sz="4" w:space="0" w:color="auto"/>
              <w:bottom w:val="single" w:sz="4" w:space="0" w:color="auto"/>
              <w:right w:val="single" w:sz="4" w:space="0" w:color="auto"/>
            </w:tcBorders>
          </w:tcPr>
          <w:p w:rsidR="00154163" w:rsidRPr="00BF3B91" w:rsidRDefault="00154163" w:rsidP="00EE5C86">
            <w:pPr>
              <w:jc w:val="both"/>
            </w:pPr>
            <w:r w:rsidRPr="00BF3B91">
              <w:t xml:space="preserve">Celkový </w:t>
            </w:r>
          </w:p>
          <w:p w:rsidR="00154163" w:rsidRPr="00BF3B91" w:rsidRDefault="00154163" w:rsidP="00022706">
            <w:pPr>
              <w:jc w:val="both"/>
            </w:pPr>
            <w:r w:rsidRPr="00BF3B91">
              <w:t>4-Chlórkatechol</w:t>
            </w:r>
          </w:p>
        </w:tc>
        <w:tc>
          <w:tcPr>
            <w:tcW w:w="1276" w:type="dxa"/>
            <w:tcBorders>
              <w:top w:val="single" w:sz="4" w:space="0" w:color="auto"/>
              <w:left w:val="single" w:sz="4" w:space="0" w:color="auto"/>
              <w:right w:val="single" w:sz="4" w:space="0" w:color="auto"/>
            </w:tcBorders>
          </w:tcPr>
          <w:p w:rsidR="00154163" w:rsidRPr="00BF3B91" w:rsidRDefault="00154163" w:rsidP="00482A64">
            <w:pPr>
              <w:jc w:val="both"/>
            </w:pPr>
            <w:r w:rsidRPr="00BF3B91">
              <w:t xml:space="preserve"> _</w:t>
            </w:r>
          </w:p>
        </w:tc>
        <w:tc>
          <w:tcPr>
            <w:tcW w:w="876" w:type="dxa"/>
            <w:tcBorders>
              <w:top w:val="single" w:sz="4" w:space="0" w:color="auto"/>
              <w:left w:val="single" w:sz="4" w:space="0" w:color="auto"/>
              <w:right w:val="single" w:sz="4" w:space="0" w:color="auto"/>
            </w:tcBorders>
          </w:tcPr>
          <w:p w:rsidR="00154163" w:rsidRPr="00BF3B91" w:rsidRDefault="00154163" w:rsidP="00482A64">
            <w:pPr>
              <w:jc w:val="both"/>
            </w:pPr>
            <w:r w:rsidRPr="00BF3B91">
              <w:t xml:space="preserve"> _</w:t>
            </w:r>
          </w:p>
        </w:tc>
        <w:tc>
          <w:tcPr>
            <w:tcW w:w="850"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rPr>
                <w:b/>
                <w:bCs/>
              </w:rPr>
            </w:pPr>
            <w:r w:rsidRPr="00BF3B91">
              <w:rPr>
                <w:b/>
                <w:bCs/>
              </w:rPr>
              <w:t xml:space="preserve">25 </w:t>
            </w:r>
          </w:p>
          <w:p w:rsidR="00CB7A0E" w:rsidRPr="00BF3B91" w:rsidRDefault="00154163" w:rsidP="00482A64">
            <w:pPr>
              <w:jc w:val="both"/>
              <w:rPr>
                <w:b/>
                <w:bCs/>
              </w:rPr>
            </w:pPr>
            <w:r w:rsidRPr="00BF3B91">
              <w:rPr>
                <w:b/>
                <w:bCs/>
              </w:rPr>
              <w:t>mg</w:t>
            </w:r>
            <w:r w:rsidR="00CB7A0E" w:rsidRPr="00BF3B91">
              <w:rPr>
                <w:b/>
                <w:bCs/>
              </w:rPr>
              <w:t xml:space="preserve"> </w:t>
            </w:r>
            <w:r w:rsidR="0012298E" w:rsidRPr="00BF3B91">
              <w:rPr>
                <w:sz w:val="24"/>
                <w:szCs w:val="24"/>
              </w:rPr>
              <w:t>·</w:t>
            </w:r>
            <w:r w:rsidR="00CB7A0E" w:rsidRPr="00BF3B91">
              <w:rPr>
                <w:sz w:val="24"/>
                <w:szCs w:val="24"/>
              </w:rPr>
              <w:t xml:space="preserve"> </w:t>
            </w:r>
            <w:r w:rsidRPr="00BF3B91">
              <w:rPr>
                <w:b/>
                <w:bCs/>
              </w:rPr>
              <w:t>g</w:t>
            </w:r>
            <w:r w:rsidRPr="00BF3B91">
              <w:rPr>
                <w:b/>
                <w:bCs/>
                <w:vertAlign w:val="superscript"/>
              </w:rPr>
              <w:t>-1</w:t>
            </w:r>
            <w:r w:rsidRPr="00BF3B91">
              <w:rPr>
                <w:b/>
                <w:bCs/>
              </w:rPr>
              <w:t xml:space="preserve"> </w:t>
            </w:r>
          </w:p>
          <w:p w:rsidR="00154163" w:rsidRPr="00BF3B91" w:rsidRDefault="00154163" w:rsidP="00482A64">
            <w:pPr>
              <w:jc w:val="both"/>
              <w:rPr>
                <w:b/>
                <w:bCs/>
              </w:rPr>
            </w:pPr>
            <w:r w:rsidRPr="00BF3B91">
              <w:rPr>
                <w:b/>
                <w:bCs/>
              </w:rPr>
              <w:t>kreat.</w:t>
            </w:r>
          </w:p>
        </w:tc>
        <w:tc>
          <w:tcPr>
            <w:tcW w:w="1701" w:type="dxa"/>
            <w:tcBorders>
              <w:top w:val="single" w:sz="4" w:space="0" w:color="auto"/>
              <w:left w:val="single" w:sz="4" w:space="0" w:color="auto"/>
              <w:bottom w:val="single" w:sz="4" w:space="0" w:color="auto"/>
              <w:right w:val="single" w:sz="4" w:space="0" w:color="auto"/>
            </w:tcBorders>
          </w:tcPr>
          <w:p w:rsidR="00154163" w:rsidRPr="00BF3B91" w:rsidRDefault="00154163" w:rsidP="00B751E7">
            <w:pPr>
              <w:jc w:val="both"/>
            </w:pPr>
            <w:r w:rsidRPr="00BF3B91">
              <w:t>19,57</w:t>
            </w:r>
          </w:p>
          <w:p w:rsidR="00154163" w:rsidRPr="00BF3B91" w:rsidRDefault="00154163" w:rsidP="00B751E7">
            <w:pPr>
              <w:jc w:val="both"/>
            </w:pPr>
            <w:r w:rsidRPr="00BF3B91">
              <w:rPr>
                <w:rFonts w:ascii="Symbol" w:hAnsi="Symbol" w:cs="Symbol"/>
              </w:rPr>
              <w:t></w:t>
            </w:r>
            <w:r w:rsidRPr="00BF3B91">
              <w:t>mol</w:t>
            </w:r>
            <w:r w:rsidR="0012298E" w:rsidRPr="00BF3B91">
              <w:rPr>
                <w:sz w:val="24"/>
                <w:szCs w:val="24"/>
              </w:rPr>
              <w:t>·</w:t>
            </w:r>
            <w:r w:rsidRPr="00BF3B91">
              <w:t>mmol</w:t>
            </w:r>
            <w:r w:rsidRPr="00BF3B91">
              <w:rPr>
                <w:vertAlign w:val="superscript"/>
              </w:rPr>
              <w:t xml:space="preserve">-1 </w:t>
            </w:r>
            <w:r w:rsidRPr="00BF3B91">
              <w:t>kreat.</w:t>
            </w:r>
          </w:p>
        </w:tc>
        <w:tc>
          <w:tcPr>
            <w:tcW w:w="1134" w:type="dxa"/>
            <w:tcBorders>
              <w:top w:val="single" w:sz="4" w:space="0" w:color="auto"/>
              <w:left w:val="single" w:sz="4" w:space="0" w:color="auto"/>
              <w:bottom w:val="single" w:sz="4" w:space="0" w:color="auto"/>
              <w:right w:val="single" w:sz="4" w:space="0" w:color="auto"/>
            </w:tcBorders>
          </w:tcPr>
          <w:p w:rsidR="00154163" w:rsidRPr="00BF3B91" w:rsidRDefault="00154163" w:rsidP="00EE5C86">
            <w:pPr>
              <w:jc w:val="both"/>
            </w:pPr>
            <w:r w:rsidRPr="00BF3B91">
              <w:t>M</w:t>
            </w:r>
          </w:p>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EE5C86">
            <w:pPr>
              <w:jc w:val="both"/>
            </w:pPr>
            <w:r w:rsidRPr="00BF3B91">
              <w:t>d</w:t>
            </w:r>
          </w:p>
        </w:tc>
      </w:tr>
      <w:tr w:rsidR="00154163" w:rsidRPr="00BF3B91" w:rsidTr="00960323">
        <w:trPr>
          <w:cantSplit/>
          <w:trHeight w:val="560"/>
          <w:jc w:val="center"/>
        </w:trPr>
        <w:tc>
          <w:tcPr>
            <w:tcW w:w="516" w:type="dxa"/>
            <w:vMerge/>
            <w:tcBorders>
              <w:left w:val="single" w:sz="4" w:space="0" w:color="auto"/>
              <w:bottom w:val="single" w:sz="4" w:space="0" w:color="auto"/>
              <w:right w:val="single" w:sz="4" w:space="0" w:color="auto"/>
            </w:tcBorders>
          </w:tcPr>
          <w:p w:rsidR="00154163" w:rsidRPr="00BF3B91" w:rsidRDefault="00154163" w:rsidP="00482A64">
            <w:pPr>
              <w:jc w:val="both"/>
            </w:pPr>
          </w:p>
        </w:tc>
        <w:tc>
          <w:tcPr>
            <w:tcW w:w="1413" w:type="dxa"/>
            <w:gridSpan w:val="2"/>
            <w:vMerge/>
            <w:tcBorders>
              <w:left w:val="single" w:sz="4" w:space="0" w:color="auto"/>
              <w:bottom w:val="single" w:sz="4" w:space="0" w:color="auto"/>
              <w:right w:val="single" w:sz="4" w:space="0" w:color="auto"/>
            </w:tcBorders>
          </w:tcPr>
          <w:p w:rsidR="00154163" w:rsidRPr="00BF3B91" w:rsidRDefault="00154163" w:rsidP="00482A64">
            <w:pPr>
              <w:jc w:val="both"/>
            </w:pPr>
          </w:p>
        </w:tc>
        <w:tc>
          <w:tcPr>
            <w:tcW w:w="1901"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 xml:space="preserve">Celkový </w:t>
            </w:r>
          </w:p>
          <w:p w:rsidR="00154163" w:rsidRPr="00BF3B91" w:rsidRDefault="00154163" w:rsidP="00022706">
            <w:pPr>
              <w:jc w:val="both"/>
            </w:pPr>
            <w:r w:rsidRPr="00BF3B91">
              <w:t>4-Chlórkatechol</w:t>
            </w:r>
          </w:p>
        </w:tc>
        <w:tc>
          <w:tcPr>
            <w:tcW w:w="1276" w:type="dxa"/>
            <w:tcBorders>
              <w:top w:val="single" w:sz="4" w:space="0" w:color="auto"/>
              <w:left w:val="single" w:sz="4" w:space="0" w:color="auto"/>
              <w:right w:val="single" w:sz="4" w:space="0" w:color="auto"/>
            </w:tcBorders>
          </w:tcPr>
          <w:p w:rsidR="00154163" w:rsidRPr="00BF3B91" w:rsidRDefault="00154163" w:rsidP="00482A64">
            <w:pPr>
              <w:jc w:val="both"/>
            </w:pPr>
            <w:r w:rsidRPr="00BF3B91">
              <w:t xml:space="preserve"> _</w:t>
            </w:r>
          </w:p>
        </w:tc>
        <w:tc>
          <w:tcPr>
            <w:tcW w:w="876" w:type="dxa"/>
            <w:tcBorders>
              <w:top w:val="single" w:sz="4" w:space="0" w:color="auto"/>
              <w:left w:val="single" w:sz="4" w:space="0" w:color="auto"/>
              <w:right w:val="single" w:sz="4" w:space="0" w:color="auto"/>
            </w:tcBorders>
          </w:tcPr>
          <w:p w:rsidR="00154163" w:rsidRPr="00BF3B91" w:rsidRDefault="00154163" w:rsidP="00482A64">
            <w:pPr>
              <w:jc w:val="both"/>
            </w:pPr>
            <w:r w:rsidRPr="00BF3B91">
              <w:t xml:space="preserve"> _</w:t>
            </w:r>
          </w:p>
        </w:tc>
        <w:tc>
          <w:tcPr>
            <w:tcW w:w="850" w:type="dxa"/>
            <w:tcBorders>
              <w:top w:val="single" w:sz="4" w:space="0" w:color="auto"/>
              <w:left w:val="single" w:sz="4" w:space="0" w:color="auto"/>
              <w:bottom w:val="single" w:sz="4" w:space="0" w:color="auto"/>
              <w:right w:val="single" w:sz="4" w:space="0" w:color="auto"/>
            </w:tcBorders>
          </w:tcPr>
          <w:p w:rsidR="00154163" w:rsidRPr="00BF3B91" w:rsidRDefault="00154163" w:rsidP="00EE5C86">
            <w:pPr>
              <w:jc w:val="both"/>
              <w:rPr>
                <w:b/>
                <w:bCs/>
              </w:rPr>
            </w:pPr>
            <w:r w:rsidRPr="00BF3B91">
              <w:rPr>
                <w:b/>
                <w:bCs/>
              </w:rPr>
              <w:t>150</w:t>
            </w:r>
          </w:p>
          <w:p w:rsidR="00CB7A0E" w:rsidRPr="00BF3B91" w:rsidRDefault="00154163" w:rsidP="00EE5C86">
            <w:pPr>
              <w:jc w:val="both"/>
              <w:rPr>
                <w:b/>
                <w:bCs/>
              </w:rPr>
            </w:pPr>
            <w:r w:rsidRPr="00BF3B91">
              <w:rPr>
                <w:b/>
                <w:bCs/>
              </w:rPr>
              <w:t>mg</w:t>
            </w:r>
            <w:r w:rsidR="00CB7A0E" w:rsidRPr="00BF3B91">
              <w:rPr>
                <w:b/>
                <w:bCs/>
              </w:rPr>
              <w:t xml:space="preserve"> </w:t>
            </w:r>
            <w:r w:rsidR="0012298E" w:rsidRPr="00BF3B91">
              <w:rPr>
                <w:sz w:val="24"/>
                <w:szCs w:val="24"/>
              </w:rPr>
              <w:t>·</w:t>
            </w:r>
            <w:r w:rsidR="00CB7A0E" w:rsidRPr="00BF3B91">
              <w:rPr>
                <w:sz w:val="24"/>
                <w:szCs w:val="24"/>
              </w:rPr>
              <w:t xml:space="preserve"> </w:t>
            </w:r>
            <w:r w:rsidRPr="00BF3B91">
              <w:rPr>
                <w:b/>
                <w:bCs/>
              </w:rPr>
              <w:t>g</w:t>
            </w:r>
            <w:r w:rsidRPr="00BF3B91">
              <w:rPr>
                <w:b/>
                <w:bCs/>
                <w:vertAlign w:val="superscript"/>
              </w:rPr>
              <w:t>-1</w:t>
            </w:r>
            <w:r w:rsidRPr="00BF3B91">
              <w:rPr>
                <w:b/>
                <w:bCs/>
              </w:rPr>
              <w:t xml:space="preserve"> </w:t>
            </w:r>
          </w:p>
          <w:p w:rsidR="00154163" w:rsidRPr="00BF3B91" w:rsidRDefault="00154163" w:rsidP="00EE5C86">
            <w:pPr>
              <w:jc w:val="both"/>
              <w:rPr>
                <w:b/>
                <w:bCs/>
              </w:rPr>
            </w:pPr>
            <w:r w:rsidRPr="00BF3B91">
              <w:rPr>
                <w:b/>
                <w:bCs/>
              </w:rPr>
              <w:t>kreat.</w:t>
            </w:r>
          </w:p>
        </w:tc>
        <w:tc>
          <w:tcPr>
            <w:tcW w:w="1701" w:type="dxa"/>
            <w:tcBorders>
              <w:top w:val="single" w:sz="4" w:space="0" w:color="auto"/>
              <w:left w:val="single" w:sz="4" w:space="0" w:color="auto"/>
              <w:bottom w:val="single" w:sz="4" w:space="0" w:color="auto"/>
              <w:right w:val="single" w:sz="4" w:space="0" w:color="auto"/>
            </w:tcBorders>
          </w:tcPr>
          <w:p w:rsidR="00154163" w:rsidRPr="00BF3B91" w:rsidRDefault="00154163" w:rsidP="00B751E7">
            <w:pPr>
              <w:jc w:val="both"/>
            </w:pPr>
            <w:r w:rsidRPr="00BF3B91">
              <w:t>117,4</w:t>
            </w:r>
          </w:p>
          <w:p w:rsidR="00154163" w:rsidRPr="00BF3B91" w:rsidRDefault="00154163" w:rsidP="00B751E7">
            <w:pPr>
              <w:jc w:val="both"/>
            </w:pPr>
            <w:r w:rsidRPr="00BF3B91">
              <w:rPr>
                <w:rFonts w:ascii="Symbol" w:hAnsi="Symbol" w:cs="Symbol"/>
              </w:rPr>
              <w:t></w:t>
            </w:r>
            <w:r w:rsidRPr="00BF3B91">
              <w:t>mol</w:t>
            </w:r>
            <w:r w:rsidR="0012298E" w:rsidRPr="00BF3B91">
              <w:rPr>
                <w:sz w:val="24"/>
                <w:szCs w:val="24"/>
              </w:rPr>
              <w:t>·</w:t>
            </w:r>
            <w:r w:rsidRPr="00BF3B91">
              <w:t>mmol</w:t>
            </w:r>
            <w:r w:rsidRPr="00BF3B91">
              <w:rPr>
                <w:vertAlign w:val="superscript"/>
              </w:rPr>
              <w:t xml:space="preserve">-1 </w:t>
            </w:r>
            <w:r w:rsidRPr="00BF3B91">
              <w:t>kreat.</w:t>
            </w:r>
          </w:p>
        </w:tc>
        <w:tc>
          <w:tcPr>
            <w:tcW w:w="1134"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M</w:t>
            </w:r>
          </w:p>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EE5C86">
            <w:pPr>
              <w:jc w:val="both"/>
            </w:pPr>
            <w:r w:rsidRPr="00BF3B91">
              <w:t>b</w:t>
            </w:r>
          </w:p>
        </w:tc>
      </w:tr>
      <w:tr w:rsidR="00154163" w:rsidRPr="00BF3B91" w:rsidTr="00960323">
        <w:trPr>
          <w:trHeight w:val="922"/>
          <w:jc w:val="center"/>
        </w:trPr>
        <w:tc>
          <w:tcPr>
            <w:tcW w:w="51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20.</w:t>
            </w:r>
          </w:p>
        </w:tc>
        <w:tc>
          <w:tcPr>
            <w:tcW w:w="1413" w:type="dxa"/>
            <w:gridSpan w:val="2"/>
            <w:tcBorders>
              <w:top w:val="single" w:sz="4" w:space="0" w:color="auto"/>
              <w:left w:val="single" w:sz="4" w:space="0" w:color="auto"/>
              <w:bottom w:val="single" w:sz="4" w:space="0" w:color="auto"/>
              <w:right w:val="single" w:sz="4" w:space="0" w:color="auto"/>
            </w:tcBorders>
          </w:tcPr>
          <w:p w:rsidR="00154163" w:rsidRPr="00BF3B91" w:rsidRDefault="00154163" w:rsidP="00022706">
            <w:r w:rsidRPr="00BF3B91">
              <w:t xml:space="preserve">Inhibítory cholínesterázy </w:t>
            </w:r>
          </w:p>
          <w:p w:rsidR="00154163" w:rsidRPr="00BF3B91" w:rsidRDefault="00154163" w:rsidP="00022706">
            <w:r w:rsidRPr="00BF3B91">
              <w:t>a acetylcholín-esterázy</w:t>
            </w:r>
          </w:p>
        </w:tc>
        <w:tc>
          <w:tcPr>
            <w:tcW w:w="1901" w:type="dxa"/>
            <w:tcBorders>
              <w:top w:val="single" w:sz="4" w:space="0" w:color="auto"/>
              <w:left w:val="single" w:sz="4" w:space="0" w:color="auto"/>
              <w:bottom w:val="single" w:sz="4" w:space="0" w:color="auto"/>
              <w:right w:val="single" w:sz="4" w:space="0" w:color="auto"/>
            </w:tcBorders>
          </w:tcPr>
          <w:p w:rsidR="00154163" w:rsidRPr="00BF3B91" w:rsidRDefault="00154163" w:rsidP="00B751E7">
            <w:pPr>
              <w:jc w:val="both"/>
            </w:pPr>
            <w:r w:rsidRPr="00BF3B91">
              <w:t>aktivita cholínesterázy a acetylcholínesterázy</w:t>
            </w:r>
          </w:p>
        </w:tc>
        <w:tc>
          <w:tcPr>
            <w:tcW w:w="1276" w:type="dxa"/>
            <w:tcBorders>
              <w:top w:val="single" w:sz="4" w:space="0" w:color="auto"/>
              <w:left w:val="single" w:sz="4" w:space="0" w:color="auto"/>
              <w:bottom w:val="single" w:sz="4" w:space="0" w:color="auto"/>
              <w:right w:val="single" w:sz="4" w:space="0" w:color="auto"/>
            </w:tcBorders>
          </w:tcPr>
          <w:p w:rsidR="00154163" w:rsidRPr="00BF3B91" w:rsidRDefault="00154163" w:rsidP="00B751E7">
            <w:r w:rsidRPr="00BF3B91">
              <w:t xml:space="preserve">pokles aktivity na 70 % individuálnej základnej hodnoty </w:t>
            </w:r>
          </w:p>
        </w:tc>
        <w:tc>
          <w:tcPr>
            <w:tcW w:w="8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 xml:space="preserve"> _</w:t>
            </w:r>
          </w:p>
        </w:tc>
        <w:tc>
          <w:tcPr>
            <w:tcW w:w="850"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 xml:space="preserve"> _</w:t>
            </w:r>
          </w:p>
        </w:tc>
        <w:tc>
          <w:tcPr>
            <w:tcW w:w="1701"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 xml:space="preserve"> _</w:t>
            </w:r>
          </w:p>
        </w:tc>
        <w:tc>
          <w:tcPr>
            <w:tcW w:w="1134"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E</w:t>
            </w:r>
          </w:p>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b, c</w:t>
            </w:r>
          </w:p>
        </w:tc>
      </w:tr>
      <w:tr w:rsidR="00840779" w:rsidRPr="00BF3B91" w:rsidTr="00960323">
        <w:trPr>
          <w:cantSplit/>
          <w:trHeight w:hRule="exact" w:val="972"/>
          <w:jc w:val="center"/>
        </w:trPr>
        <w:tc>
          <w:tcPr>
            <w:tcW w:w="516" w:type="dxa"/>
            <w:tcBorders>
              <w:top w:val="single" w:sz="4" w:space="0" w:color="auto"/>
              <w:left w:val="single" w:sz="4" w:space="0" w:color="auto"/>
              <w:bottom w:val="single" w:sz="4" w:space="0" w:color="auto"/>
              <w:right w:val="single" w:sz="4" w:space="0" w:color="auto"/>
            </w:tcBorders>
          </w:tcPr>
          <w:p w:rsidR="00840779" w:rsidRPr="00BF3B91" w:rsidRDefault="00840779" w:rsidP="00482A64">
            <w:pPr>
              <w:jc w:val="both"/>
            </w:pPr>
            <w:r w:rsidRPr="00BF3B91">
              <w:lastRenderedPageBreak/>
              <w:t>21.</w:t>
            </w:r>
          </w:p>
        </w:tc>
        <w:tc>
          <w:tcPr>
            <w:tcW w:w="1413" w:type="dxa"/>
            <w:gridSpan w:val="2"/>
            <w:tcBorders>
              <w:top w:val="single" w:sz="4" w:space="0" w:color="auto"/>
              <w:left w:val="single" w:sz="4" w:space="0" w:color="auto"/>
              <w:bottom w:val="single" w:sz="4" w:space="0" w:color="auto"/>
              <w:right w:val="single" w:sz="4" w:space="0" w:color="auto"/>
            </w:tcBorders>
          </w:tcPr>
          <w:p w:rsidR="00840779" w:rsidRPr="00BF3B91" w:rsidRDefault="00840779" w:rsidP="00482A64">
            <w:pPr>
              <w:jc w:val="both"/>
              <w:rPr>
                <w:vertAlign w:val="superscript"/>
              </w:rPr>
            </w:pPr>
            <w:r w:rsidRPr="00BF3B91">
              <w:t>Kadmium</w:t>
            </w:r>
            <w:r w:rsidRPr="00BF3B91">
              <w:rPr>
                <w:vertAlign w:val="superscript"/>
              </w:rPr>
              <w:t>3)</w:t>
            </w:r>
          </w:p>
          <w:p w:rsidR="00840779" w:rsidRPr="00BF3B91" w:rsidRDefault="00840779" w:rsidP="00482A64">
            <w:pPr>
              <w:jc w:val="both"/>
            </w:pPr>
            <w:r w:rsidRPr="00BF3B91">
              <w:t>(7440-43-9)</w:t>
            </w:r>
          </w:p>
          <w:p w:rsidR="00840779" w:rsidRPr="00BF3B91" w:rsidRDefault="00840779" w:rsidP="00B751E7">
            <w:pPr>
              <w:jc w:val="both"/>
            </w:pPr>
            <w:r w:rsidRPr="00BF3B91">
              <w:t xml:space="preserve">(Karcinogén kategórie 1B) </w:t>
            </w:r>
          </w:p>
        </w:tc>
        <w:tc>
          <w:tcPr>
            <w:tcW w:w="1901" w:type="dxa"/>
            <w:tcBorders>
              <w:top w:val="single" w:sz="4" w:space="0" w:color="auto"/>
              <w:left w:val="single" w:sz="4" w:space="0" w:color="auto"/>
              <w:bottom w:val="single" w:sz="4" w:space="0" w:color="auto"/>
              <w:right w:val="single" w:sz="4" w:space="0" w:color="auto"/>
            </w:tcBorders>
          </w:tcPr>
          <w:p w:rsidR="00840779" w:rsidRPr="00BF3B91" w:rsidRDefault="00840779" w:rsidP="00482A64">
            <w:pPr>
              <w:jc w:val="both"/>
            </w:pPr>
            <w:r w:rsidRPr="00BF3B91">
              <w:t>Kadmium</w:t>
            </w:r>
          </w:p>
          <w:p w:rsidR="00840779" w:rsidRPr="00BF3B91" w:rsidRDefault="00840779" w:rsidP="00E95BE2"/>
        </w:tc>
        <w:tc>
          <w:tcPr>
            <w:tcW w:w="1276" w:type="dxa"/>
            <w:tcBorders>
              <w:top w:val="single" w:sz="4" w:space="0" w:color="auto"/>
              <w:left w:val="single" w:sz="4" w:space="0" w:color="auto"/>
              <w:bottom w:val="single" w:sz="4" w:space="0" w:color="auto"/>
              <w:right w:val="single" w:sz="4" w:space="0" w:color="auto"/>
            </w:tcBorders>
          </w:tcPr>
          <w:p w:rsidR="00840779" w:rsidRPr="00BF3B91" w:rsidRDefault="00840779" w:rsidP="00206B75">
            <w:pPr>
              <w:jc w:val="both"/>
            </w:pPr>
            <w:r w:rsidRPr="00BF3B91">
              <w:t xml:space="preserve"> </w:t>
            </w:r>
            <w:r w:rsidR="00206B75" w:rsidRPr="00BF3B91">
              <w:rPr>
                <w:bCs/>
              </w:rPr>
              <w:t>3,1 μg</w:t>
            </w:r>
            <w:r w:rsidR="00CB7A0E" w:rsidRPr="00BF3B91">
              <w:rPr>
                <w:bCs/>
              </w:rPr>
              <w:t xml:space="preserve"> </w:t>
            </w:r>
            <w:r w:rsidR="0012298E" w:rsidRPr="00BF3B91">
              <w:rPr>
                <w:sz w:val="24"/>
                <w:szCs w:val="24"/>
              </w:rPr>
              <w:t>·</w:t>
            </w:r>
            <w:r w:rsidR="00CB7A0E" w:rsidRPr="00BF3B91">
              <w:rPr>
                <w:sz w:val="24"/>
                <w:szCs w:val="24"/>
              </w:rPr>
              <w:t xml:space="preserve"> </w:t>
            </w:r>
            <w:r w:rsidR="00206B75" w:rsidRPr="00BF3B91">
              <w:rPr>
                <w:bCs/>
              </w:rPr>
              <w:t>l</w:t>
            </w:r>
            <w:r w:rsidR="00206B75" w:rsidRPr="00BF3B91">
              <w:rPr>
                <w:bCs/>
                <w:vertAlign w:val="superscript"/>
              </w:rPr>
              <w:t>-1</w:t>
            </w:r>
          </w:p>
        </w:tc>
        <w:tc>
          <w:tcPr>
            <w:tcW w:w="876" w:type="dxa"/>
            <w:tcBorders>
              <w:top w:val="single" w:sz="4" w:space="0" w:color="auto"/>
              <w:left w:val="single" w:sz="4" w:space="0" w:color="auto"/>
              <w:bottom w:val="single" w:sz="4" w:space="0" w:color="auto"/>
              <w:right w:val="single" w:sz="4" w:space="0" w:color="auto"/>
            </w:tcBorders>
          </w:tcPr>
          <w:p w:rsidR="00206B75" w:rsidRPr="00BF3B91" w:rsidRDefault="00206B75" w:rsidP="00206B75">
            <w:pPr>
              <w:jc w:val="both"/>
            </w:pPr>
            <w:r w:rsidRPr="00BF3B91">
              <w:t>27,4</w:t>
            </w:r>
          </w:p>
          <w:p w:rsidR="00840779" w:rsidRPr="00BF3B91" w:rsidRDefault="00206B75" w:rsidP="00206B75">
            <w:pPr>
              <w:jc w:val="both"/>
            </w:pPr>
            <w:r w:rsidRPr="00BF3B91">
              <w:t>nmol</w:t>
            </w:r>
            <w:r w:rsidR="00CB7A0E" w:rsidRPr="00BF3B91">
              <w:t xml:space="preserve"> </w:t>
            </w:r>
            <w:r w:rsidR="0012298E" w:rsidRPr="00BF3B91">
              <w:rPr>
                <w:sz w:val="24"/>
                <w:szCs w:val="24"/>
              </w:rPr>
              <w:t>·</w:t>
            </w:r>
            <w:r w:rsidR="00CB7A0E" w:rsidRPr="00BF3B91">
              <w:rPr>
                <w:sz w:val="24"/>
                <w:szCs w:val="24"/>
              </w:rPr>
              <w:t xml:space="preserve"> </w:t>
            </w:r>
            <w:r w:rsidRPr="00BF3B91">
              <w:t>l</w:t>
            </w:r>
            <w:r w:rsidRPr="00BF3B91">
              <w:rPr>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840779" w:rsidRPr="00BF3B91" w:rsidRDefault="00840779" w:rsidP="00B751E7">
            <w:pPr>
              <w:jc w:val="both"/>
              <w:rPr>
                <w:b/>
              </w:rPr>
            </w:pPr>
            <w:r w:rsidRPr="00BF3B91">
              <w:rPr>
                <w:b/>
              </w:rPr>
              <w:t>2</w:t>
            </w:r>
            <w:r w:rsidR="0054501B" w:rsidRPr="00BF3B91">
              <w:rPr>
                <w:b/>
              </w:rPr>
              <w:t>,0</w:t>
            </w:r>
            <w:r w:rsidRPr="00BF3B91">
              <w:rPr>
                <w:b/>
              </w:rPr>
              <w:t xml:space="preserve">  </w:t>
            </w:r>
          </w:p>
          <w:p w:rsidR="00840779" w:rsidRPr="00BF3B91" w:rsidRDefault="00840779" w:rsidP="00B751E7">
            <w:pPr>
              <w:jc w:val="both"/>
              <w:rPr>
                <w:b/>
                <w:bCs/>
                <w:vertAlign w:val="superscript"/>
              </w:rPr>
            </w:pPr>
            <w:r w:rsidRPr="00BF3B91">
              <w:rPr>
                <w:b/>
                <w:bCs/>
              </w:rPr>
              <w:t>μg</w:t>
            </w:r>
            <w:r w:rsidR="00CB7A0E" w:rsidRPr="00BF3B91">
              <w:rPr>
                <w:b/>
                <w:bCs/>
              </w:rPr>
              <w:t xml:space="preserve"> </w:t>
            </w:r>
            <w:r w:rsidR="0012298E" w:rsidRPr="00BF3B91">
              <w:rPr>
                <w:sz w:val="24"/>
                <w:szCs w:val="24"/>
              </w:rPr>
              <w:t>·</w:t>
            </w:r>
            <w:r w:rsidR="00CB7A0E" w:rsidRPr="00BF3B91">
              <w:rPr>
                <w:sz w:val="24"/>
                <w:szCs w:val="24"/>
              </w:rPr>
              <w:t xml:space="preserve"> </w:t>
            </w:r>
            <w:r w:rsidRPr="00BF3B91">
              <w:rPr>
                <w:b/>
                <w:bCs/>
              </w:rPr>
              <w:t>g</w:t>
            </w:r>
            <w:r w:rsidRPr="00BF3B91">
              <w:rPr>
                <w:b/>
                <w:bCs/>
                <w:vertAlign w:val="superscript"/>
              </w:rPr>
              <w:t>-1</w:t>
            </w:r>
          </w:p>
          <w:p w:rsidR="00840779" w:rsidRPr="00BF3B91" w:rsidRDefault="0012298E" w:rsidP="00B751E7">
            <w:pPr>
              <w:jc w:val="both"/>
              <w:rPr>
                <w:b/>
              </w:rPr>
            </w:pPr>
            <w:r w:rsidRPr="00BF3B91">
              <w:rPr>
                <w:b/>
              </w:rPr>
              <w:t>kreat</w:t>
            </w:r>
            <w:r w:rsidR="00840779" w:rsidRPr="00BF3B91">
              <w:rPr>
                <w:b/>
              </w:rPr>
              <w:t>.</w:t>
            </w:r>
          </w:p>
          <w:p w:rsidR="00840779" w:rsidRPr="00BF3B91" w:rsidRDefault="00840779" w:rsidP="00B751E7">
            <w:pPr>
              <w:jc w:val="both"/>
            </w:pPr>
          </w:p>
          <w:p w:rsidR="00840779" w:rsidRPr="00BF3B91" w:rsidRDefault="00840779" w:rsidP="00B751E7">
            <w:pPr>
              <w:jc w:val="both"/>
            </w:pPr>
          </w:p>
          <w:p w:rsidR="00840779" w:rsidRPr="00BF3B91" w:rsidRDefault="00840779" w:rsidP="00B751E7">
            <w:pPr>
              <w:jc w:val="both"/>
            </w:pPr>
          </w:p>
          <w:p w:rsidR="00840779" w:rsidRPr="00BF3B91" w:rsidRDefault="00840779" w:rsidP="00B751E7">
            <w:pPr>
              <w:jc w:val="both"/>
            </w:pPr>
          </w:p>
        </w:tc>
        <w:tc>
          <w:tcPr>
            <w:tcW w:w="1701" w:type="dxa"/>
            <w:tcBorders>
              <w:top w:val="single" w:sz="4" w:space="0" w:color="auto"/>
              <w:left w:val="single" w:sz="4" w:space="0" w:color="auto"/>
              <w:bottom w:val="single" w:sz="4" w:space="0" w:color="auto"/>
              <w:right w:val="single" w:sz="4" w:space="0" w:color="auto"/>
            </w:tcBorders>
          </w:tcPr>
          <w:p w:rsidR="00206B75" w:rsidRPr="00BF3B91" w:rsidRDefault="00840779" w:rsidP="00206B75">
            <w:pPr>
              <w:jc w:val="both"/>
            </w:pPr>
            <w:r w:rsidRPr="00BF3B91">
              <w:t xml:space="preserve"> </w:t>
            </w:r>
            <w:r w:rsidR="00206B75" w:rsidRPr="00BF3B91">
              <w:t>2,1</w:t>
            </w:r>
          </w:p>
          <w:p w:rsidR="00840779" w:rsidRPr="00BF3B91" w:rsidRDefault="00206B75" w:rsidP="00206B75">
            <w:pPr>
              <w:jc w:val="both"/>
            </w:pPr>
            <w:r w:rsidRPr="00BF3B91">
              <w:t>nmol</w:t>
            </w:r>
            <w:r w:rsidR="0012298E" w:rsidRPr="00BF3B91">
              <w:rPr>
                <w:sz w:val="24"/>
                <w:szCs w:val="24"/>
              </w:rPr>
              <w:t>·</w:t>
            </w:r>
            <w:r w:rsidRPr="00BF3B91">
              <w:t>mmol</w:t>
            </w:r>
            <w:r w:rsidRPr="00BF3B91">
              <w:rPr>
                <w:vertAlign w:val="superscript"/>
              </w:rPr>
              <w:t xml:space="preserve">-1 </w:t>
            </w:r>
            <w:r w:rsidRPr="00BF3B91">
              <w:t>kreat.</w:t>
            </w:r>
          </w:p>
        </w:tc>
        <w:tc>
          <w:tcPr>
            <w:tcW w:w="1134" w:type="dxa"/>
            <w:tcBorders>
              <w:top w:val="single" w:sz="4" w:space="0" w:color="auto"/>
              <w:left w:val="single" w:sz="4" w:space="0" w:color="auto"/>
              <w:bottom w:val="single" w:sz="4" w:space="0" w:color="auto"/>
              <w:right w:val="single" w:sz="4" w:space="0" w:color="auto"/>
            </w:tcBorders>
          </w:tcPr>
          <w:p w:rsidR="00840779" w:rsidRPr="00BF3B91" w:rsidRDefault="00840779" w:rsidP="00482A64">
            <w:pPr>
              <w:jc w:val="both"/>
            </w:pPr>
            <w:r w:rsidRPr="00BF3B91">
              <w:t>M</w:t>
            </w:r>
          </w:p>
        </w:tc>
        <w:tc>
          <w:tcPr>
            <w:tcW w:w="709" w:type="dxa"/>
            <w:tcBorders>
              <w:top w:val="single" w:sz="4" w:space="0" w:color="auto"/>
              <w:left w:val="single" w:sz="4" w:space="0" w:color="auto"/>
              <w:bottom w:val="single" w:sz="4" w:space="0" w:color="auto"/>
              <w:right w:val="single" w:sz="4" w:space="0" w:color="auto"/>
            </w:tcBorders>
          </w:tcPr>
          <w:p w:rsidR="00840779" w:rsidRPr="00BF3B91" w:rsidRDefault="00840779" w:rsidP="00482A64">
            <w:pPr>
              <w:jc w:val="both"/>
            </w:pPr>
            <w:r w:rsidRPr="00BF3B91">
              <w:t>a</w:t>
            </w:r>
          </w:p>
        </w:tc>
      </w:tr>
      <w:tr w:rsidR="00154163" w:rsidRPr="00BF3B91" w:rsidTr="00960323">
        <w:trPr>
          <w:cantSplit/>
          <w:trHeight w:hRule="exact" w:val="843"/>
          <w:jc w:val="center"/>
        </w:trPr>
        <w:tc>
          <w:tcPr>
            <w:tcW w:w="51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22.</w:t>
            </w:r>
          </w:p>
        </w:tc>
        <w:tc>
          <w:tcPr>
            <w:tcW w:w="1413" w:type="dxa"/>
            <w:gridSpan w:val="2"/>
            <w:tcBorders>
              <w:top w:val="single" w:sz="4" w:space="0" w:color="auto"/>
              <w:left w:val="single" w:sz="4" w:space="0" w:color="auto"/>
              <w:bottom w:val="single" w:sz="4" w:space="0" w:color="auto"/>
              <w:right w:val="single" w:sz="4" w:space="0" w:color="auto"/>
            </w:tcBorders>
          </w:tcPr>
          <w:p w:rsidR="00154163" w:rsidRPr="00BF3B91" w:rsidRDefault="00154163" w:rsidP="00B751E7">
            <w:pPr>
              <w:rPr>
                <w:vertAlign w:val="superscript"/>
              </w:rPr>
            </w:pPr>
            <w:r w:rsidRPr="00BF3B91">
              <w:t xml:space="preserve">Kobalt a jeho zlúčeniny </w:t>
            </w:r>
          </w:p>
          <w:p w:rsidR="00154163" w:rsidRPr="00BF3B91" w:rsidRDefault="00154163" w:rsidP="00482A64">
            <w:pPr>
              <w:jc w:val="both"/>
            </w:pPr>
            <w:r w:rsidRPr="00BF3B91">
              <w:t>(7440-48-4)</w:t>
            </w:r>
          </w:p>
        </w:tc>
        <w:tc>
          <w:tcPr>
            <w:tcW w:w="1901"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Kobalt</w:t>
            </w:r>
          </w:p>
        </w:tc>
        <w:tc>
          <w:tcPr>
            <w:tcW w:w="12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rPr>
                <w:b/>
                <w:bCs/>
              </w:rPr>
            </w:pPr>
            <w:r w:rsidRPr="00BF3B91">
              <w:rPr>
                <w:b/>
                <w:bCs/>
              </w:rPr>
              <w:t>30 μg</w:t>
            </w:r>
            <w:r w:rsidR="00CB7A0E" w:rsidRPr="00BF3B91">
              <w:rPr>
                <w:b/>
                <w:bCs/>
              </w:rPr>
              <w:t xml:space="preserve"> </w:t>
            </w:r>
            <w:r w:rsidR="0012298E" w:rsidRPr="00BF3B91">
              <w:rPr>
                <w:sz w:val="24"/>
                <w:szCs w:val="24"/>
              </w:rPr>
              <w:t>·</w:t>
            </w:r>
            <w:r w:rsidR="00CB7A0E" w:rsidRPr="00BF3B91">
              <w:rPr>
                <w:sz w:val="24"/>
                <w:szCs w:val="24"/>
              </w:rPr>
              <w:t xml:space="preserve"> </w:t>
            </w:r>
            <w:r w:rsidRPr="00BF3B91">
              <w:rPr>
                <w:b/>
                <w:bCs/>
              </w:rPr>
              <w:t>l</w:t>
            </w:r>
            <w:r w:rsidRPr="00BF3B91">
              <w:rPr>
                <w:b/>
                <w:bCs/>
                <w:vertAlign w:val="superscript"/>
              </w:rPr>
              <w:t>-1</w:t>
            </w:r>
          </w:p>
        </w:tc>
        <w:tc>
          <w:tcPr>
            <w:tcW w:w="876" w:type="dxa"/>
            <w:tcBorders>
              <w:top w:val="single" w:sz="4" w:space="0" w:color="auto"/>
              <w:left w:val="single" w:sz="4" w:space="0" w:color="auto"/>
              <w:bottom w:val="single" w:sz="4" w:space="0" w:color="auto"/>
              <w:right w:val="single" w:sz="4" w:space="0" w:color="auto"/>
            </w:tcBorders>
          </w:tcPr>
          <w:p w:rsidR="00154163" w:rsidRPr="00BF3B91" w:rsidRDefault="00154163" w:rsidP="00B751E7">
            <w:pPr>
              <w:jc w:val="both"/>
            </w:pPr>
            <w:r w:rsidRPr="00BF3B91">
              <w:t>509,8</w:t>
            </w:r>
          </w:p>
          <w:p w:rsidR="00154163" w:rsidRPr="00BF3B91" w:rsidRDefault="00154163" w:rsidP="00B751E7">
            <w:pPr>
              <w:jc w:val="both"/>
            </w:pPr>
            <w:r w:rsidRPr="00BF3B91">
              <w:t>nmol</w:t>
            </w:r>
            <w:r w:rsidR="00CB7A0E" w:rsidRPr="00BF3B91">
              <w:t xml:space="preserve"> </w:t>
            </w:r>
            <w:r w:rsidR="0012298E" w:rsidRPr="00BF3B91">
              <w:rPr>
                <w:sz w:val="24"/>
                <w:szCs w:val="24"/>
              </w:rPr>
              <w:t>·</w:t>
            </w:r>
            <w:r w:rsidR="00CB7A0E" w:rsidRPr="00BF3B91">
              <w:rPr>
                <w:sz w:val="24"/>
                <w:szCs w:val="24"/>
              </w:rPr>
              <w:t xml:space="preserve"> </w:t>
            </w:r>
            <w:r w:rsidRPr="00BF3B91">
              <w:t>l</w:t>
            </w:r>
            <w:r w:rsidRPr="00BF3B91">
              <w:rPr>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CB7A0E" w:rsidRPr="00BF3B91" w:rsidRDefault="00154163" w:rsidP="00EC7BA4">
            <w:pPr>
              <w:jc w:val="both"/>
            </w:pPr>
            <w:r w:rsidRPr="00BF3B91">
              <w:t xml:space="preserve">20,03 </w:t>
            </w:r>
          </w:p>
          <w:p w:rsidR="00154163" w:rsidRPr="00BF3B91" w:rsidRDefault="00154163" w:rsidP="00EC7BA4">
            <w:pPr>
              <w:jc w:val="both"/>
              <w:rPr>
                <w:bCs/>
                <w:vertAlign w:val="superscript"/>
              </w:rPr>
            </w:pPr>
            <w:r w:rsidRPr="00BF3B91">
              <w:rPr>
                <w:bCs/>
              </w:rPr>
              <w:t>μg</w:t>
            </w:r>
            <w:r w:rsidR="00CB7A0E" w:rsidRPr="00BF3B91">
              <w:rPr>
                <w:bCs/>
              </w:rPr>
              <w:t xml:space="preserve"> </w:t>
            </w:r>
            <w:r w:rsidR="0012298E" w:rsidRPr="00BF3B91">
              <w:rPr>
                <w:sz w:val="24"/>
                <w:szCs w:val="24"/>
              </w:rPr>
              <w:t>·</w:t>
            </w:r>
            <w:r w:rsidR="00CB7A0E" w:rsidRPr="00BF3B91">
              <w:rPr>
                <w:sz w:val="24"/>
                <w:szCs w:val="24"/>
              </w:rPr>
              <w:t xml:space="preserve"> </w:t>
            </w:r>
            <w:r w:rsidRPr="00BF3B91">
              <w:rPr>
                <w:bCs/>
              </w:rPr>
              <w:t>g</w:t>
            </w:r>
            <w:r w:rsidRPr="00BF3B91">
              <w:rPr>
                <w:bCs/>
                <w:vertAlign w:val="superscript"/>
              </w:rPr>
              <w:t>-1</w:t>
            </w:r>
          </w:p>
          <w:p w:rsidR="00154163" w:rsidRPr="00BF3B91" w:rsidRDefault="00154163" w:rsidP="00EC7BA4">
            <w:pPr>
              <w:jc w:val="both"/>
            </w:pPr>
            <w:r w:rsidRPr="00BF3B91">
              <w:t>kreat.</w:t>
            </w:r>
          </w:p>
        </w:tc>
        <w:tc>
          <w:tcPr>
            <w:tcW w:w="1701" w:type="dxa"/>
            <w:tcBorders>
              <w:top w:val="single" w:sz="4" w:space="0" w:color="auto"/>
              <w:left w:val="single" w:sz="4" w:space="0" w:color="auto"/>
              <w:bottom w:val="single" w:sz="4" w:space="0" w:color="auto"/>
              <w:right w:val="single" w:sz="4" w:space="0" w:color="auto"/>
            </w:tcBorders>
          </w:tcPr>
          <w:p w:rsidR="00154163" w:rsidRPr="00BF3B91" w:rsidRDefault="00154163" w:rsidP="00B751E7">
            <w:pPr>
              <w:jc w:val="both"/>
            </w:pPr>
            <w:r w:rsidRPr="00BF3B91">
              <w:t>38,45</w:t>
            </w:r>
          </w:p>
          <w:p w:rsidR="00154163" w:rsidRPr="00BF3B91" w:rsidRDefault="00154163" w:rsidP="00B751E7">
            <w:pPr>
              <w:jc w:val="both"/>
            </w:pPr>
            <w:r w:rsidRPr="00BF3B91">
              <w:t>nmol</w:t>
            </w:r>
            <w:r w:rsidR="0012298E" w:rsidRPr="00BF3B91">
              <w:rPr>
                <w:sz w:val="24"/>
                <w:szCs w:val="24"/>
              </w:rPr>
              <w:t>·</w:t>
            </w:r>
            <w:r w:rsidRPr="00BF3B91">
              <w:t>mmol</w:t>
            </w:r>
            <w:r w:rsidRPr="00BF3B91">
              <w:rPr>
                <w:vertAlign w:val="superscript"/>
              </w:rPr>
              <w:t xml:space="preserve">-1 </w:t>
            </w:r>
            <w:r w:rsidRPr="00BF3B91">
              <w:t>kreat.</w:t>
            </w:r>
          </w:p>
        </w:tc>
        <w:tc>
          <w:tcPr>
            <w:tcW w:w="1134"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M</w:t>
            </w:r>
          </w:p>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a</w:t>
            </w:r>
          </w:p>
        </w:tc>
      </w:tr>
      <w:tr w:rsidR="00154163" w:rsidRPr="00BF3B91" w:rsidTr="00960323">
        <w:trPr>
          <w:trHeight w:val="697"/>
          <w:jc w:val="center"/>
        </w:trPr>
        <w:tc>
          <w:tcPr>
            <w:tcW w:w="51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23.</w:t>
            </w:r>
          </w:p>
        </w:tc>
        <w:tc>
          <w:tcPr>
            <w:tcW w:w="1413" w:type="dxa"/>
            <w:gridSpan w:val="2"/>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Lindán</w:t>
            </w:r>
          </w:p>
          <w:p w:rsidR="00154163" w:rsidRPr="00BF3B91" w:rsidRDefault="00154163" w:rsidP="00482A64">
            <w:pPr>
              <w:jc w:val="both"/>
            </w:pPr>
            <w:r w:rsidRPr="00BF3B91">
              <w:t>(HCH)</w:t>
            </w:r>
          </w:p>
          <w:p w:rsidR="00154163" w:rsidRPr="00BF3B91" w:rsidRDefault="00154163" w:rsidP="00482A64">
            <w:pPr>
              <w:jc w:val="both"/>
            </w:pPr>
            <w:r w:rsidRPr="00BF3B91">
              <w:t>(58-89-9)</w:t>
            </w:r>
          </w:p>
        </w:tc>
        <w:tc>
          <w:tcPr>
            <w:tcW w:w="1901"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Lindán</w:t>
            </w:r>
          </w:p>
          <w:p w:rsidR="00154163" w:rsidRPr="00BF3B91" w:rsidRDefault="00154163" w:rsidP="00482A64">
            <w:pPr>
              <w:jc w:val="both"/>
            </w:pPr>
          </w:p>
        </w:tc>
        <w:tc>
          <w:tcPr>
            <w:tcW w:w="12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rPr>
                <w:b/>
                <w:bCs/>
                <w:vertAlign w:val="superscript"/>
              </w:rPr>
            </w:pPr>
            <w:r w:rsidRPr="00BF3B91">
              <w:rPr>
                <w:b/>
                <w:bCs/>
              </w:rPr>
              <w:t xml:space="preserve">25 </w:t>
            </w:r>
            <w:r w:rsidRPr="00BF3B91">
              <w:rPr>
                <w:rFonts w:ascii="Symbol" w:hAnsi="Symbol" w:cs="Symbol"/>
                <w:b/>
                <w:bCs/>
              </w:rPr>
              <w:t></w:t>
            </w:r>
            <w:r w:rsidRPr="00BF3B91">
              <w:rPr>
                <w:b/>
                <w:bCs/>
              </w:rPr>
              <w:t>g</w:t>
            </w:r>
            <w:r w:rsidR="00CB7A0E" w:rsidRPr="00BF3B91">
              <w:rPr>
                <w:b/>
                <w:bCs/>
              </w:rPr>
              <w:t xml:space="preserve"> </w:t>
            </w:r>
            <w:r w:rsidR="0012298E" w:rsidRPr="00BF3B91">
              <w:rPr>
                <w:sz w:val="24"/>
                <w:szCs w:val="24"/>
              </w:rPr>
              <w:t>·</w:t>
            </w:r>
            <w:r w:rsidR="00CB7A0E" w:rsidRPr="00BF3B91">
              <w:rPr>
                <w:sz w:val="24"/>
                <w:szCs w:val="24"/>
              </w:rPr>
              <w:t xml:space="preserve"> </w:t>
            </w:r>
            <w:r w:rsidRPr="00BF3B91">
              <w:rPr>
                <w:b/>
                <w:bCs/>
              </w:rPr>
              <w:t>l</w:t>
            </w:r>
            <w:r w:rsidRPr="00BF3B91">
              <w:rPr>
                <w:b/>
                <w:bCs/>
                <w:vertAlign w:val="superscript"/>
              </w:rPr>
              <w:t>-1</w:t>
            </w:r>
          </w:p>
        </w:tc>
        <w:tc>
          <w:tcPr>
            <w:tcW w:w="876" w:type="dxa"/>
            <w:tcBorders>
              <w:top w:val="single" w:sz="4" w:space="0" w:color="auto"/>
              <w:left w:val="single" w:sz="4" w:space="0" w:color="auto"/>
              <w:bottom w:val="single" w:sz="4" w:space="0" w:color="auto"/>
              <w:right w:val="single" w:sz="4" w:space="0" w:color="auto"/>
            </w:tcBorders>
          </w:tcPr>
          <w:p w:rsidR="00CB7A0E" w:rsidRPr="00BF3B91" w:rsidRDefault="00154163" w:rsidP="00EC7BA4">
            <w:pPr>
              <w:jc w:val="both"/>
            </w:pPr>
            <w:r w:rsidRPr="00BF3B91">
              <w:t xml:space="preserve">86,1 </w:t>
            </w:r>
          </w:p>
          <w:p w:rsidR="00154163" w:rsidRPr="00BF3B91" w:rsidRDefault="00154163" w:rsidP="00EC7BA4">
            <w:pPr>
              <w:jc w:val="both"/>
            </w:pPr>
            <w:r w:rsidRPr="00BF3B91">
              <w:t>nmol</w:t>
            </w:r>
            <w:r w:rsidR="00CB7A0E" w:rsidRPr="00BF3B91">
              <w:t xml:space="preserve"> </w:t>
            </w:r>
            <w:r w:rsidR="0012298E" w:rsidRPr="00BF3B91">
              <w:rPr>
                <w:sz w:val="24"/>
                <w:szCs w:val="24"/>
              </w:rPr>
              <w:t>·</w:t>
            </w:r>
            <w:r w:rsidR="00CB7A0E" w:rsidRPr="00BF3B91">
              <w:rPr>
                <w:sz w:val="24"/>
                <w:szCs w:val="24"/>
              </w:rPr>
              <w:t xml:space="preserve"> </w:t>
            </w:r>
            <w:r w:rsidRPr="00BF3B91">
              <w:t>l</w:t>
            </w:r>
            <w:r w:rsidRPr="00BF3B91">
              <w:rPr>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 xml:space="preserve"> _</w:t>
            </w:r>
          </w:p>
        </w:tc>
        <w:tc>
          <w:tcPr>
            <w:tcW w:w="1701"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 xml:space="preserve"> _</w:t>
            </w:r>
          </w:p>
        </w:tc>
        <w:tc>
          <w:tcPr>
            <w:tcW w:w="1134"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P/S</w:t>
            </w:r>
          </w:p>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b</w:t>
            </w:r>
          </w:p>
        </w:tc>
      </w:tr>
      <w:tr w:rsidR="00154163" w:rsidRPr="00BF3B91" w:rsidTr="00960323">
        <w:trPr>
          <w:trHeight w:val="600"/>
          <w:jc w:val="center"/>
        </w:trPr>
        <w:tc>
          <w:tcPr>
            <w:tcW w:w="51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24.</w:t>
            </w:r>
          </w:p>
        </w:tc>
        <w:tc>
          <w:tcPr>
            <w:tcW w:w="1413" w:type="dxa"/>
            <w:gridSpan w:val="2"/>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Metanol</w:t>
            </w:r>
          </w:p>
          <w:p w:rsidR="00154163" w:rsidRPr="00BF3B91" w:rsidRDefault="00154163" w:rsidP="00482A64">
            <w:pPr>
              <w:jc w:val="both"/>
            </w:pPr>
            <w:r w:rsidRPr="00BF3B91">
              <w:t>(67-56-1)</w:t>
            </w:r>
          </w:p>
        </w:tc>
        <w:tc>
          <w:tcPr>
            <w:tcW w:w="1901"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Metanol</w:t>
            </w:r>
          </w:p>
        </w:tc>
        <w:tc>
          <w:tcPr>
            <w:tcW w:w="12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rPr>
                <w:b/>
                <w:bCs/>
                <w:vertAlign w:val="superscript"/>
              </w:rPr>
            </w:pPr>
            <w:r w:rsidRPr="00BF3B91">
              <w:rPr>
                <w:b/>
                <w:bCs/>
              </w:rPr>
              <w:t>30 mg</w:t>
            </w:r>
            <w:r w:rsidR="00CB7A0E" w:rsidRPr="00BF3B91">
              <w:rPr>
                <w:b/>
                <w:bCs/>
              </w:rPr>
              <w:t xml:space="preserve"> </w:t>
            </w:r>
            <w:r w:rsidR="0012298E" w:rsidRPr="00BF3B91">
              <w:rPr>
                <w:sz w:val="24"/>
                <w:szCs w:val="24"/>
              </w:rPr>
              <w:t>·</w:t>
            </w:r>
            <w:r w:rsidR="00CB7A0E" w:rsidRPr="00BF3B91">
              <w:rPr>
                <w:sz w:val="24"/>
                <w:szCs w:val="24"/>
              </w:rPr>
              <w:t xml:space="preserve"> </w:t>
            </w:r>
            <w:r w:rsidRPr="00BF3B91">
              <w:rPr>
                <w:b/>
                <w:bCs/>
              </w:rPr>
              <w:t>l</w:t>
            </w:r>
            <w:r w:rsidRPr="00BF3B91">
              <w:rPr>
                <w:b/>
                <w:bCs/>
                <w:vertAlign w:val="superscript"/>
              </w:rPr>
              <w:t xml:space="preserve">-1 </w:t>
            </w:r>
          </w:p>
        </w:tc>
        <w:tc>
          <w:tcPr>
            <w:tcW w:w="876" w:type="dxa"/>
            <w:tcBorders>
              <w:top w:val="single" w:sz="4" w:space="0" w:color="auto"/>
              <w:left w:val="single" w:sz="4" w:space="0" w:color="auto"/>
              <w:bottom w:val="single" w:sz="4" w:space="0" w:color="auto"/>
              <w:right w:val="single" w:sz="4" w:space="0" w:color="auto"/>
            </w:tcBorders>
          </w:tcPr>
          <w:p w:rsidR="00154163" w:rsidRPr="00BF3B91" w:rsidRDefault="00154163" w:rsidP="00EC7BA4">
            <w:pPr>
              <w:jc w:val="both"/>
            </w:pPr>
            <w:r w:rsidRPr="00BF3B91">
              <w:t>938</w:t>
            </w:r>
          </w:p>
          <w:p w:rsidR="00154163" w:rsidRPr="00BF3B91" w:rsidRDefault="00154163" w:rsidP="00EC7BA4">
            <w:pPr>
              <w:jc w:val="both"/>
            </w:pPr>
            <w:r w:rsidRPr="00BF3B91">
              <w:rPr>
                <w:rFonts w:ascii="Symbol" w:hAnsi="Symbol" w:cs="Symbol"/>
              </w:rPr>
              <w:t></w:t>
            </w:r>
            <w:r w:rsidRPr="00BF3B91">
              <w:t>mol</w:t>
            </w:r>
            <w:r w:rsidR="00CB7A0E" w:rsidRPr="00BF3B91">
              <w:t xml:space="preserve"> </w:t>
            </w:r>
            <w:r w:rsidR="0012298E" w:rsidRPr="00BF3B91">
              <w:rPr>
                <w:sz w:val="24"/>
                <w:szCs w:val="24"/>
              </w:rPr>
              <w:t>·</w:t>
            </w:r>
            <w:r w:rsidR="00CB7A0E" w:rsidRPr="00BF3B91">
              <w:rPr>
                <w:sz w:val="24"/>
                <w:szCs w:val="24"/>
              </w:rPr>
              <w:t xml:space="preserve"> </w:t>
            </w:r>
            <w:r w:rsidRPr="00BF3B91">
              <w:t>l</w:t>
            </w:r>
            <w:r w:rsidRPr="00BF3B91">
              <w:rPr>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154163" w:rsidRPr="00BF3B91" w:rsidRDefault="00154163" w:rsidP="00EC7BA4">
            <w:pPr>
              <w:jc w:val="both"/>
            </w:pPr>
            <w:r w:rsidRPr="00BF3B91">
              <w:t>20</w:t>
            </w:r>
          </w:p>
          <w:p w:rsidR="00CB7A0E" w:rsidRPr="00BF3B91" w:rsidRDefault="00154163" w:rsidP="00EC7BA4">
            <w:pPr>
              <w:jc w:val="both"/>
            </w:pPr>
            <w:r w:rsidRPr="00BF3B91">
              <w:t>mg</w:t>
            </w:r>
            <w:r w:rsidR="00CB7A0E" w:rsidRPr="00BF3B91">
              <w:t xml:space="preserve"> </w:t>
            </w:r>
            <w:r w:rsidR="0012298E" w:rsidRPr="00BF3B91">
              <w:rPr>
                <w:sz w:val="24"/>
                <w:szCs w:val="24"/>
              </w:rPr>
              <w:t>·</w:t>
            </w:r>
            <w:r w:rsidR="00CB7A0E" w:rsidRPr="00BF3B91">
              <w:rPr>
                <w:sz w:val="24"/>
                <w:szCs w:val="24"/>
              </w:rPr>
              <w:t xml:space="preserve"> </w:t>
            </w:r>
            <w:r w:rsidRPr="00BF3B91">
              <w:t>g</w:t>
            </w:r>
            <w:r w:rsidRPr="00BF3B91">
              <w:rPr>
                <w:vertAlign w:val="superscript"/>
              </w:rPr>
              <w:t>-1</w:t>
            </w:r>
            <w:r w:rsidRPr="00BF3B91">
              <w:t xml:space="preserve"> </w:t>
            </w:r>
          </w:p>
          <w:p w:rsidR="00154163" w:rsidRPr="00BF3B91" w:rsidRDefault="00154163" w:rsidP="00EC7BA4">
            <w:pPr>
              <w:jc w:val="both"/>
            </w:pPr>
            <w:r w:rsidRPr="00BF3B91">
              <w:t>kreat.</w:t>
            </w:r>
          </w:p>
        </w:tc>
        <w:tc>
          <w:tcPr>
            <w:tcW w:w="1701" w:type="dxa"/>
            <w:tcBorders>
              <w:top w:val="single" w:sz="4" w:space="0" w:color="auto"/>
              <w:left w:val="single" w:sz="4" w:space="0" w:color="auto"/>
              <w:bottom w:val="single" w:sz="4" w:space="0" w:color="auto"/>
              <w:right w:val="single" w:sz="4" w:space="0" w:color="auto"/>
            </w:tcBorders>
          </w:tcPr>
          <w:p w:rsidR="00154163" w:rsidRPr="00BF3B91" w:rsidRDefault="00154163" w:rsidP="00EC7BA4">
            <w:pPr>
              <w:jc w:val="both"/>
            </w:pPr>
            <w:r w:rsidRPr="00BF3B91">
              <w:t>70,7</w:t>
            </w:r>
          </w:p>
          <w:p w:rsidR="00154163" w:rsidRPr="00BF3B91" w:rsidRDefault="00154163" w:rsidP="00EC7BA4">
            <w:pPr>
              <w:jc w:val="both"/>
            </w:pPr>
            <w:r w:rsidRPr="00BF3B91">
              <w:rPr>
                <w:rFonts w:ascii="Symbol" w:hAnsi="Symbol" w:cs="Symbol"/>
              </w:rPr>
              <w:t></w:t>
            </w:r>
            <w:r w:rsidRPr="00BF3B91">
              <w:t>mol</w:t>
            </w:r>
            <w:r w:rsidR="0012298E" w:rsidRPr="00BF3B91">
              <w:rPr>
                <w:sz w:val="24"/>
                <w:szCs w:val="24"/>
              </w:rPr>
              <w:t>·</w:t>
            </w:r>
            <w:r w:rsidRPr="00BF3B91">
              <w:t>mmol</w:t>
            </w:r>
            <w:r w:rsidRPr="00BF3B91">
              <w:rPr>
                <w:vertAlign w:val="superscript"/>
              </w:rPr>
              <w:t xml:space="preserve">-1 </w:t>
            </w:r>
            <w:r w:rsidRPr="00BF3B91">
              <w:t>kreatinínu</w:t>
            </w:r>
          </w:p>
        </w:tc>
        <w:tc>
          <w:tcPr>
            <w:tcW w:w="1134"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M</w:t>
            </w:r>
          </w:p>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c, b</w:t>
            </w:r>
          </w:p>
        </w:tc>
      </w:tr>
      <w:tr w:rsidR="00154163" w:rsidRPr="00BF3B91" w:rsidTr="00960323">
        <w:trPr>
          <w:trHeight w:val="629"/>
          <w:jc w:val="center"/>
        </w:trPr>
        <w:tc>
          <w:tcPr>
            <w:tcW w:w="51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25.</w:t>
            </w:r>
          </w:p>
        </w:tc>
        <w:tc>
          <w:tcPr>
            <w:tcW w:w="1413" w:type="dxa"/>
            <w:gridSpan w:val="2"/>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Nitrobenzén</w:t>
            </w:r>
          </w:p>
          <w:p w:rsidR="00154163" w:rsidRPr="00BF3B91" w:rsidRDefault="00154163" w:rsidP="00482A64">
            <w:pPr>
              <w:jc w:val="both"/>
            </w:pPr>
            <w:r w:rsidRPr="00BF3B91">
              <w:t>(98-95-3)</w:t>
            </w:r>
          </w:p>
        </w:tc>
        <w:tc>
          <w:tcPr>
            <w:tcW w:w="1901" w:type="dxa"/>
            <w:tcBorders>
              <w:top w:val="single" w:sz="4" w:space="0" w:color="auto"/>
              <w:left w:val="single" w:sz="4" w:space="0" w:color="auto"/>
              <w:bottom w:val="single" w:sz="4" w:space="0" w:color="auto"/>
              <w:right w:val="single" w:sz="4" w:space="0" w:color="auto"/>
            </w:tcBorders>
          </w:tcPr>
          <w:p w:rsidR="00154163" w:rsidRPr="00BF3B91" w:rsidRDefault="00154163" w:rsidP="00EC7BA4">
            <w:r w:rsidRPr="00BF3B91">
              <w:t>Anilín (uvoľnený         z väzby na Hb)</w:t>
            </w:r>
          </w:p>
        </w:tc>
        <w:tc>
          <w:tcPr>
            <w:tcW w:w="12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rPr>
                <w:b/>
                <w:bCs/>
                <w:vertAlign w:val="superscript"/>
              </w:rPr>
            </w:pPr>
            <w:r w:rsidRPr="00BF3B91">
              <w:rPr>
                <w:b/>
                <w:bCs/>
              </w:rPr>
              <w:t xml:space="preserve">100 </w:t>
            </w:r>
            <w:r w:rsidRPr="00BF3B91">
              <w:rPr>
                <w:rFonts w:ascii="Symbol" w:hAnsi="Symbol" w:cs="Symbol"/>
                <w:b/>
                <w:bCs/>
              </w:rPr>
              <w:t></w:t>
            </w:r>
            <w:r w:rsidRPr="00BF3B91">
              <w:rPr>
                <w:b/>
                <w:bCs/>
              </w:rPr>
              <w:t>g</w:t>
            </w:r>
            <w:r w:rsidR="00CB7A0E" w:rsidRPr="00BF3B91">
              <w:rPr>
                <w:b/>
                <w:bCs/>
              </w:rPr>
              <w:t xml:space="preserve"> </w:t>
            </w:r>
            <w:r w:rsidR="0012298E" w:rsidRPr="00BF3B91">
              <w:rPr>
                <w:sz w:val="24"/>
                <w:szCs w:val="24"/>
              </w:rPr>
              <w:t>·</w:t>
            </w:r>
            <w:r w:rsidR="00CB7A0E" w:rsidRPr="00BF3B91">
              <w:rPr>
                <w:sz w:val="24"/>
                <w:szCs w:val="24"/>
              </w:rPr>
              <w:t xml:space="preserve"> </w:t>
            </w:r>
            <w:r w:rsidRPr="00BF3B91">
              <w:rPr>
                <w:b/>
                <w:bCs/>
              </w:rPr>
              <w:t>l</w:t>
            </w:r>
            <w:r w:rsidRPr="00BF3B91">
              <w:rPr>
                <w:b/>
                <w:bCs/>
                <w:vertAlign w:val="superscript"/>
              </w:rPr>
              <w:t>-1</w:t>
            </w:r>
          </w:p>
        </w:tc>
        <w:tc>
          <w:tcPr>
            <w:tcW w:w="8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1079</w:t>
            </w:r>
          </w:p>
          <w:p w:rsidR="00154163" w:rsidRPr="00BF3B91" w:rsidRDefault="00154163" w:rsidP="00482A64">
            <w:pPr>
              <w:jc w:val="both"/>
            </w:pPr>
            <w:r w:rsidRPr="00BF3B91">
              <w:t>nmol</w:t>
            </w:r>
            <w:r w:rsidR="00CB7A0E" w:rsidRPr="00BF3B91">
              <w:t xml:space="preserve"> </w:t>
            </w:r>
            <w:r w:rsidR="0012298E" w:rsidRPr="00BF3B91">
              <w:rPr>
                <w:sz w:val="24"/>
                <w:szCs w:val="24"/>
              </w:rPr>
              <w:t>·</w:t>
            </w:r>
            <w:r w:rsidR="00CB7A0E" w:rsidRPr="00BF3B91">
              <w:rPr>
                <w:sz w:val="24"/>
                <w:szCs w:val="24"/>
              </w:rPr>
              <w:t xml:space="preserve"> </w:t>
            </w:r>
            <w:r w:rsidRPr="00BF3B91">
              <w:t>l</w:t>
            </w:r>
            <w:r w:rsidRPr="00BF3B91">
              <w:rPr>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 xml:space="preserve"> _</w:t>
            </w:r>
          </w:p>
        </w:tc>
        <w:tc>
          <w:tcPr>
            <w:tcW w:w="1701"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 xml:space="preserve"> _</w:t>
            </w:r>
          </w:p>
        </w:tc>
        <w:tc>
          <w:tcPr>
            <w:tcW w:w="1134"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K</w:t>
            </w:r>
          </w:p>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c</w:t>
            </w:r>
          </w:p>
        </w:tc>
      </w:tr>
      <w:tr w:rsidR="00154163" w:rsidRPr="00BF3B91" w:rsidTr="00960323">
        <w:trPr>
          <w:cantSplit/>
          <w:trHeight w:val="508"/>
          <w:jc w:val="center"/>
        </w:trPr>
        <w:tc>
          <w:tcPr>
            <w:tcW w:w="516" w:type="dxa"/>
            <w:vMerge w:val="restart"/>
            <w:tcBorders>
              <w:top w:val="single" w:sz="4" w:space="0" w:color="auto"/>
              <w:left w:val="single" w:sz="4" w:space="0" w:color="auto"/>
              <w:right w:val="single" w:sz="4" w:space="0" w:color="auto"/>
            </w:tcBorders>
          </w:tcPr>
          <w:p w:rsidR="00154163" w:rsidRPr="00BF3B91" w:rsidRDefault="00154163" w:rsidP="00482A64">
            <w:pPr>
              <w:jc w:val="both"/>
            </w:pPr>
            <w:r w:rsidRPr="00BF3B91">
              <w:t>26.</w:t>
            </w:r>
          </w:p>
        </w:tc>
        <w:tc>
          <w:tcPr>
            <w:tcW w:w="1413" w:type="dxa"/>
            <w:gridSpan w:val="2"/>
            <w:vMerge w:val="restart"/>
            <w:tcBorders>
              <w:top w:val="single" w:sz="4" w:space="0" w:color="auto"/>
              <w:left w:val="single" w:sz="4" w:space="0" w:color="auto"/>
              <w:bottom w:val="single" w:sz="4" w:space="0" w:color="auto"/>
              <w:right w:val="single" w:sz="4" w:space="0" w:color="auto"/>
            </w:tcBorders>
          </w:tcPr>
          <w:p w:rsidR="00154163" w:rsidRPr="00BF3B91" w:rsidRDefault="00154163" w:rsidP="00EC7BA4">
            <w:pPr>
              <w:rPr>
                <w:vertAlign w:val="superscript"/>
              </w:rPr>
            </w:pPr>
            <w:r w:rsidRPr="00BF3B91">
              <w:t>Olovo a jeho zlúčeniny</w:t>
            </w:r>
            <w:r w:rsidRPr="00BF3B91">
              <w:rPr>
                <w:vertAlign w:val="superscript"/>
              </w:rPr>
              <w:t>4)5)</w:t>
            </w:r>
          </w:p>
          <w:p w:rsidR="00154163" w:rsidRPr="00BF3B91" w:rsidRDefault="00154163" w:rsidP="00EC7BA4">
            <w:r w:rsidRPr="00BF3B91">
              <w:t>(7439-92-1)</w:t>
            </w:r>
          </w:p>
          <w:p w:rsidR="00154163" w:rsidRPr="00BF3B91" w:rsidRDefault="00154163" w:rsidP="00EC7BA4">
            <w:r w:rsidRPr="00BF3B91">
              <w:t>(okrem chrómanu olovnatého, chrómanu arzenitého a  alkylovaných zlúčenín)</w:t>
            </w:r>
          </w:p>
          <w:p w:rsidR="00154163" w:rsidRPr="00BF3B91" w:rsidRDefault="00154163" w:rsidP="00EC7BA4"/>
        </w:tc>
        <w:tc>
          <w:tcPr>
            <w:tcW w:w="1901" w:type="dxa"/>
            <w:vMerge w:val="restart"/>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Olovo</w:t>
            </w:r>
          </w:p>
        </w:tc>
        <w:tc>
          <w:tcPr>
            <w:tcW w:w="12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rPr>
                <w:b/>
                <w:bCs/>
                <w:vertAlign w:val="superscript"/>
              </w:rPr>
            </w:pPr>
            <w:r w:rsidRPr="00BF3B91">
              <w:rPr>
                <w:b/>
                <w:bCs/>
              </w:rPr>
              <w:t xml:space="preserve">400 </w:t>
            </w:r>
            <w:r w:rsidRPr="00BF3B91">
              <w:rPr>
                <w:rFonts w:ascii="Symbol" w:hAnsi="Symbol" w:cs="Symbol"/>
                <w:b/>
                <w:bCs/>
              </w:rPr>
              <w:t></w:t>
            </w:r>
            <w:r w:rsidRPr="00BF3B91">
              <w:rPr>
                <w:b/>
                <w:bCs/>
              </w:rPr>
              <w:t>g</w:t>
            </w:r>
            <w:r w:rsidR="00CB7A0E" w:rsidRPr="00BF3B91">
              <w:rPr>
                <w:b/>
                <w:bCs/>
              </w:rPr>
              <w:t xml:space="preserve"> </w:t>
            </w:r>
            <w:r w:rsidR="0012298E" w:rsidRPr="00BF3B91">
              <w:rPr>
                <w:sz w:val="24"/>
                <w:szCs w:val="24"/>
              </w:rPr>
              <w:t>·</w:t>
            </w:r>
            <w:r w:rsidR="00CB7A0E" w:rsidRPr="00BF3B91">
              <w:rPr>
                <w:sz w:val="24"/>
                <w:szCs w:val="24"/>
              </w:rPr>
              <w:t xml:space="preserve"> </w:t>
            </w:r>
            <w:r w:rsidRPr="00BF3B91">
              <w:rPr>
                <w:b/>
                <w:bCs/>
              </w:rPr>
              <w:t>l</w:t>
            </w:r>
            <w:r w:rsidRPr="00BF3B91">
              <w:rPr>
                <w:b/>
                <w:bCs/>
                <w:vertAlign w:val="superscript"/>
              </w:rPr>
              <w:t>-1</w:t>
            </w:r>
          </w:p>
        </w:tc>
        <w:tc>
          <w:tcPr>
            <w:tcW w:w="876" w:type="dxa"/>
            <w:tcBorders>
              <w:top w:val="single" w:sz="4" w:space="0" w:color="auto"/>
              <w:left w:val="single" w:sz="4" w:space="0" w:color="auto"/>
              <w:bottom w:val="single" w:sz="4" w:space="0" w:color="auto"/>
              <w:right w:val="single" w:sz="4" w:space="0" w:color="auto"/>
            </w:tcBorders>
          </w:tcPr>
          <w:p w:rsidR="00CB7A0E" w:rsidRPr="00BF3B91" w:rsidRDefault="00154163" w:rsidP="00EC7BA4">
            <w:pPr>
              <w:jc w:val="both"/>
            </w:pPr>
            <w:r w:rsidRPr="00BF3B91">
              <w:t xml:space="preserve">1933 </w:t>
            </w:r>
          </w:p>
          <w:p w:rsidR="00154163" w:rsidRPr="00BF3B91" w:rsidRDefault="00154163" w:rsidP="00EC7BA4">
            <w:pPr>
              <w:jc w:val="both"/>
            </w:pPr>
            <w:r w:rsidRPr="00BF3B91">
              <w:t>nmol</w:t>
            </w:r>
            <w:r w:rsidR="00CB7A0E" w:rsidRPr="00BF3B91">
              <w:t xml:space="preserve"> </w:t>
            </w:r>
            <w:r w:rsidR="0012298E" w:rsidRPr="00BF3B91">
              <w:rPr>
                <w:sz w:val="24"/>
                <w:szCs w:val="24"/>
              </w:rPr>
              <w:t>·</w:t>
            </w:r>
            <w:r w:rsidR="00CB7A0E" w:rsidRPr="00BF3B91">
              <w:rPr>
                <w:sz w:val="24"/>
                <w:szCs w:val="24"/>
              </w:rPr>
              <w:t xml:space="preserve"> </w:t>
            </w:r>
            <w:r w:rsidRPr="00BF3B91">
              <w:t>l</w:t>
            </w:r>
            <w:r w:rsidRPr="00BF3B91">
              <w:rPr>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 xml:space="preserve"> _</w:t>
            </w:r>
          </w:p>
        </w:tc>
        <w:tc>
          <w:tcPr>
            <w:tcW w:w="1701"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 xml:space="preserve"> _</w:t>
            </w:r>
          </w:p>
        </w:tc>
        <w:tc>
          <w:tcPr>
            <w:tcW w:w="1134"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K</w:t>
            </w:r>
          </w:p>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a</w:t>
            </w:r>
          </w:p>
        </w:tc>
      </w:tr>
      <w:tr w:rsidR="00154163" w:rsidRPr="00BF3B91" w:rsidTr="00960323">
        <w:trPr>
          <w:cantSplit/>
          <w:trHeight w:val="365"/>
          <w:jc w:val="center"/>
        </w:trPr>
        <w:tc>
          <w:tcPr>
            <w:tcW w:w="516" w:type="dxa"/>
            <w:vMerge/>
            <w:tcBorders>
              <w:left w:val="single" w:sz="4" w:space="0" w:color="auto"/>
              <w:right w:val="single" w:sz="4" w:space="0" w:color="auto"/>
            </w:tcBorders>
          </w:tcPr>
          <w:p w:rsidR="00154163" w:rsidRPr="00BF3B91" w:rsidRDefault="00154163" w:rsidP="00482A64">
            <w:pPr>
              <w:jc w:val="both"/>
            </w:pPr>
          </w:p>
        </w:tc>
        <w:tc>
          <w:tcPr>
            <w:tcW w:w="1413" w:type="dxa"/>
            <w:gridSpan w:val="2"/>
            <w:vMerge/>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p>
        </w:tc>
        <w:tc>
          <w:tcPr>
            <w:tcW w:w="1901" w:type="dxa"/>
            <w:vMerge/>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p>
        </w:tc>
        <w:tc>
          <w:tcPr>
            <w:tcW w:w="1276" w:type="dxa"/>
            <w:tcBorders>
              <w:top w:val="single" w:sz="4" w:space="0" w:color="auto"/>
              <w:left w:val="single" w:sz="4" w:space="0" w:color="auto"/>
              <w:bottom w:val="single" w:sz="4" w:space="0" w:color="auto"/>
              <w:right w:val="single" w:sz="4" w:space="0" w:color="auto"/>
            </w:tcBorders>
          </w:tcPr>
          <w:p w:rsidR="00154163" w:rsidRPr="00BF3B91" w:rsidRDefault="00154163" w:rsidP="00154163">
            <w:pPr>
              <w:rPr>
                <w:b/>
                <w:bCs/>
              </w:rPr>
            </w:pPr>
            <w:r w:rsidRPr="00BF3B91">
              <w:rPr>
                <w:b/>
                <w:bCs/>
              </w:rPr>
              <w:t xml:space="preserve">100 </w:t>
            </w:r>
            <w:r w:rsidRPr="00BF3B91">
              <w:rPr>
                <w:rFonts w:ascii="Symbol" w:hAnsi="Symbol" w:cs="Symbol"/>
                <w:b/>
                <w:bCs/>
              </w:rPr>
              <w:t></w:t>
            </w:r>
            <w:r w:rsidRPr="00BF3B91">
              <w:rPr>
                <w:b/>
                <w:bCs/>
              </w:rPr>
              <w:t>g</w:t>
            </w:r>
            <w:r w:rsidR="00CB7A0E" w:rsidRPr="00BF3B91">
              <w:rPr>
                <w:b/>
                <w:bCs/>
              </w:rPr>
              <w:t xml:space="preserve"> </w:t>
            </w:r>
            <w:r w:rsidR="0012298E" w:rsidRPr="00BF3B91">
              <w:rPr>
                <w:sz w:val="24"/>
                <w:szCs w:val="24"/>
              </w:rPr>
              <w:t>·</w:t>
            </w:r>
            <w:r w:rsidR="00CB7A0E" w:rsidRPr="00BF3B91">
              <w:rPr>
                <w:sz w:val="24"/>
                <w:szCs w:val="24"/>
              </w:rPr>
              <w:t xml:space="preserve"> </w:t>
            </w:r>
            <w:r w:rsidRPr="00BF3B91">
              <w:rPr>
                <w:b/>
                <w:bCs/>
              </w:rPr>
              <w:t>l</w:t>
            </w:r>
            <w:r w:rsidRPr="00BF3B91">
              <w:rPr>
                <w:b/>
                <w:bCs/>
                <w:vertAlign w:val="superscript"/>
              </w:rPr>
              <w:t>-1</w:t>
            </w:r>
            <w:r w:rsidRPr="00BF3B91">
              <w:rPr>
                <w:b/>
                <w:bCs/>
              </w:rPr>
              <w:t xml:space="preserve"> (ženy &lt; 45 r.)</w:t>
            </w:r>
          </w:p>
        </w:tc>
        <w:tc>
          <w:tcPr>
            <w:tcW w:w="8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485,0</w:t>
            </w:r>
          </w:p>
          <w:p w:rsidR="00154163" w:rsidRPr="00BF3B91" w:rsidRDefault="00154163" w:rsidP="00482A64">
            <w:pPr>
              <w:jc w:val="both"/>
            </w:pPr>
            <w:r w:rsidRPr="00BF3B91">
              <w:t>nmol</w:t>
            </w:r>
            <w:r w:rsidR="00CB7A0E" w:rsidRPr="00BF3B91">
              <w:t xml:space="preserve"> </w:t>
            </w:r>
            <w:r w:rsidR="0012298E" w:rsidRPr="00BF3B91">
              <w:rPr>
                <w:sz w:val="24"/>
                <w:szCs w:val="24"/>
              </w:rPr>
              <w:t>·</w:t>
            </w:r>
            <w:r w:rsidR="00CB7A0E" w:rsidRPr="00BF3B91">
              <w:rPr>
                <w:sz w:val="24"/>
                <w:szCs w:val="24"/>
              </w:rPr>
              <w:t xml:space="preserve"> </w:t>
            </w:r>
            <w:r w:rsidRPr="00BF3B91">
              <w:t>l</w:t>
            </w:r>
            <w:r w:rsidRPr="00BF3B91">
              <w:rPr>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 xml:space="preserve"> _</w:t>
            </w:r>
          </w:p>
        </w:tc>
        <w:tc>
          <w:tcPr>
            <w:tcW w:w="1701"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 xml:space="preserve"> _</w:t>
            </w:r>
          </w:p>
        </w:tc>
        <w:tc>
          <w:tcPr>
            <w:tcW w:w="1134"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K</w:t>
            </w:r>
          </w:p>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a</w:t>
            </w:r>
          </w:p>
        </w:tc>
      </w:tr>
      <w:tr w:rsidR="00154163" w:rsidRPr="00BF3B91" w:rsidTr="00960323">
        <w:trPr>
          <w:cantSplit/>
          <w:trHeight w:val="365"/>
          <w:jc w:val="center"/>
        </w:trPr>
        <w:tc>
          <w:tcPr>
            <w:tcW w:w="516" w:type="dxa"/>
            <w:vMerge/>
            <w:tcBorders>
              <w:left w:val="single" w:sz="4" w:space="0" w:color="auto"/>
              <w:right w:val="single" w:sz="4" w:space="0" w:color="auto"/>
            </w:tcBorders>
          </w:tcPr>
          <w:p w:rsidR="00154163" w:rsidRPr="00BF3B91" w:rsidRDefault="00154163" w:rsidP="00482A64">
            <w:pPr>
              <w:jc w:val="both"/>
            </w:pPr>
          </w:p>
        </w:tc>
        <w:tc>
          <w:tcPr>
            <w:tcW w:w="1413" w:type="dxa"/>
            <w:gridSpan w:val="2"/>
            <w:vMerge/>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p>
        </w:tc>
        <w:tc>
          <w:tcPr>
            <w:tcW w:w="1901" w:type="dxa"/>
            <w:vMerge w:val="restart"/>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rPr>
                <w:rFonts w:ascii="Symbol" w:hAnsi="Symbol" w:cs="Symbol"/>
              </w:rPr>
              <w:t></w:t>
            </w:r>
            <w:r w:rsidRPr="00BF3B91">
              <w:t>-Aminolevulová kyselina</w:t>
            </w:r>
          </w:p>
        </w:tc>
        <w:tc>
          <w:tcPr>
            <w:tcW w:w="12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rPr>
                <w:b/>
                <w:vertAlign w:val="superscript"/>
              </w:rPr>
            </w:pPr>
            <w:r w:rsidRPr="00BF3B91">
              <w:rPr>
                <w:b/>
              </w:rPr>
              <w:t>15 mg</w:t>
            </w:r>
            <w:r w:rsidR="00CB7A0E" w:rsidRPr="00BF3B91">
              <w:rPr>
                <w:b/>
              </w:rPr>
              <w:t xml:space="preserve"> </w:t>
            </w:r>
            <w:r w:rsidR="0012298E" w:rsidRPr="00BF3B91">
              <w:rPr>
                <w:sz w:val="24"/>
                <w:szCs w:val="24"/>
              </w:rPr>
              <w:t>·</w:t>
            </w:r>
            <w:r w:rsidR="00CB7A0E" w:rsidRPr="00BF3B91">
              <w:rPr>
                <w:sz w:val="24"/>
                <w:szCs w:val="24"/>
              </w:rPr>
              <w:t xml:space="preserve"> </w:t>
            </w:r>
            <w:r w:rsidRPr="00BF3B91">
              <w:rPr>
                <w:b/>
              </w:rPr>
              <w:t>l</w:t>
            </w:r>
            <w:r w:rsidRPr="00BF3B91">
              <w:rPr>
                <w:b/>
                <w:vertAlign w:val="superscript"/>
              </w:rPr>
              <w:t xml:space="preserve">-1 </w:t>
            </w:r>
          </w:p>
        </w:tc>
        <w:tc>
          <w:tcPr>
            <w:tcW w:w="8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114,7</w:t>
            </w:r>
          </w:p>
          <w:p w:rsidR="00154163" w:rsidRPr="00BF3B91" w:rsidRDefault="00154163" w:rsidP="00482A64">
            <w:pPr>
              <w:jc w:val="both"/>
            </w:pPr>
            <w:r w:rsidRPr="00BF3B91">
              <w:rPr>
                <w:rFonts w:ascii="Symbol" w:hAnsi="Symbol" w:cs="Symbol"/>
              </w:rPr>
              <w:t></w:t>
            </w:r>
            <w:r w:rsidRPr="00BF3B91">
              <w:t>mol</w:t>
            </w:r>
            <w:r w:rsidR="00CB7A0E" w:rsidRPr="00BF3B91">
              <w:t xml:space="preserve"> </w:t>
            </w:r>
            <w:r w:rsidR="0012298E" w:rsidRPr="00BF3B91">
              <w:rPr>
                <w:sz w:val="24"/>
                <w:szCs w:val="24"/>
              </w:rPr>
              <w:t>·</w:t>
            </w:r>
            <w:r w:rsidR="00CB7A0E" w:rsidRPr="00BF3B91">
              <w:rPr>
                <w:sz w:val="24"/>
                <w:szCs w:val="24"/>
              </w:rPr>
              <w:t xml:space="preserve"> </w:t>
            </w:r>
            <w:r w:rsidRPr="00BF3B91">
              <w:t>l</w:t>
            </w:r>
            <w:r w:rsidRPr="00BF3B91">
              <w:rPr>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CB7A0E" w:rsidRPr="00BF3B91" w:rsidRDefault="00154163" w:rsidP="00482A64">
            <w:pPr>
              <w:jc w:val="both"/>
            </w:pPr>
            <w:r w:rsidRPr="00BF3B91">
              <w:t xml:space="preserve">10,03 </w:t>
            </w:r>
          </w:p>
          <w:p w:rsidR="00CB7A0E" w:rsidRPr="00BF3B91" w:rsidRDefault="00154163" w:rsidP="00482A64">
            <w:pPr>
              <w:jc w:val="both"/>
            </w:pPr>
            <w:r w:rsidRPr="00BF3B91">
              <w:t>mg</w:t>
            </w:r>
            <w:r w:rsidR="00CB7A0E" w:rsidRPr="00BF3B91">
              <w:t xml:space="preserve">  </w:t>
            </w:r>
            <w:r w:rsidR="0012298E" w:rsidRPr="00BF3B91">
              <w:rPr>
                <w:sz w:val="24"/>
                <w:szCs w:val="24"/>
              </w:rPr>
              <w:t>·</w:t>
            </w:r>
            <w:r w:rsidR="00CB7A0E" w:rsidRPr="00BF3B91">
              <w:rPr>
                <w:sz w:val="24"/>
                <w:szCs w:val="24"/>
              </w:rPr>
              <w:t xml:space="preserve"> </w:t>
            </w:r>
            <w:r w:rsidRPr="00BF3B91">
              <w:t>g</w:t>
            </w:r>
            <w:r w:rsidRPr="00BF3B91">
              <w:rPr>
                <w:vertAlign w:val="superscript"/>
              </w:rPr>
              <w:t>-1</w:t>
            </w:r>
            <w:r w:rsidRPr="00BF3B91">
              <w:t xml:space="preserve"> </w:t>
            </w:r>
          </w:p>
          <w:p w:rsidR="00154163" w:rsidRPr="00BF3B91" w:rsidRDefault="00154163" w:rsidP="00482A64">
            <w:pPr>
              <w:jc w:val="both"/>
            </w:pPr>
            <w:r w:rsidRPr="00BF3B91">
              <w:t>kreat.</w:t>
            </w:r>
          </w:p>
        </w:tc>
        <w:tc>
          <w:tcPr>
            <w:tcW w:w="1701" w:type="dxa"/>
            <w:tcBorders>
              <w:top w:val="single" w:sz="4" w:space="0" w:color="auto"/>
              <w:left w:val="single" w:sz="4" w:space="0" w:color="auto"/>
              <w:bottom w:val="single" w:sz="4" w:space="0" w:color="auto"/>
              <w:right w:val="single" w:sz="4" w:space="0" w:color="auto"/>
            </w:tcBorders>
          </w:tcPr>
          <w:p w:rsidR="00154163" w:rsidRPr="00BF3B91" w:rsidRDefault="00154163" w:rsidP="00AD69F4">
            <w:pPr>
              <w:jc w:val="both"/>
            </w:pPr>
            <w:r w:rsidRPr="00BF3B91">
              <w:t>8,65</w:t>
            </w:r>
          </w:p>
          <w:p w:rsidR="00154163" w:rsidRPr="00BF3B91" w:rsidRDefault="00154163" w:rsidP="00AD69F4">
            <w:pPr>
              <w:jc w:val="both"/>
            </w:pPr>
            <w:r w:rsidRPr="00BF3B91">
              <w:rPr>
                <w:rFonts w:ascii="Symbol" w:hAnsi="Symbol" w:cs="Symbol"/>
              </w:rPr>
              <w:t></w:t>
            </w:r>
            <w:r w:rsidRPr="00BF3B91">
              <w:t>mol</w:t>
            </w:r>
            <w:r w:rsidR="0012298E" w:rsidRPr="00BF3B91">
              <w:rPr>
                <w:sz w:val="24"/>
                <w:szCs w:val="24"/>
              </w:rPr>
              <w:t>·</w:t>
            </w:r>
            <w:r w:rsidRPr="00BF3B91">
              <w:t>mmol</w:t>
            </w:r>
            <w:r w:rsidRPr="00BF3B91">
              <w:rPr>
                <w:vertAlign w:val="superscript"/>
              </w:rPr>
              <w:t xml:space="preserve">-1 </w:t>
            </w:r>
            <w:r w:rsidRPr="00BF3B91">
              <w:t>kreat.</w:t>
            </w:r>
          </w:p>
        </w:tc>
        <w:tc>
          <w:tcPr>
            <w:tcW w:w="1134"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M</w:t>
            </w:r>
          </w:p>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a</w:t>
            </w:r>
          </w:p>
        </w:tc>
      </w:tr>
      <w:tr w:rsidR="00154163" w:rsidRPr="00BF3B91" w:rsidTr="00960323">
        <w:trPr>
          <w:cantSplit/>
          <w:trHeight w:val="365"/>
          <w:jc w:val="center"/>
        </w:trPr>
        <w:tc>
          <w:tcPr>
            <w:tcW w:w="516" w:type="dxa"/>
            <w:vMerge/>
            <w:tcBorders>
              <w:left w:val="single" w:sz="4" w:space="0" w:color="auto"/>
              <w:right w:val="single" w:sz="4" w:space="0" w:color="auto"/>
            </w:tcBorders>
          </w:tcPr>
          <w:p w:rsidR="00154163" w:rsidRPr="00BF3B91" w:rsidRDefault="00154163" w:rsidP="00482A64">
            <w:pPr>
              <w:jc w:val="both"/>
            </w:pPr>
          </w:p>
        </w:tc>
        <w:tc>
          <w:tcPr>
            <w:tcW w:w="1413" w:type="dxa"/>
            <w:gridSpan w:val="2"/>
            <w:vMerge/>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p>
        </w:tc>
        <w:tc>
          <w:tcPr>
            <w:tcW w:w="1901" w:type="dxa"/>
            <w:vMerge/>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rPr>
                <w:rFonts w:ascii="Symbol" w:hAnsi="Symbol" w:cs="Symbol"/>
              </w:rPr>
            </w:pPr>
          </w:p>
        </w:tc>
        <w:tc>
          <w:tcPr>
            <w:tcW w:w="1276" w:type="dxa"/>
            <w:tcBorders>
              <w:top w:val="single" w:sz="4" w:space="0" w:color="auto"/>
              <w:left w:val="single" w:sz="4" w:space="0" w:color="auto"/>
              <w:bottom w:val="single" w:sz="4" w:space="0" w:color="auto"/>
              <w:right w:val="single" w:sz="4" w:space="0" w:color="auto"/>
            </w:tcBorders>
          </w:tcPr>
          <w:p w:rsidR="00154163" w:rsidRPr="00BF3B91" w:rsidRDefault="00154163" w:rsidP="00AD69F4">
            <w:pPr>
              <w:rPr>
                <w:b/>
                <w:vertAlign w:val="superscript"/>
              </w:rPr>
            </w:pPr>
            <w:r w:rsidRPr="00BF3B91">
              <w:rPr>
                <w:b/>
              </w:rPr>
              <w:t>6 mg</w:t>
            </w:r>
            <w:r w:rsidR="00CB7A0E" w:rsidRPr="00BF3B91">
              <w:rPr>
                <w:b/>
              </w:rPr>
              <w:t xml:space="preserve"> </w:t>
            </w:r>
            <w:r w:rsidR="0012298E" w:rsidRPr="00BF3B91">
              <w:rPr>
                <w:sz w:val="24"/>
                <w:szCs w:val="24"/>
              </w:rPr>
              <w:t>·</w:t>
            </w:r>
            <w:r w:rsidR="00CB7A0E" w:rsidRPr="00BF3B91">
              <w:rPr>
                <w:sz w:val="24"/>
                <w:szCs w:val="24"/>
              </w:rPr>
              <w:t xml:space="preserve"> </w:t>
            </w:r>
            <w:r w:rsidRPr="00BF3B91">
              <w:rPr>
                <w:b/>
              </w:rPr>
              <w:t>l</w:t>
            </w:r>
            <w:r w:rsidRPr="00BF3B91">
              <w:rPr>
                <w:b/>
                <w:vertAlign w:val="superscript"/>
              </w:rPr>
              <w:t xml:space="preserve">-1 </w:t>
            </w:r>
          </w:p>
          <w:p w:rsidR="00154163" w:rsidRPr="00BF3B91" w:rsidRDefault="00154163" w:rsidP="00154163">
            <w:pPr>
              <w:rPr>
                <w:b/>
              </w:rPr>
            </w:pPr>
            <w:r w:rsidRPr="00BF3B91">
              <w:rPr>
                <w:b/>
              </w:rPr>
              <w:t>(ženy &lt; 45 r.)</w:t>
            </w:r>
          </w:p>
        </w:tc>
        <w:tc>
          <w:tcPr>
            <w:tcW w:w="8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46,1</w:t>
            </w:r>
          </w:p>
          <w:p w:rsidR="00154163" w:rsidRPr="00BF3B91" w:rsidRDefault="00154163" w:rsidP="00482A64">
            <w:pPr>
              <w:jc w:val="both"/>
            </w:pPr>
            <w:r w:rsidRPr="00BF3B91">
              <w:rPr>
                <w:rFonts w:ascii="Symbol" w:hAnsi="Symbol" w:cs="Symbol"/>
              </w:rPr>
              <w:t></w:t>
            </w:r>
            <w:r w:rsidRPr="00BF3B91">
              <w:t>mol</w:t>
            </w:r>
            <w:r w:rsidR="00CB7A0E" w:rsidRPr="00BF3B91">
              <w:t xml:space="preserve"> </w:t>
            </w:r>
            <w:r w:rsidR="0012298E" w:rsidRPr="00BF3B91">
              <w:rPr>
                <w:sz w:val="24"/>
                <w:szCs w:val="24"/>
              </w:rPr>
              <w:t>·</w:t>
            </w:r>
            <w:r w:rsidR="00CB7A0E" w:rsidRPr="00BF3B91">
              <w:rPr>
                <w:sz w:val="24"/>
                <w:szCs w:val="24"/>
              </w:rPr>
              <w:t xml:space="preserve"> </w:t>
            </w:r>
            <w:r w:rsidRPr="00BF3B91">
              <w:t>l</w:t>
            </w:r>
            <w:r w:rsidRPr="00BF3B91">
              <w:rPr>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CB7A0E" w:rsidRPr="00BF3B91" w:rsidRDefault="00154163" w:rsidP="00482A64">
            <w:pPr>
              <w:jc w:val="both"/>
            </w:pPr>
            <w:r w:rsidRPr="00BF3B91">
              <w:t xml:space="preserve">4,03 </w:t>
            </w:r>
          </w:p>
          <w:p w:rsidR="00CB7A0E" w:rsidRPr="00BF3B91" w:rsidRDefault="00154163" w:rsidP="00482A64">
            <w:pPr>
              <w:jc w:val="both"/>
            </w:pPr>
            <w:r w:rsidRPr="00BF3B91">
              <w:t>mg</w:t>
            </w:r>
            <w:r w:rsidR="00CB7A0E" w:rsidRPr="00BF3B91">
              <w:t xml:space="preserve"> </w:t>
            </w:r>
            <w:r w:rsidR="0012298E" w:rsidRPr="00BF3B91">
              <w:rPr>
                <w:sz w:val="24"/>
                <w:szCs w:val="24"/>
              </w:rPr>
              <w:t>·</w:t>
            </w:r>
            <w:r w:rsidR="00CB7A0E" w:rsidRPr="00BF3B91">
              <w:rPr>
                <w:sz w:val="24"/>
                <w:szCs w:val="24"/>
              </w:rPr>
              <w:t xml:space="preserve"> </w:t>
            </w:r>
            <w:r w:rsidRPr="00BF3B91">
              <w:t>g</w:t>
            </w:r>
            <w:r w:rsidRPr="00BF3B91">
              <w:rPr>
                <w:vertAlign w:val="superscript"/>
              </w:rPr>
              <w:t>-1</w:t>
            </w:r>
            <w:r w:rsidRPr="00BF3B91">
              <w:t xml:space="preserve"> </w:t>
            </w:r>
          </w:p>
          <w:p w:rsidR="00154163" w:rsidRPr="00BF3B91" w:rsidRDefault="00154163" w:rsidP="00482A64">
            <w:pPr>
              <w:jc w:val="both"/>
            </w:pPr>
            <w:r w:rsidRPr="00BF3B91">
              <w:t>kreat.</w:t>
            </w:r>
          </w:p>
        </w:tc>
        <w:tc>
          <w:tcPr>
            <w:tcW w:w="1701"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3,48</w:t>
            </w:r>
          </w:p>
          <w:p w:rsidR="00154163" w:rsidRPr="00BF3B91" w:rsidRDefault="00154163" w:rsidP="00482A64">
            <w:pPr>
              <w:jc w:val="both"/>
            </w:pPr>
            <w:r w:rsidRPr="00BF3B91">
              <w:rPr>
                <w:rFonts w:ascii="Symbol" w:hAnsi="Symbol" w:cs="Symbol"/>
              </w:rPr>
              <w:t></w:t>
            </w:r>
            <w:r w:rsidRPr="00BF3B91">
              <w:t>mol</w:t>
            </w:r>
            <w:r w:rsidR="0012298E" w:rsidRPr="00BF3B91">
              <w:rPr>
                <w:sz w:val="24"/>
                <w:szCs w:val="24"/>
              </w:rPr>
              <w:t>·</w:t>
            </w:r>
            <w:r w:rsidRPr="00BF3B91">
              <w:t>mmol</w:t>
            </w:r>
            <w:r w:rsidRPr="00BF3B91">
              <w:rPr>
                <w:vertAlign w:val="superscript"/>
              </w:rPr>
              <w:t xml:space="preserve">-1 </w:t>
            </w:r>
            <w:r w:rsidRPr="00BF3B91">
              <w:t>kreat.</w:t>
            </w:r>
          </w:p>
        </w:tc>
        <w:tc>
          <w:tcPr>
            <w:tcW w:w="1134"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M</w:t>
            </w:r>
          </w:p>
          <w:p w:rsidR="00154163" w:rsidRPr="00BF3B91" w:rsidRDefault="00154163" w:rsidP="00482A64">
            <w:pPr>
              <w:jc w:val="both"/>
            </w:pPr>
          </w:p>
          <w:p w:rsidR="00154163" w:rsidRPr="00BF3B91" w:rsidRDefault="00154163" w:rsidP="00482A64">
            <w:pPr>
              <w:jc w:val="both"/>
            </w:pPr>
            <w:r w:rsidRPr="00BF3B91">
              <w:t xml:space="preserve"> </w:t>
            </w:r>
          </w:p>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a</w:t>
            </w:r>
          </w:p>
        </w:tc>
      </w:tr>
      <w:tr w:rsidR="00154163" w:rsidRPr="00BF3B91" w:rsidTr="00960323">
        <w:trPr>
          <w:cantSplit/>
          <w:trHeight w:val="379"/>
          <w:jc w:val="center"/>
        </w:trPr>
        <w:tc>
          <w:tcPr>
            <w:tcW w:w="516" w:type="dxa"/>
            <w:vMerge/>
            <w:tcBorders>
              <w:left w:val="single" w:sz="4" w:space="0" w:color="auto"/>
              <w:bottom w:val="single" w:sz="4" w:space="0" w:color="auto"/>
              <w:right w:val="single" w:sz="4" w:space="0" w:color="auto"/>
            </w:tcBorders>
          </w:tcPr>
          <w:p w:rsidR="00154163" w:rsidRPr="00BF3B91" w:rsidRDefault="00154163" w:rsidP="00482A64">
            <w:pPr>
              <w:jc w:val="both"/>
            </w:pPr>
          </w:p>
        </w:tc>
        <w:tc>
          <w:tcPr>
            <w:tcW w:w="1413" w:type="dxa"/>
            <w:gridSpan w:val="2"/>
            <w:vMerge/>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p>
        </w:tc>
        <w:tc>
          <w:tcPr>
            <w:tcW w:w="1901"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Koproporfyrín</w:t>
            </w:r>
          </w:p>
        </w:tc>
        <w:tc>
          <w:tcPr>
            <w:tcW w:w="1276" w:type="dxa"/>
            <w:tcBorders>
              <w:top w:val="single" w:sz="4" w:space="0" w:color="auto"/>
              <w:left w:val="single" w:sz="4" w:space="0" w:color="auto"/>
              <w:bottom w:val="single" w:sz="4" w:space="0" w:color="auto"/>
              <w:right w:val="single" w:sz="4" w:space="0" w:color="auto"/>
            </w:tcBorders>
          </w:tcPr>
          <w:p w:rsidR="00154163" w:rsidRPr="00BF3B91" w:rsidRDefault="00154163" w:rsidP="005454FB">
            <w:pPr>
              <w:jc w:val="both"/>
              <w:rPr>
                <w:b/>
                <w:vertAlign w:val="superscript"/>
              </w:rPr>
            </w:pPr>
            <w:r w:rsidRPr="00BF3B91">
              <w:rPr>
                <w:b/>
              </w:rPr>
              <w:t>0,30 mg</w:t>
            </w:r>
            <w:r w:rsidR="00CB7A0E" w:rsidRPr="00BF3B91">
              <w:rPr>
                <w:b/>
              </w:rPr>
              <w:t xml:space="preserve"> </w:t>
            </w:r>
            <w:r w:rsidR="0012298E" w:rsidRPr="00BF3B91">
              <w:rPr>
                <w:sz w:val="24"/>
                <w:szCs w:val="24"/>
              </w:rPr>
              <w:t>·</w:t>
            </w:r>
            <w:r w:rsidR="00CB7A0E" w:rsidRPr="00BF3B91">
              <w:rPr>
                <w:sz w:val="24"/>
                <w:szCs w:val="24"/>
              </w:rPr>
              <w:t xml:space="preserve"> </w:t>
            </w:r>
            <w:r w:rsidRPr="00BF3B91">
              <w:rPr>
                <w:b/>
              </w:rPr>
              <w:t>l</w:t>
            </w:r>
            <w:r w:rsidRPr="00BF3B91">
              <w:rPr>
                <w:b/>
                <w:vertAlign w:val="superscript"/>
              </w:rPr>
              <w:t>-1</w:t>
            </w:r>
          </w:p>
        </w:tc>
        <w:tc>
          <w:tcPr>
            <w:tcW w:w="8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0,45</w:t>
            </w:r>
          </w:p>
          <w:p w:rsidR="00154163" w:rsidRPr="00BF3B91" w:rsidRDefault="00154163" w:rsidP="00482A64">
            <w:pPr>
              <w:jc w:val="both"/>
            </w:pPr>
            <w:r w:rsidRPr="00BF3B91">
              <w:rPr>
                <w:rFonts w:ascii="Symbol" w:hAnsi="Symbol" w:cs="Symbol"/>
              </w:rPr>
              <w:t></w:t>
            </w:r>
            <w:r w:rsidRPr="00BF3B91">
              <w:t>mol</w:t>
            </w:r>
            <w:r w:rsidR="00CB7A0E" w:rsidRPr="00BF3B91">
              <w:t xml:space="preserve"> </w:t>
            </w:r>
            <w:r w:rsidR="0012298E" w:rsidRPr="00BF3B91">
              <w:rPr>
                <w:sz w:val="24"/>
                <w:szCs w:val="24"/>
              </w:rPr>
              <w:t>·</w:t>
            </w:r>
            <w:r w:rsidR="00CB7A0E" w:rsidRPr="00BF3B91">
              <w:rPr>
                <w:sz w:val="24"/>
                <w:szCs w:val="24"/>
              </w:rPr>
              <w:t xml:space="preserve"> </w:t>
            </w:r>
            <w:r w:rsidRPr="00BF3B91">
              <w:t>l</w:t>
            </w:r>
            <w:r w:rsidRPr="00BF3B91">
              <w:rPr>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 xml:space="preserve">0,2 </w:t>
            </w:r>
          </w:p>
          <w:p w:rsidR="00CB7A0E" w:rsidRPr="00BF3B91" w:rsidRDefault="00154163" w:rsidP="00482A64">
            <w:pPr>
              <w:jc w:val="both"/>
            </w:pPr>
            <w:r w:rsidRPr="00BF3B91">
              <w:t>mg</w:t>
            </w:r>
            <w:r w:rsidR="00CB7A0E" w:rsidRPr="00BF3B91">
              <w:t xml:space="preserve"> </w:t>
            </w:r>
            <w:r w:rsidR="0012298E" w:rsidRPr="00BF3B91">
              <w:rPr>
                <w:sz w:val="24"/>
                <w:szCs w:val="24"/>
              </w:rPr>
              <w:t>·</w:t>
            </w:r>
            <w:r w:rsidR="00CB7A0E" w:rsidRPr="00BF3B91">
              <w:rPr>
                <w:sz w:val="24"/>
                <w:szCs w:val="24"/>
              </w:rPr>
              <w:t xml:space="preserve"> </w:t>
            </w:r>
            <w:r w:rsidRPr="00BF3B91">
              <w:t>g</w:t>
            </w:r>
            <w:r w:rsidRPr="00BF3B91">
              <w:rPr>
                <w:vertAlign w:val="superscript"/>
              </w:rPr>
              <w:t>-1</w:t>
            </w:r>
            <w:r w:rsidRPr="00BF3B91">
              <w:t xml:space="preserve"> </w:t>
            </w:r>
          </w:p>
          <w:p w:rsidR="00154163" w:rsidRPr="00BF3B91" w:rsidRDefault="00154163" w:rsidP="00482A64">
            <w:pPr>
              <w:jc w:val="both"/>
            </w:pPr>
            <w:r w:rsidRPr="00BF3B91">
              <w:t>kreat.</w:t>
            </w:r>
          </w:p>
        </w:tc>
        <w:tc>
          <w:tcPr>
            <w:tcW w:w="1701" w:type="dxa"/>
            <w:tcBorders>
              <w:top w:val="single" w:sz="4" w:space="0" w:color="auto"/>
              <w:left w:val="single" w:sz="4" w:space="0" w:color="auto"/>
              <w:bottom w:val="single" w:sz="4" w:space="0" w:color="auto"/>
              <w:right w:val="single" w:sz="4" w:space="0" w:color="auto"/>
            </w:tcBorders>
          </w:tcPr>
          <w:p w:rsidR="00154163" w:rsidRPr="00BF3B91" w:rsidRDefault="00154163" w:rsidP="00AD69F4">
            <w:pPr>
              <w:jc w:val="both"/>
            </w:pPr>
            <w:r w:rsidRPr="00BF3B91">
              <w:t>43</w:t>
            </w:r>
          </w:p>
          <w:p w:rsidR="00154163" w:rsidRPr="00BF3B91" w:rsidRDefault="00154163" w:rsidP="00AD69F4">
            <w:pPr>
              <w:jc w:val="both"/>
            </w:pPr>
            <w:r w:rsidRPr="00BF3B91">
              <w:t>nmol</w:t>
            </w:r>
            <w:r w:rsidR="0012298E" w:rsidRPr="00BF3B91">
              <w:rPr>
                <w:sz w:val="24"/>
                <w:szCs w:val="24"/>
              </w:rPr>
              <w:t>·</w:t>
            </w:r>
            <w:r w:rsidRPr="00BF3B91">
              <w:t>mmol</w:t>
            </w:r>
            <w:r w:rsidRPr="00BF3B91">
              <w:rPr>
                <w:vertAlign w:val="superscript"/>
              </w:rPr>
              <w:t xml:space="preserve">-1 </w:t>
            </w:r>
            <w:r w:rsidRPr="00BF3B91">
              <w:t>kreat.</w:t>
            </w:r>
          </w:p>
        </w:tc>
        <w:tc>
          <w:tcPr>
            <w:tcW w:w="1134"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M</w:t>
            </w:r>
          </w:p>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a</w:t>
            </w:r>
          </w:p>
        </w:tc>
      </w:tr>
      <w:tr w:rsidR="00154163" w:rsidRPr="00BF3B91" w:rsidTr="00960323">
        <w:trPr>
          <w:trHeight w:val="1180"/>
          <w:jc w:val="center"/>
        </w:trPr>
        <w:tc>
          <w:tcPr>
            <w:tcW w:w="516" w:type="dxa"/>
            <w:tcBorders>
              <w:top w:val="single" w:sz="4" w:space="0" w:color="auto"/>
              <w:left w:val="single" w:sz="4" w:space="0" w:color="auto"/>
              <w:right w:val="single" w:sz="4" w:space="0" w:color="auto"/>
            </w:tcBorders>
          </w:tcPr>
          <w:p w:rsidR="00154163" w:rsidRPr="00BF3B91" w:rsidRDefault="00154163" w:rsidP="00482A64">
            <w:pPr>
              <w:jc w:val="both"/>
            </w:pPr>
            <w:r w:rsidRPr="00BF3B91">
              <w:t>27.</w:t>
            </w:r>
          </w:p>
        </w:tc>
        <w:tc>
          <w:tcPr>
            <w:tcW w:w="1355" w:type="dxa"/>
            <w:tcBorders>
              <w:top w:val="single" w:sz="4" w:space="0" w:color="auto"/>
              <w:left w:val="single" w:sz="4" w:space="0" w:color="auto"/>
              <w:right w:val="single" w:sz="4" w:space="0" w:color="auto"/>
            </w:tcBorders>
          </w:tcPr>
          <w:p w:rsidR="00154163" w:rsidRPr="00BF3B91" w:rsidRDefault="00154163" w:rsidP="00AD69F4">
            <w:pPr>
              <w:rPr>
                <w:vertAlign w:val="superscript"/>
              </w:rPr>
            </w:pPr>
            <w:r w:rsidRPr="00BF3B91">
              <w:t xml:space="preserve">Ortuť </w:t>
            </w:r>
          </w:p>
          <w:p w:rsidR="00154163" w:rsidRPr="00BF3B91" w:rsidRDefault="00154163" w:rsidP="00AD69F4">
            <w:r w:rsidRPr="00BF3B91">
              <w:t xml:space="preserve">(7439-97-6)       </w:t>
            </w:r>
          </w:p>
          <w:p w:rsidR="00154163" w:rsidRPr="00BF3B91" w:rsidRDefault="00154163" w:rsidP="00862386"/>
          <w:p w:rsidR="00154163" w:rsidRPr="00BF3B91" w:rsidRDefault="00154163" w:rsidP="00862386">
            <w:r w:rsidRPr="00BF3B91">
              <w:t>a anorganické zlúčeniny ortuti</w:t>
            </w:r>
            <w:r w:rsidRPr="00BF3B91">
              <w:rPr>
                <w:vertAlign w:val="superscript"/>
              </w:rPr>
              <w:t>5)</w:t>
            </w:r>
          </w:p>
          <w:p w:rsidR="00154163" w:rsidRPr="00BF3B91" w:rsidRDefault="00154163" w:rsidP="00055407"/>
        </w:tc>
        <w:tc>
          <w:tcPr>
            <w:tcW w:w="1959" w:type="dxa"/>
            <w:gridSpan w:val="2"/>
            <w:tcBorders>
              <w:top w:val="single" w:sz="4" w:space="0" w:color="auto"/>
              <w:left w:val="single" w:sz="4" w:space="0" w:color="auto"/>
              <w:right w:val="single" w:sz="4" w:space="0" w:color="auto"/>
            </w:tcBorders>
          </w:tcPr>
          <w:p w:rsidR="00154163" w:rsidRPr="00BF3B91" w:rsidRDefault="00154163" w:rsidP="00DE58D2">
            <w:pPr>
              <w:jc w:val="both"/>
            </w:pPr>
            <w:r w:rsidRPr="00BF3B91">
              <w:t>Ortuť</w:t>
            </w:r>
          </w:p>
          <w:p w:rsidR="00154163" w:rsidRPr="00BF3B91" w:rsidRDefault="00154163" w:rsidP="00DE58D2">
            <w:pPr>
              <w:jc w:val="both"/>
            </w:pPr>
          </w:p>
          <w:p w:rsidR="00154163" w:rsidRPr="00BF3B91" w:rsidRDefault="00154163" w:rsidP="00DE58D2">
            <w:pPr>
              <w:jc w:val="both"/>
            </w:pPr>
          </w:p>
        </w:tc>
        <w:tc>
          <w:tcPr>
            <w:tcW w:w="1276" w:type="dxa"/>
            <w:tcBorders>
              <w:top w:val="single" w:sz="4" w:space="0" w:color="auto"/>
              <w:left w:val="single" w:sz="4" w:space="0" w:color="auto"/>
              <w:right w:val="single" w:sz="4" w:space="0" w:color="auto"/>
            </w:tcBorders>
          </w:tcPr>
          <w:p w:rsidR="00154163" w:rsidRPr="00BF3B91" w:rsidRDefault="00154163" w:rsidP="00482A64">
            <w:pPr>
              <w:jc w:val="both"/>
              <w:rPr>
                <w:bCs/>
                <w:vertAlign w:val="superscript"/>
              </w:rPr>
            </w:pPr>
            <w:r w:rsidRPr="00BF3B91">
              <w:rPr>
                <w:bCs/>
              </w:rPr>
              <w:t xml:space="preserve">37,5 </w:t>
            </w:r>
            <w:r w:rsidRPr="00BF3B91">
              <w:rPr>
                <w:rFonts w:ascii="Symbol" w:hAnsi="Symbol" w:cs="Symbol"/>
                <w:bCs/>
              </w:rPr>
              <w:t></w:t>
            </w:r>
            <w:r w:rsidRPr="00BF3B91">
              <w:rPr>
                <w:bCs/>
              </w:rPr>
              <w:t>g</w:t>
            </w:r>
            <w:r w:rsidR="00CB7A0E" w:rsidRPr="00BF3B91">
              <w:rPr>
                <w:bCs/>
              </w:rPr>
              <w:t xml:space="preserve"> </w:t>
            </w:r>
            <w:r w:rsidR="0012298E" w:rsidRPr="00BF3B91">
              <w:rPr>
                <w:sz w:val="24"/>
                <w:szCs w:val="24"/>
              </w:rPr>
              <w:t>·</w:t>
            </w:r>
            <w:r w:rsidR="00CB7A0E" w:rsidRPr="00BF3B91">
              <w:rPr>
                <w:sz w:val="24"/>
                <w:szCs w:val="24"/>
              </w:rPr>
              <w:t xml:space="preserve"> </w:t>
            </w:r>
            <w:r w:rsidRPr="00BF3B91">
              <w:rPr>
                <w:bCs/>
              </w:rPr>
              <w:t>l</w:t>
            </w:r>
            <w:r w:rsidRPr="00BF3B91">
              <w:rPr>
                <w:bCs/>
                <w:vertAlign w:val="superscript"/>
              </w:rPr>
              <w:t>-1</w:t>
            </w:r>
          </w:p>
          <w:p w:rsidR="00154163" w:rsidRPr="00BF3B91" w:rsidRDefault="00154163" w:rsidP="00482A64">
            <w:pPr>
              <w:jc w:val="both"/>
              <w:rPr>
                <w:b/>
                <w:bCs/>
                <w:vertAlign w:val="superscript"/>
              </w:rPr>
            </w:pPr>
          </w:p>
          <w:p w:rsidR="00154163" w:rsidRPr="00BF3B91" w:rsidRDefault="00154163" w:rsidP="00482A64">
            <w:pPr>
              <w:jc w:val="both"/>
              <w:rPr>
                <w:b/>
                <w:bCs/>
                <w:vertAlign w:val="superscript"/>
              </w:rPr>
            </w:pPr>
          </w:p>
          <w:p w:rsidR="00154163" w:rsidRPr="00BF3B91" w:rsidRDefault="00154163" w:rsidP="00482A64">
            <w:pPr>
              <w:jc w:val="both"/>
              <w:rPr>
                <w:b/>
                <w:bCs/>
              </w:rPr>
            </w:pPr>
            <w:r w:rsidRPr="00BF3B91">
              <w:rPr>
                <w:b/>
                <w:bCs/>
              </w:rPr>
              <w:t xml:space="preserve">15 </w:t>
            </w:r>
            <w:r w:rsidRPr="00BF3B91">
              <w:rPr>
                <w:rFonts w:ascii="Symbol" w:hAnsi="Symbol" w:cs="Symbol"/>
                <w:b/>
                <w:bCs/>
              </w:rPr>
              <w:t></w:t>
            </w:r>
            <w:r w:rsidRPr="00BF3B91">
              <w:rPr>
                <w:b/>
                <w:bCs/>
              </w:rPr>
              <w:t>g</w:t>
            </w:r>
            <w:r w:rsidR="00CB7A0E" w:rsidRPr="00BF3B91">
              <w:rPr>
                <w:b/>
                <w:bCs/>
              </w:rPr>
              <w:t xml:space="preserve"> </w:t>
            </w:r>
            <w:r w:rsidR="0012298E" w:rsidRPr="00BF3B91">
              <w:rPr>
                <w:sz w:val="24"/>
                <w:szCs w:val="24"/>
              </w:rPr>
              <w:t>·</w:t>
            </w:r>
            <w:r w:rsidR="00CB7A0E" w:rsidRPr="00BF3B91">
              <w:rPr>
                <w:sz w:val="24"/>
                <w:szCs w:val="24"/>
              </w:rPr>
              <w:t xml:space="preserve"> </w:t>
            </w:r>
            <w:r w:rsidRPr="00BF3B91">
              <w:rPr>
                <w:b/>
                <w:bCs/>
              </w:rPr>
              <w:t>l</w:t>
            </w:r>
            <w:r w:rsidRPr="00BF3B91">
              <w:rPr>
                <w:b/>
                <w:bCs/>
                <w:vertAlign w:val="superscript"/>
              </w:rPr>
              <w:t>-1</w:t>
            </w:r>
          </w:p>
        </w:tc>
        <w:tc>
          <w:tcPr>
            <w:tcW w:w="876" w:type="dxa"/>
            <w:tcBorders>
              <w:top w:val="single" w:sz="4" w:space="0" w:color="auto"/>
              <w:left w:val="single" w:sz="4" w:space="0" w:color="auto"/>
              <w:right w:val="single" w:sz="4" w:space="0" w:color="auto"/>
            </w:tcBorders>
          </w:tcPr>
          <w:p w:rsidR="00154163" w:rsidRPr="00BF3B91" w:rsidRDefault="00154163" w:rsidP="00AD69F4">
            <w:pPr>
              <w:jc w:val="both"/>
            </w:pPr>
            <w:r w:rsidRPr="00BF3B91">
              <w:t>187,0</w:t>
            </w:r>
          </w:p>
          <w:p w:rsidR="00154163" w:rsidRPr="00BF3B91" w:rsidRDefault="00154163" w:rsidP="00AD69F4">
            <w:pPr>
              <w:jc w:val="both"/>
              <w:rPr>
                <w:vertAlign w:val="superscript"/>
              </w:rPr>
            </w:pPr>
            <w:r w:rsidRPr="00BF3B91">
              <w:t>nmol</w:t>
            </w:r>
            <w:r w:rsidR="00CB7A0E" w:rsidRPr="00BF3B91">
              <w:t xml:space="preserve"> </w:t>
            </w:r>
            <w:r w:rsidR="0012298E" w:rsidRPr="00BF3B91">
              <w:rPr>
                <w:sz w:val="24"/>
                <w:szCs w:val="24"/>
              </w:rPr>
              <w:t>·</w:t>
            </w:r>
            <w:r w:rsidR="00CB7A0E" w:rsidRPr="00BF3B91">
              <w:rPr>
                <w:sz w:val="24"/>
                <w:szCs w:val="24"/>
              </w:rPr>
              <w:t xml:space="preserve"> </w:t>
            </w:r>
            <w:r w:rsidRPr="00BF3B91">
              <w:t>l</w:t>
            </w:r>
            <w:r w:rsidRPr="00BF3B91">
              <w:rPr>
                <w:vertAlign w:val="superscript"/>
              </w:rPr>
              <w:t>-1</w:t>
            </w:r>
          </w:p>
          <w:p w:rsidR="00154163" w:rsidRPr="00BF3B91" w:rsidRDefault="00154163" w:rsidP="00AD69F4">
            <w:pPr>
              <w:jc w:val="both"/>
              <w:rPr>
                <w:vertAlign w:val="superscript"/>
              </w:rPr>
            </w:pPr>
          </w:p>
          <w:p w:rsidR="00154163" w:rsidRPr="00BF3B91" w:rsidRDefault="00154163" w:rsidP="003679E4">
            <w:pPr>
              <w:jc w:val="both"/>
            </w:pPr>
            <w:r w:rsidRPr="00BF3B91">
              <w:t>75,0</w:t>
            </w:r>
          </w:p>
          <w:p w:rsidR="00154163" w:rsidRPr="00BF3B91" w:rsidRDefault="00154163" w:rsidP="003679E4">
            <w:pPr>
              <w:jc w:val="both"/>
              <w:rPr>
                <w:vertAlign w:val="superscript"/>
              </w:rPr>
            </w:pPr>
            <w:r w:rsidRPr="00BF3B91">
              <w:t>nmol</w:t>
            </w:r>
            <w:r w:rsidR="00CB7A0E" w:rsidRPr="00BF3B91">
              <w:t xml:space="preserve"> </w:t>
            </w:r>
            <w:r w:rsidR="0012298E" w:rsidRPr="00BF3B91">
              <w:rPr>
                <w:sz w:val="24"/>
                <w:szCs w:val="24"/>
              </w:rPr>
              <w:t>·</w:t>
            </w:r>
            <w:r w:rsidR="00CB7A0E" w:rsidRPr="00BF3B91">
              <w:rPr>
                <w:sz w:val="24"/>
                <w:szCs w:val="24"/>
              </w:rPr>
              <w:t xml:space="preserve"> </w:t>
            </w:r>
            <w:r w:rsidRPr="00BF3B91">
              <w:t>l</w:t>
            </w:r>
            <w:r w:rsidRPr="00BF3B91">
              <w:rPr>
                <w:vertAlign w:val="superscript"/>
              </w:rPr>
              <w:t>-1</w:t>
            </w:r>
          </w:p>
          <w:p w:rsidR="00154163" w:rsidRPr="00BF3B91" w:rsidRDefault="00154163" w:rsidP="00AD69F4">
            <w:pPr>
              <w:jc w:val="both"/>
            </w:pPr>
          </w:p>
        </w:tc>
        <w:tc>
          <w:tcPr>
            <w:tcW w:w="850" w:type="dxa"/>
            <w:tcBorders>
              <w:top w:val="single" w:sz="4" w:space="0" w:color="auto"/>
              <w:left w:val="single" w:sz="4" w:space="0" w:color="auto"/>
              <w:right w:val="single" w:sz="4" w:space="0" w:color="auto"/>
            </w:tcBorders>
          </w:tcPr>
          <w:p w:rsidR="00154163" w:rsidRPr="00BF3B91" w:rsidRDefault="00154163" w:rsidP="007F6339">
            <w:pPr>
              <w:jc w:val="both"/>
            </w:pPr>
            <w:r w:rsidRPr="00BF3B91">
              <w:t xml:space="preserve">25     </w:t>
            </w:r>
          </w:p>
          <w:p w:rsidR="00CB7A0E" w:rsidRPr="00BF3B91" w:rsidRDefault="00154163" w:rsidP="007F6339">
            <w:pPr>
              <w:jc w:val="both"/>
              <w:rPr>
                <w:vertAlign w:val="superscript"/>
              </w:rPr>
            </w:pPr>
            <w:r w:rsidRPr="00BF3B91">
              <w:rPr>
                <w:rFonts w:ascii="Symbol" w:hAnsi="Symbol" w:cs="Symbol"/>
              </w:rPr>
              <w:t></w:t>
            </w:r>
            <w:r w:rsidRPr="00BF3B91">
              <w:t>g</w:t>
            </w:r>
            <w:r w:rsidR="00CB7A0E" w:rsidRPr="00BF3B91">
              <w:t xml:space="preserve"> </w:t>
            </w:r>
            <w:r w:rsidR="0012298E" w:rsidRPr="00BF3B91">
              <w:rPr>
                <w:sz w:val="24"/>
                <w:szCs w:val="24"/>
              </w:rPr>
              <w:t>·</w:t>
            </w:r>
            <w:r w:rsidR="00CB7A0E" w:rsidRPr="00BF3B91">
              <w:rPr>
                <w:sz w:val="24"/>
                <w:szCs w:val="24"/>
              </w:rPr>
              <w:t xml:space="preserve"> </w:t>
            </w:r>
            <w:r w:rsidRPr="00BF3B91">
              <w:t>g</w:t>
            </w:r>
            <w:r w:rsidRPr="00BF3B91">
              <w:rPr>
                <w:vertAlign w:val="superscript"/>
              </w:rPr>
              <w:t xml:space="preserve">-1 </w:t>
            </w:r>
          </w:p>
          <w:p w:rsidR="00154163" w:rsidRPr="00BF3B91" w:rsidRDefault="00154163" w:rsidP="007F6339">
            <w:pPr>
              <w:jc w:val="both"/>
            </w:pPr>
            <w:r w:rsidRPr="00BF3B91">
              <w:t>kreat.</w:t>
            </w:r>
          </w:p>
        </w:tc>
        <w:tc>
          <w:tcPr>
            <w:tcW w:w="1701" w:type="dxa"/>
            <w:tcBorders>
              <w:top w:val="single" w:sz="4" w:space="0" w:color="auto"/>
              <w:left w:val="single" w:sz="4" w:space="0" w:color="auto"/>
              <w:right w:val="single" w:sz="4" w:space="0" w:color="auto"/>
            </w:tcBorders>
          </w:tcPr>
          <w:p w:rsidR="00154163" w:rsidRPr="00BF3B91" w:rsidRDefault="00154163" w:rsidP="00AD69F4">
            <w:pPr>
              <w:jc w:val="both"/>
            </w:pPr>
            <w:r w:rsidRPr="00BF3B91">
              <w:t>14,10</w:t>
            </w:r>
          </w:p>
          <w:p w:rsidR="00154163" w:rsidRPr="00BF3B91" w:rsidRDefault="00154163" w:rsidP="00DE58D2">
            <w:pPr>
              <w:jc w:val="both"/>
            </w:pPr>
            <w:r w:rsidRPr="00BF3B91">
              <w:t>nmol</w:t>
            </w:r>
            <w:r w:rsidR="0012298E" w:rsidRPr="00BF3B91">
              <w:rPr>
                <w:sz w:val="24"/>
                <w:szCs w:val="24"/>
              </w:rPr>
              <w:t>·</w:t>
            </w:r>
            <w:r w:rsidRPr="00BF3B91">
              <w:t>mmol</w:t>
            </w:r>
            <w:r w:rsidRPr="00BF3B91">
              <w:rPr>
                <w:vertAlign w:val="superscript"/>
              </w:rPr>
              <w:t xml:space="preserve">-1 </w:t>
            </w:r>
            <w:r w:rsidRPr="00BF3B91">
              <w:t>kreat.</w:t>
            </w:r>
          </w:p>
        </w:tc>
        <w:tc>
          <w:tcPr>
            <w:tcW w:w="1134" w:type="dxa"/>
            <w:tcBorders>
              <w:top w:val="single" w:sz="4" w:space="0" w:color="auto"/>
              <w:left w:val="single" w:sz="4" w:space="0" w:color="auto"/>
              <w:right w:val="single" w:sz="4" w:space="0" w:color="auto"/>
            </w:tcBorders>
          </w:tcPr>
          <w:p w:rsidR="00154163" w:rsidRPr="00BF3B91" w:rsidRDefault="00154163" w:rsidP="00482A64">
            <w:pPr>
              <w:jc w:val="both"/>
            </w:pPr>
            <w:r w:rsidRPr="00BF3B91">
              <w:t>M</w:t>
            </w:r>
          </w:p>
          <w:p w:rsidR="00154163" w:rsidRPr="00BF3B91" w:rsidRDefault="00154163" w:rsidP="00482A64">
            <w:pPr>
              <w:jc w:val="both"/>
            </w:pPr>
          </w:p>
          <w:p w:rsidR="00154163" w:rsidRPr="00BF3B91" w:rsidRDefault="00154163" w:rsidP="00482A64">
            <w:pPr>
              <w:jc w:val="both"/>
            </w:pPr>
          </w:p>
          <w:p w:rsidR="00154163" w:rsidRPr="00BF3B91" w:rsidRDefault="00154163" w:rsidP="00482A64">
            <w:pPr>
              <w:jc w:val="both"/>
            </w:pPr>
            <w:r w:rsidRPr="00BF3B91">
              <w:t>K</w:t>
            </w:r>
          </w:p>
        </w:tc>
        <w:tc>
          <w:tcPr>
            <w:tcW w:w="709" w:type="dxa"/>
            <w:tcBorders>
              <w:top w:val="single" w:sz="4" w:space="0" w:color="auto"/>
              <w:left w:val="single" w:sz="4" w:space="0" w:color="auto"/>
              <w:right w:val="single" w:sz="4" w:space="0" w:color="auto"/>
            </w:tcBorders>
          </w:tcPr>
          <w:p w:rsidR="00154163" w:rsidRPr="00BF3B91" w:rsidRDefault="00154163" w:rsidP="00482A64">
            <w:pPr>
              <w:jc w:val="both"/>
            </w:pPr>
            <w:r w:rsidRPr="00BF3B91">
              <w:t>a</w:t>
            </w:r>
          </w:p>
          <w:p w:rsidR="00154163" w:rsidRPr="00BF3B91" w:rsidRDefault="00154163" w:rsidP="00482A64">
            <w:pPr>
              <w:jc w:val="both"/>
            </w:pPr>
          </w:p>
          <w:p w:rsidR="00154163" w:rsidRPr="00BF3B91" w:rsidRDefault="00154163" w:rsidP="00482A64">
            <w:pPr>
              <w:jc w:val="both"/>
            </w:pPr>
          </w:p>
          <w:p w:rsidR="00154163" w:rsidRPr="00BF3B91" w:rsidRDefault="00154163" w:rsidP="00482A64">
            <w:pPr>
              <w:jc w:val="both"/>
            </w:pPr>
            <w:r w:rsidRPr="00BF3B91">
              <w:t>c</w:t>
            </w:r>
          </w:p>
        </w:tc>
      </w:tr>
      <w:tr w:rsidR="00154163" w:rsidRPr="00BF3B91" w:rsidTr="00960323">
        <w:trPr>
          <w:trHeight w:val="322"/>
          <w:jc w:val="center"/>
        </w:trPr>
        <w:tc>
          <w:tcPr>
            <w:tcW w:w="51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28.</w:t>
            </w:r>
          </w:p>
        </w:tc>
        <w:tc>
          <w:tcPr>
            <w:tcW w:w="1413" w:type="dxa"/>
            <w:gridSpan w:val="2"/>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Oxid uhoľnatý</w:t>
            </w:r>
          </w:p>
          <w:p w:rsidR="00154163" w:rsidRPr="00BF3B91" w:rsidRDefault="00154163" w:rsidP="00482A64">
            <w:pPr>
              <w:jc w:val="both"/>
            </w:pPr>
            <w:r w:rsidRPr="00BF3B91">
              <w:t>(630-08-0)</w:t>
            </w:r>
          </w:p>
        </w:tc>
        <w:tc>
          <w:tcPr>
            <w:tcW w:w="1901"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CO-Hb</w:t>
            </w:r>
          </w:p>
        </w:tc>
        <w:tc>
          <w:tcPr>
            <w:tcW w:w="12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rPr>
                <w:b/>
                <w:bCs/>
              </w:rPr>
            </w:pPr>
            <w:r w:rsidRPr="00BF3B91">
              <w:rPr>
                <w:b/>
                <w:bCs/>
              </w:rPr>
              <w:t>5 %</w:t>
            </w:r>
          </w:p>
        </w:tc>
        <w:tc>
          <w:tcPr>
            <w:tcW w:w="876" w:type="dxa"/>
            <w:tcBorders>
              <w:top w:val="single" w:sz="4" w:space="0" w:color="auto"/>
              <w:left w:val="single" w:sz="4" w:space="0" w:color="auto"/>
              <w:bottom w:val="single" w:sz="4" w:space="0" w:color="auto"/>
              <w:right w:val="single" w:sz="4" w:space="0" w:color="auto"/>
            </w:tcBorders>
          </w:tcPr>
          <w:p w:rsidR="00154163" w:rsidRPr="00BF3B91" w:rsidRDefault="00154163" w:rsidP="00AD69F4">
            <w:pPr>
              <w:jc w:val="both"/>
            </w:pPr>
            <w:r w:rsidRPr="00BF3B91">
              <w:t xml:space="preserve"> _</w:t>
            </w:r>
          </w:p>
        </w:tc>
        <w:tc>
          <w:tcPr>
            <w:tcW w:w="850" w:type="dxa"/>
            <w:tcBorders>
              <w:top w:val="single" w:sz="4" w:space="0" w:color="auto"/>
              <w:left w:val="single" w:sz="4" w:space="0" w:color="auto"/>
              <w:bottom w:val="single" w:sz="4" w:space="0" w:color="auto"/>
              <w:right w:val="single" w:sz="4" w:space="0" w:color="auto"/>
            </w:tcBorders>
          </w:tcPr>
          <w:p w:rsidR="00154163" w:rsidRPr="00BF3B91" w:rsidRDefault="00154163" w:rsidP="00AD69F4">
            <w:pPr>
              <w:jc w:val="both"/>
            </w:pPr>
            <w:r w:rsidRPr="00BF3B91">
              <w:t xml:space="preserve"> _</w:t>
            </w:r>
          </w:p>
        </w:tc>
        <w:tc>
          <w:tcPr>
            <w:tcW w:w="1701"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 xml:space="preserve"> _</w:t>
            </w:r>
          </w:p>
        </w:tc>
        <w:tc>
          <w:tcPr>
            <w:tcW w:w="1134"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K</w:t>
            </w:r>
          </w:p>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b</w:t>
            </w:r>
          </w:p>
        </w:tc>
      </w:tr>
      <w:tr w:rsidR="00154163" w:rsidRPr="00BF3B91" w:rsidTr="00960323">
        <w:trPr>
          <w:trHeight w:val="379"/>
          <w:jc w:val="center"/>
        </w:trPr>
        <w:tc>
          <w:tcPr>
            <w:tcW w:w="51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29.</w:t>
            </w:r>
          </w:p>
        </w:tc>
        <w:tc>
          <w:tcPr>
            <w:tcW w:w="1413" w:type="dxa"/>
            <w:gridSpan w:val="2"/>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Oxid vanadičný</w:t>
            </w:r>
          </w:p>
          <w:p w:rsidR="00154163" w:rsidRPr="00BF3B91" w:rsidRDefault="00154163" w:rsidP="00482A64">
            <w:pPr>
              <w:jc w:val="both"/>
            </w:pPr>
            <w:r w:rsidRPr="00BF3B91">
              <w:t>(1314-62-1)</w:t>
            </w:r>
          </w:p>
        </w:tc>
        <w:tc>
          <w:tcPr>
            <w:tcW w:w="1901"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Vanád</w:t>
            </w:r>
          </w:p>
          <w:p w:rsidR="00154163" w:rsidRPr="00BF3B91" w:rsidRDefault="00154163" w:rsidP="00482A64">
            <w:pPr>
              <w:jc w:val="both"/>
            </w:pPr>
          </w:p>
        </w:tc>
        <w:tc>
          <w:tcPr>
            <w:tcW w:w="1276" w:type="dxa"/>
            <w:tcBorders>
              <w:top w:val="single" w:sz="4" w:space="0" w:color="auto"/>
              <w:left w:val="single" w:sz="4" w:space="0" w:color="auto"/>
              <w:bottom w:val="single" w:sz="4" w:space="0" w:color="auto"/>
              <w:right w:val="single" w:sz="4" w:space="0" w:color="auto"/>
            </w:tcBorders>
          </w:tcPr>
          <w:p w:rsidR="00154163" w:rsidRPr="00BF3B91" w:rsidRDefault="00154163" w:rsidP="00AD69F4">
            <w:pPr>
              <w:jc w:val="both"/>
            </w:pPr>
            <w:r w:rsidRPr="00BF3B91">
              <w:t xml:space="preserve"> _</w:t>
            </w:r>
          </w:p>
        </w:tc>
        <w:tc>
          <w:tcPr>
            <w:tcW w:w="876" w:type="dxa"/>
            <w:tcBorders>
              <w:top w:val="single" w:sz="4" w:space="0" w:color="auto"/>
              <w:left w:val="single" w:sz="4" w:space="0" w:color="auto"/>
              <w:bottom w:val="single" w:sz="4" w:space="0" w:color="auto"/>
              <w:right w:val="single" w:sz="4" w:space="0" w:color="auto"/>
            </w:tcBorders>
          </w:tcPr>
          <w:p w:rsidR="00154163" w:rsidRPr="00BF3B91" w:rsidRDefault="00154163" w:rsidP="00AD69F4">
            <w:pPr>
              <w:jc w:val="both"/>
            </w:pPr>
            <w:r w:rsidRPr="00BF3B91">
              <w:t xml:space="preserve"> _</w:t>
            </w:r>
          </w:p>
        </w:tc>
        <w:tc>
          <w:tcPr>
            <w:tcW w:w="850"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rPr>
                <w:b/>
                <w:bCs/>
              </w:rPr>
            </w:pPr>
            <w:r w:rsidRPr="00BF3B91">
              <w:rPr>
                <w:b/>
                <w:bCs/>
              </w:rPr>
              <w:t xml:space="preserve">50 </w:t>
            </w:r>
          </w:p>
          <w:p w:rsidR="00CB7A0E" w:rsidRPr="00BF3B91" w:rsidRDefault="00154163" w:rsidP="00482A64">
            <w:pPr>
              <w:jc w:val="both"/>
              <w:rPr>
                <w:b/>
                <w:bCs/>
                <w:vertAlign w:val="superscript"/>
              </w:rPr>
            </w:pPr>
            <w:r w:rsidRPr="00BF3B91">
              <w:rPr>
                <w:rFonts w:ascii="Symbol" w:hAnsi="Symbol" w:cs="Symbol"/>
                <w:b/>
                <w:bCs/>
              </w:rPr>
              <w:t></w:t>
            </w:r>
            <w:r w:rsidRPr="00BF3B91">
              <w:rPr>
                <w:b/>
                <w:bCs/>
              </w:rPr>
              <w:t>g</w:t>
            </w:r>
            <w:r w:rsidR="00CB7A0E" w:rsidRPr="00BF3B91">
              <w:rPr>
                <w:b/>
                <w:bCs/>
              </w:rPr>
              <w:t xml:space="preserve"> </w:t>
            </w:r>
            <w:r w:rsidR="0012298E" w:rsidRPr="00BF3B91">
              <w:rPr>
                <w:sz w:val="24"/>
                <w:szCs w:val="24"/>
              </w:rPr>
              <w:t>·</w:t>
            </w:r>
            <w:r w:rsidR="00CB7A0E" w:rsidRPr="00BF3B91">
              <w:rPr>
                <w:sz w:val="24"/>
                <w:szCs w:val="24"/>
              </w:rPr>
              <w:t xml:space="preserve"> </w:t>
            </w:r>
            <w:r w:rsidRPr="00BF3B91">
              <w:rPr>
                <w:b/>
                <w:bCs/>
              </w:rPr>
              <w:t>g</w:t>
            </w:r>
            <w:r w:rsidRPr="00BF3B91">
              <w:rPr>
                <w:b/>
                <w:bCs/>
                <w:vertAlign w:val="superscript"/>
              </w:rPr>
              <w:t xml:space="preserve">-1 </w:t>
            </w:r>
          </w:p>
          <w:p w:rsidR="00154163" w:rsidRPr="00BF3B91" w:rsidRDefault="00154163" w:rsidP="00482A64">
            <w:pPr>
              <w:jc w:val="both"/>
              <w:rPr>
                <w:b/>
                <w:bCs/>
              </w:rPr>
            </w:pPr>
            <w:r w:rsidRPr="00BF3B91">
              <w:rPr>
                <w:b/>
                <w:bCs/>
              </w:rPr>
              <w:t>kreat.</w:t>
            </w:r>
          </w:p>
        </w:tc>
        <w:tc>
          <w:tcPr>
            <w:tcW w:w="1701"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111,1</w:t>
            </w:r>
          </w:p>
          <w:p w:rsidR="00154163" w:rsidRPr="00BF3B91" w:rsidRDefault="00154163" w:rsidP="00482A64">
            <w:pPr>
              <w:jc w:val="both"/>
            </w:pPr>
            <w:r w:rsidRPr="00BF3B91">
              <w:t>nmol</w:t>
            </w:r>
            <w:r w:rsidR="0012298E" w:rsidRPr="00BF3B91">
              <w:rPr>
                <w:sz w:val="24"/>
                <w:szCs w:val="24"/>
              </w:rPr>
              <w:t>·</w:t>
            </w:r>
            <w:r w:rsidRPr="00BF3B91">
              <w:t>mmol</w:t>
            </w:r>
            <w:r w:rsidRPr="00BF3B91">
              <w:rPr>
                <w:vertAlign w:val="superscript"/>
              </w:rPr>
              <w:t xml:space="preserve">-1 </w:t>
            </w:r>
            <w:r w:rsidRPr="00BF3B91">
              <w:t>kreat.</w:t>
            </w:r>
          </w:p>
        </w:tc>
        <w:tc>
          <w:tcPr>
            <w:tcW w:w="1134"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M</w:t>
            </w:r>
          </w:p>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c, b</w:t>
            </w:r>
          </w:p>
        </w:tc>
      </w:tr>
      <w:tr w:rsidR="00154163" w:rsidRPr="00BF3B91" w:rsidTr="00960323">
        <w:trPr>
          <w:cantSplit/>
          <w:trHeight w:val="365"/>
          <w:jc w:val="center"/>
        </w:trPr>
        <w:tc>
          <w:tcPr>
            <w:tcW w:w="516" w:type="dxa"/>
            <w:vMerge w:val="restart"/>
            <w:tcBorders>
              <w:top w:val="single" w:sz="4" w:space="0" w:color="auto"/>
              <w:left w:val="single" w:sz="4" w:space="0" w:color="auto"/>
              <w:right w:val="single" w:sz="4" w:space="0" w:color="auto"/>
            </w:tcBorders>
          </w:tcPr>
          <w:p w:rsidR="00154163" w:rsidRPr="00BF3B91" w:rsidRDefault="00154163" w:rsidP="00482A64">
            <w:pPr>
              <w:jc w:val="both"/>
            </w:pPr>
            <w:r w:rsidRPr="00BF3B91">
              <w:t>30.</w:t>
            </w:r>
          </w:p>
        </w:tc>
        <w:tc>
          <w:tcPr>
            <w:tcW w:w="1413" w:type="dxa"/>
            <w:gridSpan w:val="2"/>
            <w:vMerge w:val="restart"/>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Paratión</w:t>
            </w:r>
          </w:p>
          <w:p w:rsidR="00154163" w:rsidRPr="00BF3B91" w:rsidRDefault="00154163" w:rsidP="00482A64">
            <w:pPr>
              <w:jc w:val="both"/>
            </w:pPr>
            <w:r w:rsidRPr="00BF3B91">
              <w:t>(56-38-2)</w:t>
            </w:r>
          </w:p>
        </w:tc>
        <w:tc>
          <w:tcPr>
            <w:tcW w:w="1901"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 xml:space="preserve">p-Nitrofenol </w:t>
            </w:r>
          </w:p>
        </w:tc>
        <w:tc>
          <w:tcPr>
            <w:tcW w:w="12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rPr>
                <w:b/>
                <w:bCs/>
                <w:vertAlign w:val="superscript"/>
              </w:rPr>
            </w:pPr>
            <w:r w:rsidRPr="00BF3B91">
              <w:rPr>
                <w:b/>
                <w:bCs/>
              </w:rPr>
              <w:t>0,5 mg</w:t>
            </w:r>
            <w:r w:rsidR="00CB7A0E" w:rsidRPr="00BF3B91">
              <w:rPr>
                <w:b/>
                <w:bCs/>
              </w:rPr>
              <w:t xml:space="preserve"> </w:t>
            </w:r>
            <w:r w:rsidR="0012298E" w:rsidRPr="00BF3B91">
              <w:rPr>
                <w:sz w:val="24"/>
                <w:szCs w:val="24"/>
              </w:rPr>
              <w:t>·</w:t>
            </w:r>
            <w:r w:rsidR="00CB7A0E" w:rsidRPr="00BF3B91">
              <w:rPr>
                <w:sz w:val="24"/>
                <w:szCs w:val="24"/>
              </w:rPr>
              <w:t xml:space="preserve"> </w:t>
            </w:r>
            <w:r w:rsidRPr="00BF3B91">
              <w:rPr>
                <w:b/>
                <w:bCs/>
              </w:rPr>
              <w:t>l</w:t>
            </w:r>
            <w:r w:rsidRPr="00BF3B91">
              <w:rPr>
                <w:b/>
                <w:bCs/>
                <w:vertAlign w:val="superscript"/>
              </w:rPr>
              <w:t>-1</w:t>
            </w:r>
          </w:p>
        </w:tc>
        <w:tc>
          <w:tcPr>
            <w:tcW w:w="876" w:type="dxa"/>
            <w:tcBorders>
              <w:top w:val="single" w:sz="4" w:space="0" w:color="auto"/>
              <w:left w:val="single" w:sz="4" w:space="0" w:color="auto"/>
              <w:bottom w:val="single" w:sz="4" w:space="0" w:color="auto"/>
              <w:right w:val="single" w:sz="4" w:space="0" w:color="auto"/>
            </w:tcBorders>
          </w:tcPr>
          <w:p w:rsidR="00154163" w:rsidRPr="00BF3B91" w:rsidRDefault="00154163" w:rsidP="00907C51">
            <w:pPr>
              <w:jc w:val="both"/>
              <w:rPr>
                <w:rFonts w:ascii="Symbol" w:hAnsi="Symbol" w:cs="Symbol"/>
              </w:rPr>
            </w:pPr>
            <w:r w:rsidRPr="00BF3B91">
              <w:rPr>
                <w:rFonts w:ascii="Symbol" w:hAnsi="Symbol" w:cs="Symbol"/>
              </w:rPr>
              <w:t></w:t>
            </w:r>
            <w:r w:rsidRPr="00BF3B91">
              <w:rPr>
                <w:rFonts w:ascii="Symbol" w:hAnsi="Symbol" w:cs="Symbol"/>
              </w:rPr>
              <w:t></w:t>
            </w:r>
            <w:r w:rsidRPr="00BF3B91">
              <w:rPr>
                <w:rFonts w:ascii="Symbol" w:hAnsi="Symbol" w:cs="Symbol"/>
              </w:rPr>
              <w:t></w:t>
            </w:r>
          </w:p>
          <w:p w:rsidR="00154163" w:rsidRPr="00BF3B91" w:rsidRDefault="00154163" w:rsidP="00907C51">
            <w:pPr>
              <w:jc w:val="both"/>
            </w:pPr>
            <w:r w:rsidRPr="00BF3B91">
              <w:rPr>
                <w:rFonts w:ascii="Symbol" w:hAnsi="Symbol" w:cs="Symbol"/>
              </w:rPr>
              <w:t></w:t>
            </w:r>
            <w:r w:rsidRPr="00BF3B91">
              <w:t>mol</w:t>
            </w:r>
            <w:r w:rsidR="00CB7A0E" w:rsidRPr="00BF3B91">
              <w:t xml:space="preserve"> </w:t>
            </w:r>
            <w:r w:rsidR="0012298E" w:rsidRPr="00BF3B91">
              <w:rPr>
                <w:sz w:val="24"/>
                <w:szCs w:val="24"/>
              </w:rPr>
              <w:t>·</w:t>
            </w:r>
            <w:r w:rsidR="00CB7A0E" w:rsidRPr="00BF3B91">
              <w:rPr>
                <w:sz w:val="24"/>
                <w:szCs w:val="24"/>
              </w:rPr>
              <w:t xml:space="preserve"> </w:t>
            </w:r>
            <w:r w:rsidRPr="00BF3B91">
              <w:t>l</w:t>
            </w:r>
            <w:r w:rsidRPr="00BF3B91">
              <w:rPr>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154163" w:rsidRPr="00BF3B91" w:rsidRDefault="00154163" w:rsidP="00907C51">
            <w:pPr>
              <w:jc w:val="both"/>
            </w:pPr>
            <w:r w:rsidRPr="00BF3B91">
              <w:t xml:space="preserve">0,36 </w:t>
            </w:r>
          </w:p>
          <w:p w:rsidR="00CB7A0E" w:rsidRPr="00BF3B91" w:rsidRDefault="00154163" w:rsidP="00907C51">
            <w:pPr>
              <w:jc w:val="both"/>
            </w:pPr>
            <w:r w:rsidRPr="00BF3B91">
              <w:t>mg</w:t>
            </w:r>
            <w:r w:rsidR="00CB7A0E" w:rsidRPr="00BF3B91">
              <w:t xml:space="preserve"> </w:t>
            </w:r>
            <w:r w:rsidR="0012298E" w:rsidRPr="00BF3B91">
              <w:rPr>
                <w:sz w:val="24"/>
                <w:szCs w:val="24"/>
              </w:rPr>
              <w:t>·</w:t>
            </w:r>
            <w:r w:rsidR="00CB7A0E" w:rsidRPr="00BF3B91">
              <w:rPr>
                <w:sz w:val="24"/>
                <w:szCs w:val="24"/>
              </w:rPr>
              <w:t xml:space="preserve"> </w:t>
            </w:r>
            <w:r w:rsidRPr="00BF3B91">
              <w:t>g</w:t>
            </w:r>
            <w:r w:rsidRPr="00BF3B91">
              <w:rPr>
                <w:vertAlign w:val="superscript"/>
              </w:rPr>
              <w:t>-1</w:t>
            </w:r>
            <w:r w:rsidRPr="00BF3B91">
              <w:t xml:space="preserve"> </w:t>
            </w:r>
          </w:p>
          <w:p w:rsidR="00154163" w:rsidRPr="00BF3B91" w:rsidRDefault="00154163" w:rsidP="00907C51">
            <w:pPr>
              <w:jc w:val="both"/>
            </w:pPr>
            <w:r w:rsidRPr="00BF3B91">
              <w:t>kreat.</w:t>
            </w:r>
          </w:p>
        </w:tc>
        <w:tc>
          <w:tcPr>
            <w:tcW w:w="1701" w:type="dxa"/>
            <w:tcBorders>
              <w:top w:val="single" w:sz="4" w:space="0" w:color="auto"/>
              <w:left w:val="single" w:sz="4" w:space="0" w:color="auto"/>
              <w:bottom w:val="single" w:sz="4" w:space="0" w:color="auto"/>
              <w:right w:val="single" w:sz="4" w:space="0" w:color="auto"/>
            </w:tcBorders>
          </w:tcPr>
          <w:p w:rsidR="00154163" w:rsidRPr="00BF3B91" w:rsidRDefault="00154163" w:rsidP="00907C51">
            <w:pPr>
              <w:jc w:val="both"/>
            </w:pPr>
            <w:r w:rsidRPr="00BF3B91">
              <w:t>0,30</w:t>
            </w:r>
          </w:p>
          <w:p w:rsidR="00154163" w:rsidRPr="00BF3B91" w:rsidRDefault="00154163" w:rsidP="00907C51">
            <w:pPr>
              <w:jc w:val="both"/>
            </w:pPr>
            <w:r w:rsidRPr="00BF3B91">
              <w:rPr>
                <w:rFonts w:ascii="Symbol" w:hAnsi="Symbol" w:cs="Symbol"/>
              </w:rPr>
              <w:t></w:t>
            </w:r>
            <w:r w:rsidRPr="00BF3B91">
              <w:t>mol</w:t>
            </w:r>
            <w:r w:rsidR="0012298E" w:rsidRPr="00BF3B91">
              <w:rPr>
                <w:sz w:val="24"/>
                <w:szCs w:val="24"/>
              </w:rPr>
              <w:t>·</w:t>
            </w:r>
            <w:r w:rsidRPr="00BF3B91">
              <w:t>mmol</w:t>
            </w:r>
            <w:r w:rsidRPr="00BF3B91">
              <w:rPr>
                <w:vertAlign w:val="superscript"/>
              </w:rPr>
              <w:t xml:space="preserve">-1 </w:t>
            </w:r>
            <w:r w:rsidRPr="00BF3B91">
              <w:t>kreat.</w:t>
            </w:r>
          </w:p>
        </w:tc>
        <w:tc>
          <w:tcPr>
            <w:tcW w:w="1134"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M</w:t>
            </w:r>
          </w:p>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c</w:t>
            </w:r>
          </w:p>
        </w:tc>
      </w:tr>
      <w:tr w:rsidR="00154163" w:rsidRPr="00BF3B91" w:rsidTr="00960323">
        <w:trPr>
          <w:cantSplit/>
          <w:trHeight w:val="936"/>
          <w:jc w:val="center"/>
        </w:trPr>
        <w:tc>
          <w:tcPr>
            <w:tcW w:w="516" w:type="dxa"/>
            <w:vMerge/>
            <w:tcBorders>
              <w:left w:val="single" w:sz="4" w:space="0" w:color="auto"/>
              <w:bottom w:val="single" w:sz="4" w:space="0" w:color="auto"/>
              <w:right w:val="single" w:sz="4" w:space="0" w:color="auto"/>
            </w:tcBorders>
          </w:tcPr>
          <w:p w:rsidR="00154163" w:rsidRPr="00BF3B91" w:rsidRDefault="00154163" w:rsidP="00482A64">
            <w:pPr>
              <w:jc w:val="both"/>
            </w:pPr>
          </w:p>
        </w:tc>
        <w:tc>
          <w:tcPr>
            <w:tcW w:w="1413" w:type="dxa"/>
            <w:gridSpan w:val="2"/>
            <w:vMerge/>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p>
        </w:tc>
        <w:tc>
          <w:tcPr>
            <w:tcW w:w="1901"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Acetylcholinesteráza</w:t>
            </w:r>
          </w:p>
        </w:tc>
        <w:tc>
          <w:tcPr>
            <w:tcW w:w="1276" w:type="dxa"/>
            <w:tcBorders>
              <w:top w:val="single" w:sz="4" w:space="0" w:color="auto"/>
              <w:left w:val="single" w:sz="4" w:space="0" w:color="auto"/>
              <w:bottom w:val="single" w:sz="4" w:space="0" w:color="auto"/>
              <w:right w:val="single" w:sz="4" w:space="0" w:color="auto"/>
            </w:tcBorders>
          </w:tcPr>
          <w:p w:rsidR="00154163" w:rsidRPr="00BF3B91" w:rsidRDefault="00154163" w:rsidP="00907C51">
            <w:r w:rsidRPr="00BF3B91">
              <w:t xml:space="preserve">pokles aktivity na 70 % individuálnej základnej hodnoty </w:t>
            </w:r>
          </w:p>
        </w:tc>
        <w:tc>
          <w:tcPr>
            <w:tcW w:w="8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_</w:t>
            </w:r>
          </w:p>
        </w:tc>
        <w:tc>
          <w:tcPr>
            <w:tcW w:w="850"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 xml:space="preserve"> _</w:t>
            </w:r>
          </w:p>
        </w:tc>
        <w:tc>
          <w:tcPr>
            <w:tcW w:w="1701"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 xml:space="preserve"> _</w:t>
            </w:r>
          </w:p>
        </w:tc>
        <w:tc>
          <w:tcPr>
            <w:tcW w:w="1134"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E</w:t>
            </w:r>
          </w:p>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c</w:t>
            </w:r>
          </w:p>
        </w:tc>
      </w:tr>
      <w:tr w:rsidR="00154163" w:rsidRPr="00BF3B91" w:rsidTr="00960323">
        <w:trPr>
          <w:trHeight w:val="353"/>
          <w:jc w:val="center"/>
        </w:trPr>
        <w:tc>
          <w:tcPr>
            <w:tcW w:w="516" w:type="dxa"/>
            <w:tcBorders>
              <w:top w:val="single" w:sz="4" w:space="0" w:color="auto"/>
              <w:left w:val="single" w:sz="4" w:space="0" w:color="auto"/>
              <w:right w:val="single" w:sz="4" w:space="0" w:color="auto"/>
            </w:tcBorders>
          </w:tcPr>
          <w:p w:rsidR="00154163" w:rsidRPr="00BF3B91" w:rsidRDefault="00154163" w:rsidP="00482A64">
            <w:pPr>
              <w:jc w:val="both"/>
            </w:pPr>
            <w:r w:rsidRPr="00BF3B91">
              <w:t>31.</w:t>
            </w:r>
          </w:p>
        </w:tc>
        <w:tc>
          <w:tcPr>
            <w:tcW w:w="1413" w:type="dxa"/>
            <w:gridSpan w:val="2"/>
            <w:vMerge w:val="restart"/>
            <w:tcBorders>
              <w:top w:val="single" w:sz="4" w:space="0" w:color="auto"/>
              <w:left w:val="single" w:sz="4" w:space="0" w:color="auto"/>
              <w:right w:val="single" w:sz="4" w:space="0" w:color="auto"/>
            </w:tcBorders>
          </w:tcPr>
          <w:p w:rsidR="00154163" w:rsidRPr="00BF3B91" w:rsidRDefault="00154163" w:rsidP="00482A64">
            <w:pPr>
              <w:jc w:val="both"/>
            </w:pPr>
            <w:r w:rsidRPr="00BF3B91">
              <w:t>Pentachlórfenol</w:t>
            </w:r>
          </w:p>
          <w:p w:rsidR="00154163" w:rsidRPr="00BF3B91" w:rsidRDefault="00154163" w:rsidP="00482A64">
            <w:pPr>
              <w:jc w:val="both"/>
            </w:pPr>
            <w:r w:rsidRPr="00BF3B91">
              <w:t>(87-86-5)</w:t>
            </w:r>
          </w:p>
        </w:tc>
        <w:tc>
          <w:tcPr>
            <w:tcW w:w="1901" w:type="dxa"/>
            <w:vMerge w:val="restart"/>
            <w:tcBorders>
              <w:top w:val="single" w:sz="4" w:space="0" w:color="auto"/>
              <w:left w:val="single" w:sz="4" w:space="0" w:color="auto"/>
              <w:right w:val="single" w:sz="4" w:space="0" w:color="auto"/>
            </w:tcBorders>
          </w:tcPr>
          <w:p w:rsidR="00154163" w:rsidRPr="00BF3B91" w:rsidRDefault="00154163" w:rsidP="00482A64">
            <w:pPr>
              <w:jc w:val="both"/>
            </w:pPr>
            <w:r w:rsidRPr="00BF3B91">
              <w:t xml:space="preserve">Pentachlórfenol </w:t>
            </w:r>
          </w:p>
        </w:tc>
        <w:tc>
          <w:tcPr>
            <w:tcW w:w="12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rPr>
                <w:b/>
                <w:bCs/>
                <w:vertAlign w:val="superscript"/>
              </w:rPr>
            </w:pPr>
            <w:r w:rsidRPr="00BF3B91">
              <w:rPr>
                <w:b/>
                <w:bCs/>
              </w:rPr>
              <w:t>5 mg</w:t>
            </w:r>
            <w:r w:rsidR="00CB7A0E" w:rsidRPr="00BF3B91">
              <w:rPr>
                <w:b/>
                <w:bCs/>
              </w:rPr>
              <w:t xml:space="preserve"> </w:t>
            </w:r>
            <w:r w:rsidR="0012298E" w:rsidRPr="00BF3B91">
              <w:rPr>
                <w:sz w:val="24"/>
                <w:szCs w:val="24"/>
              </w:rPr>
              <w:t>·</w:t>
            </w:r>
            <w:r w:rsidR="00CB7A0E" w:rsidRPr="00BF3B91">
              <w:rPr>
                <w:sz w:val="24"/>
                <w:szCs w:val="24"/>
              </w:rPr>
              <w:t xml:space="preserve"> </w:t>
            </w:r>
            <w:r w:rsidRPr="00BF3B91">
              <w:rPr>
                <w:b/>
                <w:bCs/>
              </w:rPr>
              <w:t>l</w:t>
            </w:r>
            <w:r w:rsidRPr="00BF3B91">
              <w:rPr>
                <w:b/>
                <w:bCs/>
                <w:vertAlign w:val="superscript"/>
              </w:rPr>
              <w:t>-1</w:t>
            </w:r>
          </w:p>
        </w:tc>
        <w:tc>
          <w:tcPr>
            <w:tcW w:w="876" w:type="dxa"/>
            <w:tcBorders>
              <w:top w:val="single" w:sz="4" w:space="0" w:color="auto"/>
              <w:left w:val="single" w:sz="4" w:space="0" w:color="auto"/>
              <w:bottom w:val="single" w:sz="4" w:space="0" w:color="auto"/>
              <w:right w:val="single" w:sz="4" w:space="0" w:color="auto"/>
            </w:tcBorders>
          </w:tcPr>
          <w:p w:rsidR="00154163" w:rsidRPr="00BF3B91" w:rsidRDefault="00154163" w:rsidP="00907C51">
            <w:pPr>
              <w:jc w:val="both"/>
              <w:rPr>
                <w:rFonts w:ascii="Symbol" w:hAnsi="Symbol" w:cs="Symbol"/>
              </w:rPr>
            </w:pPr>
            <w:r w:rsidRPr="00BF3B91">
              <w:rPr>
                <w:rFonts w:ascii="Symbol" w:hAnsi="Symbol" w:cs="Symbol"/>
              </w:rPr>
              <w:t></w:t>
            </w:r>
            <w:r w:rsidRPr="00BF3B91">
              <w:rPr>
                <w:rFonts w:ascii="Symbol" w:hAnsi="Symbol" w:cs="Symbol"/>
              </w:rPr>
              <w:t></w:t>
            </w:r>
            <w:r w:rsidRPr="00BF3B91">
              <w:rPr>
                <w:rFonts w:ascii="Symbol" w:hAnsi="Symbol" w:cs="Symbol"/>
              </w:rPr>
              <w:t></w:t>
            </w:r>
            <w:r w:rsidRPr="00BF3B91">
              <w:rPr>
                <w:rFonts w:ascii="Symbol" w:hAnsi="Symbol" w:cs="Symbol"/>
              </w:rPr>
              <w:t></w:t>
            </w:r>
          </w:p>
          <w:p w:rsidR="00154163" w:rsidRPr="00BF3B91" w:rsidRDefault="00154163" w:rsidP="00907C51">
            <w:pPr>
              <w:jc w:val="both"/>
            </w:pPr>
            <w:r w:rsidRPr="00BF3B91">
              <w:rPr>
                <w:rFonts w:ascii="Symbol" w:hAnsi="Symbol" w:cs="Symbol"/>
              </w:rPr>
              <w:t></w:t>
            </w:r>
            <w:r w:rsidRPr="00BF3B91">
              <w:t>mol</w:t>
            </w:r>
            <w:r w:rsidR="00CB7A0E" w:rsidRPr="00BF3B91">
              <w:t xml:space="preserve"> </w:t>
            </w:r>
            <w:r w:rsidR="0012298E" w:rsidRPr="00BF3B91">
              <w:rPr>
                <w:sz w:val="24"/>
                <w:szCs w:val="24"/>
              </w:rPr>
              <w:t>·</w:t>
            </w:r>
            <w:r w:rsidR="00CB7A0E" w:rsidRPr="00BF3B91">
              <w:rPr>
                <w:sz w:val="24"/>
                <w:szCs w:val="24"/>
              </w:rPr>
              <w:t xml:space="preserve"> </w:t>
            </w:r>
            <w:r w:rsidRPr="00BF3B91">
              <w:t>l</w:t>
            </w:r>
            <w:r w:rsidRPr="00BF3B91">
              <w:rPr>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154163" w:rsidRPr="00BF3B91" w:rsidRDefault="00154163" w:rsidP="00AD69F4">
            <w:pPr>
              <w:jc w:val="both"/>
            </w:pPr>
            <w:r w:rsidRPr="00BF3B91">
              <w:t xml:space="preserve"> _</w:t>
            </w:r>
          </w:p>
        </w:tc>
        <w:tc>
          <w:tcPr>
            <w:tcW w:w="1701" w:type="dxa"/>
            <w:tcBorders>
              <w:top w:val="single" w:sz="4" w:space="0" w:color="auto"/>
              <w:left w:val="single" w:sz="4" w:space="0" w:color="auto"/>
              <w:bottom w:val="single" w:sz="4" w:space="0" w:color="auto"/>
              <w:right w:val="single" w:sz="4" w:space="0" w:color="auto"/>
            </w:tcBorders>
          </w:tcPr>
          <w:p w:rsidR="00154163" w:rsidRPr="00BF3B91" w:rsidRDefault="00154163" w:rsidP="00AD69F4">
            <w:pPr>
              <w:jc w:val="both"/>
            </w:pPr>
            <w:r w:rsidRPr="00BF3B91">
              <w:t xml:space="preserve"> _</w:t>
            </w:r>
          </w:p>
        </w:tc>
        <w:tc>
          <w:tcPr>
            <w:tcW w:w="1134"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P/S</w:t>
            </w:r>
          </w:p>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b</w:t>
            </w:r>
          </w:p>
        </w:tc>
      </w:tr>
      <w:tr w:rsidR="00154163" w:rsidRPr="00BF3B91" w:rsidTr="00960323">
        <w:trPr>
          <w:trHeight w:val="352"/>
          <w:jc w:val="center"/>
        </w:trPr>
        <w:tc>
          <w:tcPr>
            <w:tcW w:w="516" w:type="dxa"/>
            <w:tcBorders>
              <w:left w:val="single" w:sz="4" w:space="0" w:color="auto"/>
              <w:bottom w:val="single" w:sz="4" w:space="0" w:color="auto"/>
              <w:right w:val="single" w:sz="4" w:space="0" w:color="auto"/>
            </w:tcBorders>
          </w:tcPr>
          <w:p w:rsidR="00154163" w:rsidRPr="00BF3B91" w:rsidRDefault="00154163" w:rsidP="00482A64">
            <w:pPr>
              <w:jc w:val="both"/>
            </w:pPr>
          </w:p>
        </w:tc>
        <w:tc>
          <w:tcPr>
            <w:tcW w:w="1413" w:type="dxa"/>
            <w:gridSpan w:val="2"/>
            <w:vMerge/>
            <w:tcBorders>
              <w:left w:val="single" w:sz="4" w:space="0" w:color="auto"/>
              <w:bottom w:val="single" w:sz="4" w:space="0" w:color="auto"/>
              <w:right w:val="single" w:sz="4" w:space="0" w:color="auto"/>
            </w:tcBorders>
          </w:tcPr>
          <w:p w:rsidR="00154163" w:rsidRPr="00BF3B91" w:rsidRDefault="00154163" w:rsidP="00482A64">
            <w:pPr>
              <w:jc w:val="both"/>
            </w:pPr>
          </w:p>
        </w:tc>
        <w:tc>
          <w:tcPr>
            <w:tcW w:w="1901" w:type="dxa"/>
            <w:vMerge/>
            <w:tcBorders>
              <w:left w:val="single" w:sz="4" w:space="0" w:color="auto"/>
              <w:bottom w:val="single" w:sz="4" w:space="0" w:color="auto"/>
              <w:right w:val="single" w:sz="4" w:space="0" w:color="auto"/>
            </w:tcBorders>
          </w:tcPr>
          <w:p w:rsidR="00154163" w:rsidRPr="00BF3B91" w:rsidRDefault="00154163" w:rsidP="00482A64">
            <w:pPr>
              <w:jc w:val="both"/>
            </w:pPr>
          </w:p>
        </w:tc>
        <w:tc>
          <w:tcPr>
            <w:tcW w:w="1276" w:type="dxa"/>
            <w:tcBorders>
              <w:top w:val="single" w:sz="4" w:space="0" w:color="auto"/>
              <w:left w:val="single" w:sz="4" w:space="0" w:color="auto"/>
              <w:bottom w:val="single" w:sz="4" w:space="0" w:color="auto"/>
              <w:right w:val="single" w:sz="4" w:space="0" w:color="auto"/>
            </w:tcBorders>
          </w:tcPr>
          <w:p w:rsidR="00154163" w:rsidRPr="00BF3B91" w:rsidRDefault="00154163" w:rsidP="00AD69F4">
            <w:pPr>
              <w:jc w:val="both"/>
            </w:pPr>
            <w:r w:rsidRPr="00BF3B91">
              <w:t xml:space="preserve"> _</w:t>
            </w:r>
          </w:p>
        </w:tc>
        <w:tc>
          <w:tcPr>
            <w:tcW w:w="876" w:type="dxa"/>
            <w:tcBorders>
              <w:left w:val="single" w:sz="4" w:space="0" w:color="auto"/>
              <w:bottom w:val="single" w:sz="4" w:space="0" w:color="auto"/>
              <w:right w:val="single" w:sz="4" w:space="0" w:color="auto"/>
            </w:tcBorders>
          </w:tcPr>
          <w:p w:rsidR="00154163" w:rsidRPr="00BF3B91" w:rsidRDefault="00154163" w:rsidP="00AD69F4">
            <w:pPr>
              <w:jc w:val="both"/>
            </w:pPr>
            <w:r w:rsidRPr="00BF3B91">
              <w:t xml:space="preserve"> _</w:t>
            </w:r>
          </w:p>
        </w:tc>
        <w:tc>
          <w:tcPr>
            <w:tcW w:w="850" w:type="dxa"/>
            <w:tcBorders>
              <w:left w:val="single" w:sz="4" w:space="0" w:color="auto"/>
              <w:bottom w:val="single" w:sz="4" w:space="0" w:color="auto"/>
              <w:right w:val="single" w:sz="4" w:space="0" w:color="auto"/>
            </w:tcBorders>
          </w:tcPr>
          <w:p w:rsidR="00154163" w:rsidRPr="00BF3B91" w:rsidRDefault="00154163" w:rsidP="00482A64">
            <w:pPr>
              <w:jc w:val="both"/>
              <w:rPr>
                <w:b/>
                <w:bCs/>
              </w:rPr>
            </w:pPr>
            <w:r w:rsidRPr="00BF3B91">
              <w:rPr>
                <w:b/>
                <w:bCs/>
              </w:rPr>
              <w:t>2</w:t>
            </w:r>
          </w:p>
          <w:p w:rsidR="00CB7A0E" w:rsidRPr="00BF3B91" w:rsidRDefault="00154163" w:rsidP="00482A64">
            <w:pPr>
              <w:jc w:val="both"/>
              <w:rPr>
                <w:b/>
                <w:bCs/>
              </w:rPr>
            </w:pPr>
            <w:r w:rsidRPr="00BF3B91">
              <w:rPr>
                <w:b/>
                <w:bCs/>
              </w:rPr>
              <w:lastRenderedPageBreak/>
              <w:t>mg</w:t>
            </w:r>
            <w:r w:rsidR="00CB7A0E" w:rsidRPr="00BF3B91">
              <w:rPr>
                <w:b/>
                <w:bCs/>
              </w:rPr>
              <w:t xml:space="preserve"> </w:t>
            </w:r>
            <w:r w:rsidR="0012298E" w:rsidRPr="00BF3B91">
              <w:rPr>
                <w:sz w:val="24"/>
                <w:szCs w:val="24"/>
              </w:rPr>
              <w:t>·</w:t>
            </w:r>
            <w:r w:rsidR="00CB7A0E" w:rsidRPr="00BF3B91">
              <w:rPr>
                <w:sz w:val="24"/>
                <w:szCs w:val="24"/>
              </w:rPr>
              <w:t xml:space="preserve"> </w:t>
            </w:r>
            <w:r w:rsidRPr="00BF3B91">
              <w:rPr>
                <w:b/>
                <w:bCs/>
              </w:rPr>
              <w:t>g</w:t>
            </w:r>
            <w:r w:rsidRPr="00BF3B91">
              <w:rPr>
                <w:b/>
                <w:bCs/>
                <w:vertAlign w:val="superscript"/>
              </w:rPr>
              <w:t>-1</w:t>
            </w:r>
            <w:r w:rsidRPr="00BF3B91">
              <w:rPr>
                <w:b/>
                <w:bCs/>
              </w:rPr>
              <w:t xml:space="preserve"> </w:t>
            </w:r>
          </w:p>
          <w:p w:rsidR="00154163" w:rsidRPr="00BF3B91" w:rsidRDefault="00154163" w:rsidP="00482A64">
            <w:pPr>
              <w:jc w:val="both"/>
            </w:pPr>
            <w:r w:rsidRPr="00BF3B91">
              <w:rPr>
                <w:b/>
                <w:bCs/>
              </w:rPr>
              <w:t>kreat</w:t>
            </w:r>
            <w:r w:rsidRPr="00BF3B91">
              <w:t>.</w:t>
            </w:r>
          </w:p>
        </w:tc>
        <w:tc>
          <w:tcPr>
            <w:tcW w:w="1701" w:type="dxa"/>
            <w:tcBorders>
              <w:left w:val="single" w:sz="4" w:space="0" w:color="auto"/>
              <w:bottom w:val="single" w:sz="4" w:space="0" w:color="auto"/>
              <w:right w:val="single" w:sz="4" w:space="0" w:color="auto"/>
            </w:tcBorders>
          </w:tcPr>
          <w:p w:rsidR="00154163" w:rsidRPr="00BF3B91" w:rsidRDefault="00154163" w:rsidP="00907C51">
            <w:pPr>
              <w:jc w:val="both"/>
            </w:pPr>
            <w:r w:rsidRPr="00BF3B91">
              <w:lastRenderedPageBreak/>
              <w:t>0,87</w:t>
            </w:r>
          </w:p>
          <w:p w:rsidR="00154163" w:rsidRPr="00BF3B91" w:rsidRDefault="00154163" w:rsidP="00907C51">
            <w:pPr>
              <w:jc w:val="both"/>
            </w:pPr>
            <w:r w:rsidRPr="00BF3B91">
              <w:rPr>
                <w:rFonts w:ascii="Symbol" w:hAnsi="Symbol" w:cs="Symbol"/>
              </w:rPr>
              <w:lastRenderedPageBreak/>
              <w:t></w:t>
            </w:r>
            <w:r w:rsidRPr="00BF3B91">
              <w:t>mol</w:t>
            </w:r>
            <w:r w:rsidR="0012298E" w:rsidRPr="00BF3B91">
              <w:rPr>
                <w:sz w:val="24"/>
                <w:szCs w:val="24"/>
              </w:rPr>
              <w:t>·</w:t>
            </w:r>
            <w:r w:rsidRPr="00BF3B91">
              <w:t>mmol</w:t>
            </w:r>
            <w:r w:rsidRPr="00BF3B91">
              <w:rPr>
                <w:vertAlign w:val="superscript"/>
              </w:rPr>
              <w:t xml:space="preserve">-1 </w:t>
            </w:r>
            <w:r w:rsidRPr="00BF3B91">
              <w:t>kreat.</w:t>
            </w:r>
          </w:p>
        </w:tc>
        <w:tc>
          <w:tcPr>
            <w:tcW w:w="1134"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lastRenderedPageBreak/>
              <w:t>M</w:t>
            </w:r>
          </w:p>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c, d</w:t>
            </w:r>
          </w:p>
        </w:tc>
      </w:tr>
      <w:tr w:rsidR="00154163" w:rsidRPr="00BF3B91" w:rsidTr="00960323">
        <w:trPr>
          <w:trHeight w:val="70"/>
          <w:jc w:val="center"/>
        </w:trPr>
        <w:tc>
          <w:tcPr>
            <w:tcW w:w="51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32.</w:t>
            </w:r>
          </w:p>
        </w:tc>
        <w:tc>
          <w:tcPr>
            <w:tcW w:w="1413" w:type="dxa"/>
            <w:gridSpan w:val="2"/>
            <w:tcBorders>
              <w:top w:val="single" w:sz="4" w:space="0" w:color="auto"/>
              <w:left w:val="single" w:sz="4" w:space="0" w:color="auto"/>
              <w:bottom w:val="single" w:sz="4" w:space="0" w:color="auto"/>
              <w:right w:val="single" w:sz="4" w:space="0" w:color="auto"/>
            </w:tcBorders>
          </w:tcPr>
          <w:p w:rsidR="00154163" w:rsidRPr="00BF3B91" w:rsidRDefault="00154163" w:rsidP="003679E4">
            <w:pPr>
              <w:rPr>
                <w:vertAlign w:val="superscript"/>
              </w:rPr>
            </w:pPr>
            <w:r w:rsidRPr="00BF3B91">
              <w:t>Polycyklické aromatické uhľovodíky</w:t>
            </w:r>
            <w:r w:rsidRPr="00BF3B91">
              <w:rPr>
                <w:vertAlign w:val="superscript"/>
              </w:rPr>
              <w:t>3)</w:t>
            </w:r>
          </w:p>
          <w:p w:rsidR="00154163" w:rsidRPr="00BF3B91" w:rsidRDefault="00154163" w:rsidP="00EB06D9">
            <w:r w:rsidRPr="00BF3B91">
              <w:t xml:space="preserve">(Karcinogén kategórie 1A a 1B) </w:t>
            </w:r>
          </w:p>
        </w:tc>
        <w:tc>
          <w:tcPr>
            <w:tcW w:w="1901"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 xml:space="preserve">1-Hydroxypyrén </w:t>
            </w:r>
          </w:p>
          <w:p w:rsidR="00154163" w:rsidRPr="00BF3B91" w:rsidRDefault="00154163" w:rsidP="00482A64">
            <w:pPr>
              <w:jc w:val="both"/>
            </w:pPr>
          </w:p>
          <w:p w:rsidR="00154163" w:rsidRPr="00BF3B91" w:rsidRDefault="00154163" w:rsidP="00482A64">
            <w:pPr>
              <w:jc w:val="both"/>
            </w:pPr>
          </w:p>
          <w:p w:rsidR="00154163" w:rsidRPr="00BF3B91" w:rsidRDefault="00154163" w:rsidP="00482A64">
            <w:pPr>
              <w:jc w:val="both"/>
            </w:pPr>
          </w:p>
          <w:p w:rsidR="00154163" w:rsidRPr="00BF3B91" w:rsidRDefault="00154163" w:rsidP="00482A64">
            <w:pPr>
              <w:jc w:val="both"/>
            </w:pPr>
          </w:p>
        </w:tc>
        <w:tc>
          <w:tcPr>
            <w:tcW w:w="12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rPr>
                <w:bCs/>
              </w:rPr>
              <w:t xml:space="preserve">5,66 </w:t>
            </w:r>
            <w:r w:rsidRPr="00BF3B91">
              <w:rPr>
                <w:rFonts w:ascii="Symbol" w:hAnsi="Symbol" w:cs="Symbol"/>
                <w:bCs/>
              </w:rPr>
              <w:t></w:t>
            </w:r>
            <w:r w:rsidRPr="00BF3B91">
              <w:rPr>
                <w:bCs/>
              </w:rPr>
              <w:t>g</w:t>
            </w:r>
            <w:r w:rsidR="00CB7A0E" w:rsidRPr="00BF3B91">
              <w:rPr>
                <w:bCs/>
              </w:rPr>
              <w:t xml:space="preserve"> </w:t>
            </w:r>
            <w:r w:rsidR="0012298E" w:rsidRPr="00BF3B91">
              <w:rPr>
                <w:sz w:val="24"/>
                <w:szCs w:val="24"/>
              </w:rPr>
              <w:t>·</w:t>
            </w:r>
            <w:r w:rsidR="00CB7A0E" w:rsidRPr="00BF3B91">
              <w:rPr>
                <w:sz w:val="24"/>
                <w:szCs w:val="24"/>
              </w:rPr>
              <w:t xml:space="preserve"> </w:t>
            </w:r>
            <w:r w:rsidRPr="00BF3B91">
              <w:rPr>
                <w:bCs/>
              </w:rPr>
              <w:t>l</w:t>
            </w:r>
            <w:r w:rsidRPr="00BF3B91">
              <w:rPr>
                <w:bCs/>
                <w:vertAlign w:val="superscript"/>
              </w:rPr>
              <w:t>-1</w:t>
            </w:r>
          </w:p>
        </w:tc>
        <w:tc>
          <w:tcPr>
            <w:tcW w:w="876" w:type="dxa"/>
            <w:tcBorders>
              <w:top w:val="single" w:sz="4" w:space="0" w:color="auto"/>
              <w:left w:val="single" w:sz="4" w:space="0" w:color="auto"/>
              <w:bottom w:val="single" w:sz="4" w:space="0" w:color="auto"/>
              <w:right w:val="single" w:sz="4" w:space="0" w:color="auto"/>
            </w:tcBorders>
          </w:tcPr>
          <w:p w:rsidR="00154163" w:rsidRPr="00BF3B91" w:rsidRDefault="00154163" w:rsidP="003A210A">
            <w:pPr>
              <w:jc w:val="both"/>
            </w:pPr>
            <w:r w:rsidRPr="00BF3B91">
              <w:t>25,9</w:t>
            </w:r>
          </w:p>
          <w:p w:rsidR="00154163" w:rsidRPr="00BF3B91" w:rsidRDefault="00154163" w:rsidP="003A210A">
            <w:pPr>
              <w:jc w:val="both"/>
              <w:rPr>
                <w:vertAlign w:val="superscript"/>
              </w:rPr>
            </w:pPr>
            <w:r w:rsidRPr="00BF3B91">
              <w:t>nmol</w:t>
            </w:r>
            <w:r w:rsidR="00CB7A0E" w:rsidRPr="00BF3B91">
              <w:t xml:space="preserve"> </w:t>
            </w:r>
            <w:r w:rsidR="0012298E" w:rsidRPr="00BF3B91">
              <w:rPr>
                <w:sz w:val="24"/>
                <w:szCs w:val="24"/>
              </w:rPr>
              <w:t>·</w:t>
            </w:r>
            <w:r w:rsidR="00CB7A0E" w:rsidRPr="00BF3B91">
              <w:rPr>
                <w:sz w:val="24"/>
                <w:szCs w:val="24"/>
              </w:rPr>
              <w:t xml:space="preserve"> </w:t>
            </w:r>
            <w:r w:rsidRPr="00BF3B91">
              <w:t>l</w:t>
            </w:r>
            <w:r w:rsidRPr="00BF3B91">
              <w:rPr>
                <w:vertAlign w:val="superscript"/>
              </w:rPr>
              <w:t>-1</w:t>
            </w:r>
          </w:p>
          <w:p w:rsidR="00154163" w:rsidRPr="00BF3B91" w:rsidRDefault="00154163" w:rsidP="00482A64">
            <w:pPr>
              <w:jc w:val="both"/>
            </w:pPr>
          </w:p>
        </w:tc>
        <w:tc>
          <w:tcPr>
            <w:tcW w:w="850" w:type="dxa"/>
            <w:tcBorders>
              <w:top w:val="single" w:sz="4" w:space="0" w:color="auto"/>
              <w:left w:val="single" w:sz="4" w:space="0" w:color="auto"/>
              <w:bottom w:val="single" w:sz="4" w:space="0" w:color="auto"/>
              <w:right w:val="single" w:sz="4" w:space="0" w:color="auto"/>
            </w:tcBorders>
          </w:tcPr>
          <w:p w:rsidR="00154163" w:rsidRPr="00BF3B91" w:rsidRDefault="00154163" w:rsidP="003A210A">
            <w:pPr>
              <w:jc w:val="both"/>
            </w:pPr>
            <w:r w:rsidRPr="00BF3B91">
              <w:t>3,77</w:t>
            </w:r>
          </w:p>
          <w:p w:rsidR="00CB7A0E" w:rsidRPr="00BF3B91" w:rsidRDefault="00154163" w:rsidP="003A210A">
            <w:pPr>
              <w:jc w:val="both"/>
              <w:rPr>
                <w:vertAlign w:val="superscript"/>
              </w:rPr>
            </w:pPr>
            <w:r w:rsidRPr="00BF3B91">
              <w:rPr>
                <w:rFonts w:ascii="Symbol" w:hAnsi="Symbol" w:cs="Symbol"/>
              </w:rPr>
              <w:t></w:t>
            </w:r>
            <w:r w:rsidRPr="00BF3B91">
              <w:t>g</w:t>
            </w:r>
            <w:r w:rsidR="00CB7A0E" w:rsidRPr="00BF3B91">
              <w:t xml:space="preserve"> </w:t>
            </w:r>
            <w:r w:rsidR="0012298E" w:rsidRPr="00BF3B91">
              <w:rPr>
                <w:sz w:val="24"/>
                <w:szCs w:val="24"/>
              </w:rPr>
              <w:t>·</w:t>
            </w:r>
            <w:r w:rsidR="00CB7A0E" w:rsidRPr="00BF3B91">
              <w:rPr>
                <w:sz w:val="24"/>
                <w:szCs w:val="24"/>
              </w:rPr>
              <w:t xml:space="preserve"> </w:t>
            </w:r>
            <w:r w:rsidRPr="00BF3B91">
              <w:t>g</w:t>
            </w:r>
            <w:r w:rsidRPr="00BF3B91">
              <w:rPr>
                <w:vertAlign w:val="superscript"/>
              </w:rPr>
              <w:t xml:space="preserve">-1 </w:t>
            </w:r>
          </w:p>
          <w:p w:rsidR="00154163" w:rsidRPr="00BF3B91" w:rsidRDefault="00154163" w:rsidP="003A210A">
            <w:pPr>
              <w:jc w:val="both"/>
            </w:pPr>
            <w:r w:rsidRPr="00BF3B91">
              <w:t>kreat.</w:t>
            </w:r>
          </w:p>
        </w:tc>
        <w:tc>
          <w:tcPr>
            <w:tcW w:w="1701"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rPr>
                <w:b/>
                <w:bCs/>
              </w:rPr>
            </w:pPr>
            <w:r w:rsidRPr="00BF3B91">
              <w:rPr>
                <w:b/>
                <w:bCs/>
              </w:rPr>
              <w:t>1,95</w:t>
            </w:r>
          </w:p>
          <w:p w:rsidR="00154163" w:rsidRPr="00BF3B91" w:rsidRDefault="00154163" w:rsidP="00482A64">
            <w:pPr>
              <w:jc w:val="both"/>
              <w:rPr>
                <w:b/>
                <w:bCs/>
                <w:vertAlign w:val="superscript"/>
              </w:rPr>
            </w:pPr>
            <w:r w:rsidRPr="00BF3B91">
              <w:rPr>
                <w:rFonts w:ascii="Symbol" w:hAnsi="Symbol" w:cs="Symbol"/>
                <w:b/>
                <w:bCs/>
              </w:rPr>
              <w:t></w:t>
            </w:r>
            <w:r w:rsidRPr="00BF3B91">
              <w:rPr>
                <w:b/>
                <w:bCs/>
              </w:rPr>
              <w:t>mol</w:t>
            </w:r>
            <w:r w:rsidR="0012298E" w:rsidRPr="00BF3B91">
              <w:rPr>
                <w:sz w:val="24"/>
                <w:szCs w:val="24"/>
              </w:rPr>
              <w:t>·</w:t>
            </w:r>
            <w:r w:rsidRPr="00BF3B91">
              <w:rPr>
                <w:b/>
                <w:bCs/>
              </w:rPr>
              <w:t>mol</w:t>
            </w:r>
            <w:r w:rsidRPr="00BF3B91">
              <w:rPr>
                <w:b/>
                <w:bCs/>
                <w:vertAlign w:val="superscript"/>
              </w:rPr>
              <w:t>-1</w:t>
            </w:r>
          </w:p>
          <w:p w:rsidR="00154163" w:rsidRPr="00BF3B91" w:rsidRDefault="00154163" w:rsidP="00482A64">
            <w:pPr>
              <w:jc w:val="both"/>
            </w:pPr>
            <w:r w:rsidRPr="00BF3B91">
              <w:rPr>
                <w:b/>
                <w:bCs/>
              </w:rPr>
              <w:t>kreat.</w:t>
            </w:r>
          </w:p>
        </w:tc>
        <w:tc>
          <w:tcPr>
            <w:tcW w:w="1134"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M</w:t>
            </w:r>
          </w:p>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b</w:t>
            </w:r>
          </w:p>
        </w:tc>
      </w:tr>
      <w:tr w:rsidR="00154163" w:rsidRPr="00BF3B91" w:rsidTr="00960323">
        <w:trPr>
          <w:trHeight w:val="629"/>
          <w:jc w:val="center"/>
        </w:trPr>
        <w:tc>
          <w:tcPr>
            <w:tcW w:w="51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33.</w:t>
            </w:r>
          </w:p>
        </w:tc>
        <w:tc>
          <w:tcPr>
            <w:tcW w:w="1413" w:type="dxa"/>
            <w:gridSpan w:val="2"/>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Sírouhlík</w:t>
            </w:r>
          </w:p>
          <w:p w:rsidR="00154163" w:rsidRPr="00BF3B91" w:rsidRDefault="00154163" w:rsidP="00482A64">
            <w:pPr>
              <w:jc w:val="both"/>
            </w:pPr>
            <w:r w:rsidRPr="00BF3B91">
              <w:t>(75-15-0)</w:t>
            </w:r>
          </w:p>
        </w:tc>
        <w:tc>
          <w:tcPr>
            <w:tcW w:w="1901" w:type="dxa"/>
            <w:tcBorders>
              <w:top w:val="single" w:sz="4" w:space="0" w:color="auto"/>
              <w:left w:val="single" w:sz="4" w:space="0" w:color="auto"/>
              <w:bottom w:val="single" w:sz="4" w:space="0" w:color="auto"/>
              <w:right w:val="single" w:sz="4" w:space="0" w:color="auto"/>
            </w:tcBorders>
          </w:tcPr>
          <w:p w:rsidR="00154163" w:rsidRPr="00BF3B91" w:rsidRDefault="00154163" w:rsidP="003679E4">
            <w:r w:rsidRPr="00BF3B91">
              <w:t>2-Tio-tiazolidín-4- karboxylová kyselina (TTCA)</w:t>
            </w:r>
          </w:p>
        </w:tc>
        <w:tc>
          <w:tcPr>
            <w:tcW w:w="1276" w:type="dxa"/>
            <w:tcBorders>
              <w:top w:val="single" w:sz="4" w:space="0" w:color="auto"/>
              <w:left w:val="single" w:sz="4" w:space="0" w:color="auto"/>
              <w:bottom w:val="single" w:sz="4" w:space="0" w:color="auto"/>
              <w:right w:val="single" w:sz="4" w:space="0" w:color="auto"/>
            </w:tcBorders>
          </w:tcPr>
          <w:p w:rsidR="00154163" w:rsidRPr="00BF3B91" w:rsidRDefault="00154163" w:rsidP="00AD69F4">
            <w:pPr>
              <w:jc w:val="both"/>
            </w:pPr>
            <w:r w:rsidRPr="00BF3B91">
              <w:t xml:space="preserve"> _</w:t>
            </w:r>
          </w:p>
        </w:tc>
        <w:tc>
          <w:tcPr>
            <w:tcW w:w="876" w:type="dxa"/>
            <w:tcBorders>
              <w:top w:val="single" w:sz="4" w:space="0" w:color="auto"/>
              <w:left w:val="single" w:sz="4" w:space="0" w:color="auto"/>
              <w:bottom w:val="single" w:sz="4" w:space="0" w:color="auto"/>
              <w:right w:val="single" w:sz="4" w:space="0" w:color="auto"/>
            </w:tcBorders>
          </w:tcPr>
          <w:p w:rsidR="00154163" w:rsidRPr="00BF3B91" w:rsidRDefault="00154163" w:rsidP="00AD69F4">
            <w:pPr>
              <w:jc w:val="both"/>
            </w:pPr>
            <w:r w:rsidRPr="00BF3B91">
              <w:t xml:space="preserve"> _</w:t>
            </w:r>
          </w:p>
        </w:tc>
        <w:tc>
          <w:tcPr>
            <w:tcW w:w="850"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rPr>
                <w:b/>
                <w:bCs/>
              </w:rPr>
            </w:pPr>
            <w:r w:rsidRPr="00BF3B91">
              <w:rPr>
                <w:b/>
                <w:bCs/>
              </w:rPr>
              <w:t>2</w:t>
            </w:r>
          </w:p>
          <w:p w:rsidR="00866CED" w:rsidRPr="00BF3B91" w:rsidRDefault="00154163" w:rsidP="00482A64">
            <w:pPr>
              <w:jc w:val="both"/>
              <w:rPr>
                <w:b/>
                <w:bCs/>
              </w:rPr>
            </w:pPr>
            <w:r w:rsidRPr="00BF3B91">
              <w:rPr>
                <w:b/>
                <w:bCs/>
              </w:rPr>
              <w:t>mg</w:t>
            </w:r>
            <w:r w:rsidR="00866CED" w:rsidRPr="00BF3B91">
              <w:rPr>
                <w:b/>
                <w:bCs/>
              </w:rPr>
              <w:t xml:space="preserve"> </w:t>
            </w:r>
            <w:r w:rsidR="0012298E" w:rsidRPr="00BF3B91">
              <w:rPr>
                <w:sz w:val="24"/>
                <w:szCs w:val="24"/>
              </w:rPr>
              <w:t>·</w:t>
            </w:r>
            <w:r w:rsidR="00866CED" w:rsidRPr="00BF3B91">
              <w:rPr>
                <w:sz w:val="24"/>
                <w:szCs w:val="24"/>
              </w:rPr>
              <w:t xml:space="preserve"> </w:t>
            </w:r>
            <w:r w:rsidRPr="00BF3B91">
              <w:rPr>
                <w:b/>
                <w:bCs/>
              </w:rPr>
              <w:t>g</w:t>
            </w:r>
            <w:r w:rsidRPr="00BF3B91">
              <w:rPr>
                <w:b/>
                <w:bCs/>
                <w:vertAlign w:val="superscript"/>
              </w:rPr>
              <w:t>-1</w:t>
            </w:r>
            <w:r w:rsidRPr="00BF3B91">
              <w:rPr>
                <w:b/>
                <w:bCs/>
              </w:rPr>
              <w:t xml:space="preserve"> </w:t>
            </w:r>
          </w:p>
          <w:p w:rsidR="00154163" w:rsidRPr="00BF3B91" w:rsidRDefault="00154163" w:rsidP="00482A64">
            <w:pPr>
              <w:jc w:val="both"/>
              <w:rPr>
                <w:b/>
                <w:bCs/>
              </w:rPr>
            </w:pPr>
            <w:r w:rsidRPr="00BF3B91">
              <w:rPr>
                <w:b/>
                <w:bCs/>
              </w:rPr>
              <w:t>kreat.</w:t>
            </w:r>
          </w:p>
        </w:tc>
        <w:tc>
          <w:tcPr>
            <w:tcW w:w="1701" w:type="dxa"/>
            <w:tcBorders>
              <w:top w:val="single" w:sz="4" w:space="0" w:color="auto"/>
              <w:left w:val="single" w:sz="4" w:space="0" w:color="auto"/>
              <w:bottom w:val="single" w:sz="4" w:space="0" w:color="auto"/>
              <w:right w:val="single" w:sz="4" w:space="0" w:color="auto"/>
            </w:tcBorders>
          </w:tcPr>
          <w:p w:rsidR="00154163" w:rsidRPr="00BF3B91" w:rsidRDefault="00154163" w:rsidP="003A210A">
            <w:pPr>
              <w:jc w:val="both"/>
              <w:rPr>
                <w:bCs/>
              </w:rPr>
            </w:pPr>
            <w:r w:rsidRPr="00BF3B91">
              <w:rPr>
                <w:bCs/>
              </w:rPr>
              <w:t>1,42</w:t>
            </w:r>
          </w:p>
          <w:p w:rsidR="00154163" w:rsidRPr="00BF3B91" w:rsidRDefault="00154163" w:rsidP="003A210A">
            <w:pPr>
              <w:jc w:val="both"/>
              <w:rPr>
                <w:bCs/>
                <w:vertAlign w:val="superscript"/>
              </w:rPr>
            </w:pPr>
            <w:r w:rsidRPr="00BF3B91">
              <w:rPr>
                <w:rFonts w:ascii="Symbol" w:hAnsi="Symbol" w:cs="Symbol"/>
                <w:bCs/>
              </w:rPr>
              <w:t></w:t>
            </w:r>
            <w:r w:rsidRPr="00BF3B91">
              <w:rPr>
                <w:bCs/>
              </w:rPr>
              <w:t>mol</w:t>
            </w:r>
            <w:r w:rsidR="0012298E" w:rsidRPr="00BF3B91">
              <w:rPr>
                <w:sz w:val="24"/>
                <w:szCs w:val="24"/>
              </w:rPr>
              <w:t>·</w:t>
            </w:r>
            <w:r w:rsidRPr="00BF3B91">
              <w:rPr>
                <w:bCs/>
              </w:rPr>
              <w:t>mmol</w:t>
            </w:r>
            <w:r w:rsidRPr="00BF3B91">
              <w:rPr>
                <w:bCs/>
                <w:vertAlign w:val="superscript"/>
              </w:rPr>
              <w:t xml:space="preserve">-1 </w:t>
            </w:r>
            <w:r w:rsidRPr="00BF3B91">
              <w:rPr>
                <w:bCs/>
              </w:rPr>
              <w:t>kreat.</w:t>
            </w:r>
          </w:p>
        </w:tc>
        <w:tc>
          <w:tcPr>
            <w:tcW w:w="1134"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M</w:t>
            </w:r>
          </w:p>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b</w:t>
            </w:r>
          </w:p>
        </w:tc>
      </w:tr>
      <w:tr w:rsidR="00154163" w:rsidRPr="00BF3B91" w:rsidTr="00960323">
        <w:trPr>
          <w:cantSplit/>
          <w:trHeight w:val="623"/>
          <w:jc w:val="center"/>
        </w:trPr>
        <w:tc>
          <w:tcPr>
            <w:tcW w:w="516" w:type="dxa"/>
            <w:tcBorders>
              <w:top w:val="single" w:sz="4" w:space="0" w:color="auto"/>
              <w:left w:val="single" w:sz="4" w:space="0" w:color="auto"/>
              <w:bottom w:val="nil"/>
              <w:right w:val="single" w:sz="4" w:space="0" w:color="auto"/>
            </w:tcBorders>
          </w:tcPr>
          <w:p w:rsidR="00154163" w:rsidRPr="00BF3B91" w:rsidRDefault="00154163" w:rsidP="00482A64">
            <w:pPr>
              <w:jc w:val="both"/>
            </w:pPr>
            <w:r w:rsidRPr="00BF3B91">
              <w:t>34.</w:t>
            </w:r>
          </w:p>
        </w:tc>
        <w:tc>
          <w:tcPr>
            <w:tcW w:w="1413" w:type="dxa"/>
            <w:gridSpan w:val="2"/>
            <w:tcBorders>
              <w:top w:val="single" w:sz="4" w:space="0" w:color="auto"/>
              <w:left w:val="single" w:sz="4" w:space="0" w:color="auto"/>
              <w:bottom w:val="nil"/>
              <w:right w:val="single" w:sz="4" w:space="0" w:color="auto"/>
            </w:tcBorders>
            <w:vAlign w:val="center"/>
          </w:tcPr>
          <w:p w:rsidR="00154163" w:rsidRPr="00BF3B91" w:rsidRDefault="00154163" w:rsidP="00482A64">
            <w:pPr>
              <w:jc w:val="both"/>
            </w:pPr>
            <w:r w:rsidRPr="00BF3B91">
              <w:t>Styrén</w:t>
            </w:r>
          </w:p>
          <w:p w:rsidR="00154163" w:rsidRPr="00BF3B91" w:rsidRDefault="00154163" w:rsidP="00482A64">
            <w:pPr>
              <w:jc w:val="both"/>
            </w:pPr>
            <w:r w:rsidRPr="00BF3B91">
              <w:t>(100-42-5)</w:t>
            </w:r>
          </w:p>
          <w:p w:rsidR="00154163" w:rsidRPr="00BF3B91" w:rsidRDefault="00154163" w:rsidP="00482A64">
            <w:pPr>
              <w:jc w:val="both"/>
            </w:pPr>
          </w:p>
        </w:tc>
        <w:tc>
          <w:tcPr>
            <w:tcW w:w="1901" w:type="dxa"/>
            <w:vMerge w:val="restart"/>
            <w:tcBorders>
              <w:top w:val="single" w:sz="4" w:space="0" w:color="auto"/>
              <w:left w:val="single" w:sz="4" w:space="0" w:color="auto"/>
              <w:right w:val="single" w:sz="4" w:space="0" w:color="auto"/>
            </w:tcBorders>
            <w:vAlign w:val="center"/>
          </w:tcPr>
          <w:p w:rsidR="00154163" w:rsidRPr="00BF3B91" w:rsidRDefault="00154163" w:rsidP="003A210A">
            <w:r w:rsidRPr="00BF3B91">
              <w:t>Kyselina mandľová a kyselina fenylglyoxylová</w:t>
            </w:r>
          </w:p>
          <w:p w:rsidR="00154163" w:rsidRPr="00BF3B91" w:rsidRDefault="00154163" w:rsidP="003A210A"/>
        </w:tc>
        <w:tc>
          <w:tcPr>
            <w:tcW w:w="1276" w:type="dxa"/>
            <w:vMerge w:val="restart"/>
            <w:tcBorders>
              <w:top w:val="single" w:sz="4" w:space="0" w:color="auto"/>
              <w:left w:val="single" w:sz="4" w:space="0" w:color="auto"/>
              <w:right w:val="single" w:sz="4" w:space="0" w:color="auto"/>
            </w:tcBorders>
            <w:vAlign w:val="center"/>
          </w:tcPr>
          <w:p w:rsidR="00154163" w:rsidRPr="00BF3B91" w:rsidRDefault="00154163" w:rsidP="003A210A">
            <w:pPr>
              <w:rPr>
                <w:vertAlign w:val="superscript"/>
              </w:rPr>
            </w:pPr>
            <w:r w:rsidRPr="00BF3B91">
              <w:t>901 mg</w:t>
            </w:r>
            <w:r w:rsidR="00866CED" w:rsidRPr="00BF3B91">
              <w:t xml:space="preserve"> </w:t>
            </w:r>
            <w:r w:rsidR="0012298E" w:rsidRPr="00BF3B91">
              <w:rPr>
                <w:sz w:val="24"/>
                <w:szCs w:val="24"/>
              </w:rPr>
              <w:t>·</w:t>
            </w:r>
            <w:r w:rsidR="00866CED" w:rsidRPr="00BF3B91">
              <w:rPr>
                <w:sz w:val="24"/>
                <w:szCs w:val="24"/>
              </w:rPr>
              <w:t xml:space="preserve"> </w:t>
            </w:r>
            <w:r w:rsidRPr="00BF3B91">
              <w:t>l</w:t>
            </w:r>
            <w:r w:rsidRPr="00BF3B91">
              <w:rPr>
                <w:vertAlign w:val="superscript"/>
              </w:rPr>
              <w:t>-1</w:t>
            </w:r>
          </w:p>
          <w:p w:rsidR="00154163" w:rsidRPr="00BF3B91" w:rsidRDefault="00154163" w:rsidP="003A210A">
            <w:pPr>
              <w:rPr>
                <w:vertAlign w:val="superscript"/>
              </w:rPr>
            </w:pPr>
          </w:p>
          <w:p w:rsidR="00154163" w:rsidRPr="00BF3B91" w:rsidRDefault="00154163" w:rsidP="003A210A">
            <w:pPr>
              <w:rPr>
                <w:vertAlign w:val="superscript"/>
              </w:rPr>
            </w:pPr>
          </w:p>
          <w:p w:rsidR="00154163" w:rsidRPr="00BF3B91" w:rsidRDefault="00154163" w:rsidP="003A210A"/>
        </w:tc>
        <w:tc>
          <w:tcPr>
            <w:tcW w:w="876" w:type="dxa"/>
            <w:vMerge w:val="restart"/>
            <w:tcBorders>
              <w:top w:val="single" w:sz="4" w:space="0" w:color="auto"/>
              <w:left w:val="single" w:sz="4" w:space="0" w:color="auto"/>
              <w:right w:val="single" w:sz="4" w:space="0" w:color="auto"/>
            </w:tcBorders>
            <w:vAlign w:val="center"/>
          </w:tcPr>
          <w:p w:rsidR="00154163" w:rsidRPr="00BF3B91" w:rsidRDefault="00154163" w:rsidP="003A210A">
            <w:pPr>
              <w:jc w:val="both"/>
            </w:pPr>
            <w:r w:rsidRPr="00BF3B91">
              <w:t>5960</w:t>
            </w:r>
          </w:p>
          <w:p w:rsidR="00154163" w:rsidRPr="00BF3B91" w:rsidRDefault="00154163" w:rsidP="003A210A">
            <w:pPr>
              <w:jc w:val="both"/>
              <w:rPr>
                <w:vertAlign w:val="superscript"/>
              </w:rPr>
            </w:pPr>
            <w:r w:rsidRPr="00BF3B91">
              <w:rPr>
                <w:rFonts w:ascii="Symbol" w:hAnsi="Symbol" w:cs="Symbol"/>
              </w:rPr>
              <w:t></w:t>
            </w:r>
            <w:r w:rsidRPr="00BF3B91">
              <w:t>mol</w:t>
            </w:r>
            <w:r w:rsidR="00866CED" w:rsidRPr="00BF3B91">
              <w:t xml:space="preserve"> </w:t>
            </w:r>
            <w:r w:rsidR="0012298E" w:rsidRPr="00BF3B91">
              <w:rPr>
                <w:sz w:val="24"/>
                <w:szCs w:val="24"/>
              </w:rPr>
              <w:t>·</w:t>
            </w:r>
            <w:r w:rsidR="00866CED" w:rsidRPr="00BF3B91">
              <w:rPr>
                <w:sz w:val="24"/>
                <w:szCs w:val="24"/>
              </w:rPr>
              <w:t xml:space="preserve"> </w:t>
            </w:r>
            <w:r w:rsidRPr="00BF3B91">
              <w:t>l</w:t>
            </w:r>
            <w:r w:rsidRPr="00BF3B91">
              <w:rPr>
                <w:vertAlign w:val="superscript"/>
              </w:rPr>
              <w:t>-1</w:t>
            </w:r>
          </w:p>
          <w:p w:rsidR="00154163" w:rsidRPr="00BF3B91" w:rsidRDefault="00154163" w:rsidP="003A210A">
            <w:pPr>
              <w:jc w:val="both"/>
              <w:rPr>
                <w:rFonts w:ascii="Symbol" w:hAnsi="Symbol" w:cs="Symbol"/>
              </w:rPr>
            </w:pPr>
          </w:p>
          <w:p w:rsidR="00154163" w:rsidRPr="00BF3B91" w:rsidRDefault="00154163" w:rsidP="003A210A">
            <w:pPr>
              <w:ind w:left="-4613"/>
              <w:jc w:val="center"/>
            </w:pPr>
            <w:r w:rsidRPr="00BF3B91">
              <w:rPr>
                <w:rFonts w:ascii="Symbol" w:hAnsi="Symbol" w:cs="Symbol"/>
              </w:rPr>
              <w:t></w:t>
            </w:r>
            <w:r w:rsidRPr="00BF3B91">
              <w:t>mol.l</w:t>
            </w:r>
            <w:r w:rsidRPr="00BF3B91">
              <w:rPr>
                <w:vertAlign w:val="superscript"/>
              </w:rPr>
              <w:t>-1</w:t>
            </w:r>
          </w:p>
        </w:tc>
        <w:tc>
          <w:tcPr>
            <w:tcW w:w="850" w:type="dxa"/>
            <w:vMerge w:val="restart"/>
            <w:tcBorders>
              <w:top w:val="single" w:sz="4" w:space="0" w:color="auto"/>
              <w:left w:val="single" w:sz="4" w:space="0" w:color="auto"/>
              <w:right w:val="single" w:sz="4" w:space="0" w:color="auto"/>
            </w:tcBorders>
            <w:vAlign w:val="center"/>
          </w:tcPr>
          <w:p w:rsidR="00154163" w:rsidRPr="00BF3B91" w:rsidRDefault="00154163" w:rsidP="003A210A">
            <w:pPr>
              <w:rPr>
                <w:b/>
                <w:bCs/>
              </w:rPr>
            </w:pPr>
            <w:r w:rsidRPr="00BF3B91">
              <w:rPr>
                <w:b/>
                <w:bCs/>
              </w:rPr>
              <w:t>600</w:t>
            </w:r>
          </w:p>
          <w:p w:rsidR="00154163" w:rsidRPr="00BF3B91" w:rsidRDefault="00154163" w:rsidP="003A210A">
            <w:pPr>
              <w:rPr>
                <w:b/>
                <w:bCs/>
              </w:rPr>
            </w:pPr>
            <w:r w:rsidRPr="00BF3B91">
              <w:rPr>
                <w:b/>
                <w:bCs/>
              </w:rPr>
              <w:t>mg</w:t>
            </w:r>
            <w:r w:rsidR="00866CED" w:rsidRPr="00BF3B91">
              <w:rPr>
                <w:b/>
                <w:bCs/>
              </w:rPr>
              <w:t xml:space="preserve"> </w:t>
            </w:r>
            <w:r w:rsidR="0012298E" w:rsidRPr="00BF3B91">
              <w:rPr>
                <w:sz w:val="24"/>
                <w:szCs w:val="24"/>
              </w:rPr>
              <w:t>·</w:t>
            </w:r>
            <w:r w:rsidR="00866CED" w:rsidRPr="00BF3B91">
              <w:rPr>
                <w:sz w:val="24"/>
                <w:szCs w:val="24"/>
              </w:rPr>
              <w:t xml:space="preserve"> </w:t>
            </w:r>
            <w:r w:rsidRPr="00BF3B91">
              <w:rPr>
                <w:b/>
                <w:bCs/>
              </w:rPr>
              <w:t>g</w:t>
            </w:r>
            <w:r w:rsidRPr="00BF3B91">
              <w:rPr>
                <w:b/>
                <w:bCs/>
                <w:vertAlign w:val="superscript"/>
              </w:rPr>
              <w:t>-1</w:t>
            </w:r>
            <w:r w:rsidRPr="00BF3B91">
              <w:rPr>
                <w:b/>
                <w:bCs/>
              </w:rPr>
              <w:t xml:space="preserve"> kreat.</w:t>
            </w:r>
          </w:p>
          <w:p w:rsidR="00154163" w:rsidRPr="00BF3B91" w:rsidRDefault="00154163" w:rsidP="003A210A">
            <w:pPr>
              <w:rPr>
                <w:b/>
                <w:bCs/>
              </w:rPr>
            </w:pPr>
          </w:p>
        </w:tc>
        <w:tc>
          <w:tcPr>
            <w:tcW w:w="1701" w:type="dxa"/>
            <w:vMerge w:val="restart"/>
            <w:tcBorders>
              <w:top w:val="single" w:sz="4" w:space="0" w:color="auto"/>
              <w:left w:val="single" w:sz="4" w:space="0" w:color="auto"/>
              <w:right w:val="single" w:sz="4" w:space="0" w:color="auto"/>
            </w:tcBorders>
            <w:vAlign w:val="center"/>
          </w:tcPr>
          <w:p w:rsidR="00154163" w:rsidRPr="00BF3B91" w:rsidRDefault="00154163" w:rsidP="003A210A">
            <w:r w:rsidRPr="00BF3B91">
              <w:t>449</w:t>
            </w:r>
          </w:p>
          <w:p w:rsidR="00154163" w:rsidRPr="00BF3B91" w:rsidRDefault="00154163" w:rsidP="003A210A">
            <w:r w:rsidRPr="00BF3B91">
              <w:rPr>
                <w:rFonts w:ascii="Symbol" w:hAnsi="Symbol" w:cs="Symbol"/>
              </w:rPr>
              <w:t></w:t>
            </w:r>
            <w:r w:rsidRPr="00BF3B91">
              <w:t>mol</w:t>
            </w:r>
            <w:r w:rsidR="0012298E" w:rsidRPr="00BF3B91">
              <w:rPr>
                <w:sz w:val="24"/>
                <w:szCs w:val="24"/>
              </w:rPr>
              <w:t>·</w:t>
            </w:r>
            <w:r w:rsidRPr="00BF3B91">
              <w:t>mmol</w:t>
            </w:r>
            <w:r w:rsidRPr="00BF3B91">
              <w:rPr>
                <w:vertAlign w:val="superscript"/>
              </w:rPr>
              <w:t xml:space="preserve">-1 </w:t>
            </w:r>
            <w:r w:rsidRPr="00BF3B91">
              <w:t xml:space="preserve">kreat.  </w:t>
            </w:r>
          </w:p>
          <w:p w:rsidR="00154163" w:rsidRPr="00BF3B91" w:rsidRDefault="00154163" w:rsidP="003A210A"/>
          <w:p w:rsidR="00154163" w:rsidRPr="00BF3B91" w:rsidRDefault="00154163" w:rsidP="003A210A"/>
        </w:tc>
        <w:tc>
          <w:tcPr>
            <w:tcW w:w="1134" w:type="dxa"/>
            <w:vMerge w:val="restart"/>
            <w:tcBorders>
              <w:top w:val="single" w:sz="4" w:space="0" w:color="auto"/>
              <w:left w:val="single" w:sz="4" w:space="0" w:color="auto"/>
              <w:right w:val="single" w:sz="4" w:space="0" w:color="auto"/>
            </w:tcBorders>
            <w:vAlign w:val="center"/>
          </w:tcPr>
          <w:p w:rsidR="00154163" w:rsidRPr="00BF3B91" w:rsidRDefault="00154163" w:rsidP="003A210A">
            <w:r w:rsidRPr="00BF3B91">
              <w:t>M</w:t>
            </w:r>
          </w:p>
          <w:p w:rsidR="00154163" w:rsidRPr="00BF3B91" w:rsidRDefault="00154163" w:rsidP="003A210A"/>
          <w:p w:rsidR="00154163" w:rsidRPr="00BF3B91" w:rsidRDefault="00154163" w:rsidP="003A210A"/>
          <w:p w:rsidR="00154163" w:rsidRPr="00BF3B91" w:rsidRDefault="00154163" w:rsidP="003A210A"/>
        </w:tc>
        <w:tc>
          <w:tcPr>
            <w:tcW w:w="709" w:type="dxa"/>
            <w:vMerge w:val="restart"/>
            <w:tcBorders>
              <w:top w:val="single" w:sz="4" w:space="0" w:color="auto"/>
              <w:left w:val="single" w:sz="4" w:space="0" w:color="auto"/>
              <w:right w:val="single" w:sz="4" w:space="0" w:color="auto"/>
            </w:tcBorders>
          </w:tcPr>
          <w:p w:rsidR="00154163" w:rsidRPr="00BF3B91" w:rsidRDefault="00154163" w:rsidP="00482A64">
            <w:pPr>
              <w:jc w:val="both"/>
            </w:pPr>
            <w:r w:rsidRPr="00BF3B91">
              <w:t>c, b</w:t>
            </w:r>
          </w:p>
        </w:tc>
      </w:tr>
      <w:tr w:rsidR="00154163" w:rsidRPr="00BF3B91" w:rsidTr="00960323">
        <w:trPr>
          <w:cantSplit/>
          <w:trHeight w:hRule="exact" w:val="90"/>
          <w:jc w:val="center"/>
        </w:trPr>
        <w:tc>
          <w:tcPr>
            <w:tcW w:w="516" w:type="dxa"/>
            <w:tcBorders>
              <w:top w:val="single" w:sz="4" w:space="0" w:color="auto"/>
              <w:left w:val="single" w:sz="4" w:space="0" w:color="auto"/>
              <w:bottom w:val="nil"/>
              <w:right w:val="single" w:sz="4" w:space="0" w:color="auto"/>
            </w:tcBorders>
          </w:tcPr>
          <w:p w:rsidR="00154163" w:rsidRPr="00BF3B91" w:rsidRDefault="00154163" w:rsidP="00482A64">
            <w:pPr>
              <w:jc w:val="both"/>
            </w:pPr>
          </w:p>
        </w:tc>
        <w:tc>
          <w:tcPr>
            <w:tcW w:w="1413" w:type="dxa"/>
            <w:gridSpan w:val="2"/>
            <w:tcBorders>
              <w:top w:val="single" w:sz="4" w:space="0" w:color="auto"/>
              <w:left w:val="single" w:sz="4" w:space="0" w:color="auto"/>
              <w:bottom w:val="nil"/>
              <w:right w:val="single" w:sz="4" w:space="0" w:color="auto"/>
            </w:tcBorders>
            <w:vAlign w:val="center"/>
          </w:tcPr>
          <w:p w:rsidR="00154163" w:rsidRPr="00BF3B91" w:rsidRDefault="00154163" w:rsidP="00482A64">
            <w:pPr>
              <w:jc w:val="both"/>
            </w:pPr>
          </w:p>
        </w:tc>
        <w:tc>
          <w:tcPr>
            <w:tcW w:w="1901" w:type="dxa"/>
            <w:vMerge/>
            <w:tcBorders>
              <w:left w:val="single" w:sz="4" w:space="0" w:color="auto"/>
              <w:bottom w:val="single" w:sz="4" w:space="0" w:color="auto"/>
              <w:right w:val="single" w:sz="4" w:space="0" w:color="auto"/>
            </w:tcBorders>
            <w:vAlign w:val="center"/>
          </w:tcPr>
          <w:p w:rsidR="00154163" w:rsidRPr="00BF3B91" w:rsidRDefault="00154163" w:rsidP="00482A64">
            <w:pPr>
              <w:jc w:val="center"/>
            </w:pPr>
          </w:p>
        </w:tc>
        <w:tc>
          <w:tcPr>
            <w:tcW w:w="1276" w:type="dxa"/>
            <w:vMerge/>
            <w:tcBorders>
              <w:left w:val="single" w:sz="4" w:space="0" w:color="auto"/>
              <w:bottom w:val="single" w:sz="4" w:space="0" w:color="auto"/>
              <w:right w:val="single" w:sz="4" w:space="0" w:color="auto"/>
            </w:tcBorders>
            <w:vAlign w:val="center"/>
          </w:tcPr>
          <w:p w:rsidR="00154163" w:rsidRPr="00BF3B91" w:rsidRDefault="00154163" w:rsidP="00482A64">
            <w:pPr>
              <w:jc w:val="center"/>
            </w:pPr>
          </w:p>
        </w:tc>
        <w:tc>
          <w:tcPr>
            <w:tcW w:w="876" w:type="dxa"/>
            <w:vMerge/>
            <w:tcBorders>
              <w:left w:val="single" w:sz="4" w:space="0" w:color="auto"/>
              <w:bottom w:val="single" w:sz="4" w:space="0" w:color="auto"/>
              <w:right w:val="single" w:sz="4" w:space="0" w:color="auto"/>
            </w:tcBorders>
            <w:vAlign w:val="center"/>
          </w:tcPr>
          <w:p w:rsidR="00154163" w:rsidRPr="00BF3B91" w:rsidRDefault="00154163" w:rsidP="00482A64">
            <w:pPr>
              <w:jc w:val="center"/>
            </w:pPr>
          </w:p>
        </w:tc>
        <w:tc>
          <w:tcPr>
            <w:tcW w:w="850" w:type="dxa"/>
            <w:vMerge/>
            <w:tcBorders>
              <w:left w:val="single" w:sz="4" w:space="0" w:color="auto"/>
              <w:bottom w:val="single" w:sz="4" w:space="0" w:color="auto"/>
              <w:right w:val="single" w:sz="4" w:space="0" w:color="auto"/>
            </w:tcBorders>
            <w:vAlign w:val="center"/>
          </w:tcPr>
          <w:p w:rsidR="00154163" w:rsidRPr="00BF3B91" w:rsidRDefault="00154163" w:rsidP="00482A64">
            <w:pPr>
              <w:jc w:val="center"/>
              <w:rPr>
                <w:b/>
                <w:bCs/>
              </w:rPr>
            </w:pPr>
          </w:p>
        </w:tc>
        <w:tc>
          <w:tcPr>
            <w:tcW w:w="1701" w:type="dxa"/>
            <w:vMerge/>
            <w:tcBorders>
              <w:left w:val="single" w:sz="4" w:space="0" w:color="auto"/>
              <w:bottom w:val="single" w:sz="4" w:space="0" w:color="auto"/>
              <w:right w:val="single" w:sz="4" w:space="0" w:color="auto"/>
            </w:tcBorders>
            <w:vAlign w:val="center"/>
          </w:tcPr>
          <w:p w:rsidR="00154163" w:rsidRPr="00BF3B91" w:rsidRDefault="00154163" w:rsidP="00482A64">
            <w:pPr>
              <w:jc w:val="center"/>
            </w:pPr>
          </w:p>
        </w:tc>
        <w:tc>
          <w:tcPr>
            <w:tcW w:w="1134" w:type="dxa"/>
            <w:vMerge/>
            <w:tcBorders>
              <w:left w:val="single" w:sz="4" w:space="0" w:color="auto"/>
              <w:bottom w:val="single" w:sz="4" w:space="0" w:color="auto"/>
              <w:right w:val="single" w:sz="4" w:space="0" w:color="auto"/>
            </w:tcBorders>
            <w:vAlign w:val="center"/>
          </w:tcPr>
          <w:p w:rsidR="00154163" w:rsidRPr="00BF3B91" w:rsidRDefault="00154163" w:rsidP="003A210A"/>
        </w:tc>
        <w:tc>
          <w:tcPr>
            <w:tcW w:w="709" w:type="dxa"/>
            <w:vMerge/>
            <w:tcBorders>
              <w:left w:val="single" w:sz="4" w:space="0" w:color="auto"/>
              <w:bottom w:val="single" w:sz="4" w:space="0" w:color="auto"/>
              <w:right w:val="single" w:sz="4" w:space="0" w:color="auto"/>
            </w:tcBorders>
          </w:tcPr>
          <w:p w:rsidR="00154163" w:rsidRPr="00BF3B91" w:rsidRDefault="00154163" w:rsidP="00482A64">
            <w:pPr>
              <w:jc w:val="both"/>
            </w:pPr>
          </w:p>
        </w:tc>
      </w:tr>
      <w:tr w:rsidR="00154163" w:rsidRPr="00BF3B91" w:rsidTr="00960323">
        <w:trPr>
          <w:cantSplit/>
          <w:trHeight w:val="70"/>
          <w:jc w:val="center"/>
        </w:trPr>
        <w:tc>
          <w:tcPr>
            <w:tcW w:w="516" w:type="dxa"/>
            <w:tcBorders>
              <w:top w:val="nil"/>
              <w:left w:val="single" w:sz="4" w:space="0" w:color="auto"/>
              <w:right w:val="single" w:sz="4" w:space="0" w:color="auto"/>
            </w:tcBorders>
          </w:tcPr>
          <w:p w:rsidR="00154163" w:rsidRPr="00BF3B91" w:rsidRDefault="00154163" w:rsidP="00482A64">
            <w:pPr>
              <w:jc w:val="both"/>
            </w:pPr>
            <w:r w:rsidRPr="00BF3B91">
              <w:t>35.</w:t>
            </w:r>
          </w:p>
        </w:tc>
        <w:tc>
          <w:tcPr>
            <w:tcW w:w="1413" w:type="dxa"/>
            <w:gridSpan w:val="2"/>
            <w:vMerge w:val="restart"/>
            <w:tcBorders>
              <w:top w:val="nil"/>
              <w:left w:val="single" w:sz="4" w:space="0" w:color="auto"/>
              <w:right w:val="single" w:sz="4" w:space="0" w:color="auto"/>
            </w:tcBorders>
          </w:tcPr>
          <w:p w:rsidR="00154163" w:rsidRPr="00BF3B91" w:rsidRDefault="00154163" w:rsidP="00482A64">
            <w:pPr>
              <w:jc w:val="both"/>
            </w:pPr>
            <w:r w:rsidRPr="00BF3B91">
              <w:t>Tetraetylolovo</w:t>
            </w:r>
          </w:p>
          <w:p w:rsidR="00154163" w:rsidRPr="00BF3B91" w:rsidRDefault="00154163" w:rsidP="00482A64">
            <w:pPr>
              <w:jc w:val="both"/>
            </w:pPr>
            <w:r w:rsidRPr="00BF3B91">
              <w:t>(78-00-2)</w:t>
            </w:r>
          </w:p>
          <w:p w:rsidR="00154163" w:rsidRPr="00BF3B91" w:rsidRDefault="00154163" w:rsidP="00482A64">
            <w:pPr>
              <w:jc w:val="both"/>
            </w:pPr>
          </w:p>
          <w:p w:rsidR="00154163" w:rsidRPr="00BF3B91" w:rsidRDefault="00154163" w:rsidP="00482A64">
            <w:pPr>
              <w:jc w:val="both"/>
            </w:pPr>
          </w:p>
          <w:p w:rsidR="00154163" w:rsidRPr="00BF3B91" w:rsidRDefault="00154163" w:rsidP="00482A64">
            <w:pPr>
              <w:jc w:val="both"/>
            </w:pPr>
          </w:p>
        </w:tc>
        <w:tc>
          <w:tcPr>
            <w:tcW w:w="1901" w:type="dxa"/>
            <w:tcBorders>
              <w:top w:val="single" w:sz="4" w:space="0" w:color="auto"/>
              <w:left w:val="single" w:sz="4" w:space="0" w:color="auto"/>
              <w:bottom w:val="single" w:sz="4" w:space="0" w:color="auto"/>
              <w:right w:val="single" w:sz="4" w:space="0" w:color="auto"/>
            </w:tcBorders>
            <w:vAlign w:val="center"/>
          </w:tcPr>
          <w:p w:rsidR="00154163" w:rsidRPr="00BF3B91" w:rsidRDefault="00154163" w:rsidP="003A210A">
            <w:r w:rsidRPr="00BF3B91">
              <w:t>Dietylolovo</w:t>
            </w:r>
          </w:p>
          <w:p w:rsidR="00154163" w:rsidRPr="00BF3B91" w:rsidRDefault="00154163" w:rsidP="003A210A"/>
          <w:p w:rsidR="00154163" w:rsidRPr="00BF3B91" w:rsidRDefault="00154163" w:rsidP="003A210A"/>
          <w:p w:rsidR="00154163" w:rsidRPr="00BF3B91" w:rsidRDefault="00154163" w:rsidP="003A210A"/>
          <w:p w:rsidR="00154163" w:rsidRPr="00BF3B91" w:rsidRDefault="00154163" w:rsidP="003A210A"/>
        </w:tc>
        <w:tc>
          <w:tcPr>
            <w:tcW w:w="1276" w:type="dxa"/>
            <w:tcBorders>
              <w:top w:val="single" w:sz="4" w:space="0" w:color="auto"/>
              <w:left w:val="single" w:sz="4" w:space="0" w:color="auto"/>
              <w:bottom w:val="single" w:sz="4" w:space="0" w:color="auto"/>
              <w:right w:val="single" w:sz="4" w:space="0" w:color="auto"/>
            </w:tcBorders>
            <w:vAlign w:val="center"/>
          </w:tcPr>
          <w:p w:rsidR="00154163" w:rsidRPr="00BF3B91" w:rsidRDefault="00154163" w:rsidP="003A210A">
            <w:pPr>
              <w:rPr>
                <w:b/>
                <w:bCs/>
              </w:rPr>
            </w:pPr>
            <w:r w:rsidRPr="00BF3B91">
              <w:rPr>
                <w:b/>
                <w:bCs/>
              </w:rPr>
              <w:t>25 μg</w:t>
            </w:r>
            <w:r w:rsidR="00866CED" w:rsidRPr="00BF3B91">
              <w:rPr>
                <w:b/>
                <w:bCs/>
              </w:rPr>
              <w:t xml:space="preserve"> </w:t>
            </w:r>
            <w:r w:rsidR="0012298E" w:rsidRPr="00BF3B91">
              <w:rPr>
                <w:sz w:val="24"/>
                <w:szCs w:val="24"/>
              </w:rPr>
              <w:t>·</w:t>
            </w:r>
            <w:r w:rsidR="00866CED" w:rsidRPr="00BF3B91">
              <w:rPr>
                <w:sz w:val="24"/>
                <w:szCs w:val="24"/>
              </w:rPr>
              <w:t xml:space="preserve"> </w:t>
            </w:r>
            <w:r w:rsidRPr="00BF3B91">
              <w:rPr>
                <w:b/>
                <w:bCs/>
              </w:rPr>
              <w:t>l</w:t>
            </w:r>
            <w:r w:rsidRPr="00BF3B91">
              <w:rPr>
                <w:b/>
                <w:bCs/>
                <w:vertAlign w:val="superscript"/>
              </w:rPr>
              <w:t>-1</w:t>
            </w:r>
            <w:r w:rsidRPr="00BF3B91">
              <w:rPr>
                <w:b/>
                <w:bCs/>
              </w:rPr>
              <w:t xml:space="preserve"> (Pb)</w:t>
            </w:r>
          </w:p>
          <w:p w:rsidR="00154163" w:rsidRPr="00BF3B91" w:rsidRDefault="00154163" w:rsidP="003A210A">
            <w:pPr>
              <w:rPr>
                <w:b/>
                <w:bCs/>
              </w:rPr>
            </w:pPr>
          </w:p>
          <w:p w:rsidR="00154163" w:rsidRPr="00BF3B91" w:rsidRDefault="00154163" w:rsidP="003A210A">
            <w:pPr>
              <w:rPr>
                <w:b/>
                <w:bCs/>
              </w:rPr>
            </w:pPr>
          </w:p>
          <w:p w:rsidR="00154163" w:rsidRPr="00BF3B91" w:rsidRDefault="00154163" w:rsidP="003A210A">
            <w:pPr>
              <w:rPr>
                <w:b/>
                <w:bCs/>
              </w:rPr>
            </w:pPr>
          </w:p>
          <w:p w:rsidR="00154163" w:rsidRPr="00BF3B91" w:rsidRDefault="00154163" w:rsidP="003A210A">
            <w:pPr>
              <w:rPr>
                <w:b/>
                <w:bCs/>
              </w:rPr>
            </w:pPr>
          </w:p>
        </w:tc>
        <w:tc>
          <w:tcPr>
            <w:tcW w:w="876" w:type="dxa"/>
            <w:tcBorders>
              <w:top w:val="single" w:sz="4" w:space="0" w:color="auto"/>
              <w:left w:val="single" w:sz="4" w:space="0" w:color="auto"/>
              <w:bottom w:val="single" w:sz="4" w:space="0" w:color="auto"/>
              <w:right w:val="single" w:sz="4" w:space="0" w:color="auto"/>
            </w:tcBorders>
            <w:vAlign w:val="center"/>
          </w:tcPr>
          <w:p w:rsidR="00154163" w:rsidRPr="00BF3B91" w:rsidRDefault="00154163" w:rsidP="001709E7">
            <w:pPr>
              <w:jc w:val="both"/>
            </w:pPr>
            <w:r w:rsidRPr="00BF3B91">
              <w:t>120,9</w:t>
            </w:r>
          </w:p>
          <w:p w:rsidR="00154163" w:rsidRPr="00BF3B91" w:rsidRDefault="00154163" w:rsidP="001709E7">
            <w:pPr>
              <w:jc w:val="both"/>
              <w:rPr>
                <w:vertAlign w:val="superscript"/>
              </w:rPr>
            </w:pPr>
            <w:r w:rsidRPr="00BF3B91">
              <w:t>nmol</w:t>
            </w:r>
            <w:r w:rsidR="00866CED" w:rsidRPr="00BF3B91">
              <w:t xml:space="preserve"> </w:t>
            </w:r>
            <w:r w:rsidR="0012298E" w:rsidRPr="00BF3B91">
              <w:rPr>
                <w:sz w:val="24"/>
                <w:szCs w:val="24"/>
              </w:rPr>
              <w:t>·</w:t>
            </w:r>
            <w:r w:rsidR="00866CED" w:rsidRPr="00BF3B91">
              <w:rPr>
                <w:sz w:val="24"/>
                <w:szCs w:val="24"/>
              </w:rPr>
              <w:t xml:space="preserve"> </w:t>
            </w:r>
            <w:r w:rsidRPr="00BF3B91">
              <w:t>l</w:t>
            </w:r>
            <w:r w:rsidRPr="00BF3B91">
              <w:rPr>
                <w:vertAlign w:val="superscript"/>
              </w:rPr>
              <w:t>-1</w:t>
            </w:r>
          </w:p>
          <w:p w:rsidR="00154163" w:rsidRPr="00BF3B91" w:rsidRDefault="00154163" w:rsidP="001709E7">
            <w:pPr>
              <w:jc w:val="both"/>
              <w:rPr>
                <w:vertAlign w:val="superscript"/>
              </w:rPr>
            </w:pPr>
          </w:p>
          <w:p w:rsidR="00154163" w:rsidRPr="00BF3B91" w:rsidRDefault="00154163" w:rsidP="001709E7">
            <w:pPr>
              <w:jc w:val="both"/>
              <w:rPr>
                <w:vertAlign w:val="superscript"/>
              </w:rPr>
            </w:pPr>
          </w:p>
          <w:p w:rsidR="00154163" w:rsidRPr="00BF3B91" w:rsidRDefault="00154163" w:rsidP="00482A64">
            <w:pPr>
              <w:jc w:val="center"/>
              <w:rPr>
                <w:rFonts w:ascii="Symbol" w:hAnsi="Symbol" w:cs="Symbol"/>
              </w:rPr>
            </w:pPr>
          </w:p>
        </w:tc>
        <w:tc>
          <w:tcPr>
            <w:tcW w:w="850" w:type="dxa"/>
            <w:tcBorders>
              <w:top w:val="single" w:sz="4" w:space="0" w:color="auto"/>
              <w:left w:val="single" w:sz="4" w:space="0" w:color="auto"/>
              <w:bottom w:val="single" w:sz="4" w:space="0" w:color="auto"/>
              <w:right w:val="single" w:sz="4" w:space="0" w:color="auto"/>
            </w:tcBorders>
            <w:vAlign w:val="center"/>
          </w:tcPr>
          <w:p w:rsidR="00154163" w:rsidRPr="00BF3B91" w:rsidRDefault="00154163" w:rsidP="001709E7">
            <w:r w:rsidRPr="00BF3B91">
              <w:t>16,70</w:t>
            </w:r>
          </w:p>
          <w:p w:rsidR="00154163" w:rsidRPr="00BF3B91" w:rsidRDefault="00154163" w:rsidP="001709E7">
            <w:r w:rsidRPr="00BF3B91">
              <w:rPr>
                <w:rFonts w:ascii="Symbol" w:hAnsi="Symbol" w:cs="Symbol"/>
              </w:rPr>
              <w:t></w:t>
            </w:r>
            <w:r w:rsidRPr="00BF3B91">
              <w:t>g</w:t>
            </w:r>
            <w:r w:rsidR="00866CED" w:rsidRPr="00BF3B91">
              <w:t xml:space="preserve"> </w:t>
            </w:r>
            <w:r w:rsidR="0012298E" w:rsidRPr="00BF3B91">
              <w:rPr>
                <w:sz w:val="24"/>
                <w:szCs w:val="24"/>
              </w:rPr>
              <w:t>·</w:t>
            </w:r>
            <w:r w:rsidR="00866CED" w:rsidRPr="00BF3B91">
              <w:rPr>
                <w:sz w:val="24"/>
                <w:szCs w:val="24"/>
              </w:rPr>
              <w:t xml:space="preserve"> </w:t>
            </w:r>
            <w:r w:rsidRPr="00BF3B91">
              <w:t>g</w:t>
            </w:r>
            <w:r w:rsidRPr="00BF3B91">
              <w:rPr>
                <w:vertAlign w:val="superscript"/>
              </w:rPr>
              <w:t xml:space="preserve">-1 </w:t>
            </w:r>
            <w:r w:rsidRPr="00BF3B91">
              <w:t>kreat.</w:t>
            </w:r>
          </w:p>
          <w:p w:rsidR="00154163" w:rsidRPr="00BF3B91" w:rsidRDefault="00154163" w:rsidP="001709E7"/>
          <w:p w:rsidR="00154163" w:rsidRPr="00BF3B91" w:rsidRDefault="00154163" w:rsidP="001709E7"/>
        </w:tc>
        <w:tc>
          <w:tcPr>
            <w:tcW w:w="1701" w:type="dxa"/>
            <w:tcBorders>
              <w:top w:val="single" w:sz="4" w:space="0" w:color="auto"/>
              <w:left w:val="single" w:sz="4" w:space="0" w:color="auto"/>
              <w:bottom w:val="single" w:sz="4" w:space="0" w:color="auto"/>
              <w:right w:val="single" w:sz="4" w:space="0" w:color="auto"/>
            </w:tcBorders>
            <w:vAlign w:val="center"/>
          </w:tcPr>
          <w:p w:rsidR="00154163" w:rsidRPr="00BF3B91" w:rsidRDefault="00154163" w:rsidP="007F6339">
            <w:pPr>
              <w:jc w:val="both"/>
            </w:pPr>
            <w:r w:rsidRPr="00BF3B91">
              <w:t xml:space="preserve">9,12 </w:t>
            </w:r>
          </w:p>
          <w:p w:rsidR="00154163" w:rsidRPr="00BF3B91" w:rsidRDefault="00154163" w:rsidP="007F6339">
            <w:pPr>
              <w:jc w:val="both"/>
            </w:pPr>
            <w:r w:rsidRPr="00BF3B91">
              <w:t>nmol</w:t>
            </w:r>
            <w:r w:rsidR="0012298E" w:rsidRPr="00BF3B91">
              <w:rPr>
                <w:sz w:val="24"/>
                <w:szCs w:val="24"/>
              </w:rPr>
              <w:t>·</w:t>
            </w:r>
            <w:r w:rsidRPr="00BF3B91">
              <w:t>mmol</w:t>
            </w:r>
            <w:r w:rsidRPr="00BF3B91">
              <w:rPr>
                <w:vertAlign w:val="superscript"/>
              </w:rPr>
              <w:t xml:space="preserve">-1 </w:t>
            </w:r>
            <w:r w:rsidRPr="00BF3B91">
              <w:t>kreat.</w:t>
            </w:r>
          </w:p>
          <w:p w:rsidR="00154163" w:rsidRPr="00BF3B91" w:rsidRDefault="00154163" w:rsidP="007F6339">
            <w:pPr>
              <w:jc w:val="both"/>
            </w:pPr>
          </w:p>
          <w:p w:rsidR="00154163" w:rsidRPr="00BF3B91" w:rsidRDefault="00154163" w:rsidP="001709E7">
            <w:pPr>
              <w:jc w:val="center"/>
            </w:pPr>
          </w:p>
          <w:p w:rsidR="00154163" w:rsidRPr="00BF3B91" w:rsidRDefault="00154163" w:rsidP="001709E7">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154163" w:rsidRPr="00BF3B91" w:rsidRDefault="00154163" w:rsidP="003A210A">
            <w:r w:rsidRPr="00BF3B91">
              <w:t>M</w:t>
            </w:r>
          </w:p>
          <w:p w:rsidR="00154163" w:rsidRPr="00BF3B91" w:rsidRDefault="00154163" w:rsidP="003A210A"/>
          <w:p w:rsidR="00154163" w:rsidRPr="00BF3B91" w:rsidRDefault="00154163" w:rsidP="003A210A"/>
          <w:p w:rsidR="00154163" w:rsidRPr="00BF3B91" w:rsidRDefault="00154163" w:rsidP="003A210A"/>
          <w:p w:rsidR="00154163" w:rsidRPr="00BF3B91" w:rsidRDefault="00154163" w:rsidP="003A210A"/>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b</w:t>
            </w:r>
          </w:p>
        </w:tc>
      </w:tr>
      <w:tr w:rsidR="00154163" w:rsidRPr="00BF3B91" w:rsidTr="00960323">
        <w:trPr>
          <w:cantSplit/>
          <w:trHeight w:val="232"/>
          <w:jc w:val="center"/>
        </w:trPr>
        <w:tc>
          <w:tcPr>
            <w:tcW w:w="516" w:type="dxa"/>
            <w:tcBorders>
              <w:left w:val="single" w:sz="4" w:space="0" w:color="auto"/>
              <w:bottom w:val="single" w:sz="4" w:space="0" w:color="auto"/>
              <w:right w:val="single" w:sz="4" w:space="0" w:color="auto"/>
            </w:tcBorders>
          </w:tcPr>
          <w:p w:rsidR="00154163" w:rsidRPr="00BF3B91" w:rsidRDefault="00154163" w:rsidP="00482A64">
            <w:pPr>
              <w:jc w:val="both"/>
            </w:pPr>
          </w:p>
        </w:tc>
        <w:tc>
          <w:tcPr>
            <w:tcW w:w="1413" w:type="dxa"/>
            <w:gridSpan w:val="2"/>
            <w:vMerge/>
            <w:tcBorders>
              <w:left w:val="single" w:sz="4" w:space="0" w:color="auto"/>
              <w:bottom w:val="single" w:sz="4" w:space="0" w:color="auto"/>
              <w:right w:val="single" w:sz="4" w:space="0" w:color="auto"/>
            </w:tcBorders>
          </w:tcPr>
          <w:p w:rsidR="00154163" w:rsidRPr="00BF3B91" w:rsidRDefault="00154163" w:rsidP="00482A64">
            <w:pPr>
              <w:jc w:val="both"/>
            </w:pPr>
          </w:p>
        </w:tc>
        <w:tc>
          <w:tcPr>
            <w:tcW w:w="1901" w:type="dxa"/>
            <w:tcBorders>
              <w:top w:val="single" w:sz="4" w:space="0" w:color="auto"/>
              <w:left w:val="single" w:sz="4" w:space="0" w:color="auto"/>
              <w:bottom w:val="single" w:sz="4" w:space="0" w:color="auto"/>
              <w:right w:val="single" w:sz="4" w:space="0" w:color="auto"/>
            </w:tcBorders>
            <w:vAlign w:val="center"/>
          </w:tcPr>
          <w:p w:rsidR="00154163" w:rsidRPr="00BF3B91" w:rsidRDefault="00154163" w:rsidP="003A210A">
            <w:r w:rsidRPr="00BF3B91">
              <w:t>Celkové olovo</w:t>
            </w:r>
          </w:p>
          <w:p w:rsidR="00154163" w:rsidRPr="00BF3B91" w:rsidRDefault="00154163" w:rsidP="003A210A">
            <w:r w:rsidRPr="00BF3B91">
              <w:t>(možno aplikovať na zmes tetraetylolova s tetrametylolovom)</w:t>
            </w:r>
          </w:p>
        </w:tc>
        <w:tc>
          <w:tcPr>
            <w:tcW w:w="1276" w:type="dxa"/>
            <w:tcBorders>
              <w:left w:val="single" w:sz="4" w:space="0" w:color="auto"/>
              <w:bottom w:val="single" w:sz="4" w:space="0" w:color="auto"/>
              <w:right w:val="single" w:sz="4" w:space="0" w:color="auto"/>
            </w:tcBorders>
            <w:vAlign w:val="center"/>
          </w:tcPr>
          <w:p w:rsidR="00154163" w:rsidRPr="00BF3B91" w:rsidRDefault="00154163" w:rsidP="003A210A">
            <w:pPr>
              <w:rPr>
                <w:b/>
                <w:bCs/>
                <w:vertAlign w:val="superscript"/>
              </w:rPr>
            </w:pPr>
            <w:r w:rsidRPr="00BF3B91">
              <w:rPr>
                <w:b/>
                <w:bCs/>
              </w:rPr>
              <w:t>50 μg</w:t>
            </w:r>
            <w:r w:rsidR="00866CED" w:rsidRPr="00BF3B91">
              <w:rPr>
                <w:b/>
                <w:bCs/>
              </w:rPr>
              <w:t xml:space="preserve"> </w:t>
            </w:r>
            <w:r w:rsidR="0012298E" w:rsidRPr="00BF3B91">
              <w:rPr>
                <w:sz w:val="24"/>
                <w:szCs w:val="24"/>
              </w:rPr>
              <w:t>·</w:t>
            </w:r>
            <w:r w:rsidR="00866CED" w:rsidRPr="00BF3B91">
              <w:rPr>
                <w:sz w:val="24"/>
                <w:szCs w:val="24"/>
              </w:rPr>
              <w:t xml:space="preserve"> </w:t>
            </w:r>
            <w:r w:rsidRPr="00BF3B91">
              <w:rPr>
                <w:b/>
                <w:bCs/>
              </w:rPr>
              <w:t>l</w:t>
            </w:r>
            <w:r w:rsidRPr="00BF3B91">
              <w:rPr>
                <w:b/>
                <w:bCs/>
                <w:vertAlign w:val="superscript"/>
              </w:rPr>
              <w:t>-1</w:t>
            </w:r>
          </w:p>
          <w:p w:rsidR="00154163" w:rsidRPr="00BF3B91" w:rsidRDefault="00154163" w:rsidP="003A210A">
            <w:pPr>
              <w:rPr>
                <w:b/>
                <w:bCs/>
                <w:vertAlign w:val="superscript"/>
              </w:rPr>
            </w:pPr>
          </w:p>
          <w:p w:rsidR="00154163" w:rsidRPr="00BF3B91" w:rsidRDefault="00154163" w:rsidP="003A210A">
            <w:pPr>
              <w:rPr>
                <w:b/>
                <w:bCs/>
                <w:vertAlign w:val="superscript"/>
              </w:rPr>
            </w:pPr>
          </w:p>
          <w:p w:rsidR="00154163" w:rsidRPr="00BF3B91" w:rsidRDefault="00154163" w:rsidP="003A210A"/>
        </w:tc>
        <w:tc>
          <w:tcPr>
            <w:tcW w:w="876" w:type="dxa"/>
            <w:tcBorders>
              <w:left w:val="single" w:sz="4" w:space="0" w:color="auto"/>
              <w:bottom w:val="single" w:sz="4" w:space="0" w:color="auto"/>
              <w:right w:val="single" w:sz="4" w:space="0" w:color="auto"/>
            </w:tcBorders>
            <w:vAlign w:val="center"/>
          </w:tcPr>
          <w:p w:rsidR="00154163" w:rsidRPr="00BF3B91" w:rsidRDefault="00154163" w:rsidP="001709E7">
            <w:pPr>
              <w:jc w:val="both"/>
            </w:pPr>
            <w:r w:rsidRPr="00BF3B91">
              <w:t>241,5</w:t>
            </w:r>
          </w:p>
          <w:p w:rsidR="00154163" w:rsidRPr="00BF3B91" w:rsidRDefault="00154163" w:rsidP="001709E7">
            <w:pPr>
              <w:jc w:val="both"/>
              <w:rPr>
                <w:vertAlign w:val="superscript"/>
              </w:rPr>
            </w:pPr>
            <w:r w:rsidRPr="00BF3B91">
              <w:t>nmol</w:t>
            </w:r>
            <w:r w:rsidR="00866CED" w:rsidRPr="00BF3B91">
              <w:t xml:space="preserve"> </w:t>
            </w:r>
            <w:r w:rsidR="0012298E" w:rsidRPr="00BF3B91">
              <w:rPr>
                <w:sz w:val="24"/>
                <w:szCs w:val="24"/>
              </w:rPr>
              <w:t>·</w:t>
            </w:r>
            <w:r w:rsidR="00866CED" w:rsidRPr="00BF3B91">
              <w:rPr>
                <w:sz w:val="24"/>
                <w:szCs w:val="24"/>
              </w:rPr>
              <w:t xml:space="preserve"> </w:t>
            </w:r>
            <w:r w:rsidRPr="00BF3B91">
              <w:t>l</w:t>
            </w:r>
            <w:r w:rsidRPr="00BF3B91">
              <w:rPr>
                <w:vertAlign w:val="superscript"/>
              </w:rPr>
              <w:t>-1</w:t>
            </w:r>
          </w:p>
          <w:p w:rsidR="00154163" w:rsidRPr="00BF3B91" w:rsidRDefault="00154163" w:rsidP="001709E7">
            <w:pPr>
              <w:jc w:val="both"/>
              <w:rPr>
                <w:vertAlign w:val="superscript"/>
              </w:rPr>
            </w:pPr>
          </w:p>
          <w:p w:rsidR="00154163" w:rsidRPr="00BF3B91" w:rsidRDefault="00154163" w:rsidP="00482A64">
            <w:pPr>
              <w:jc w:val="center"/>
              <w:rPr>
                <w:rFonts w:ascii="Symbol" w:hAnsi="Symbol" w:cs="Symbol"/>
              </w:rPr>
            </w:pPr>
          </w:p>
        </w:tc>
        <w:tc>
          <w:tcPr>
            <w:tcW w:w="850" w:type="dxa"/>
            <w:tcBorders>
              <w:left w:val="single" w:sz="4" w:space="0" w:color="auto"/>
              <w:bottom w:val="single" w:sz="4" w:space="0" w:color="auto"/>
              <w:right w:val="single" w:sz="4" w:space="0" w:color="auto"/>
            </w:tcBorders>
            <w:vAlign w:val="center"/>
          </w:tcPr>
          <w:p w:rsidR="00154163" w:rsidRPr="00BF3B91" w:rsidRDefault="00154163" w:rsidP="001709E7">
            <w:pPr>
              <w:jc w:val="both"/>
            </w:pPr>
            <w:r w:rsidRPr="00BF3B91">
              <w:t>33,36</w:t>
            </w:r>
          </w:p>
          <w:p w:rsidR="00154163" w:rsidRPr="00BF3B91" w:rsidRDefault="00154163" w:rsidP="001709E7">
            <w:r w:rsidRPr="00BF3B91">
              <w:rPr>
                <w:rFonts w:ascii="Symbol" w:hAnsi="Symbol" w:cs="Symbol"/>
              </w:rPr>
              <w:t></w:t>
            </w:r>
            <w:r w:rsidRPr="00BF3B91">
              <w:t>g</w:t>
            </w:r>
            <w:r w:rsidR="00866CED" w:rsidRPr="00BF3B91">
              <w:t xml:space="preserve"> </w:t>
            </w:r>
            <w:r w:rsidR="0012298E" w:rsidRPr="00BF3B91">
              <w:rPr>
                <w:sz w:val="24"/>
                <w:szCs w:val="24"/>
              </w:rPr>
              <w:t>·</w:t>
            </w:r>
            <w:r w:rsidR="00866CED" w:rsidRPr="00BF3B91">
              <w:rPr>
                <w:sz w:val="24"/>
                <w:szCs w:val="24"/>
              </w:rPr>
              <w:t xml:space="preserve"> </w:t>
            </w:r>
            <w:r w:rsidRPr="00BF3B91">
              <w:t>g</w:t>
            </w:r>
            <w:r w:rsidRPr="00BF3B91">
              <w:rPr>
                <w:vertAlign w:val="superscript"/>
              </w:rPr>
              <w:t xml:space="preserve">-1 </w:t>
            </w:r>
            <w:r w:rsidRPr="00BF3B91">
              <w:t>kreat.</w:t>
            </w:r>
          </w:p>
          <w:p w:rsidR="00154163" w:rsidRPr="00BF3B91" w:rsidRDefault="00154163" w:rsidP="001709E7"/>
        </w:tc>
        <w:tc>
          <w:tcPr>
            <w:tcW w:w="1701" w:type="dxa"/>
            <w:tcBorders>
              <w:left w:val="single" w:sz="4" w:space="0" w:color="auto"/>
              <w:bottom w:val="single" w:sz="4" w:space="0" w:color="auto"/>
              <w:right w:val="single" w:sz="4" w:space="0" w:color="auto"/>
            </w:tcBorders>
            <w:vAlign w:val="center"/>
          </w:tcPr>
          <w:p w:rsidR="00154163" w:rsidRPr="00BF3B91" w:rsidRDefault="00154163" w:rsidP="001709E7">
            <w:pPr>
              <w:jc w:val="both"/>
            </w:pPr>
            <w:r w:rsidRPr="00BF3B91">
              <w:t>18,21</w:t>
            </w:r>
          </w:p>
          <w:p w:rsidR="00154163" w:rsidRPr="00BF3B91" w:rsidRDefault="00154163" w:rsidP="001709E7">
            <w:pPr>
              <w:jc w:val="center"/>
            </w:pPr>
            <w:r w:rsidRPr="00BF3B91">
              <w:t>nmol</w:t>
            </w:r>
            <w:r w:rsidR="0012298E" w:rsidRPr="00BF3B91">
              <w:rPr>
                <w:sz w:val="24"/>
                <w:szCs w:val="24"/>
              </w:rPr>
              <w:t>·</w:t>
            </w:r>
            <w:r w:rsidRPr="00BF3B91">
              <w:t>mmol</w:t>
            </w:r>
            <w:r w:rsidRPr="00BF3B91">
              <w:rPr>
                <w:vertAlign w:val="superscript"/>
              </w:rPr>
              <w:t xml:space="preserve">-1 </w:t>
            </w:r>
            <w:r w:rsidRPr="00BF3B91">
              <w:t>kreat.</w:t>
            </w:r>
          </w:p>
          <w:p w:rsidR="00154163" w:rsidRPr="00BF3B91" w:rsidRDefault="00154163" w:rsidP="001709E7">
            <w:pPr>
              <w:jc w:val="center"/>
            </w:pPr>
          </w:p>
          <w:p w:rsidR="00154163" w:rsidRPr="00BF3B91" w:rsidRDefault="00154163" w:rsidP="001709E7">
            <w:pPr>
              <w:jc w:val="center"/>
            </w:pPr>
          </w:p>
        </w:tc>
        <w:tc>
          <w:tcPr>
            <w:tcW w:w="1134" w:type="dxa"/>
            <w:tcBorders>
              <w:left w:val="single" w:sz="4" w:space="0" w:color="auto"/>
              <w:bottom w:val="single" w:sz="4" w:space="0" w:color="auto"/>
              <w:right w:val="single" w:sz="4" w:space="0" w:color="auto"/>
            </w:tcBorders>
            <w:vAlign w:val="center"/>
          </w:tcPr>
          <w:p w:rsidR="00154163" w:rsidRPr="00BF3B91" w:rsidRDefault="00154163" w:rsidP="003A210A">
            <w:r w:rsidRPr="00BF3B91">
              <w:t>M</w:t>
            </w:r>
          </w:p>
          <w:p w:rsidR="00154163" w:rsidRPr="00BF3B91" w:rsidRDefault="00154163" w:rsidP="003A210A"/>
          <w:p w:rsidR="00154163" w:rsidRPr="00BF3B91" w:rsidRDefault="00154163" w:rsidP="003A210A"/>
          <w:p w:rsidR="00154163" w:rsidRPr="00BF3B91" w:rsidRDefault="00154163" w:rsidP="003A210A"/>
        </w:tc>
        <w:tc>
          <w:tcPr>
            <w:tcW w:w="709" w:type="dxa"/>
            <w:tcBorders>
              <w:left w:val="single" w:sz="4" w:space="0" w:color="auto"/>
              <w:bottom w:val="single" w:sz="4" w:space="0" w:color="auto"/>
              <w:right w:val="single" w:sz="4" w:space="0" w:color="auto"/>
            </w:tcBorders>
          </w:tcPr>
          <w:p w:rsidR="00154163" w:rsidRPr="00BF3B91" w:rsidRDefault="00154163" w:rsidP="00482A64">
            <w:pPr>
              <w:jc w:val="both"/>
            </w:pPr>
            <w:r w:rsidRPr="00BF3B91">
              <w:t>b</w:t>
            </w:r>
          </w:p>
        </w:tc>
      </w:tr>
      <w:tr w:rsidR="00154163" w:rsidRPr="00BF3B91" w:rsidTr="00960323">
        <w:trPr>
          <w:trHeight w:val="379"/>
          <w:jc w:val="center"/>
        </w:trPr>
        <w:tc>
          <w:tcPr>
            <w:tcW w:w="51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36.</w:t>
            </w:r>
          </w:p>
        </w:tc>
        <w:tc>
          <w:tcPr>
            <w:tcW w:w="1413" w:type="dxa"/>
            <w:gridSpan w:val="2"/>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Tetrahydrofurán</w:t>
            </w:r>
          </w:p>
          <w:p w:rsidR="00154163" w:rsidRPr="00BF3B91" w:rsidRDefault="00154163" w:rsidP="00482A64">
            <w:pPr>
              <w:jc w:val="both"/>
            </w:pPr>
            <w:r w:rsidRPr="00BF3B91">
              <w:t>(109-99-9)</w:t>
            </w:r>
          </w:p>
        </w:tc>
        <w:tc>
          <w:tcPr>
            <w:tcW w:w="1901"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Tetrahydrofurán</w:t>
            </w:r>
          </w:p>
        </w:tc>
        <w:tc>
          <w:tcPr>
            <w:tcW w:w="12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rPr>
                <w:b/>
                <w:bCs/>
              </w:rPr>
            </w:pPr>
            <w:r w:rsidRPr="00BF3B91">
              <w:rPr>
                <w:b/>
                <w:bCs/>
              </w:rPr>
              <w:t>2 mg</w:t>
            </w:r>
            <w:r w:rsidR="00866CED" w:rsidRPr="00BF3B91">
              <w:rPr>
                <w:b/>
                <w:bCs/>
              </w:rPr>
              <w:t xml:space="preserve"> </w:t>
            </w:r>
            <w:r w:rsidR="0012298E" w:rsidRPr="00BF3B91">
              <w:rPr>
                <w:sz w:val="24"/>
                <w:szCs w:val="24"/>
              </w:rPr>
              <w:t>·</w:t>
            </w:r>
            <w:r w:rsidR="00866CED" w:rsidRPr="00BF3B91">
              <w:rPr>
                <w:sz w:val="24"/>
                <w:szCs w:val="24"/>
              </w:rPr>
              <w:t xml:space="preserve"> </w:t>
            </w:r>
            <w:r w:rsidRPr="00BF3B91">
              <w:rPr>
                <w:b/>
                <w:bCs/>
              </w:rPr>
              <w:t>l</w:t>
            </w:r>
            <w:r w:rsidRPr="00BF3B91">
              <w:rPr>
                <w:b/>
                <w:bCs/>
                <w:vertAlign w:val="superscript"/>
              </w:rPr>
              <w:t>-1</w:t>
            </w:r>
          </w:p>
        </w:tc>
        <w:tc>
          <w:tcPr>
            <w:tcW w:w="8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rPr>
                <w:rFonts w:ascii="Symbol" w:hAnsi="Symbol" w:cs="Symbol"/>
              </w:rPr>
            </w:pPr>
            <w:r w:rsidRPr="00BF3B91">
              <w:rPr>
                <w:rFonts w:ascii="Symbol" w:hAnsi="Symbol" w:cs="Symbol"/>
              </w:rPr>
              <w:t></w:t>
            </w:r>
            <w:r w:rsidRPr="00BF3B91">
              <w:rPr>
                <w:rFonts w:ascii="Symbol" w:hAnsi="Symbol" w:cs="Symbol"/>
              </w:rPr>
              <w:t></w:t>
            </w:r>
            <w:r w:rsidRPr="00BF3B91">
              <w:rPr>
                <w:rFonts w:ascii="Symbol" w:hAnsi="Symbol" w:cs="Symbol"/>
              </w:rPr>
              <w:t></w:t>
            </w:r>
            <w:r w:rsidRPr="00BF3B91">
              <w:rPr>
                <w:rFonts w:ascii="Symbol" w:hAnsi="Symbol" w:cs="Symbol"/>
              </w:rPr>
              <w:t></w:t>
            </w:r>
          </w:p>
          <w:p w:rsidR="00154163" w:rsidRPr="00BF3B91" w:rsidRDefault="00154163" w:rsidP="00482A64">
            <w:pPr>
              <w:jc w:val="both"/>
            </w:pPr>
            <w:r w:rsidRPr="00BF3B91">
              <w:rPr>
                <w:rFonts w:ascii="Symbol" w:hAnsi="Symbol" w:cs="Symbol"/>
              </w:rPr>
              <w:t></w:t>
            </w:r>
            <w:r w:rsidRPr="00BF3B91">
              <w:t>mol</w:t>
            </w:r>
            <w:r w:rsidR="00866CED" w:rsidRPr="00BF3B91">
              <w:t xml:space="preserve"> </w:t>
            </w:r>
            <w:r w:rsidR="0012298E" w:rsidRPr="00BF3B91">
              <w:rPr>
                <w:sz w:val="24"/>
                <w:szCs w:val="24"/>
              </w:rPr>
              <w:t>·</w:t>
            </w:r>
            <w:r w:rsidR="00866CED" w:rsidRPr="00BF3B91">
              <w:rPr>
                <w:sz w:val="24"/>
                <w:szCs w:val="24"/>
              </w:rPr>
              <w:t xml:space="preserve"> </w:t>
            </w:r>
            <w:r w:rsidRPr="00BF3B91">
              <w:t>l</w:t>
            </w:r>
            <w:r w:rsidRPr="00BF3B91">
              <w:rPr>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866CED" w:rsidRPr="00BF3B91" w:rsidRDefault="00154163" w:rsidP="00482A64">
            <w:pPr>
              <w:jc w:val="both"/>
            </w:pPr>
            <w:r w:rsidRPr="00BF3B91">
              <w:t xml:space="preserve">1,36 </w:t>
            </w:r>
          </w:p>
          <w:p w:rsidR="00866CED" w:rsidRPr="00BF3B91" w:rsidRDefault="00154163" w:rsidP="00482A64">
            <w:pPr>
              <w:jc w:val="both"/>
            </w:pPr>
            <w:r w:rsidRPr="00BF3B91">
              <w:t>mg</w:t>
            </w:r>
            <w:r w:rsidR="00866CED" w:rsidRPr="00BF3B91">
              <w:t xml:space="preserve"> </w:t>
            </w:r>
            <w:r w:rsidR="0012298E" w:rsidRPr="00BF3B91">
              <w:rPr>
                <w:sz w:val="24"/>
                <w:szCs w:val="24"/>
              </w:rPr>
              <w:t>·</w:t>
            </w:r>
            <w:r w:rsidR="00866CED" w:rsidRPr="00BF3B91">
              <w:rPr>
                <w:sz w:val="24"/>
                <w:szCs w:val="24"/>
              </w:rPr>
              <w:t xml:space="preserve"> </w:t>
            </w:r>
            <w:r w:rsidRPr="00BF3B91">
              <w:t>g</w:t>
            </w:r>
            <w:r w:rsidRPr="00BF3B91">
              <w:rPr>
                <w:vertAlign w:val="superscript"/>
              </w:rPr>
              <w:t>-1</w:t>
            </w:r>
            <w:r w:rsidRPr="00BF3B91">
              <w:t xml:space="preserve"> </w:t>
            </w:r>
          </w:p>
          <w:p w:rsidR="00154163" w:rsidRPr="00BF3B91" w:rsidRDefault="00154163" w:rsidP="00482A64">
            <w:pPr>
              <w:jc w:val="both"/>
            </w:pPr>
            <w:r w:rsidRPr="00BF3B91">
              <w:t>kreat.</w:t>
            </w:r>
          </w:p>
        </w:tc>
        <w:tc>
          <w:tcPr>
            <w:tcW w:w="1701" w:type="dxa"/>
            <w:tcBorders>
              <w:top w:val="single" w:sz="4" w:space="0" w:color="auto"/>
              <w:left w:val="single" w:sz="4" w:space="0" w:color="auto"/>
              <w:bottom w:val="single" w:sz="4" w:space="0" w:color="auto"/>
              <w:right w:val="single" w:sz="4" w:space="0" w:color="auto"/>
            </w:tcBorders>
          </w:tcPr>
          <w:p w:rsidR="00154163" w:rsidRPr="00BF3B91" w:rsidRDefault="00154163" w:rsidP="001709E7">
            <w:pPr>
              <w:jc w:val="both"/>
            </w:pPr>
            <w:r w:rsidRPr="00BF3B91">
              <w:t>2,14</w:t>
            </w:r>
          </w:p>
          <w:p w:rsidR="00154163" w:rsidRPr="00BF3B91" w:rsidRDefault="00154163" w:rsidP="001709E7">
            <w:pPr>
              <w:jc w:val="both"/>
            </w:pPr>
            <w:r w:rsidRPr="00BF3B91">
              <w:rPr>
                <w:rFonts w:ascii="Symbol" w:hAnsi="Symbol" w:cs="Symbol"/>
              </w:rPr>
              <w:t></w:t>
            </w:r>
            <w:r w:rsidRPr="00BF3B91">
              <w:t>mol</w:t>
            </w:r>
            <w:r w:rsidR="0012298E" w:rsidRPr="00BF3B91">
              <w:rPr>
                <w:sz w:val="24"/>
                <w:szCs w:val="24"/>
              </w:rPr>
              <w:t>·</w:t>
            </w:r>
            <w:r w:rsidRPr="00BF3B91">
              <w:t>mmol</w:t>
            </w:r>
            <w:r w:rsidRPr="00BF3B91">
              <w:rPr>
                <w:vertAlign w:val="superscript"/>
              </w:rPr>
              <w:t xml:space="preserve">-1 </w:t>
            </w:r>
            <w:r w:rsidRPr="00BF3B91">
              <w:t>kreat.</w:t>
            </w:r>
          </w:p>
        </w:tc>
        <w:tc>
          <w:tcPr>
            <w:tcW w:w="1134"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M</w:t>
            </w:r>
          </w:p>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b</w:t>
            </w:r>
          </w:p>
          <w:p w:rsidR="00154163" w:rsidRPr="00BF3B91" w:rsidRDefault="00154163" w:rsidP="00482A64">
            <w:pPr>
              <w:jc w:val="both"/>
            </w:pPr>
          </w:p>
        </w:tc>
      </w:tr>
      <w:tr w:rsidR="00154163" w:rsidRPr="00BF3B91" w:rsidTr="00960323">
        <w:trPr>
          <w:cantSplit/>
          <w:trHeight w:hRule="exact" w:val="564"/>
          <w:jc w:val="center"/>
        </w:trPr>
        <w:tc>
          <w:tcPr>
            <w:tcW w:w="516" w:type="dxa"/>
            <w:vMerge w:val="restart"/>
            <w:tcBorders>
              <w:top w:val="single" w:sz="4" w:space="0" w:color="auto"/>
              <w:left w:val="single" w:sz="4" w:space="0" w:color="auto"/>
              <w:right w:val="single" w:sz="4" w:space="0" w:color="auto"/>
            </w:tcBorders>
          </w:tcPr>
          <w:p w:rsidR="00154163" w:rsidRPr="00BF3B91" w:rsidRDefault="00154163" w:rsidP="00482A64">
            <w:pPr>
              <w:jc w:val="both"/>
            </w:pPr>
            <w:r w:rsidRPr="00BF3B91">
              <w:t>37.</w:t>
            </w:r>
          </w:p>
        </w:tc>
        <w:tc>
          <w:tcPr>
            <w:tcW w:w="1413" w:type="dxa"/>
            <w:gridSpan w:val="2"/>
            <w:vMerge w:val="restart"/>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Tetrachlóretylén</w:t>
            </w:r>
          </w:p>
          <w:p w:rsidR="00154163" w:rsidRPr="00BF3B91" w:rsidRDefault="00154163" w:rsidP="00482A64">
            <w:pPr>
              <w:jc w:val="both"/>
            </w:pPr>
            <w:r w:rsidRPr="00BF3B91">
              <w:t>(perchlóretylén)</w:t>
            </w:r>
          </w:p>
          <w:p w:rsidR="00154163" w:rsidRPr="00BF3B91" w:rsidRDefault="00154163" w:rsidP="00482A64">
            <w:pPr>
              <w:jc w:val="both"/>
            </w:pPr>
            <w:r w:rsidRPr="00BF3B91">
              <w:t>(127-18-4)</w:t>
            </w:r>
          </w:p>
        </w:tc>
        <w:tc>
          <w:tcPr>
            <w:tcW w:w="1901"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Tetrachlóretylén</w:t>
            </w:r>
          </w:p>
        </w:tc>
        <w:tc>
          <w:tcPr>
            <w:tcW w:w="12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rPr>
                <w:b/>
                <w:bCs/>
                <w:vertAlign w:val="superscript"/>
              </w:rPr>
            </w:pPr>
            <w:r w:rsidRPr="00BF3B91">
              <w:rPr>
                <w:b/>
                <w:bCs/>
              </w:rPr>
              <w:t>0,5 mg</w:t>
            </w:r>
            <w:r w:rsidR="00866CED" w:rsidRPr="00BF3B91">
              <w:rPr>
                <w:b/>
                <w:bCs/>
              </w:rPr>
              <w:t xml:space="preserve"> </w:t>
            </w:r>
            <w:r w:rsidR="0012298E" w:rsidRPr="00BF3B91">
              <w:rPr>
                <w:sz w:val="24"/>
                <w:szCs w:val="24"/>
              </w:rPr>
              <w:t>·</w:t>
            </w:r>
            <w:r w:rsidR="00866CED" w:rsidRPr="00BF3B91">
              <w:rPr>
                <w:sz w:val="24"/>
                <w:szCs w:val="24"/>
              </w:rPr>
              <w:t xml:space="preserve"> </w:t>
            </w:r>
            <w:r w:rsidRPr="00BF3B91">
              <w:rPr>
                <w:b/>
                <w:bCs/>
              </w:rPr>
              <w:t>l</w:t>
            </w:r>
            <w:r w:rsidRPr="00BF3B91">
              <w:rPr>
                <w:b/>
                <w:bCs/>
                <w:vertAlign w:val="superscript"/>
              </w:rPr>
              <w:t>-1</w:t>
            </w:r>
          </w:p>
        </w:tc>
        <w:tc>
          <w:tcPr>
            <w:tcW w:w="876" w:type="dxa"/>
            <w:tcBorders>
              <w:top w:val="single" w:sz="4" w:space="0" w:color="auto"/>
              <w:left w:val="single" w:sz="4" w:space="0" w:color="auto"/>
              <w:bottom w:val="single" w:sz="4" w:space="0" w:color="auto"/>
              <w:right w:val="single" w:sz="4" w:space="0" w:color="auto"/>
            </w:tcBorders>
          </w:tcPr>
          <w:p w:rsidR="00154163" w:rsidRPr="00BF3B91" w:rsidRDefault="00154163" w:rsidP="00850841">
            <w:pPr>
              <w:jc w:val="both"/>
              <w:rPr>
                <w:rFonts w:ascii="Symbol" w:hAnsi="Symbol" w:cs="Symbol"/>
              </w:rPr>
            </w:pPr>
            <w:r w:rsidRPr="00BF3B91">
              <w:rPr>
                <w:rFonts w:ascii="Symbol" w:hAnsi="Symbol" w:cs="Symbol"/>
              </w:rPr>
              <w:t></w:t>
            </w:r>
            <w:r w:rsidRPr="00BF3B91">
              <w:rPr>
                <w:rFonts w:ascii="Symbol" w:hAnsi="Symbol" w:cs="Symbol"/>
              </w:rPr>
              <w:t></w:t>
            </w:r>
            <w:r w:rsidRPr="00BF3B91">
              <w:rPr>
                <w:rFonts w:ascii="Symbol" w:hAnsi="Symbol" w:cs="Symbol"/>
              </w:rPr>
              <w:t></w:t>
            </w:r>
          </w:p>
          <w:p w:rsidR="00154163" w:rsidRPr="00BF3B91" w:rsidRDefault="00154163" w:rsidP="00850841">
            <w:pPr>
              <w:jc w:val="both"/>
            </w:pPr>
            <w:r w:rsidRPr="00BF3B91">
              <w:rPr>
                <w:rFonts w:ascii="Symbol" w:hAnsi="Symbol" w:cs="Symbol"/>
              </w:rPr>
              <w:t></w:t>
            </w:r>
            <w:r w:rsidRPr="00BF3B91">
              <w:t>mol</w:t>
            </w:r>
            <w:r w:rsidR="00866CED" w:rsidRPr="00BF3B91">
              <w:t xml:space="preserve"> </w:t>
            </w:r>
            <w:r w:rsidR="0012298E" w:rsidRPr="00BF3B91">
              <w:rPr>
                <w:sz w:val="24"/>
                <w:szCs w:val="24"/>
              </w:rPr>
              <w:t>·</w:t>
            </w:r>
            <w:r w:rsidR="00866CED" w:rsidRPr="00BF3B91">
              <w:rPr>
                <w:sz w:val="24"/>
                <w:szCs w:val="24"/>
              </w:rPr>
              <w:t xml:space="preserve"> </w:t>
            </w:r>
            <w:r w:rsidRPr="00BF3B91">
              <w:t>l</w:t>
            </w:r>
            <w:r w:rsidRPr="00BF3B91">
              <w:rPr>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154163" w:rsidRPr="00BF3B91" w:rsidRDefault="00154163" w:rsidP="00850841">
            <w:pPr>
              <w:jc w:val="both"/>
            </w:pPr>
            <w:r w:rsidRPr="00BF3B91">
              <w:t xml:space="preserve"> _</w:t>
            </w:r>
          </w:p>
        </w:tc>
        <w:tc>
          <w:tcPr>
            <w:tcW w:w="1701" w:type="dxa"/>
            <w:tcBorders>
              <w:top w:val="single" w:sz="4" w:space="0" w:color="auto"/>
              <w:left w:val="single" w:sz="4" w:space="0" w:color="auto"/>
              <w:bottom w:val="single" w:sz="4" w:space="0" w:color="auto"/>
              <w:right w:val="single" w:sz="4" w:space="0" w:color="auto"/>
            </w:tcBorders>
          </w:tcPr>
          <w:p w:rsidR="00154163" w:rsidRPr="00BF3B91" w:rsidRDefault="00154163" w:rsidP="00850841">
            <w:pPr>
              <w:jc w:val="both"/>
            </w:pPr>
            <w:r w:rsidRPr="00BF3B91">
              <w:t xml:space="preserve"> _</w:t>
            </w:r>
          </w:p>
        </w:tc>
        <w:tc>
          <w:tcPr>
            <w:tcW w:w="1134"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K</w:t>
            </w:r>
          </w:p>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d</w:t>
            </w:r>
          </w:p>
        </w:tc>
      </w:tr>
      <w:tr w:rsidR="00154163" w:rsidRPr="00BF3B91" w:rsidTr="00960323">
        <w:trPr>
          <w:cantSplit/>
          <w:jc w:val="center"/>
        </w:trPr>
        <w:tc>
          <w:tcPr>
            <w:tcW w:w="516" w:type="dxa"/>
            <w:vMerge/>
            <w:tcBorders>
              <w:left w:val="single" w:sz="4" w:space="0" w:color="auto"/>
              <w:bottom w:val="single" w:sz="4" w:space="0" w:color="auto"/>
              <w:right w:val="single" w:sz="4" w:space="0" w:color="auto"/>
            </w:tcBorders>
          </w:tcPr>
          <w:p w:rsidR="00154163" w:rsidRPr="00BF3B91" w:rsidRDefault="00154163" w:rsidP="00482A64"/>
        </w:tc>
        <w:tc>
          <w:tcPr>
            <w:tcW w:w="1413" w:type="dxa"/>
            <w:gridSpan w:val="2"/>
            <w:vMerge/>
            <w:tcBorders>
              <w:top w:val="single" w:sz="4" w:space="0" w:color="auto"/>
              <w:left w:val="single" w:sz="4" w:space="0" w:color="auto"/>
              <w:bottom w:val="single" w:sz="4" w:space="0" w:color="auto"/>
              <w:right w:val="single" w:sz="4" w:space="0" w:color="auto"/>
            </w:tcBorders>
          </w:tcPr>
          <w:p w:rsidR="00154163" w:rsidRPr="00BF3B91" w:rsidRDefault="00154163" w:rsidP="00482A64"/>
        </w:tc>
        <w:tc>
          <w:tcPr>
            <w:tcW w:w="1901"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Kyselina trichlóroctová</w:t>
            </w:r>
          </w:p>
        </w:tc>
        <w:tc>
          <w:tcPr>
            <w:tcW w:w="12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rPr>
                <w:b/>
                <w:bCs/>
                <w:vertAlign w:val="superscript"/>
              </w:rPr>
            </w:pPr>
            <w:r w:rsidRPr="00BF3B91">
              <w:rPr>
                <w:b/>
                <w:bCs/>
              </w:rPr>
              <w:t>3,5 mg</w:t>
            </w:r>
            <w:r w:rsidR="00866CED" w:rsidRPr="00BF3B91">
              <w:rPr>
                <w:b/>
                <w:bCs/>
              </w:rPr>
              <w:t xml:space="preserve"> </w:t>
            </w:r>
            <w:r w:rsidR="0012298E" w:rsidRPr="00BF3B91">
              <w:rPr>
                <w:sz w:val="24"/>
                <w:szCs w:val="24"/>
              </w:rPr>
              <w:t>·</w:t>
            </w:r>
            <w:r w:rsidR="00866CED" w:rsidRPr="00BF3B91">
              <w:rPr>
                <w:sz w:val="24"/>
                <w:szCs w:val="24"/>
              </w:rPr>
              <w:t xml:space="preserve"> </w:t>
            </w:r>
            <w:r w:rsidRPr="00BF3B91">
              <w:rPr>
                <w:b/>
                <w:bCs/>
              </w:rPr>
              <w:t>l</w:t>
            </w:r>
            <w:r w:rsidRPr="00BF3B91">
              <w:rPr>
                <w:b/>
                <w:bCs/>
                <w:vertAlign w:val="superscript"/>
              </w:rPr>
              <w:t>-1</w:t>
            </w:r>
          </w:p>
        </w:tc>
        <w:tc>
          <w:tcPr>
            <w:tcW w:w="876" w:type="dxa"/>
            <w:tcBorders>
              <w:top w:val="single" w:sz="4" w:space="0" w:color="auto"/>
              <w:left w:val="single" w:sz="4" w:space="0" w:color="auto"/>
              <w:bottom w:val="single" w:sz="4" w:space="0" w:color="auto"/>
              <w:right w:val="single" w:sz="4" w:space="0" w:color="auto"/>
            </w:tcBorders>
          </w:tcPr>
          <w:p w:rsidR="00154163" w:rsidRPr="00BF3B91" w:rsidRDefault="00154163" w:rsidP="00850841">
            <w:pPr>
              <w:jc w:val="both"/>
              <w:rPr>
                <w:rFonts w:ascii="Symbol" w:hAnsi="Symbol" w:cs="Symbol"/>
              </w:rPr>
            </w:pPr>
            <w:r w:rsidRPr="00BF3B91">
              <w:rPr>
                <w:rFonts w:ascii="Symbol" w:hAnsi="Symbol" w:cs="Symbol"/>
              </w:rPr>
              <w:t></w:t>
            </w:r>
            <w:r w:rsidRPr="00BF3B91">
              <w:rPr>
                <w:rFonts w:ascii="Symbol" w:hAnsi="Symbol" w:cs="Symbol"/>
              </w:rPr>
              <w:t></w:t>
            </w:r>
            <w:r w:rsidRPr="00BF3B91">
              <w:rPr>
                <w:rFonts w:ascii="Symbol" w:hAnsi="Symbol" w:cs="Symbol"/>
              </w:rPr>
              <w:t></w:t>
            </w:r>
            <w:r w:rsidRPr="00BF3B91">
              <w:rPr>
                <w:rFonts w:ascii="Symbol" w:hAnsi="Symbol" w:cs="Symbol"/>
              </w:rPr>
              <w:t></w:t>
            </w:r>
          </w:p>
          <w:p w:rsidR="00154163" w:rsidRPr="00BF3B91" w:rsidRDefault="00154163" w:rsidP="00850841">
            <w:pPr>
              <w:jc w:val="both"/>
            </w:pPr>
            <w:r w:rsidRPr="00BF3B91">
              <w:rPr>
                <w:rFonts w:ascii="Symbol" w:hAnsi="Symbol" w:cs="Symbol"/>
              </w:rPr>
              <w:t></w:t>
            </w:r>
            <w:r w:rsidRPr="00BF3B91">
              <w:t>mol</w:t>
            </w:r>
            <w:r w:rsidR="00866CED" w:rsidRPr="00BF3B91">
              <w:t xml:space="preserve"> </w:t>
            </w:r>
            <w:r w:rsidR="0012298E" w:rsidRPr="00BF3B91">
              <w:rPr>
                <w:sz w:val="24"/>
                <w:szCs w:val="24"/>
              </w:rPr>
              <w:t>·</w:t>
            </w:r>
            <w:r w:rsidR="00866CED" w:rsidRPr="00BF3B91">
              <w:rPr>
                <w:sz w:val="24"/>
                <w:szCs w:val="24"/>
              </w:rPr>
              <w:t xml:space="preserve"> </w:t>
            </w:r>
            <w:r w:rsidRPr="00BF3B91">
              <w:t>l</w:t>
            </w:r>
            <w:r w:rsidRPr="00BF3B91">
              <w:rPr>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866CED" w:rsidRPr="00BF3B91" w:rsidRDefault="00154163" w:rsidP="00850841">
            <w:pPr>
              <w:jc w:val="both"/>
            </w:pPr>
            <w:r w:rsidRPr="00BF3B91">
              <w:t xml:space="preserve">2,36 </w:t>
            </w:r>
          </w:p>
          <w:p w:rsidR="00866CED" w:rsidRPr="00BF3B91" w:rsidRDefault="00154163" w:rsidP="00850841">
            <w:pPr>
              <w:jc w:val="both"/>
            </w:pPr>
            <w:r w:rsidRPr="00BF3B91">
              <w:t>mg</w:t>
            </w:r>
            <w:r w:rsidR="00866CED" w:rsidRPr="00BF3B91">
              <w:t xml:space="preserve"> </w:t>
            </w:r>
            <w:r w:rsidR="0012298E" w:rsidRPr="00BF3B91">
              <w:rPr>
                <w:sz w:val="24"/>
                <w:szCs w:val="24"/>
              </w:rPr>
              <w:t>·</w:t>
            </w:r>
            <w:r w:rsidR="00866CED" w:rsidRPr="00BF3B91">
              <w:rPr>
                <w:sz w:val="24"/>
                <w:szCs w:val="24"/>
              </w:rPr>
              <w:t xml:space="preserve"> </w:t>
            </w:r>
            <w:r w:rsidRPr="00BF3B91">
              <w:t>g</w:t>
            </w:r>
            <w:r w:rsidRPr="00BF3B91">
              <w:rPr>
                <w:vertAlign w:val="superscript"/>
              </w:rPr>
              <w:t>-1</w:t>
            </w:r>
            <w:r w:rsidRPr="00BF3B91">
              <w:t xml:space="preserve"> </w:t>
            </w:r>
          </w:p>
          <w:p w:rsidR="00154163" w:rsidRPr="00BF3B91" w:rsidRDefault="00154163" w:rsidP="00850841">
            <w:pPr>
              <w:jc w:val="both"/>
            </w:pPr>
            <w:r w:rsidRPr="00BF3B91">
              <w:t>kreat.</w:t>
            </w:r>
          </w:p>
        </w:tc>
        <w:tc>
          <w:tcPr>
            <w:tcW w:w="1701" w:type="dxa"/>
            <w:tcBorders>
              <w:top w:val="single" w:sz="4" w:space="0" w:color="auto"/>
              <w:left w:val="single" w:sz="4" w:space="0" w:color="auto"/>
              <w:bottom w:val="single" w:sz="4" w:space="0" w:color="auto"/>
              <w:right w:val="single" w:sz="4" w:space="0" w:color="auto"/>
            </w:tcBorders>
          </w:tcPr>
          <w:p w:rsidR="00154163" w:rsidRPr="00BF3B91" w:rsidRDefault="00154163" w:rsidP="00850841">
            <w:pPr>
              <w:jc w:val="both"/>
            </w:pPr>
            <w:r w:rsidRPr="00BF3B91">
              <w:t>1,64</w:t>
            </w:r>
          </w:p>
          <w:p w:rsidR="00154163" w:rsidRPr="00BF3B91" w:rsidRDefault="00154163" w:rsidP="00850841">
            <w:pPr>
              <w:jc w:val="both"/>
            </w:pPr>
            <w:r w:rsidRPr="00BF3B91">
              <w:rPr>
                <w:rFonts w:ascii="Symbol" w:hAnsi="Symbol" w:cs="Symbol"/>
              </w:rPr>
              <w:t></w:t>
            </w:r>
            <w:r w:rsidRPr="00BF3B91">
              <w:t>mol</w:t>
            </w:r>
            <w:r w:rsidR="0012298E" w:rsidRPr="00BF3B91">
              <w:rPr>
                <w:sz w:val="24"/>
                <w:szCs w:val="24"/>
              </w:rPr>
              <w:t>·</w:t>
            </w:r>
            <w:r w:rsidRPr="00BF3B91">
              <w:t>mmol</w:t>
            </w:r>
            <w:r w:rsidRPr="00BF3B91">
              <w:rPr>
                <w:vertAlign w:val="superscript"/>
              </w:rPr>
              <w:t xml:space="preserve">-1 </w:t>
            </w:r>
            <w:r w:rsidRPr="00BF3B91">
              <w:t>kreat.</w:t>
            </w:r>
          </w:p>
        </w:tc>
        <w:tc>
          <w:tcPr>
            <w:tcW w:w="1134"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M</w:t>
            </w:r>
          </w:p>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b</w:t>
            </w:r>
          </w:p>
        </w:tc>
      </w:tr>
      <w:tr w:rsidR="00154163" w:rsidRPr="00BF3B91" w:rsidTr="00960323">
        <w:trPr>
          <w:cantSplit/>
          <w:jc w:val="center"/>
        </w:trPr>
        <w:tc>
          <w:tcPr>
            <w:tcW w:w="51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38.</w:t>
            </w:r>
          </w:p>
        </w:tc>
        <w:tc>
          <w:tcPr>
            <w:tcW w:w="1413" w:type="dxa"/>
            <w:gridSpan w:val="2"/>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Tetrametylolovo</w:t>
            </w:r>
          </w:p>
          <w:p w:rsidR="00154163" w:rsidRPr="00BF3B91" w:rsidRDefault="00154163" w:rsidP="00482A64">
            <w:pPr>
              <w:jc w:val="both"/>
            </w:pPr>
            <w:r w:rsidRPr="00BF3B91">
              <w:t>(75-74-1)</w:t>
            </w:r>
          </w:p>
          <w:p w:rsidR="00154163" w:rsidRPr="00BF3B91" w:rsidRDefault="00154163" w:rsidP="00911EE5">
            <w:pPr>
              <w:jc w:val="both"/>
            </w:pPr>
          </w:p>
        </w:tc>
        <w:tc>
          <w:tcPr>
            <w:tcW w:w="1901"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Olovo</w:t>
            </w:r>
          </w:p>
        </w:tc>
        <w:tc>
          <w:tcPr>
            <w:tcW w:w="12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rPr>
                <w:b/>
                <w:bCs/>
              </w:rPr>
            </w:pPr>
            <w:r w:rsidRPr="00BF3B91">
              <w:rPr>
                <w:b/>
                <w:bCs/>
              </w:rPr>
              <w:t>50 μg</w:t>
            </w:r>
            <w:r w:rsidR="00866CED" w:rsidRPr="00BF3B91">
              <w:rPr>
                <w:b/>
                <w:bCs/>
              </w:rPr>
              <w:t xml:space="preserve"> </w:t>
            </w:r>
            <w:r w:rsidR="0012298E" w:rsidRPr="00BF3B91">
              <w:rPr>
                <w:sz w:val="24"/>
                <w:szCs w:val="24"/>
              </w:rPr>
              <w:t>·</w:t>
            </w:r>
            <w:r w:rsidR="00866CED" w:rsidRPr="00BF3B91">
              <w:rPr>
                <w:sz w:val="24"/>
                <w:szCs w:val="24"/>
              </w:rPr>
              <w:t xml:space="preserve"> </w:t>
            </w:r>
            <w:r w:rsidRPr="00BF3B91">
              <w:rPr>
                <w:b/>
                <w:bCs/>
              </w:rPr>
              <w:t>l</w:t>
            </w:r>
            <w:r w:rsidRPr="00BF3B91">
              <w:rPr>
                <w:b/>
                <w:bCs/>
                <w:vertAlign w:val="superscript"/>
              </w:rPr>
              <w:t>-1</w:t>
            </w:r>
          </w:p>
        </w:tc>
        <w:tc>
          <w:tcPr>
            <w:tcW w:w="876" w:type="dxa"/>
            <w:tcBorders>
              <w:top w:val="single" w:sz="4" w:space="0" w:color="auto"/>
              <w:left w:val="single" w:sz="4" w:space="0" w:color="auto"/>
              <w:bottom w:val="single" w:sz="4" w:space="0" w:color="auto"/>
              <w:right w:val="single" w:sz="4" w:space="0" w:color="auto"/>
            </w:tcBorders>
            <w:vAlign w:val="center"/>
          </w:tcPr>
          <w:p w:rsidR="00154163" w:rsidRPr="00BF3B91" w:rsidRDefault="00154163" w:rsidP="00850841">
            <w:pPr>
              <w:jc w:val="both"/>
            </w:pPr>
            <w:r w:rsidRPr="00BF3B91">
              <w:t>241,5</w:t>
            </w:r>
          </w:p>
          <w:p w:rsidR="00154163" w:rsidRPr="00BF3B91" w:rsidRDefault="00154163" w:rsidP="00850841">
            <w:pPr>
              <w:jc w:val="both"/>
              <w:rPr>
                <w:vertAlign w:val="superscript"/>
              </w:rPr>
            </w:pPr>
            <w:r w:rsidRPr="00BF3B91">
              <w:t>nmol</w:t>
            </w:r>
            <w:r w:rsidR="00866CED" w:rsidRPr="00BF3B91">
              <w:t xml:space="preserve"> </w:t>
            </w:r>
            <w:r w:rsidR="0012298E" w:rsidRPr="00BF3B91">
              <w:rPr>
                <w:sz w:val="24"/>
                <w:szCs w:val="24"/>
              </w:rPr>
              <w:t>·</w:t>
            </w:r>
            <w:r w:rsidR="00866CED" w:rsidRPr="00BF3B91">
              <w:rPr>
                <w:sz w:val="24"/>
                <w:szCs w:val="24"/>
              </w:rPr>
              <w:t xml:space="preserve"> </w:t>
            </w:r>
            <w:r w:rsidRPr="00BF3B91">
              <w:t>l</w:t>
            </w:r>
            <w:r w:rsidRPr="00BF3B91">
              <w:rPr>
                <w:vertAlign w:val="superscript"/>
              </w:rPr>
              <w:t>-1</w:t>
            </w:r>
          </w:p>
          <w:p w:rsidR="00154163" w:rsidRPr="00BF3B91" w:rsidRDefault="00154163" w:rsidP="00850841">
            <w:pPr>
              <w:jc w:val="both"/>
              <w:rPr>
                <w:vertAlign w:val="superscript"/>
              </w:rPr>
            </w:pPr>
          </w:p>
          <w:p w:rsidR="00154163" w:rsidRPr="00BF3B91" w:rsidRDefault="00154163" w:rsidP="00850841">
            <w:pPr>
              <w:jc w:val="center"/>
              <w:rPr>
                <w:rFonts w:ascii="Symbol" w:hAnsi="Symbol" w:cs="Symbol"/>
              </w:rPr>
            </w:pPr>
          </w:p>
        </w:tc>
        <w:tc>
          <w:tcPr>
            <w:tcW w:w="850" w:type="dxa"/>
            <w:tcBorders>
              <w:top w:val="single" w:sz="4" w:space="0" w:color="auto"/>
              <w:left w:val="single" w:sz="4" w:space="0" w:color="auto"/>
              <w:bottom w:val="single" w:sz="4" w:space="0" w:color="auto"/>
              <w:right w:val="single" w:sz="4" w:space="0" w:color="auto"/>
            </w:tcBorders>
            <w:vAlign w:val="center"/>
          </w:tcPr>
          <w:p w:rsidR="00154163" w:rsidRPr="00BF3B91" w:rsidRDefault="00154163" w:rsidP="00850841">
            <w:pPr>
              <w:jc w:val="both"/>
            </w:pPr>
            <w:r w:rsidRPr="00BF3B91">
              <w:t>33,36</w:t>
            </w:r>
          </w:p>
          <w:p w:rsidR="00154163" w:rsidRPr="00BF3B91" w:rsidRDefault="00154163" w:rsidP="00850841">
            <w:r w:rsidRPr="00BF3B91">
              <w:rPr>
                <w:rFonts w:ascii="Symbol" w:hAnsi="Symbol" w:cs="Symbol"/>
              </w:rPr>
              <w:t></w:t>
            </w:r>
            <w:r w:rsidRPr="00BF3B91">
              <w:t>g</w:t>
            </w:r>
            <w:r w:rsidR="00866CED" w:rsidRPr="00BF3B91">
              <w:t xml:space="preserve"> </w:t>
            </w:r>
            <w:r w:rsidR="0012298E" w:rsidRPr="00BF3B91">
              <w:rPr>
                <w:sz w:val="24"/>
                <w:szCs w:val="24"/>
              </w:rPr>
              <w:t>·</w:t>
            </w:r>
            <w:r w:rsidR="00866CED" w:rsidRPr="00BF3B91">
              <w:rPr>
                <w:sz w:val="24"/>
                <w:szCs w:val="24"/>
              </w:rPr>
              <w:t xml:space="preserve"> </w:t>
            </w:r>
            <w:r w:rsidRPr="00BF3B91">
              <w:t>g</w:t>
            </w:r>
            <w:r w:rsidRPr="00BF3B91">
              <w:rPr>
                <w:vertAlign w:val="superscript"/>
              </w:rPr>
              <w:t xml:space="preserve">-1 </w:t>
            </w:r>
            <w:r w:rsidRPr="00BF3B91">
              <w:t>kreat.</w:t>
            </w:r>
          </w:p>
          <w:p w:rsidR="00154163" w:rsidRPr="00BF3B91" w:rsidRDefault="00154163" w:rsidP="00850841"/>
        </w:tc>
        <w:tc>
          <w:tcPr>
            <w:tcW w:w="1701"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18,21</w:t>
            </w:r>
          </w:p>
          <w:p w:rsidR="00154163" w:rsidRPr="00BF3B91" w:rsidRDefault="00154163" w:rsidP="00EB06D9">
            <w:pPr>
              <w:jc w:val="both"/>
            </w:pPr>
            <w:r w:rsidRPr="00BF3B91">
              <w:t>nmol</w:t>
            </w:r>
            <w:r w:rsidR="0012298E" w:rsidRPr="00BF3B91">
              <w:rPr>
                <w:sz w:val="24"/>
                <w:szCs w:val="24"/>
              </w:rPr>
              <w:t>·</w:t>
            </w:r>
            <w:r w:rsidRPr="00BF3B91">
              <w:t>mmol</w:t>
            </w:r>
            <w:r w:rsidRPr="00BF3B91">
              <w:rPr>
                <w:vertAlign w:val="superscript"/>
              </w:rPr>
              <w:t xml:space="preserve">-1 </w:t>
            </w:r>
            <w:r w:rsidRPr="00BF3B91">
              <w:t>kreat.</w:t>
            </w:r>
          </w:p>
        </w:tc>
        <w:tc>
          <w:tcPr>
            <w:tcW w:w="1134"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M</w:t>
            </w:r>
          </w:p>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b</w:t>
            </w:r>
          </w:p>
        </w:tc>
      </w:tr>
      <w:tr w:rsidR="00154163" w:rsidRPr="00BF3B91" w:rsidTr="00960323">
        <w:trPr>
          <w:cantSplit/>
          <w:jc w:val="center"/>
        </w:trPr>
        <w:tc>
          <w:tcPr>
            <w:tcW w:w="51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39.</w:t>
            </w:r>
          </w:p>
        </w:tc>
        <w:tc>
          <w:tcPr>
            <w:tcW w:w="1413" w:type="dxa"/>
            <w:gridSpan w:val="2"/>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Tetrachlórmetán</w:t>
            </w:r>
          </w:p>
          <w:p w:rsidR="00154163" w:rsidRPr="00BF3B91" w:rsidRDefault="00154163" w:rsidP="00482A64">
            <w:pPr>
              <w:jc w:val="both"/>
            </w:pPr>
            <w:r w:rsidRPr="00BF3B91">
              <w:t>(56-23-5)</w:t>
            </w:r>
          </w:p>
        </w:tc>
        <w:tc>
          <w:tcPr>
            <w:tcW w:w="1901"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Tetrachlórmetán</w:t>
            </w:r>
          </w:p>
          <w:p w:rsidR="00154163" w:rsidRPr="00BF3B91" w:rsidRDefault="00154163" w:rsidP="00482A64">
            <w:pPr>
              <w:jc w:val="both"/>
            </w:pPr>
          </w:p>
        </w:tc>
        <w:tc>
          <w:tcPr>
            <w:tcW w:w="12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rPr>
                <w:b/>
                <w:bCs/>
              </w:rPr>
            </w:pPr>
            <w:r w:rsidRPr="00BF3B91">
              <w:rPr>
                <w:b/>
                <w:bCs/>
              </w:rPr>
              <w:t>3,5 μg</w:t>
            </w:r>
            <w:r w:rsidR="00866CED" w:rsidRPr="00BF3B91">
              <w:rPr>
                <w:b/>
                <w:bCs/>
              </w:rPr>
              <w:t xml:space="preserve"> </w:t>
            </w:r>
            <w:r w:rsidR="0012298E" w:rsidRPr="00BF3B91">
              <w:rPr>
                <w:sz w:val="24"/>
                <w:szCs w:val="24"/>
              </w:rPr>
              <w:t>·</w:t>
            </w:r>
            <w:r w:rsidR="00866CED" w:rsidRPr="00BF3B91">
              <w:rPr>
                <w:sz w:val="24"/>
                <w:szCs w:val="24"/>
              </w:rPr>
              <w:t xml:space="preserve"> </w:t>
            </w:r>
            <w:r w:rsidRPr="00BF3B91">
              <w:rPr>
                <w:b/>
                <w:bCs/>
              </w:rPr>
              <w:t>l</w:t>
            </w:r>
            <w:r w:rsidRPr="00BF3B91">
              <w:rPr>
                <w:b/>
                <w:bCs/>
                <w:vertAlign w:val="superscript"/>
              </w:rPr>
              <w:t>-1</w:t>
            </w:r>
          </w:p>
        </w:tc>
        <w:tc>
          <w:tcPr>
            <w:tcW w:w="876" w:type="dxa"/>
            <w:tcBorders>
              <w:top w:val="single" w:sz="4" w:space="0" w:color="auto"/>
              <w:left w:val="single" w:sz="4" w:space="0" w:color="auto"/>
              <w:bottom w:val="single" w:sz="4" w:space="0" w:color="auto"/>
              <w:right w:val="single" w:sz="4" w:space="0" w:color="auto"/>
            </w:tcBorders>
          </w:tcPr>
          <w:p w:rsidR="00154163" w:rsidRPr="00BF3B91" w:rsidRDefault="00154163" w:rsidP="00850841">
            <w:pPr>
              <w:jc w:val="both"/>
            </w:pPr>
            <w:r w:rsidRPr="00BF3B91">
              <w:t xml:space="preserve">23,0 </w:t>
            </w:r>
          </w:p>
          <w:p w:rsidR="00154163" w:rsidRPr="00BF3B91" w:rsidRDefault="00154163" w:rsidP="00850841">
            <w:pPr>
              <w:jc w:val="both"/>
              <w:rPr>
                <w:vertAlign w:val="superscript"/>
              </w:rPr>
            </w:pPr>
            <w:r w:rsidRPr="00BF3B91">
              <w:t>nmol</w:t>
            </w:r>
            <w:r w:rsidR="00866CED" w:rsidRPr="00BF3B91">
              <w:t xml:space="preserve"> </w:t>
            </w:r>
            <w:r w:rsidR="0012298E" w:rsidRPr="00BF3B91">
              <w:rPr>
                <w:sz w:val="24"/>
                <w:szCs w:val="24"/>
              </w:rPr>
              <w:t>·</w:t>
            </w:r>
            <w:r w:rsidR="00866CED" w:rsidRPr="00BF3B91">
              <w:rPr>
                <w:sz w:val="24"/>
                <w:szCs w:val="24"/>
              </w:rPr>
              <w:t xml:space="preserve"> </w:t>
            </w:r>
            <w:r w:rsidRPr="00BF3B91">
              <w:t>l</w:t>
            </w:r>
            <w:r w:rsidRPr="00BF3B91">
              <w:rPr>
                <w:vertAlign w:val="superscript"/>
              </w:rPr>
              <w:t>-1</w:t>
            </w:r>
          </w:p>
          <w:p w:rsidR="00154163" w:rsidRPr="00BF3B91" w:rsidRDefault="00154163" w:rsidP="00482A64">
            <w:pPr>
              <w:jc w:val="both"/>
            </w:pPr>
          </w:p>
        </w:tc>
        <w:tc>
          <w:tcPr>
            <w:tcW w:w="850" w:type="dxa"/>
            <w:tcBorders>
              <w:top w:val="single" w:sz="4" w:space="0" w:color="auto"/>
              <w:left w:val="single" w:sz="4" w:space="0" w:color="auto"/>
              <w:bottom w:val="single" w:sz="4" w:space="0" w:color="auto"/>
              <w:right w:val="single" w:sz="4" w:space="0" w:color="auto"/>
            </w:tcBorders>
          </w:tcPr>
          <w:p w:rsidR="00154163" w:rsidRPr="00BF3B91" w:rsidRDefault="00154163" w:rsidP="00850841">
            <w:pPr>
              <w:jc w:val="both"/>
            </w:pPr>
            <w:r w:rsidRPr="00BF3B91">
              <w:t xml:space="preserve"> _</w:t>
            </w:r>
          </w:p>
        </w:tc>
        <w:tc>
          <w:tcPr>
            <w:tcW w:w="1701" w:type="dxa"/>
            <w:tcBorders>
              <w:top w:val="single" w:sz="4" w:space="0" w:color="auto"/>
              <w:left w:val="single" w:sz="4" w:space="0" w:color="auto"/>
              <w:bottom w:val="single" w:sz="4" w:space="0" w:color="auto"/>
              <w:right w:val="single" w:sz="4" w:space="0" w:color="auto"/>
            </w:tcBorders>
          </w:tcPr>
          <w:p w:rsidR="00154163" w:rsidRPr="00BF3B91" w:rsidRDefault="00154163" w:rsidP="00850841">
            <w:pPr>
              <w:jc w:val="both"/>
            </w:pPr>
            <w:r w:rsidRPr="00BF3B91">
              <w:t xml:space="preserve"> _</w:t>
            </w:r>
          </w:p>
        </w:tc>
        <w:tc>
          <w:tcPr>
            <w:tcW w:w="1134"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K</w:t>
            </w:r>
          </w:p>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c, b</w:t>
            </w:r>
          </w:p>
        </w:tc>
      </w:tr>
      <w:tr w:rsidR="00154163" w:rsidRPr="00BF3B91" w:rsidTr="00960323">
        <w:trPr>
          <w:cantSplit/>
          <w:trHeight w:val="365"/>
          <w:jc w:val="center"/>
        </w:trPr>
        <w:tc>
          <w:tcPr>
            <w:tcW w:w="516" w:type="dxa"/>
            <w:tcBorders>
              <w:top w:val="single" w:sz="4" w:space="0" w:color="auto"/>
              <w:left w:val="single" w:sz="4" w:space="0" w:color="auto"/>
              <w:bottom w:val="nil"/>
              <w:right w:val="single" w:sz="4" w:space="0" w:color="auto"/>
            </w:tcBorders>
          </w:tcPr>
          <w:p w:rsidR="00154163" w:rsidRPr="00BF3B91" w:rsidRDefault="00154163" w:rsidP="00482A64">
            <w:pPr>
              <w:jc w:val="both"/>
            </w:pPr>
            <w:r w:rsidRPr="00BF3B91">
              <w:t>40.</w:t>
            </w:r>
          </w:p>
        </w:tc>
        <w:tc>
          <w:tcPr>
            <w:tcW w:w="1413" w:type="dxa"/>
            <w:gridSpan w:val="2"/>
            <w:vMerge w:val="restart"/>
            <w:tcBorders>
              <w:top w:val="single" w:sz="4" w:space="0" w:color="auto"/>
              <w:left w:val="single" w:sz="4" w:space="0" w:color="auto"/>
              <w:bottom w:val="nil"/>
              <w:right w:val="single" w:sz="4" w:space="0" w:color="auto"/>
            </w:tcBorders>
            <w:vAlign w:val="center"/>
          </w:tcPr>
          <w:p w:rsidR="00154163" w:rsidRPr="00BF3B91" w:rsidRDefault="00154163" w:rsidP="00482A64">
            <w:pPr>
              <w:jc w:val="both"/>
            </w:pPr>
            <w:r w:rsidRPr="00BF3B91">
              <w:t>Toluén</w:t>
            </w:r>
          </w:p>
          <w:p w:rsidR="00154163" w:rsidRPr="00BF3B91" w:rsidRDefault="00154163" w:rsidP="00482A64">
            <w:pPr>
              <w:jc w:val="both"/>
            </w:pPr>
            <w:r w:rsidRPr="00BF3B91">
              <w:t>(108-88-3)</w:t>
            </w:r>
          </w:p>
          <w:p w:rsidR="00154163" w:rsidRPr="00BF3B91" w:rsidRDefault="00154163" w:rsidP="00482A64">
            <w:pPr>
              <w:jc w:val="both"/>
            </w:pPr>
          </w:p>
          <w:p w:rsidR="00154163" w:rsidRPr="00BF3B91" w:rsidRDefault="00154163" w:rsidP="00482A64">
            <w:pPr>
              <w:jc w:val="both"/>
            </w:pPr>
          </w:p>
          <w:p w:rsidR="00154163" w:rsidRPr="00BF3B91" w:rsidRDefault="00154163" w:rsidP="00482A64">
            <w:pPr>
              <w:jc w:val="both"/>
            </w:pPr>
          </w:p>
          <w:p w:rsidR="00154163" w:rsidRPr="00BF3B91" w:rsidRDefault="00154163" w:rsidP="00482A64">
            <w:pPr>
              <w:jc w:val="both"/>
            </w:pPr>
          </w:p>
          <w:p w:rsidR="00154163" w:rsidRPr="00BF3B91" w:rsidRDefault="00154163" w:rsidP="00482A64">
            <w:pPr>
              <w:jc w:val="both"/>
            </w:pPr>
          </w:p>
          <w:p w:rsidR="00154163" w:rsidRPr="00BF3B91" w:rsidRDefault="00154163" w:rsidP="00482A64">
            <w:pPr>
              <w:jc w:val="both"/>
            </w:pPr>
          </w:p>
          <w:p w:rsidR="00154163" w:rsidRPr="00BF3B91" w:rsidRDefault="00154163" w:rsidP="00482A64">
            <w:pPr>
              <w:jc w:val="both"/>
            </w:pPr>
          </w:p>
          <w:p w:rsidR="00154163" w:rsidRPr="00BF3B91" w:rsidRDefault="00154163" w:rsidP="00482A64">
            <w:pPr>
              <w:jc w:val="both"/>
            </w:pPr>
          </w:p>
        </w:tc>
        <w:tc>
          <w:tcPr>
            <w:tcW w:w="1901"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Toluén</w:t>
            </w:r>
          </w:p>
        </w:tc>
        <w:tc>
          <w:tcPr>
            <w:tcW w:w="12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rPr>
                <w:b/>
                <w:bCs/>
                <w:vertAlign w:val="superscript"/>
              </w:rPr>
            </w:pPr>
            <w:r w:rsidRPr="00BF3B91">
              <w:rPr>
                <w:b/>
                <w:bCs/>
              </w:rPr>
              <w:t xml:space="preserve">600 </w:t>
            </w:r>
            <w:r w:rsidRPr="00BF3B91">
              <w:rPr>
                <w:rFonts w:ascii="Symbol" w:hAnsi="Symbol" w:cs="Symbol"/>
                <w:b/>
                <w:bCs/>
              </w:rPr>
              <w:t></w:t>
            </w:r>
            <w:r w:rsidRPr="00BF3B91">
              <w:rPr>
                <w:b/>
                <w:bCs/>
              </w:rPr>
              <w:t>g</w:t>
            </w:r>
            <w:r w:rsidR="00866CED" w:rsidRPr="00BF3B91">
              <w:rPr>
                <w:b/>
                <w:bCs/>
              </w:rPr>
              <w:t xml:space="preserve"> </w:t>
            </w:r>
            <w:r w:rsidR="0012298E" w:rsidRPr="00BF3B91">
              <w:rPr>
                <w:sz w:val="24"/>
                <w:szCs w:val="24"/>
              </w:rPr>
              <w:t>·</w:t>
            </w:r>
            <w:r w:rsidR="00866CED" w:rsidRPr="00BF3B91">
              <w:rPr>
                <w:sz w:val="24"/>
                <w:szCs w:val="24"/>
              </w:rPr>
              <w:t xml:space="preserve"> </w:t>
            </w:r>
            <w:r w:rsidRPr="00BF3B91">
              <w:rPr>
                <w:b/>
                <w:bCs/>
              </w:rPr>
              <w:t>l</w:t>
            </w:r>
            <w:r w:rsidRPr="00BF3B91">
              <w:rPr>
                <w:b/>
                <w:bCs/>
                <w:vertAlign w:val="superscript"/>
              </w:rPr>
              <w:t>-1</w:t>
            </w:r>
          </w:p>
        </w:tc>
        <w:tc>
          <w:tcPr>
            <w:tcW w:w="876" w:type="dxa"/>
            <w:tcBorders>
              <w:top w:val="single" w:sz="4" w:space="0" w:color="auto"/>
              <w:left w:val="single" w:sz="4" w:space="0" w:color="auto"/>
              <w:bottom w:val="single" w:sz="4" w:space="0" w:color="auto"/>
              <w:right w:val="single" w:sz="4" w:space="0" w:color="auto"/>
            </w:tcBorders>
          </w:tcPr>
          <w:p w:rsidR="00154163" w:rsidRPr="00BF3B91" w:rsidRDefault="00154163" w:rsidP="007911E2">
            <w:pPr>
              <w:jc w:val="both"/>
            </w:pPr>
            <w:r w:rsidRPr="00BF3B91">
              <w:t xml:space="preserve">6517 </w:t>
            </w:r>
          </w:p>
          <w:p w:rsidR="00154163" w:rsidRPr="00BF3B91" w:rsidRDefault="00154163" w:rsidP="007911E2">
            <w:pPr>
              <w:jc w:val="both"/>
              <w:rPr>
                <w:vertAlign w:val="superscript"/>
              </w:rPr>
            </w:pPr>
            <w:r w:rsidRPr="00BF3B91">
              <w:t>nmol</w:t>
            </w:r>
            <w:r w:rsidR="00866CED" w:rsidRPr="00BF3B91">
              <w:t xml:space="preserve"> </w:t>
            </w:r>
            <w:r w:rsidR="0012298E" w:rsidRPr="00BF3B91">
              <w:rPr>
                <w:sz w:val="24"/>
                <w:szCs w:val="24"/>
              </w:rPr>
              <w:t>·</w:t>
            </w:r>
            <w:r w:rsidR="00866CED" w:rsidRPr="00BF3B91">
              <w:rPr>
                <w:sz w:val="24"/>
                <w:szCs w:val="24"/>
              </w:rPr>
              <w:t xml:space="preserve"> </w:t>
            </w:r>
            <w:r w:rsidRPr="00BF3B91">
              <w:t>l</w:t>
            </w:r>
            <w:r w:rsidRPr="00BF3B91">
              <w:rPr>
                <w:vertAlign w:val="superscript"/>
              </w:rPr>
              <w:t>-1</w:t>
            </w:r>
          </w:p>
          <w:p w:rsidR="00154163" w:rsidRPr="00BF3B91" w:rsidRDefault="00154163" w:rsidP="00482A64">
            <w:pPr>
              <w:jc w:val="both"/>
            </w:pPr>
          </w:p>
        </w:tc>
        <w:tc>
          <w:tcPr>
            <w:tcW w:w="850" w:type="dxa"/>
            <w:tcBorders>
              <w:top w:val="single" w:sz="4" w:space="0" w:color="auto"/>
              <w:left w:val="single" w:sz="4" w:space="0" w:color="auto"/>
              <w:bottom w:val="single" w:sz="4" w:space="0" w:color="auto"/>
              <w:right w:val="single" w:sz="4" w:space="0" w:color="auto"/>
            </w:tcBorders>
          </w:tcPr>
          <w:p w:rsidR="00154163" w:rsidRPr="00BF3B91" w:rsidRDefault="00154163" w:rsidP="00850841">
            <w:pPr>
              <w:jc w:val="both"/>
            </w:pPr>
            <w:r w:rsidRPr="00BF3B91">
              <w:t xml:space="preserve"> _</w:t>
            </w:r>
          </w:p>
        </w:tc>
        <w:tc>
          <w:tcPr>
            <w:tcW w:w="1701" w:type="dxa"/>
            <w:tcBorders>
              <w:top w:val="single" w:sz="4" w:space="0" w:color="auto"/>
              <w:left w:val="single" w:sz="4" w:space="0" w:color="auto"/>
              <w:bottom w:val="single" w:sz="4" w:space="0" w:color="auto"/>
              <w:right w:val="single" w:sz="4" w:space="0" w:color="auto"/>
            </w:tcBorders>
          </w:tcPr>
          <w:p w:rsidR="00154163" w:rsidRPr="00BF3B91" w:rsidRDefault="00154163" w:rsidP="00850841">
            <w:pPr>
              <w:jc w:val="both"/>
            </w:pPr>
            <w:r w:rsidRPr="00BF3B91">
              <w:t xml:space="preserve"> _</w:t>
            </w:r>
          </w:p>
        </w:tc>
        <w:tc>
          <w:tcPr>
            <w:tcW w:w="1134"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K</w:t>
            </w:r>
          </w:p>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b</w:t>
            </w:r>
          </w:p>
        </w:tc>
      </w:tr>
      <w:tr w:rsidR="00154163" w:rsidRPr="00BF3B91" w:rsidTr="00960323">
        <w:trPr>
          <w:cantSplit/>
          <w:trHeight w:val="365"/>
          <w:jc w:val="center"/>
        </w:trPr>
        <w:tc>
          <w:tcPr>
            <w:tcW w:w="516" w:type="dxa"/>
            <w:tcBorders>
              <w:top w:val="nil"/>
              <w:left w:val="single" w:sz="4" w:space="0" w:color="auto"/>
              <w:bottom w:val="nil"/>
              <w:right w:val="single" w:sz="4" w:space="0" w:color="auto"/>
            </w:tcBorders>
          </w:tcPr>
          <w:p w:rsidR="00154163" w:rsidRPr="00BF3B91" w:rsidRDefault="00154163" w:rsidP="00482A64">
            <w:pPr>
              <w:jc w:val="both"/>
            </w:pPr>
          </w:p>
        </w:tc>
        <w:tc>
          <w:tcPr>
            <w:tcW w:w="1413" w:type="dxa"/>
            <w:gridSpan w:val="2"/>
            <w:vMerge/>
            <w:tcBorders>
              <w:top w:val="nil"/>
              <w:left w:val="single" w:sz="4" w:space="0" w:color="auto"/>
              <w:bottom w:val="nil"/>
              <w:right w:val="single" w:sz="4" w:space="0" w:color="auto"/>
            </w:tcBorders>
          </w:tcPr>
          <w:p w:rsidR="00154163" w:rsidRPr="00BF3B91" w:rsidRDefault="00154163" w:rsidP="00482A64">
            <w:pPr>
              <w:jc w:val="both"/>
            </w:pPr>
          </w:p>
        </w:tc>
        <w:tc>
          <w:tcPr>
            <w:tcW w:w="1901" w:type="dxa"/>
            <w:tcBorders>
              <w:top w:val="single" w:sz="4" w:space="0" w:color="auto"/>
              <w:left w:val="single" w:sz="4" w:space="0" w:color="auto"/>
              <w:bottom w:val="single" w:sz="4" w:space="0" w:color="auto"/>
              <w:right w:val="single" w:sz="4" w:space="0" w:color="auto"/>
            </w:tcBorders>
          </w:tcPr>
          <w:p w:rsidR="00154163" w:rsidRPr="00BF3B91" w:rsidRDefault="00154163" w:rsidP="003679E4">
            <w:pPr>
              <w:jc w:val="both"/>
            </w:pPr>
            <w:r w:rsidRPr="00BF3B91">
              <w:t>O-krezol</w:t>
            </w:r>
          </w:p>
        </w:tc>
        <w:tc>
          <w:tcPr>
            <w:tcW w:w="12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rPr>
                <w:b/>
                <w:bCs/>
                <w:vertAlign w:val="superscript"/>
              </w:rPr>
            </w:pPr>
            <w:r w:rsidRPr="00BF3B91">
              <w:rPr>
                <w:b/>
                <w:bCs/>
              </w:rPr>
              <w:t>1,5 mg</w:t>
            </w:r>
            <w:r w:rsidR="00866CED" w:rsidRPr="00BF3B91">
              <w:rPr>
                <w:b/>
                <w:bCs/>
              </w:rPr>
              <w:t xml:space="preserve"> </w:t>
            </w:r>
            <w:r w:rsidR="0012298E" w:rsidRPr="00BF3B91">
              <w:rPr>
                <w:sz w:val="24"/>
                <w:szCs w:val="24"/>
              </w:rPr>
              <w:t>·</w:t>
            </w:r>
            <w:r w:rsidR="00866CED" w:rsidRPr="00BF3B91">
              <w:rPr>
                <w:sz w:val="24"/>
                <w:szCs w:val="24"/>
              </w:rPr>
              <w:t xml:space="preserve"> </w:t>
            </w:r>
            <w:r w:rsidRPr="00BF3B91">
              <w:rPr>
                <w:b/>
                <w:bCs/>
              </w:rPr>
              <w:t>l</w:t>
            </w:r>
            <w:r w:rsidRPr="00BF3B91">
              <w:rPr>
                <w:b/>
                <w:bCs/>
                <w:vertAlign w:val="superscript"/>
              </w:rPr>
              <w:t>-1</w:t>
            </w:r>
          </w:p>
        </w:tc>
        <w:tc>
          <w:tcPr>
            <w:tcW w:w="876" w:type="dxa"/>
            <w:tcBorders>
              <w:top w:val="single" w:sz="4" w:space="0" w:color="auto"/>
              <w:left w:val="single" w:sz="4" w:space="0" w:color="auto"/>
              <w:bottom w:val="single" w:sz="4" w:space="0" w:color="auto"/>
              <w:right w:val="single" w:sz="4" w:space="0" w:color="auto"/>
            </w:tcBorders>
          </w:tcPr>
          <w:p w:rsidR="00154163" w:rsidRPr="00BF3B91" w:rsidRDefault="00154163" w:rsidP="007911E2">
            <w:pPr>
              <w:jc w:val="both"/>
              <w:rPr>
                <w:rFonts w:ascii="Symbol" w:hAnsi="Symbol" w:cs="Symbol"/>
              </w:rPr>
            </w:pPr>
            <w:r w:rsidRPr="00BF3B91">
              <w:rPr>
                <w:rFonts w:ascii="Symbol" w:hAnsi="Symbol" w:cs="Symbol"/>
              </w:rPr>
              <w:t></w:t>
            </w:r>
            <w:r w:rsidRPr="00BF3B91">
              <w:rPr>
                <w:rFonts w:ascii="Symbol" w:hAnsi="Symbol" w:cs="Symbol"/>
              </w:rPr>
              <w:t></w:t>
            </w:r>
            <w:r w:rsidRPr="00BF3B91">
              <w:rPr>
                <w:rFonts w:ascii="Symbol" w:hAnsi="Symbol" w:cs="Symbol"/>
              </w:rPr>
              <w:t></w:t>
            </w:r>
            <w:r w:rsidRPr="00BF3B91">
              <w:rPr>
                <w:rFonts w:ascii="Symbol" w:hAnsi="Symbol" w:cs="Symbol"/>
              </w:rPr>
              <w:t></w:t>
            </w:r>
          </w:p>
          <w:p w:rsidR="00154163" w:rsidRPr="00BF3B91" w:rsidRDefault="00154163" w:rsidP="007911E2">
            <w:pPr>
              <w:jc w:val="both"/>
            </w:pPr>
            <w:r w:rsidRPr="00BF3B91">
              <w:rPr>
                <w:rFonts w:ascii="Symbol" w:hAnsi="Symbol" w:cs="Symbol"/>
              </w:rPr>
              <w:t></w:t>
            </w:r>
            <w:r w:rsidRPr="00BF3B91">
              <w:t>mol</w:t>
            </w:r>
            <w:r w:rsidR="00866CED" w:rsidRPr="00BF3B91">
              <w:t xml:space="preserve"> </w:t>
            </w:r>
            <w:r w:rsidR="0012298E" w:rsidRPr="00BF3B91">
              <w:rPr>
                <w:sz w:val="24"/>
                <w:szCs w:val="24"/>
              </w:rPr>
              <w:t>·</w:t>
            </w:r>
            <w:r w:rsidR="00866CED" w:rsidRPr="00BF3B91">
              <w:rPr>
                <w:sz w:val="24"/>
                <w:szCs w:val="24"/>
              </w:rPr>
              <w:t xml:space="preserve"> </w:t>
            </w:r>
            <w:r w:rsidRPr="00BF3B91">
              <w:t>l</w:t>
            </w:r>
            <w:r w:rsidRPr="00BF3B91">
              <w:rPr>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866CED" w:rsidRPr="00BF3B91" w:rsidRDefault="00154163" w:rsidP="007911E2">
            <w:pPr>
              <w:jc w:val="both"/>
            </w:pPr>
            <w:r w:rsidRPr="00BF3B91">
              <w:t xml:space="preserve">1,03 </w:t>
            </w:r>
          </w:p>
          <w:p w:rsidR="00866CED" w:rsidRPr="00BF3B91" w:rsidRDefault="00154163" w:rsidP="007911E2">
            <w:pPr>
              <w:jc w:val="both"/>
            </w:pPr>
            <w:r w:rsidRPr="00BF3B91">
              <w:t>mg</w:t>
            </w:r>
            <w:r w:rsidR="00866CED" w:rsidRPr="00BF3B91">
              <w:t xml:space="preserve"> </w:t>
            </w:r>
            <w:r w:rsidR="0012298E" w:rsidRPr="00BF3B91">
              <w:rPr>
                <w:sz w:val="24"/>
                <w:szCs w:val="24"/>
              </w:rPr>
              <w:t>·</w:t>
            </w:r>
            <w:r w:rsidR="00866CED" w:rsidRPr="00BF3B91">
              <w:rPr>
                <w:sz w:val="24"/>
                <w:szCs w:val="24"/>
              </w:rPr>
              <w:t xml:space="preserve"> </w:t>
            </w:r>
            <w:r w:rsidRPr="00BF3B91">
              <w:t>g</w:t>
            </w:r>
            <w:r w:rsidRPr="00BF3B91">
              <w:rPr>
                <w:vertAlign w:val="superscript"/>
              </w:rPr>
              <w:t>-1</w:t>
            </w:r>
            <w:r w:rsidRPr="00BF3B91">
              <w:t xml:space="preserve"> </w:t>
            </w:r>
          </w:p>
          <w:p w:rsidR="00154163" w:rsidRPr="00BF3B91" w:rsidRDefault="00154163" w:rsidP="007911E2">
            <w:pPr>
              <w:jc w:val="both"/>
            </w:pPr>
            <w:r w:rsidRPr="00BF3B91">
              <w:t>kreat.</w:t>
            </w:r>
          </w:p>
          <w:p w:rsidR="00154163" w:rsidRPr="00BF3B91" w:rsidRDefault="00154163" w:rsidP="00482A64">
            <w:pPr>
              <w:jc w:val="both"/>
            </w:pPr>
          </w:p>
        </w:tc>
        <w:tc>
          <w:tcPr>
            <w:tcW w:w="1701" w:type="dxa"/>
            <w:tcBorders>
              <w:top w:val="single" w:sz="4" w:space="0" w:color="auto"/>
              <w:left w:val="single" w:sz="4" w:space="0" w:color="auto"/>
              <w:bottom w:val="single" w:sz="4" w:space="0" w:color="auto"/>
              <w:right w:val="single" w:sz="4" w:space="0" w:color="auto"/>
            </w:tcBorders>
          </w:tcPr>
          <w:p w:rsidR="00154163" w:rsidRPr="00BF3B91" w:rsidRDefault="00154163" w:rsidP="007911E2">
            <w:pPr>
              <w:jc w:val="both"/>
            </w:pPr>
            <w:r w:rsidRPr="00BF3B91">
              <w:t>1,08</w:t>
            </w:r>
          </w:p>
          <w:p w:rsidR="00154163" w:rsidRPr="00BF3B91" w:rsidRDefault="00154163" w:rsidP="007911E2">
            <w:pPr>
              <w:jc w:val="both"/>
            </w:pPr>
            <w:r w:rsidRPr="00BF3B91">
              <w:rPr>
                <w:rFonts w:ascii="Symbol" w:hAnsi="Symbol" w:cs="Symbol"/>
              </w:rPr>
              <w:t></w:t>
            </w:r>
            <w:r w:rsidRPr="00BF3B91">
              <w:t>mol</w:t>
            </w:r>
            <w:r w:rsidR="0012298E" w:rsidRPr="00BF3B91">
              <w:rPr>
                <w:sz w:val="24"/>
                <w:szCs w:val="24"/>
              </w:rPr>
              <w:t>·</w:t>
            </w:r>
            <w:r w:rsidRPr="00BF3B91">
              <w:t>mmol</w:t>
            </w:r>
            <w:r w:rsidRPr="00BF3B91">
              <w:rPr>
                <w:vertAlign w:val="superscript"/>
              </w:rPr>
              <w:t xml:space="preserve">-1 </w:t>
            </w:r>
            <w:r w:rsidRPr="00BF3B91">
              <w:t>kreat.</w:t>
            </w:r>
          </w:p>
        </w:tc>
        <w:tc>
          <w:tcPr>
            <w:tcW w:w="1134"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M</w:t>
            </w:r>
          </w:p>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c, b</w:t>
            </w:r>
          </w:p>
        </w:tc>
      </w:tr>
      <w:tr w:rsidR="00154163" w:rsidRPr="00BF3B91" w:rsidTr="00960323">
        <w:trPr>
          <w:cantSplit/>
          <w:trHeight w:hRule="exact" w:val="713"/>
          <w:jc w:val="center"/>
        </w:trPr>
        <w:tc>
          <w:tcPr>
            <w:tcW w:w="516" w:type="dxa"/>
            <w:tcBorders>
              <w:top w:val="nil"/>
              <w:left w:val="single" w:sz="4" w:space="0" w:color="auto"/>
              <w:bottom w:val="single" w:sz="4" w:space="0" w:color="auto"/>
              <w:right w:val="single" w:sz="4" w:space="0" w:color="auto"/>
            </w:tcBorders>
          </w:tcPr>
          <w:p w:rsidR="00154163" w:rsidRPr="00BF3B91" w:rsidRDefault="00154163" w:rsidP="00482A64">
            <w:pPr>
              <w:jc w:val="both"/>
            </w:pPr>
          </w:p>
        </w:tc>
        <w:tc>
          <w:tcPr>
            <w:tcW w:w="1413" w:type="dxa"/>
            <w:gridSpan w:val="2"/>
            <w:vMerge/>
            <w:tcBorders>
              <w:top w:val="nil"/>
              <w:left w:val="single" w:sz="4" w:space="0" w:color="auto"/>
              <w:bottom w:val="single" w:sz="4" w:space="0" w:color="auto"/>
              <w:right w:val="single" w:sz="4" w:space="0" w:color="auto"/>
            </w:tcBorders>
          </w:tcPr>
          <w:p w:rsidR="00154163" w:rsidRPr="00BF3B91" w:rsidRDefault="00154163" w:rsidP="00482A64">
            <w:pPr>
              <w:jc w:val="both"/>
            </w:pPr>
          </w:p>
        </w:tc>
        <w:tc>
          <w:tcPr>
            <w:tcW w:w="1901"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Kyselina hippurová</w:t>
            </w:r>
          </w:p>
        </w:tc>
        <w:tc>
          <w:tcPr>
            <w:tcW w:w="1276" w:type="dxa"/>
            <w:tcBorders>
              <w:top w:val="single" w:sz="4" w:space="0" w:color="auto"/>
              <w:left w:val="single" w:sz="4" w:space="0" w:color="auto"/>
              <w:bottom w:val="single" w:sz="4" w:space="0" w:color="auto"/>
              <w:right w:val="single" w:sz="4" w:space="0" w:color="auto"/>
            </w:tcBorders>
          </w:tcPr>
          <w:p w:rsidR="00154163" w:rsidRPr="00BF3B91" w:rsidRDefault="00154163" w:rsidP="003679E4">
            <w:pPr>
              <w:jc w:val="both"/>
            </w:pPr>
            <w:r w:rsidRPr="00BF3B91">
              <w:rPr>
                <w:bCs/>
              </w:rPr>
              <w:t>2401 mg</w:t>
            </w:r>
            <w:r w:rsidR="00866CED" w:rsidRPr="00BF3B91">
              <w:rPr>
                <w:bCs/>
              </w:rPr>
              <w:t xml:space="preserve"> </w:t>
            </w:r>
            <w:r w:rsidR="00D72D5E" w:rsidRPr="00BF3B91">
              <w:rPr>
                <w:sz w:val="24"/>
                <w:szCs w:val="24"/>
              </w:rPr>
              <w:t>·</w:t>
            </w:r>
            <w:r w:rsidR="00866CED" w:rsidRPr="00BF3B91">
              <w:rPr>
                <w:sz w:val="24"/>
                <w:szCs w:val="24"/>
              </w:rPr>
              <w:t xml:space="preserve"> </w:t>
            </w:r>
            <w:r w:rsidRPr="00BF3B91">
              <w:rPr>
                <w:bCs/>
              </w:rPr>
              <w:t>l</w:t>
            </w:r>
            <w:r w:rsidRPr="00BF3B91">
              <w:rPr>
                <w:bCs/>
                <w:vertAlign w:val="superscript"/>
              </w:rPr>
              <w:t>-1</w:t>
            </w:r>
          </w:p>
        </w:tc>
        <w:tc>
          <w:tcPr>
            <w:tcW w:w="876" w:type="dxa"/>
            <w:tcBorders>
              <w:top w:val="single" w:sz="4" w:space="0" w:color="auto"/>
              <w:left w:val="single" w:sz="4" w:space="0" w:color="auto"/>
              <w:bottom w:val="single" w:sz="4" w:space="0" w:color="auto"/>
              <w:right w:val="single" w:sz="4" w:space="0" w:color="auto"/>
            </w:tcBorders>
          </w:tcPr>
          <w:p w:rsidR="00154163" w:rsidRPr="00BF3B91" w:rsidRDefault="00154163" w:rsidP="007911E2">
            <w:pPr>
              <w:jc w:val="both"/>
              <w:rPr>
                <w:rFonts w:ascii="Symbol" w:hAnsi="Symbol" w:cs="Symbol"/>
              </w:rPr>
            </w:pPr>
            <w:r w:rsidRPr="00BF3B91">
              <w:rPr>
                <w:rFonts w:ascii="Symbol" w:hAnsi="Symbol" w:cs="Symbol"/>
              </w:rPr>
              <w:t></w:t>
            </w:r>
            <w:r w:rsidRPr="00BF3B91">
              <w:rPr>
                <w:rFonts w:ascii="Symbol" w:hAnsi="Symbol" w:cs="Symbol"/>
              </w:rPr>
              <w:t></w:t>
            </w:r>
            <w:r w:rsidRPr="00BF3B91">
              <w:rPr>
                <w:rFonts w:ascii="Symbol" w:hAnsi="Symbol" w:cs="Symbol"/>
              </w:rPr>
              <w:t></w:t>
            </w:r>
            <w:r w:rsidRPr="00BF3B91">
              <w:rPr>
                <w:rFonts w:ascii="Symbol" w:hAnsi="Symbol" w:cs="Symbol"/>
              </w:rPr>
              <w:t></w:t>
            </w:r>
            <w:r w:rsidRPr="00BF3B91">
              <w:rPr>
                <w:rFonts w:ascii="Symbol" w:hAnsi="Symbol" w:cs="Symbol"/>
              </w:rPr>
              <w:t></w:t>
            </w:r>
          </w:p>
          <w:p w:rsidR="00154163" w:rsidRPr="00BF3B91" w:rsidRDefault="00154163" w:rsidP="007911E2">
            <w:pPr>
              <w:jc w:val="both"/>
            </w:pPr>
            <w:r w:rsidRPr="00BF3B91">
              <w:rPr>
                <w:rFonts w:ascii="Symbol" w:hAnsi="Symbol" w:cs="Symbol"/>
              </w:rPr>
              <w:t></w:t>
            </w:r>
            <w:r w:rsidRPr="00BF3B91">
              <w:t>mol</w:t>
            </w:r>
            <w:r w:rsidR="00866CED" w:rsidRPr="00BF3B91">
              <w:t xml:space="preserve"> </w:t>
            </w:r>
            <w:r w:rsidR="00D72D5E" w:rsidRPr="00BF3B91">
              <w:rPr>
                <w:sz w:val="24"/>
                <w:szCs w:val="24"/>
              </w:rPr>
              <w:t>·</w:t>
            </w:r>
            <w:r w:rsidR="00866CED" w:rsidRPr="00BF3B91">
              <w:rPr>
                <w:sz w:val="24"/>
                <w:szCs w:val="24"/>
              </w:rPr>
              <w:t xml:space="preserve"> </w:t>
            </w:r>
            <w:r w:rsidRPr="00BF3B91">
              <w:t>l</w:t>
            </w:r>
            <w:r w:rsidRPr="00BF3B91">
              <w:rPr>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866CED" w:rsidRPr="00BF3B91" w:rsidRDefault="00154163" w:rsidP="00482A64">
            <w:pPr>
              <w:jc w:val="both"/>
            </w:pPr>
            <w:r w:rsidRPr="00BF3B91">
              <w:t xml:space="preserve">1600 </w:t>
            </w:r>
          </w:p>
          <w:p w:rsidR="00866CED" w:rsidRPr="00BF3B91" w:rsidRDefault="00154163" w:rsidP="00482A64">
            <w:pPr>
              <w:jc w:val="both"/>
            </w:pPr>
            <w:r w:rsidRPr="00BF3B91">
              <w:t>mg</w:t>
            </w:r>
            <w:r w:rsidR="00866CED" w:rsidRPr="00BF3B91">
              <w:t xml:space="preserve"> </w:t>
            </w:r>
            <w:r w:rsidR="00D72D5E" w:rsidRPr="00BF3B91">
              <w:rPr>
                <w:sz w:val="24"/>
                <w:szCs w:val="24"/>
              </w:rPr>
              <w:t>·</w:t>
            </w:r>
            <w:r w:rsidR="00866CED" w:rsidRPr="00BF3B91">
              <w:rPr>
                <w:sz w:val="24"/>
                <w:szCs w:val="24"/>
              </w:rPr>
              <w:t xml:space="preserve"> </w:t>
            </w:r>
            <w:r w:rsidRPr="00BF3B91">
              <w:t>g</w:t>
            </w:r>
            <w:r w:rsidRPr="00BF3B91">
              <w:rPr>
                <w:vertAlign w:val="superscript"/>
              </w:rPr>
              <w:t>-1</w:t>
            </w:r>
            <w:r w:rsidRPr="00BF3B91">
              <w:t xml:space="preserve"> </w:t>
            </w:r>
          </w:p>
          <w:p w:rsidR="00154163" w:rsidRPr="00BF3B91" w:rsidRDefault="00154163" w:rsidP="00482A64">
            <w:pPr>
              <w:jc w:val="both"/>
            </w:pPr>
            <w:r w:rsidRPr="00BF3B91">
              <w:t>kreat.</w:t>
            </w:r>
          </w:p>
          <w:p w:rsidR="00154163" w:rsidRPr="00BF3B91" w:rsidRDefault="00154163" w:rsidP="00482A64">
            <w:pPr>
              <w:jc w:val="both"/>
            </w:pPr>
          </w:p>
          <w:p w:rsidR="00154163" w:rsidRPr="00BF3B91" w:rsidRDefault="00154163" w:rsidP="00482A64">
            <w:pPr>
              <w:jc w:val="both"/>
            </w:pPr>
          </w:p>
        </w:tc>
        <w:tc>
          <w:tcPr>
            <w:tcW w:w="1701" w:type="dxa"/>
            <w:tcBorders>
              <w:top w:val="single" w:sz="4" w:space="0" w:color="auto"/>
              <w:left w:val="single" w:sz="4" w:space="0" w:color="auto"/>
              <w:bottom w:val="single" w:sz="4" w:space="0" w:color="auto"/>
              <w:right w:val="single" w:sz="4" w:space="0" w:color="auto"/>
            </w:tcBorders>
          </w:tcPr>
          <w:p w:rsidR="00154163" w:rsidRPr="00BF3B91" w:rsidRDefault="00154163" w:rsidP="007911E2">
            <w:pPr>
              <w:jc w:val="both"/>
            </w:pPr>
            <w:r w:rsidRPr="00BF3B91">
              <w:t>1010</w:t>
            </w:r>
          </w:p>
          <w:p w:rsidR="00154163" w:rsidRPr="00BF3B91" w:rsidRDefault="00154163" w:rsidP="007911E2">
            <w:pPr>
              <w:jc w:val="both"/>
            </w:pPr>
            <w:r w:rsidRPr="00BF3B91">
              <w:rPr>
                <w:rFonts w:ascii="Symbol" w:hAnsi="Symbol" w:cs="Symbol"/>
              </w:rPr>
              <w:t></w:t>
            </w:r>
            <w:r w:rsidRPr="00BF3B91">
              <w:t>mol</w:t>
            </w:r>
            <w:r w:rsidR="00D72D5E" w:rsidRPr="00BF3B91">
              <w:rPr>
                <w:sz w:val="24"/>
                <w:szCs w:val="24"/>
              </w:rPr>
              <w:t>·</w:t>
            </w:r>
            <w:r w:rsidRPr="00BF3B91">
              <w:t>mmol</w:t>
            </w:r>
            <w:r w:rsidRPr="00BF3B91">
              <w:rPr>
                <w:vertAlign w:val="superscript"/>
              </w:rPr>
              <w:t xml:space="preserve">-1 </w:t>
            </w:r>
            <w:r w:rsidRPr="00BF3B91">
              <w:t>kreat.</w:t>
            </w:r>
          </w:p>
        </w:tc>
        <w:tc>
          <w:tcPr>
            <w:tcW w:w="1134"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M</w:t>
            </w:r>
          </w:p>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b</w:t>
            </w:r>
          </w:p>
        </w:tc>
      </w:tr>
      <w:tr w:rsidR="00154163" w:rsidRPr="00BF3B91" w:rsidTr="00960323">
        <w:trPr>
          <w:trHeight w:val="980"/>
          <w:jc w:val="center"/>
        </w:trPr>
        <w:tc>
          <w:tcPr>
            <w:tcW w:w="51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lastRenderedPageBreak/>
              <w:t>41.</w:t>
            </w:r>
          </w:p>
        </w:tc>
        <w:tc>
          <w:tcPr>
            <w:tcW w:w="1413" w:type="dxa"/>
            <w:gridSpan w:val="2"/>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1,1,1- Trichlóretán</w:t>
            </w:r>
          </w:p>
          <w:p w:rsidR="00154163" w:rsidRPr="00BF3B91" w:rsidRDefault="00154163" w:rsidP="00482A64">
            <w:pPr>
              <w:jc w:val="both"/>
            </w:pPr>
            <w:r w:rsidRPr="00BF3B91">
              <w:t>(metyl-chlóroform)</w:t>
            </w:r>
          </w:p>
          <w:p w:rsidR="00154163" w:rsidRPr="00BF3B91" w:rsidRDefault="00154163" w:rsidP="00482A64">
            <w:pPr>
              <w:jc w:val="both"/>
            </w:pPr>
            <w:r w:rsidRPr="00BF3B91">
              <w:t>(71-55-6)</w:t>
            </w:r>
          </w:p>
        </w:tc>
        <w:tc>
          <w:tcPr>
            <w:tcW w:w="1901" w:type="dxa"/>
            <w:tcBorders>
              <w:top w:val="single" w:sz="4" w:space="0" w:color="auto"/>
              <w:left w:val="single" w:sz="4" w:space="0" w:color="auto"/>
              <w:bottom w:val="single" w:sz="4" w:space="0" w:color="auto"/>
              <w:right w:val="single" w:sz="4" w:space="0" w:color="auto"/>
            </w:tcBorders>
          </w:tcPr>
          <w:p w:rsidR="00154163" w:rsidRPr="00BF3B91" w:rsidRDefault="00154163" w:rsidP="003679E4">
            <w:pPr>
              <w:jc w:val="both"/>
            </w:pPr>
            <w:r w:rsidRPr="00BF3B91">
              <w:t>1,1,1-Trichlóretán</w:t>
            </w:r>
          </w:p>
        </w:tc>
        <w:tc>
          <w:tcPr>
            <w:tcW w:w="12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rPr>
                <w:b/>
                <w:bCs/>
                <w:vertAlign w:val="superscript"/>
              </w:rPr>
            </w:pPr>
            <w:r w:rsidRPr="00BF3B91">
              <w:rPr>
                <w:b/>
                <w:bCs/>
              </w:rPr>
              <w:t xml:space="preserve">550 </w:t>
            </w:r>
            <w:r w:rsidRPr="00BF3B91">
              <w:rPr>
                <w:rFonts w:ascii="Symbol" w:hAnsi="Symbol" w:cs="Symbol"/>
                <w:b/>
                <w:bCs/>
              </w:rPr>
              <w:t></w:t>
            </w:r>
            <w:r w:rsidRPr="00BF3B91">
              <w:rPr>
                <w:b/>
                <w:bCs/>
              </w:rPr>
              <w:t>g</w:t>
            </w:r>
            <w:r w:rsidR="00866CED" w:rsidRPr="00BF3B91">
              <w:rPr>
                <w:b/>
                <w:bCs/>
              </w:rPr>
              <w:t xml:space="preserve"> </w:t>
            </w:r>
            <w:r w:rsidR="00D72D5E" w:rsidRPr="00BF3B91">
              <w:rPr>
                <w:sz w:val="24"/>
                <w:szCs w:val="24"/>
              </w:rPr>
              <w:t>·</w:t>
            </w:r>
            <w:r w:rsidR="00866CED" w:rsidRPr="00BF3B91">
              <w:rPr>
                <w:sz w:val="24"/>
                <w:szCs w:val="24"/>
              </w:rPr>
              <w:t xml:space="preserve"> </w:t>
            </w:r>
            <w:r w:rsidRPr="00BF3B91">
              <w:rPr>
                <w:b/>
                <w:bCs/>
              </w:rPr>
              <w:t>l</w:t>
            </w:r>
            <w:r w:rsidRPr="00BF3B91">
              <w:rPr>
                <w:b/>
                <w:bCs/>
                <w:vertAlign w:val="superscript"/>
              </w:rPr>
              <w:t>-1</w:t>
            </w:r>
          </w:p>
        </w:tc>
        <w:tc>
          <w:tcPr>
            <w:tcW w:w="876" w:type="dxa"/>
            <w:tcBorders>
              <w:top w:val="single" w:sz="4" w:space="0" w:color="auto"/>
              <w:left w:val="single" w:sz="4" w:space="0" w:color="auto"/>
              <w:bottom w:val="single" w:sz="4" w:space="0" w:color="auto"/>
              <w:right w:val="single" w:sz="4" w:space="0" w:color="auto"/>
            </w:tcBorders>
          </w:tcPr>
          <w:p w:rsidR="00154163" w:rsidRPr="00BF3B91" w:rsidRDefault="00154163" w:rsidP="007911E2">
            <w:pPr>
              <w:jc w:val="both"/>
            </w:pPr>
            <w:r w:rsidRPr="00BF3B91">
              <w:t xml:space="preserve">4127 </w:t>
            </w:r>
          </w:p>
          <w:p w:rsidR="00154163" w:rsidRPr="00BF3B91" w:rsidRDefault="00154163" w:rsidP="007911E2">
            <w:pPr>
              <w:jc w:val="both"/>
              <w:rPr>
                <w:vertAlign w:val="superscript"/>
              </w:rPr>
            </w:pPr>
            <w:r w:rsidRPr="00BF3B91">
              <w:t>nmol</w:t>
            </w:r>
            <w:r w:rsidR="00866CED" w:rsidRPr="00BF3B91">
              <w:t xml:space="preserve"> </w:t>
            </w:r>
            <w:r w:rsidR="00D72D5E" w:rsidRPr="00BF3B91">
              <w:rPr>
                <w:sz w:val="24"/>
                <w:szCs w:val="24"/>
              </w:rPr>
              <w:t>·</w:t>
            </w:r>
            <w:r w:rsidR="00866CED" w:rsidRPr="00BF3B91">
              <w:rPr>
                <w:sz w:val="24"/>
                <w:szCs w:val="24"/>
              </w:rPr>
              <w:t xml:space="preserve"> </w:t>
            </w:r>
            <w:r w:rsidRPr="00BF3B91">
              <w:t>l</w:t>
            </w:r>
            <w:r w:rsidRPr="00BF3B91">
              <w:rPr>
                <w:vertAlign w:val="superscript"/>
              </w:rPr>
              <w:t>-1</w:t>
            </w:r>
          </w:p>
          <w:p w:rsidR="00154163" w:rsidRPr="00BF3B91" w:rsidRDefault="00154163" w:rsidP="00482A64">
            <w:pPr>
              <w:jc w:val="both"/>
            </w:pPr>
          </w:p>
        </w:tc>
        <w:tc>
          <w:tcPr>
            <w:tcW w:w="850" w:type="dxa"/>
            <w:tcBorders>
              <w:top w:val="single" w:sz="4" w:space="0" w:color="auto"/>
              <w:left w:val="single" w:sz="4" w:space="0" w:color="auto"/>
              <w:bottom w:val="single" w:sz="4" w:space="0" w:color="auto"/>
              <w:right w:val="single" w:sz="4" w:space="0" w:color="auto"/>
            </w:tcBorders>
          </w:tcPr>
          <w:p w:rsidR="00154163" w:rsidRPr="00BF3B91" w:rsidRDefault="00154163" w:rsidP="004449DE">
            <w:pPr>
              <w:jc w:val="both"/>
            </w:pPr>
            <w:r w:rsidRPr="00BF3B91">
              <w:t xml:space="preserve"> _</w:t>
            </w:r>
          </w:p>
        </w:tc>
        <w:tc>
          <w:tcPr>
            <w:tcW w:w="1701" w:type="dxa"/>
            <w:tcBorders>
              <w:top w:val="single" w:sz="4" w:space="0" w:color="auto"/>
              <w:left w:val="single" w:sz="4" w:space="0" w:color="auto"/>
              <w:bottom w:val="single" w:sz="4" w:space="0" w:color="auto"/>
              <w:right w:val="single" w:sz="4" w:space="0" w:color="auto"/>
            </w:tcBorders>
          </w:tcPr>
          <w:p w:rsidR="00154163" w:rsidRPr="00BF3B91" w:rsidRDefault="00154163" w:rsidP="004449DE">
            <w:pPr>
              <w:jc w:val="both"/>
            </w:pPr>
            <w:r w:rsidRPr="00BF3B91">
              <w:t xml:space="preserve"> _</w:t>
            </w:r>
          </w:p>
        </w:tc>
        <w:tc>
          <w:tcPr>
            <w:tcW w:w="1134"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K</w:t>
            </w:r>
          </w:p>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c, d</w:t>
            </w:r>
          </w:p>
        </w:tc>
      </w:tr>
      <w:tr w:rsidR="00154163" w:rsidRPr="00BF3B91" w:rsidTr="00960323">
        <w:trPr>
          <w:cantSplit/>
          <w:trHeight w:hRule="exact" w:val="575"/>
          <w:jc w:val="center"/>
        </w:trPr>
        <w:tc>
          <w:tcPr>
            <w:tcW w:w="516" w:type="dxa"/>
            <w:vMerge w:val="restart"/>
            <w:tcBorders>
              <w:top w:val="single" w:sz="4" w:space="0" w:color="auto"/>
              <w:left w:val="single" w:sz="4" w:space="0" w:color="auto"/>
              <w:right w:val="single" w:sz="4" w:space="0" w:color="auto"/>
            </w:tcBorders>
          </w:tcPr>
          <w:p w:rsidR="00154163" w:rsidRPr="00BF3B91" w:rsidRDefault="00154163" w:rsidP="00482A64">
            <w:pPr>
              <w:jc w:val="both"/>
            </w:pPr>
            <w:r w:rsidRPr="00BF3B91">
              <w:t>42.</w:t>
            </w:r>
          </w:p>
        </w:tc>
        <w:tc>
          <w:tcPr>
            <w:tcW w:w="1413" w:type="dxa"/>
            <w:gridSpan w:val="2"/>
            <w:vMerge w:val="restart"/>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Xylén</w:t>
            </w:r>
          </w:p>
          <w:p w:rsidR="00154163" w:rsidRPr="00BF3B91" w:rsidRDefault="00154163" w:rsidP="00482A64">
            <w:pPr>
              <w:jc w:val="both"/>
            </w:pPr>
            <w:r w:rsidRPr="00BF3B91">
              <w:t>(všetky izoméry)</w:t>
            </w:r>
          </w:p>
          <w:p w:rsidR="00154163" w:rsidRPr="00BF3B91" w:rsidRDefault="00154163" w:rsidP="00482A64">
            <w:pPr>
              <w:jc w:val="both"/>
            </w:pPr>
            <w:r w:rsidRPr="00BF3B91">
              <w:t>(1330-20-7)</w:t>
            </w:r>
          </w:p>
        </w:tc>
        <w:tc>
          <w:tcPr>
            <w:tcW w:w="1901"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Xylén</w:t>
            </w:r>
          </w:p>
        </w:tc>
        <w:tc>
          <w:tcPr>
            <w:tcW w:w="12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rPr>
                <w:b/>
                <w:bCs/>
                <w:vertAlign w:val="superscript"/>
              </w:rPr>
            </w:pPr>
            <w:r w:rsidRPr="00BF3B91">
              <w:rPr>
                <w:b/>
                <w:bCs/>
              </w:rPr>
              <w:t>1,5 mg</w:t>
            </w:r>
            <w:r w:rsidR="00866CED" w:rsidRPr="00BF3B91">
              <w:rPr>
                <w:b/>
                <w:bCs/>
              </w:rPr>
              <w:t xml:space="preserve"> </w:t>
            </w:r>
            <w:r w:rsidR="00D72D5E" w:rsidRPr="00BF3B91">
              <w:rPr>
                <w:sz w:val="24"/>
                <w:szCs w:val="24"/>
              </w:rPr>
              <w:t>·</w:t>
            </w:r>
            <w:r w:rsidR="00866CED" w:rsidRPr="00BF3B91">
              <w:rPr>
                <w:sz w:val="24"/>
                <w:szCs w:val="24"/>
              </w:rPr>
              <w:t xml:space="preserve"> </w:t>
            </w:r>
            <w:r w:rsidRPr="00BF3B91">
              <w:rPr>
                <w:b/>
                <w:bCs/>
              </w:rPr>
              <w:t>l</w:t>
            </w:r>
            <w:r w:rsidRPr="00BF3B91">
              <w:rPr>
                <w:b/>
                <w:bCs/>
                <w:vertAlign w:val="superscript"/>
              </w:rPr>
              <w:t>-1</w:t>
            </w:r>
          </w:p>
        </w:tc>
        <w:tc>
          <w:tcPr>
            <w:tcW w:w="876" w:type="dxa"/>
            <w:tcBorders>
              <w:top w:val="single" w:sz="4" w:space="0" w:color="auto"/>
              <w:left w:val="single" w:sz="4" w:space="0" w:color="auto"/>
              <w:bottom w:val="single" w:sz="4" w:space="0" w:color="auto"/>
              <w:right w:val="single" w:sz="4" w:space="0" w:color="auto"/>
            </w:tcBorders>
          </w:tcPr>
          <w:p w:rsidR="00154163" w:rsidRPr="00BF3B91" w:rsidRDefault="00154163" w:rsidP="007911E2">
            <w:pPr>
              <w:jc w:val="both"/>
            </w:pPr>
            <w:r w:rsidRPr="00BF3B91">
              <w:t>14,6</w:t>
            </w:r>
          </w:p>
          <w:p w:rsidR="00154163" w:rsidRPr="00BF3B91" w:rsidRDefault="00154163" w:rsidP="007911E2">
            <w:pPr>
              <w:jc w:val="both"/>
            </w:pPr>
            <w:r w:rsidRPr="00BF3B91">
              <w:rPr>
                <w:rFonts w:ascii="Symbol" w:hAnsi="Symbol" w:cs="Symbol"/>
              </w:rPr>
              <w:t></w:t>
            </w:r>
            <w:r w:rsidRPr="00BF3B91">
              <w:rPr>
                <w:rFonts w:ascii="Symbol" w:hAnsi="Symbol" w:cs="Symbol"/>
              </w:rPr>
              <w:t></w:t>
            </w:r>
            <w:r w:rsidRPr="00BF3B91">
              <w:t>mol</w:t>
            </w:r>
            <w:r w:rsidR="00866CED" w:rsidRPr="00BF3B91">
              <w:t xml:space="preserve"> </w:t>
            </w:r>
            <w:r w:rsidR="00D72D5E" w:rsidRPr="00BF3B91">
              <w:rPr>
                <w:sz w:val="24"/>
                <w:szCs w:val="24"/>
              </w:rPr>
              <w:t>·</w:t>
            </w:r>
            <w:r w:rsidR="00866CED" w:rsidRPr="00BF3B91">
              <w:rPr>
                <w:sz w:val="24"/>
                <w:szCs w:val="24"/>
              </w:rPr>
              <w:t xml:space="preserve"> </w:t>
            </w:r>
            <w:r w:rsidRPr="00BF3B91">
              <w:t>l</w:t>
            </w:r>
            <w:r w:rsidRPr="00BF3B91">
              <w:rPr>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154163" w:rsidRPr="00BF3B91" w:rsidRDefault="00154163" w:rsidP="004449DE">
            <w:pPr>
              <w:jc w:val="both"/>
            </w:pPr>
            <w:r w:rsidRPr="00BF3B91">
              <w:t xml:space="preserve"> _</w:t>
            </w:r>
          </w:p>
        </w:tc>
        <w:tc>
          <w:tcPr>
            <w:tcW w:w="1701" w:type="dxa"/>
            <w:tcBorders>
              <w:top w:val="single" w:sz="4" w:space="0" w:color="auto"/>
              <w:left w:val="single" w:sz="4" w:space="0" w:color="auto"/>
              <w:bottom w:val="single" w:sz="4" w:space="0" w:color="auto"/>
              <w:right w:val="single" w:sz="4" w:space="0" w:color="auto"/>
            </w:tcBorders>
          </w:tcPr>
          <w:p w:rsidR="00154163" w:rsidRPr="00BF3B91" w:rsidRDefault="00154163" w:rsidP="004449DE">
            <w:pPr>
              <w:jc w:val="both"/>
            </w:pPr>
            <w:r w:rsidRPr="00BF3B91">
              <w:t xml:space="preserve"> _</w:t>
            </w:r>
          </w:p>
        </w:tc>
        <w:tc>
          <w:tcPr>
            <w:tcW w:w="1134"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K</w:t>
            </w:r>
          </w:p>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b</w:t>
            </w:r>
          </w:p>
        </w:tc>
      </w:tr>
      <w:tr w:rsidR="00154163" w:rsidRPr="00BF3B91" w:rsidTr="00960323">
        <w:trPr>
          <w:cantSplit/>
          <w:trHeight w:val="602"/>
          <w:jc w:val="center"/>
        </w:trPr>
        <w:tc>
          <w:tcPr>
            <w:tcW w:w="516" w:type="dxa"/>
            <w:vMerge/>
            <w:tcBorders>
              <w:left w:val="single" w:sz="4" w:space="0" w:color="auto"/>
              <w:bottom w:val="single" w:sz="4" w:space="0" w:color="auto"/>
              <w:right w:val="single" w:sz="4" w:space="0" w:color="auto"/>
            </w:tcBorders>
          </w:tcPr>
          <w:p w:rsidR="00154163" w:rsidRPr="00BF3B91" w:rsidRDefault="00154163" w:rsidP="00482A64">
            <w:pPr>
              <w:jc w:val="both"/>
            </w:pPr>
          </w:p>
        </w:tc>
        <w:tc>
          <w:tcPr>
            <w:tcW w:w="1413" w:type="dxa"/>
            <w:gridSpan w:val="2"/>
            <w:vMerge/>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p>
        </w:tc>
        <w:tc>
          <w:tcPr>
            <w:tcW w:w="1901" w:type="dxa"/>
            <w:tcBorders>
              <w:top w:val="single" w:sz="4" w:space="0" w:color="auto"/>
              <w:left w:val="single" w:sz="4" w:space="0" w:color="auto"/>
              <w:bottom w:val="single" w:sz="4" w:space="0" w:color="auto"/>
              <w:right w:val="single" w:sz="4" w:space="0" w:color="auto"/>
            </w:tcBorders>
          </w:tcPr>
          <w:p w:rsidR="00154163" w:rsidRPr="00BF3B91" w:rsidRDefault="00154163" w:rsidP="007911E2">
            <w:r w:rsidRPr="00BF3B91">
              <w:t>Suma kyselín        2,3,4-metylhippurových</w:t>
            </w:r>
          </w:p>
        </w:tc>
        <w:tc>
          <w:tcPr>
            <w:tcW w:w="12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rPr>
                <w:b/>
                <w:bCs/>
                <w:vertAlign w:val="superscript"/>
              </w:rPr>
            </w:pPr>
            <w:r w:rsidRPr="00BF3B91">
              <w:rPr>
                <w:b/>
                <w:bCs/>
              </w:rPr>
              <w:t>2000 mg</w:t>
            </w:r>
            <w:r w:rsidR="00866CED" w:rsidRPr="00BF3B91">
              <w:rPr>
                <w:b/>
                <w:bCs/>
              </w:rPr>
              <w:t xml:space="preserve"> </w:t>
            </w:r>
            <w:r w:rsidR="00D72D5E" w:rsidRPr="00BF3B91">
              <w:rPr>
                <w:sz w:val="24"/>
                <w:szCs w:val="24"/>
              </w:rPr>
              <w:t>·</w:t>
            </w:r>
            <w:r w:rsidR="00866CED" w:rsidRPr="00BF3B91">
              <w:rPr>
                <w:sz w:val="24"/>
                <w:szCs w:val="24"/>
              </w:rPr>
              <w:t xml:space="preserve"> </w:t>
            </w:r>
            <w:r w:rsidRPr="00BF3B91">
              <w:rPr>
                <w:b/>
                <w:bCs/>
              </w:rPr>
              <w:t>l</w:t>
            </w:r>
            <w:r w:rsidRPr="00BF3B91">
              <w:rPr>
                <w:b/>
                <w:bCs/>
                <w:vertAlign w:val="superscript"/>
              </w:rPr>
              <w:t xml:space="preserve">-1 </w:t>
            </w:r>
          </w:p>
        </w:tc>
        <w:tc>
          <w:tcPr>
            <w:tcW w:w="876" w:type="dxa"/>
            <w:tcBorders>
              <w:top w:val="single" w:sz="4" w:space="0" w:color="auto"/>
              <w:left w:val="single" w:sz="4" w:space="0" w:color="auto"/>
              <w:bottom w:val="single" w:sz="4" w:space="0" w:color="auto"/>
              <w:right w:val="single" w:sz="4" w:space="0" w:color="auto"/>
            </w:tcBorders>
          </w:tcPr>
          <w:p w:rsidR="00154163" w:rsidRPr="00BF3B91" w:rsidRDefault="00154163" w:rsidP="00482A64">
            <w:pPr>
              <w:jc w:val="both"/>
            </w:pPr>
            <w:r w:rsidRPr="00BF3B91">
              <w:t>10355</w:t>
            </w:r>
          </w:p>
          <w:p w:rsidR="00154163" w:rsidRPr="00BF3B91" w:rsidRDefault="00154163" w:rsidP="00482A64">
            <w:pPr>
              <w:jc w:val="both"/>
            </w:pPr>
            <w:r w:rsidRPr="00BF3B91">
              <w:rPr>
                <w:rFonts w:ascii="Symbol" w:hAnsi="Symbol" w:cs="Symbol"/>
              </w:rPr>
              <w:t></w:t>
            </w:r>
            <w:r w:rsidRPr="00BF3B91">
              <w:t>mol</w:t>
            </w:r>
            <w:r w:rsidR="00866CED" w:rsidRPr="00BF3B91">
              <w:t xml:space="preserve"> </w:t>
            </w:r>
            <w:r w:rsidR="00D72D5E" w:rsidRPr="00BF3B91">
              <w:rPr>
                <w:sz w:val="24"/>
                <w:szCs w:val="24"/>
              </w:rPr>
              <w:t>·</w:t>
            </w:r>
            <w:r w:rsidR="00866CED" w:rsidRPr="00BF3B91">
              <w:rPr>
                <w:sz w:val="24"/>
                <w:szCs w:val="24"/>
              </w:rPr>
              <w:t xml:space="preserve"> </w:t>
            </w:r>
            <w:r w:rsidRPr="00BF3B91">
              <w:t>l</w:t>
            </w:r>
            <w:r w:rsidRPr="00BF3B91">
              <w:rPr>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866CED" w:rsidRPr="00BF3B91" w:rsidRDefault="00154163" w:rsidP="003679E4">
            <w:r w:rsidRPr="00BF3B91">
              <w:t xml:space="preserve">1334 </w:t>
            </w:r>
          </w:p>
          <w:p w:rsidR="00866CED" w:rsidRPr="00BF3B91" w:rsidRDefault="00154163" w:rsidP="003679E4">
            <w:r w:rsidRPr="00BF3B91">
              <w:t>mg</w:t>
            </w:r>
            <w:r w:rsidR="00866CED" w:rsidRPr="00BF3B91">
              <w:t xml:space="preserve"> </w:t>
            </w:r>
            <w:r w:rsidR="00D72D5E" w:rsidRPr="00BF3B91">
              <w:rPr>
                <w:sz w:val="24"/>
                <w:szCs w:val="24"/>
              </w:rPr>
              <w:t>·</w:t>
            </w:r>
            <w:r w:rsidR="00866CED" w:rsidRPr="00BF3B91">
              <w:rPr>
                <w:sz w:val="24"/>
                <w:szCs w:val="24"/>
              </w:rPr>
              <w:t xml:space="preserve"> </w:t>
            </w:r>
            <w:r w:rsidRPr="00BF3B91">
              <w:t>g</w:t>
            </w:r>
            <w:r w:rsidRPr="00BF3B91">
              <w:rPr>
                <w:vertAlign w:val="superscript"/>
              </w:rPr>
              <w:t>-1</w:t>
            </w:r>
            <w:r w:rsidRPr="00BF3B91">
              <w:t xml:space="preserve"> </w:t>
            </w:r>
          </w:p>
          <w:p w:rsidR="00154163" w:rsidRPr="00BF3B91" w:rsidRDefault="00154163" w:rsidP="003679E4">
            <w:r w:rsidRPr="00BF3B91">
              <w:t>kreat.</w:t>
            </w:r>
          </w:p>
        </w:tc>
        <w:tc>
          <w:tcPr>
            <w:tcW w:w="1701" w:type="dxa"/>
            <w:tcBorders>
              <w:top w:val="single" w:sz="4" w:space="0" w:color="auto"/>
              <w:left w:val="single" w:sz="4" w:space="0" w:color="auto"/>
              <w:bottom w:val="single" w:sz="4" w:space="0" w:color="auto"/>
              <w:right w:val="single" w:sz="4" w:space="0" w:color="auto"/>
            </w:tcBorders>
          </w:tcPr>
          <w:p w:rsidR="00154163" w:rsidRPr="00BF3B91" w:rsidRDefault="00154163" w:rsidP="007911E2">
            <w:pPr>
              <w:jc w:val="both"/>
            </w:pPr>
            <w:r w:rsidRPr="00BF3B91">
              <w:t>781</w:t>
            </w:r>
          </w:p>
          <w:p w:rsidR="00154163" w:rsidRPr="00BF3B91" w:rsidRDefault="00154163" w:rsidP="007911E2">
            <w:pPr>
              <w:jc w:val="both"/>
            </w:pPr>
            <w:r w:rsidRPr="00BF3B91">
              <w:rPr>
                <w:rFonts w:ascii="Symbol" w:hAnsi="Symbol" w:cs="Symbol"/>
              </w:rPr>
              <w:t></w:t>
            </w:r>
            <w:r w:rsidRPr="00BF3B91">
              <w:t>mol</w:t>
            </w:r>
            <w:r w:rsidR="00D72D5E" w:rsidRPr="00BF3B91">
              <w:rPr>
                <w:sz w:val="24"/>
                <w:szCs w:val="24"/>
              </w:rPr>
              <w:t>·</w:t>
            </w:r>
            <w:r w:rsidRPr="00BF3B91">
              <w:t>mmol</w:t>
            </w:r>
            <w:r w:rsidRPr="00BF3B91">
              <w:rPr>
                <w:vertAlign w:val="superscript"/>
              </w:rPr>
              <w:t xml:space="preserve">-1 </w:t>
            </w:r>
            <w:r w:rsidRPr="00BF3B91">
              <w:t>kreat.</w:t>
            </w:r>
          </w:p>
        </w:tc>
        <w:tc>
          <w:tcPr>
            <w:tcW w:w="1134" w:type="dxa"/>
            <w:tcBorders>
              <w:top w:val="single" w:sz="4" w:space="0" w:color="auto"/>
              <w:left w:val="single" w:sz="4" w:space="0" w:color="auto"/>
              <w:bottom w:val="single" w:sz="4" w:space="0" w:color="auto"/>
              <w:right w:val="single" w:sz="4" w:space="0" w:color="auto"/>
            </w:tcBorders>
          </w:tcPr>
          <w:p w:rsidR="00154163" w:rsidRPr="00BF3B91" w:rsidRDefault="00154163" w:rsidP="00482A64">
            <w:r w:rsidRPr="00BF3B91">
              <w:t>M</w:t>
            </w:r>
          </w:p>
        </w:tc>
        <w:tc>
          <w:tcPr>
            <w:tcW w:w="709" w:type="dxa"/>
            <w:tcBorders>
              <w:top w:val="single" w:sz="4" w:space="0" w:color="auto"/>
              <w:left w:val="single" w:sz="4" w:space="0" w:color="auto"/>
              <w:bottom w:val="single" w:sz="4" w:space="0" w:color="auto"/>
              <w:right w:val="single" w:sz="4" w:space="0" w:color="auto"/>
            </w:tcBorders>
          </w:tcPr>
          <w:p w:rsidR="00154163" w:rsidRPr="00BF3B91" w:rsidRDefault="00154163" w:rsidP="00482A64">
            <w:r w:rsidRPr="00BF3B91">
              <w:t>b</w:t>
            </w:r>
          </w:p>
        </w:tc>
      </w:tr>
    </w:tbl>
    <w:p w:rsidR="006104E2" w:rsidRPr="00BF3B91" w:rsidRDefault="006104E2" w:rsidP="00482A64">
      <w:pPr>
        <w:jc w:val="both"/>
        <w:rPr>
          <w:sz w:val="24"/>
          <w:szCs w:val="24"/>
        </w:rPr>
      </w:pPr>
    </w:p>
    <w:p w:rsidR="00840779" w:rsidRPr="00BF3B91" w:rsidRDefault="00840779" w:rsidP="00482A64">
      <w:pPr>
        <w:jc w:val="both"/>
        <w:rPr>
          <w:sz w:val="24"/>
          <w:szCs w:val="24"/>
        </w:rPr>
      </w:pPr>
    </w:p>
    <w:p w:rsidR="00482A64" w:rsidRPr="00BF3B91" w:rsidRDefault="007911E2" w:rsidP="004449DE">
      <w:pPr>
        <w:jc w:val="both"/>
        <w:rPr>
          <w:sz w:val="24"/>
          <w:szCs w:val="24"/>
        </w:rPr>
      </w:pPr>
      <w:r w:rsidRPr="00BF3B91">
        <w:rPr>
          <w:sz w:val="24"/>
          <w:szCs w:val="24"/>
        </w:rPr>
        <w:t>P</w:t>
      </w:r>
      <w:r w:rsidR="00482A64" w:rsidRPr="00BF3B91">
        <w:rPr>
          <w:sz w:val="24"/>
          <w:szCs w:val="24"/>
        </w:rPr>
        <w:t>oznámky:</w:t>
      </w:r>
    </w:p>
    <w:p w:rsidR="00482A64" w:rsidRPr="00BF3B91" w:rsidRDefault="00482A64" w:rsidP="00482A64">
      <w:pPr>
        <w:ind w:left="-284"/>
        <w:jc w:val="both"/>
      </w:pPr>
    </w:p>
    <w:p w:rsidR="00482A64" w:rsidRPr="00BF3B91" w:rsidRDefault="00482A64" w:rsidP="004449DE">
      <w:pPr>
        <w:numPr>
          <w:ilvl w:val="0"/>
          <w:numId w:val="13"/>
        </w:numPr>
        <w:tabs>
          <w:tab w:val="clear" w:pos="720"/>
          <w:tab w:val="num" w:pos="284"/>
        </w:tabs>
        <w:ind w:left="284" w:hanging="284"/>
        <w:jc w:val="both"/>
        <w:rPr>
          <w:sz w:val="24"/>
          <w:szCs w:val="24"/>
        </w:rPr>
      </w:pPr>
      <w:r w:rsidRPr="00BF3B91">
        <w:rPr>
          <w:b/>
          <w:bCs/>
          <w:sz w:val="24"/>
          <w:szCs w:val="24"/>
        </w:rPr>
        <w:t>Biologické monitorovanie expozície</w:t>
      </w:r>
      <w:r w:rsidRPr="00BF3B91">
        <w:rPr>
          <w:sz w:val="24"/>
          <w:szCs w:val="24"/>
        </w:rPr>
        <w:t xml:space="preserve"> zahŕňa meranie množstva chemických faktorov a ich metabolitov v biologickom materiáli a meranie biologických účinkov vyvolaných týmito faktormi. Biologický monitoring expozície je komplementárnou metódou k monitoringu ovzdušia v pracovnom prostredí, ak samotný odber ovzdušia nemôže dať spoľahlivé údaje o</w:t>
      </w:r>
      <w:r w:rsidR="004449DE" w:rsidRPr="00BF3B91">
        <w:rPr>
          <w:sz w:val="24"/>
          <w:szCs w:val="24"/>
        </w:rPr>
        <w:t> </w:t>
      </w:r>
      <w:r w:rsidRPr="00BF3B91">
        <w:rPr>
          <w:sz w:val="24"/>
          <w:szCs w:val="24"/>
        </w:rPr>
        <w:t>expozícii</w:t>
      </w:r>
      <w:r w:rsidR="004449DE" w:rsidRPr="00BF3B91">
        <w:rPr>
          <w:sz w:val="24"/>
          <w:szCs w:val="24"/>
        </w:rPr>
        <w:t>,</w:t>
      </w:r>
      <w:r w:rsidRPr="00BF3B91">
        <w:rPr>
          <w:sz w:val="24"/>
          <w:szCs w:val="24"/>
        </w:rPr>
        <w:t xml:space="preserve"> najmä v</w:t>
      </w:r>
      <w:r w:rsidR="00A323B4" w:rsidRPr="00BF3B91">
        <w:rPr>
          <w:sz w:val="24"/>
          <w:szCs w:val="24"/>
        </w:rPr>
        <w:t>tedy</w:t>
      </w:r>
      <w:r w:rsidRPr="00BF3B91">
        <w:rPr>
          <w:sz w:val="24"/>
          <w:szCs w:val="24"/>
        </w:rPr>
        <w:t xml:space="preserve">, ak je vstup látky do organizmu iný, </w:t>
      </w:r>
      <w:r w:rsidR="00A323B4" w:rsidRPr="00BF3B91">
        <w:rPr>
          <w:sz w:val="24"/>
          <w:szCs w:val="24"/>
        </w:rPr>
        <w:t>ako</w:t>
      </w:r>
      <w:r w:rsidRPr="00BF3B91">
        <w:rPr>
          <w:sz w:val="24"/>
          <w:szCs w:val="24"/>
        </w:rPr>
        <w:t xml:space="preserve"> inhalačnou cestou (cez </w:t>
      </w:r>
      <w:r w:rsidR="004449DE" w:rsidRPr="00BF3B91">
        <w:rPr>
          <w:sz w:val="24"/>
          <w:szCs w:val="24"/>
        </w:rPr>
        <w:t>kožu</w:t>
      </w:r>
      <w:r w:rsidRPr="00BF3B91">
        <w:rPr>
          <w:sz w:val="24"/>
          <w:szCs w:val="24"/>
        </w:rPr>
        <w:t xml:space="preserve"> alebo zažívací trakt).</w:t>
      </w:r>
    </w:p>
    <w:p w:rsidR="004449DE" w:rsidRPr="00BF3B91" w:rsidRDefault="004449DE" w:rsidP="004449DE">
      <w:pPr>
        <w:jc w:val="both"/>
        <w:rPr>
          <w:sz w:val="24"/>
          <w:szCs w:val="24"/>
        </w:rPr>
      </w:pPr>
    </w:p>
    <w:p w:rsidR="00A17835" w:rsidRPr="00BF3B91" w:rsidRDefault="00482A64" w:rsidP="00A17835">
      <w:pPr>
        <w:numPr>
          <w:ilvl w:val="0"/>
          <w:numId w:val="13"/>
        </w:numPr>
        <w:tabs>
          <w:tab w:val="clear" w:pos="720"/>
          <w:tab w:val="num" w:pos="284"/>
        </w:tabs>
        <w:ind w:left="284" w:hanging="284"/>
        <w:jc w:val="both"/>
        <w:rPr>
          <w:sz w:val="24"/>
          <w:szCs w:val="24"/>
        </w:rPr>
      </w:pPr>
      <w:r w:rsidRPr="00BF3B91">
        <w:rPr>
          <w:b/>
          <w:bCs/>
          <w:sz w:val="24"/>
          <w:szCs w:val="24"/>
        </w:rPr>
        <w:t>Biologické medzné hodnoty</w:t>
      </w:r>
      <w:r w:rsidR="004449DE" w:rsidRPr="00BF3B91">
        <w:rPr>
          <w:b/>
          <w:bCs/>
          <w:sz w:val="24"/>
          <w:szCs w:val="24"/>
        </w:rPr>
        <w:t xml:space="preserve"> </w:t>
      </w:r>
      <w:r w:rsidR="004449DE" w:rsidRPr="00BF3B91">
        <w:rPr>
          <w:bCs/>
          <w:sz w:val="24"/>
          <w:szCs w:val="24"/>
        </w:rPr>
        <w:t>(BMH)</w:t>
      </w:r>
      <w:r w:rsidRPr="00BF3B91">
        <w:rPr>
          <w:b/>
          <w:bCs/>
          <w:sz w:val="24"/>
          <w:szCs w:val="24"/>
        </w:rPr>
        <w:t xml:space="preserve"> </w:t>
      </w:r>
      <w:r w:rsidRPr="00BF3B91">
        <w:rPr>
          <w:sz w:val="24"/>
          <w:szCs w:val="24"/>
        </w:rPr>
        <w:t xml:space="preserve">reprezentujú referenčné hodnoty pre hodnotenie  </w:t>
      </w:r>
      <w:r w:rsidR="00A323B4" w:rsidRPr="00BF3B91">
        <w:rPr>
          <w:sz w:val="24"/>
          <w:szCs w:val="24"/>
        </w:rPr>
        <w:t>možných</w:t>
      </w:r>
      <w:r w:rsidRPr="00BF3B91">
        <w:rPr>
          <w:sz w:val="24"/>
          <w:szCs w:val="24"/>
        </w:rPr>
        <w:t xml:space="preserve"> zdravotných rizík pri práci a slúžia ako indikátory pre následné preventívne opatrenia.</w:t>
      </w:r>
    </w:p>
    <w:p w:rsidR="00A17835" w:rsidRPr="00BF3B91" w:rsidRDefault="00A17835" w:rsidP="00A17835">
      <w:pPr>
        <w:ind w:left="284"/>
        <w:jc w:val="both"/>
        <w:rPr>
          <w:sz w:val="24"/>
          <w:szCs w:val="24"/>
        </w:rPr>
      </w:pPr>
      <w:r w:rsidRPr="00BF3B91">
        <w:rPr>
          <w:sz w:val="24"/>
          <w:szCs w:val="24"/>
        </w:rPr>
        <w:t>Biologické medzné hodnoty sa zisťujú v krvi alebo v</w:t>
      </w:r>
      <w:r w:rsidR="00A04957" w:rsidRPr="00BF3B91">
        <w:rPr>
          <w:sz w:val="24"/>
          <w:szCs w:val="24"/>
        </w:rPr>
        <w:t> </w:t>
      </w:r>
      <w:r w:rsidRPr="00BF3B91">
        <w:rPr>
          <w:sz w:val="24"/>
          <w:szCs w:val="24"/>
        </w:rPr>
        <w:t>moči</w:t>
      </w:r>
      <w:r w:rsidR="00A04957" w:rsidRPr="00BF3B91">
        <w:rPr>
          <w:sz w:val="24"/>
          <w:szCs w:val="24"/>
        </w:rPr>
        <w:t xml:space="preserve"> exponovaných zamestnancov</w:t>
      </w:r>
      <w:r w:rsidRPr="00BF3B91">
        <w:rPr>
          <w:sz w:val="24"/>
          <w:szCs w:val="24"/>
        </w:rPr>
        <w:t xml:space="preserve">. Čas odberu vzoriek vyšetrovaného </w:t>
      </w:r>
      <w:r w:rsidR="00B3174B" w:rsidRPr="00BF3B91">
        <w:rPr>
          <w:sz w:val="24"/>
          <w:szCs w:val="24"/>
        </w:rPr>
        <w:t xml:space="preserve">biologického </w:t>
      </w:r>
      <w:r w:rsidRPr="00BF3B91">
        <w:rPr>
          <w:sz w:val="24"/>
          <w:szCs w:val="24"/>
        </w:rPr>
        <w:t>materiálu berie do úvahy podmienky expozície a vlastnosti chemickej látky.</w:t>
      </w:r>
    </w:p>
    <w:p w:rsidR="00A17835" w:rsidRPr="00BF3B91" w:rsidRDefault="00A17835" w:rsidP="00A17835">
      <w:pPr>
        <w:tabs>
          <w:tab w:val="left" w:pos="284"/>
        </w:tabs>
        <w:ind w:left="284"/>
        <w:jc w:val="both"/>
        <w:rPr>
          <w:sz w:val="24"/>
          <w:szCs w:val="24"/>
        </w:rPr>
      </w:pPr>
    </w:p>
    <w:p w:rsidR="00A17835" w:rsidRPr="00BF3B91" w:rsidRDefault="00A17835" w:rsidP="00A17835">
      <w:pPr>
        <w:ind w:left="284"/>
        <w:jc w:val="both"/>
        <w:rPr>
          <w:sz w:val="24"/>
          <w:szCs w:val="24"/>
        </w:rPr>
      </w:pPr>
      <w:r w:rsidRPr="00BF3B91">
        <w:rPr>
          <w:sz w:val="24"/>
          <w:szCs w:val="24"/>
        </w:rPr>
        <w:t xml:space="preserve">BMH </w:t>
      </w:r>
      <w:r w:rsidR="00B3174B" w:rsidRPr="00BF3B91">
        <w:rPr>
          <w:sz w:val="24"/>
          <w:szCs w:val="24"/>
        </w:rPr>
        <w:t>sú</w:t>
      </w:r>
      <w:r w:rsidRPr="00BF3B91">
        <w:rPr>
          <w:sz w:val="24"/>
          <w:szCs w:val="24"/>
        </w:rPr>
        <w:t xml:space="preserve"> vyjadren</w:t>
      </w:r>
      <w:r w:rsidR="00B3174B" w:rsidRPr="00BF3B91">
        <w:rPr>
          <w:sz w:val="24"/>
          <w:szCs w:val="24"/>
        </w:rPr>
        <w:t>é</w:t>
      </w:r>
      <w:r w:rsidR="002B26E1" w:rsidRPr="00BF3B91">
        <w:rPr>
          <w:sz w:val="24"/>
          <w:szCs w:val="24"/>
        </w:rPr>
        <w:t xml:space="preserve"> v</w:t>
      </w:r>
      <w:r w:rsidRPr="00BF3B91">
        <w:rPr>
          <w:sz w:val="24"/>
          <w:szCs w:val="24"/>
        </w:rPr>
        <w:t>:</w:t>
      </w:r>
    </w:p>
    <w:p w:rsidR="00B3174B" w:rsidRPr="00BF3B91" w:rsidRDefault="00A17835" w:rsidP="002B26E1">
      <w:pPr>
        <w:numPr>
          <w:ilvl w:val="0"/>
          <w:numId w:val="27"/>
        </w:numPr>
        <w:tabs>
          <w:tab w:val="left" w:pos="426"/>
        </w:tabs>
        <w:autoSpaceDE/>
        <w:autoSpaceDN/>
        <w:jc w:val="both"/>
        <w:rPr>
          <w:sz w:val="24"/>
          <w:szCs w:val="24"/>
        </w:rPr>
      </w:pPr>
      <w:r w:rsidRPr="00BF3B91">
        <w:rPr>
          <w:sz w:val="24"/>
          <w:szCs w:val="24"/>
        </w:rPr>
        <w:t>mg (g, mol, nmol) zisťovaného faktora na liter moču štandardnej hustoty 1,024 g/cm</w:t>
      </w:r>
      <w:r w:rsidRPr="00BF3B91">
        <w:rPr>
          <w:sz w:val="24"/>
          <w:szCs w:val="24"/>
          <w:vertAlign w:val="superscript"/>
        </w:rPr>
        <w:t>3</w:t>
      </w:r>
      <w:r w:rsidRPr="00BF3B91">
        <w:rPr>
          <w:sz w:val="24"/>
          <w:szCs w:val="24"/>
        </w:rPr>
        <w:t xml:space="preserve"> </w:t>
      </w:r>
    </w:p>
    <w:p w:rsidR="00A17835" w:rsidRPr="00BF3B91" w:rsidRDefault="00A17835" w:rsidP="002B26E1">
      <w:pPr>
        <w:tabs>
          <w:tab w:val="left" w:pos="426"/>
        </w:tabs>
        <w:autoSpaceDE/>
        <w:autoSpaceDN/>
        <w:ind w:left="720"/>
        <w:jc w:val="both"/>
        <w:rPr>
          <w:sz w:val="24"/>
          <w:szCs w:val="24"/>
        </w:rPr>
      </w:pPr>
      <w:r w:rsidRPr="00BF3B91">
        <w:rPr>
          <w:sz w:val="24"/>
          <w:szCs w:val="24"/>
        </w:rPr>
        <w:t>pri 20</w:t>
      </w:r>
      <w:r w:rsidR="00866CED" w:rsidRPr="00BF3B91">
        <w:rPr>
          <w:sz w:val="24"/>
          <w:szCs w:val="24"/>
        </w:rPr>
        <w:t xml:space="preserve"> °</w:t>
      </w:r>
      <w:r w:rsidRPr="00BF3B91">
        <w:rPr>
          <w:sz w:val="24"/>
          <w:szCs w:val="24"/>
        </w:rPr>
        <w:t>C,</w:t>
      </w:r>
    </w:p>
    <w:p w:rsidR="00A17835" w:rsidRPr="00BF3B91" w:rsidRDefault="00A17835" w:rsidP="002B26E1">
      <w:pPr>
        <w:numPr>
          <w:ilvl w:val="0"/>
          <w:numId w:val="27"/>
        </w:numPr>
        <w:tabs>
          <w:tab w:val="left" w:pos="426"/>
        </w:tabs>
        <w:autoSpaceDE/>
        <w:autoSpaceDN/>
        <w:jc w:val="both"/>
        <w:rPr>
          <w:sz w:val="24"/>
          <w:szCs w:val="24"/>
        </w:rPr>
      </w:pPr>
      <w:r w:rsidRPr="00BF3B91">
        <w:rPr>
          <w:sz w:val="24"/>
          <w:szCs w:val="24"/>
        </w:rPr>
        <w:t>mg (g, mol, nmol) zisťovaného faktora na liter krvi,</w:t>
      </w:r>
    </w:p>
    <w:p w:rsidR="00A323B4" w:rsidRPr="00BF3B91" w:rsidRDefault="00A17835" w:rsidP="002B26E1">
      <w:pPr>
        <w:numPr>
          <w:ilvl w:val="0"/>
          <w:numId w:val="27"/>
        </w:numPr>
        <w:tabs>
          <w:tab w:val="left" w:pos="426"/>
        </w:tabs>
        <w:autoSpaceDE/>
        <w:autoSpaceDN/>
        <w:jc w:val="both"/>
        <w:rPr>
          <w:sz w:val="24"/>
          <w:szCs w:val="24"/>
        </w:rPr>
      </w:pPr>
      <w:r w:rsidRPr="00BF3B91">
        <w:rPr>
          <w:sz w:val="24"/>
          <w:szCs w:val="24"/>
        </w:rPr>
        <w:t>g (mol, mmol) kreatinínu v moči prepočítaný na obsah kreatinínu 1,50 g</w:t>
      </w:r>
      <w:r w:rsidR="00866CED" w:rsidRPr="00BF3B91">
        <w:rPr>
          <w:sz w:val="24"/>
          <w:szCs w:val="24"/>
        </w:rPr>
        <w:t xml:space="preserve"> </w:t>
      </w:r>
      <w:r w:rsidR="00F21B2A" w:rsidRPr="00BF3B91">
        <w:rPr>
          <w:sz w:val="24"/>
          <w:szCs w:val="24"/>
        </w:rPr>
        <w:t>·</w:t>
      </w:r>
      <w:r w:rsidR="00866CED" w:rsidRPr="00BF3B91">
        <w:rPr>
          <w:sz w:val="24"/>
          <w:szCs w:val="24"/>
        </w:rPr>
        <w:t xml:space="preserve"> </w:t>
      </w:r>
      <w:r w:rsidRPr="00BF3B91">
        <w:rPr>
          <w:sz w:val="24"/>
          <w:szCs w:val="24"/>
        </w:rPr>
        <w:t>l</w:t>
      </w:r>
      <w:r w:rsidRPr="00BF3B91">
        <w:rPr>
          <w:sz w:val="24"/>
          <w:szCs w:val="24"/>
          <w:vertAlign w:val="superscript"/>
        </w:rPr>
        <w:t xml:space="preserve">-1 </w:t>
      </w:r>
      <w:r w:rsidRPr="00BF3B91">
        <w:rPr>
          <w:sz w:val="24"/>
          <w:szCs w:val="24"/>
        </w:rPr>
        <w:t>moču, resp. 13,26 mmol</w:t>
      </w:r>
      <w:r w:rsidR="00866CED" w:rsidRPr="00BF3B91">
        <w:rPr>
          <w:sz w:val="24"/>
          <w:szCs w:val="24"/>
        </w:rPr>
        <w:t xml:space="preserve"> </w:t>
      </w:r>
      <w:r w:rsidR="00F21B2A" w:rsidRPr="00BF3B91">
        <w:rPr>
          <w:sz w:val="24"/>
          <w:szCs w:val="24"/>
        </w:rPr>
        <w:t>·</w:t>
      </w:r>
      <w:r w:rsidR="00866CED" w:rsidRPr="00BF3B91">
        <w:rPr>
          <w:sz w:val="24"/>
          <w:szCs w:val="24"/>
        </w:rPr>
        <w:t xml:space="preserve"> </w:t>
      </w:r>
      <w:r w:rsidRPr="00BF3B91">
        <w:rPr>
          <w:sz w:val="24"/>
          <w:szCs w:val="24"/>
        </w:rPr>
        <w:t>l</w:t>
      </w:r>
      <w:r w:rsidRPr="00BF3B91">
        <w:rPr>
          <w:sz w:val="24"/>
          <w:szCs w:val="24"/>
          <w:vertAlign w:val="superscript"/>
        </w:rPr>
        <w:t xml:space="preserve">-1 </w:t>
      </w:r>
      <w:r w:rsidRPr="00BF3B91">
        <w:rPr>
          <w:sz w:val="24"/>
          <w:szCs w:val="24"/>
        </w:rPr>
        <w:t xml:space="preserve">moču. </w:t>
      </w:r>
    </w:p>
    <w:p w:rsidR="00A17835" w:rsidRPr="00BF3B91" w:rsidRDefault="00A17835" w:rsidP="00A323B4">
      <w:pPr>
        <w:tabs>
          <w:tab w:val="left" w:pos="426"/>
        </w:tabs>
        <w:autoSpaceDE/>
        <w:autoSpaceDN/>
        <w:ind w:left="720"/>
        <w:jc w:val="both"/>
        <w:rPr>
          <w:sz w:val="24"/>
          <w:szCs w:val="24"/>
        </w:rPr>
      </w:pPr>
      <w:r w:rsidRPr="00BF3B91">
        <w:rPr>
          <w:sz w:val="24"/>
          <w:szCs w:val="24"/>
        </w:rPr>
        <w:t>Fyziologický rozsah hodnôt kreatinínu je 0,</w:t>
      </w:r>
      <w:r w:rsidR="00FA4CB2" w:rsidRPr="00BF3B91">
        <w:rPr>
          <w:sz w:val="24"/>
          <w:szCs w:val="24"/>
        </w:rPr>
        <w:t>79</w:t>
      </w:r>
      <w:r w:rsidRPr="00BF3B91">
        <w:rPr>
          <w:sz w:val="24"/>
          <w:szCs w:val="24"/>
        </w:rPr>
        <w:t xml:space="preserve"> – 2,0</w:t>
      </w:r>
      <w:r w:rsidR="00FA4CB2" w:rsidRPr="00BF3B91">
        <w:rPr>
          <w:sz w:val="24"/>
          <w:szCs w:val="24"/>
        </w:rPr>
        <w:t>4</w:t>
      </w:r>
      <w:r w:rsidRPr="00BF3B91">
        <w:rPr>
          <w:sz w:val="24"/>
          <w:szCs w:val="24"/>
        </w:rPr>
        <w:t xml:space="preserve"> g</w:t>
      </w:r>
      <w:r w:rsidR="00866CED" w:rsidRPr="00BF3B91">
        <w:rPr>
          <w:sz w:val="24"/>
          <w:szCs w:val="24"/>
        </w:rPr>
        <w:t xml:space="preserve"> </w:t>
      </w:r>
      <w:r w:rsidR="00F21B2A" w:rsidRPr="00BF3B91">
        <w:rPr>
          <w:sz w:val="24"/>
          <w:szCs w:val="24"/>
        </w:rPr>
        <w:t>·</w:t>
      </w:r>
      <w:r w:rsidR="00866CED" w:rsidRPr="00BF3B91">
        <w:rPr>
          <w:sz w:val="24"/>
          <w:szCs w:val="24"/>
        </w:rPr>
        <w:t xml:space="preserve"> </w:t>
      </w:r>
      <w:r w:rsidRPr="00BF3B91">
        <w:rPr>
          <w:sz w:val="24"/>
          <w:szCs w:val="24"/>
        </w:rPr>
        <w:t>l</w:t>
      </w:r>
      <w:r w:rsidRPr="00BF3B91">
        <w:rPr>
          <w:sz w:val="24"/>
          <w:szCs w:val="24"/>
          <w:vertAlign w:val="superscript"/>
        </w:rPr>
        <w:t xml:space="preserve">-1 </w:t>
      </w:r>
      <w:r w:rsidRPr="00BF3B91">
        <w:rPr>
          <w:sz w:val="24"/>
          <w:szCs w:val="24"/>
        </w:rPr>
        <w:t>moču (resp. 7</w:t>
      </w:r>
      <w:r w:rsidR="00FA4CB2" w:rsidRPr="00BF3B91">
        <w:rPr>
          <w:sz w:val="24"/>
          <w:szCs w:val="24"/>
        </w:rPr>
        <w:t>,0</w:t>
      </w:r>
      <w:r w:rsidR="0054501B" w:rsidRPr="00BF3B91">
        <w:rPr>
          <w:sz w:val="24"/>
          <w:szCs w:val="24"/>
        </w:rPr>
        <w:t>0</w:t>
      </w:r>
      <w:r w:rsidRPr="00BF3B91">
        <w:rPr>
          <w:sz w:val="24"/>
          <w:szCs w:val="24"/>
        </w:rPr>
        <w:t xml:space="preserve"> </w:t>
      </w:r>
      <w:r w:rsidR="00FA4CB2" w:rsidRPr="00BF3B91">
        <w:rPr>
          <w:sz w:val="24"/>
          <w:szCs w:val="24"/>
        </w:rPr>
        <w:t>–</w:t>
      </w:r>
      <w:r w:rsidRPr="00BF3B91">
        <w:rPr>
          <w:sz w:val="24"/>
          <w:szCs w:val="24"/>
        </w:rPr>
        <w:t xml:space="preserve"> 18</w:t>
      </w:r>
      <w:r w:rsidR="00FA4CB2" w:rsidRPr="00BF3B91">
        <w:rPr>
          <w:sz w:val="24"/>
          <w:szCs w:val="24"/>
        </w:rPr>
        <w:t>,0</w:t>
      </w:r>
      <w:r w:rsidR="0054501B" w:rsidRPr="00BF3B91">
        <w:rPr>
          <w:sz w:val="24"/>
          <w:szCs w:val="24"/>
        </w:rPr>
        <w:t>0</w:t>
      </w:r>
      <w:r w:rsidRPr="00BF3B91">
        <w:rPr>
          <w:sz w:val="24"/>
          <w:szCs w:val="24"/>
        </w:rPr>
        <w:t xml:space="preserve"> mmol</w:t>
      </w:r>
      <w:r w:rsidR="00866CED" w:rsidRPr="00BF3B91">
        <w:rPr>
          <w:sz w:val="24"/>
          <w:szCs w:val="24"/>
        </w:rPr>
        <w:t xml:space="preserve"> </w:t>
      </w:r>
      <w:r w:rsidR="00F21B2A" w:rsidRPr="00BF3B91">
        <w:rPr>
          <w:sz w:val="24"/>
          <w:szCs w:val="24"/>
        </w:rPr>
        <w:t>·</w:t>
      </w:r>
      <w:r w:rsidR="00866CED" w:rsidRPr="00BF3B91">
        <w:rPr>
          <w:sz w:val="24"/>
          <w:szCs w:val="24"/>
        </w:rPr>
        <w:t xml:space="preserve"> </w:t>
      </w:r>
      <w:r w:rsidRPr="00BF3B91">
        <w:rPr>
          <w:sz w:val="24"/>
          <w:szCs w:val="24"/>
        </w:rPr>
        <w:t>l</w:t>
      </w:r>
      <w:r w:rsidRPr="00BF3B91">
        <w:rPr>
          <w:sz w:val="24"/>
          <w:szCs w:val="24"/>
          <w:vertAlign w:val="superscript"/>
        </w:rPr>
        <w:t xml:space="preserve">-1 </w:t>
      </w:r>
      <w:r w:rsidRPr="00BF3B91">
        <w:rPr>
          <w:sz w:val="24"/>
          <w:szCs w:val="24"/>
        </w:rPr>
        <w:t>moču) pri 24 hodinových vzorkách moču. Pri profesionálnej expozícii a odberoch močov po skončení pracovnej zmeny (kratšie ako 24-hodinové vzorky močov) sú odporúčané hodnoty kreatinínu v moči 0,5</w:t>
      </w:r>
      <w:r w:rsidR="0054501B" w:rsidRPr="00BF3B91">
        <w:rPr>
          <w:sz w:val="24"/>
          <w:szCs w:val="24"/>
        </w:rPr>
        <w:t>0</w:t>
      </w:r>
      <w:r w:rsidRPr="00BF3B91">
        <w:rPr>
          <w:sz w:val="24"/>
          <w:szCs w:val="24"/>
        </w:rPr>
        <w:t xml:space="preserve"> – 2,5</w:t>
      </w:r>
      <w:r w:rsidR="0054501B" w:rsidRPr="00BF3B91">
        <w:rPr>
          <w:sz w:val="24"/>
          <w:szCs w:val="24"/>
        </w:rPr>
        <w:t>0</w:t>
      </w:r>
      <w:r w:rsidRPr="00BF3B91">
        <w:rPr>
          <w:sz w:val="24"/>
          <w:szCs w:val="24"/>
        </w:rPr>
        <w:t xml:space="preserve"> g</w:t>
      </w:r>
      <w:r w:rsidR="00866CED" w:rsidRPr="00BF3B91">
        <w:rPr>
          <w:sz w:val="24"/>
          <w:szCs w:val="24"/>
        </w:rPr>
        <w:t xml:space="preserve"> </w:t>
      </w:r>
      <w:r w:rsidR="00F21B2A" w:rsidRPr="00BF3B91">
        <w:rPr>
          <w:sz w:val="24"/>
          <w:szCs w:val="24"/>
        </w:rPr>
        <w:t>·</w:t>
      </w:r>
      <w:r w:rsidR="00866CED" w:rsidRPr="00BF3B91">
        <w:rPr>
          <w:sz w:val="24"/>
          <w:szCs w:val="24"/>
        </w:rPr>
        <w:t xml:space="preserve"> </w:t>
      </w:r>
      <w:r w:rsidRPr="00BF3B91">
        <w:rPr>
          <w:sz w:val="24"/>
          <w:szCs w:val="24"/>
        </w:rPr>
        <w:t>l</w:t>
      </w:r>
      <w:r w:rsidRPr="00BF3B91">
        <w:rPr>
          <w:sz w:val="24"/>
          <w:szCs w:val="24"/>
          <w:vertAlign w:val="superscript"/>
        </w:rPr>
        <w:t xml:space="preserve">-1 </w:t>
      </w:r>
      <w:r w:rsidRPr="00BF3B91">
        <w:rPr>
          <w:sz w:val="24"/>
          <w:szCs w:val="24"/>
        </w:rPr>
        <w:t>moču (resp. 4,</w:t>
      </w:r>
      <w:r w:rsidR="00FA4CB2" w:rsidRPr="00BF3B91">
        <w:rPr>
          <w:sz w:val="24"/>
          <w:szCs w:val="24"/>
        </w:rPr>
        <w:t>4</w:t>
      </w:r>
      <w:r w:rsidRPr="00BF3B91">
        <w:rPr>
          <w:sz w:val="24"/>
          <w:szCs w:val="24"/>
        </w:rPr>
        <w:t>6 – 22,</w:t>
      </w:r>
      <w:r w:rsidR="00FA4CB2" w:rsidRPr="00BF3B91">
        <w:rPr>
          <w:sz w:val="24"/>
          <w:szCs w:val="24"/>
        </w:rPr>
        <w:t>1</w:t>
      </w:r>
      <w:r w:rsidRPr="00BF3B91">
        <w:rPr>
          <w:sz w:val="24"/>
          <w:szCs w:val="24"/>
        </w:rPr>
        <w:t>4 mmol</w:t>
      </w:r>
      <w:r w:rsidR="00866CED" w:rsidRPr="00BF3B91">
        <w:rPr>
          <w:sz w:val="24"/>
          <w:szCs w:val="24"/>
        </w:rPr>
        <w:t xml:space="preserve"> </w:t>
      </w:r>
      <w:r w:rsidR="00F21B2A" w:rsidRPr="00BF3B91">
        <w:rPr>
          <w:sz w:val="24"/>
          <w:szCs w:val="24"/>
        </w:rPr>
        <w:t>·</w:t>
      </w:r>
      <w:r w:rsidR="00866CED" w:rsidRPr="00BF3B91">
        <w:rPr>
          <w:sz w:val="24"/>
          <w:szCs w:val="24"/>
        </w:rPr>
        <w:t xml:space="preserve"> </w:t>
      </w:r>
      <w:r w:rsidRPr="00BF3B91">
        <w:rPr>
          <w:sz w:val="24"/>
          <w:szCs w:val="24"/>
        </w:rPr>
        <w:t>l</w:t>
      </w:r>
      <w:r w:rsidRPr="00BF3B91">
        <w:rPr>
          <w:sz w:val="24"/>
          <w:szCs w:val="24"/>
          <w:vertAlign w:val="superscript"/>
        </w:rPr>
        <w:t xml:space="preserve">-1 </w:t>
      </w:r>
      <w:r w:rsidRPr="00BF3B91">
        <w:rPr>
          <w:sz w:val="24"/>
          <w:szCs w:val="24"/>
        </w:rPr>
        <w:t>moču) (Deutsche Forschungsgemeinschaft List of MAK and BAT Values 2009, Commision for the Investigation of Health Hazards of Chemical Compounds in the Work Area Repport No. 45, p. 201).</w:t>
      </w:r>
    </w:p>
    <w:p w:rsidR="00662B6D" w:rsidRPr="00BF3B91" w:rsidRDefault="00662B6D" w:rsidP="00662B6D">
      <w:pPr>
        <w:pStyle w:val="Odsekzoznamu"/>
        <w:ind w:left="284"/>
        <w:jc w:val="both"/>
        <w:rPr>
          <w:sz w:val="24"/>
          <w:szCs w:val="24"/>
          <w:highlight w:val="yellow"/>
        </w:rPr>
      </w:pPr>
    </w:p>
    <w:p w:rsidR="00662B6D" w:rsidRPr="00BF3B91" w:rsidRDefault="00662B6D" w:rsidP="00662B6D">
      <w:pPr>
        <w:pStyle w:val="Odsekzoznamu"/>
        <w:ind w:left="284"/>
        <w:jc w:val="both"/>
        <w:rPr>
          <w:sz w:val="24"/>
          <w:szCs w:val="24"/>
        </w:rPr>
      </w:pPr>
      <w:r w:rsidRPr="00BF3B91">
        <w:rPr>
          <w:sz w:val="24"/>
          <w:szCs w:val="24"/>
        </w:rPr>
        <w:t>BMH sú vyjadrené vo viacerých jednotkách. Odporúčané číselné vyjadrenie BMH je zvýraznené polotučným písmom. Niektoré BMH stanovené v moči je správne vyjadriť relatívne ku koncentrácii kreatinínu.</w:t>
      </w:r>
    </w:p>
    <w:p w:rsidR="0070419F" w:rsidRPr="00BF3B91" w:rsidRDefault="0070419F" w:rsidP="0070419F">
      <w:pPr>
        <w:pStyle w:val="Odsekzoznamu"/>
        <w:ind w:left="284"/>
        <w:rPr>
          <w:sz w:val="24"/>
          <w:szCs w:val="24"/>
        </w:rPr>
      </w:pPr>
    </w:p>
    <w:p w:rsidR="00482A64" w:rsidRPr="00BF3B91" w:rsidRDefault="00482A64" w:rsidP="004449DE">
      <w:pPr>
        <w:numPr>
          <w:ilvl w:val="0"/>
          <w:numId w:val="13"/>
        </w:numPr>
        <w:tabs>
          <w:tab w:val="clear" w:pos="720"/>
          <w:tab w:val="num" w:pos="284"/>
        </w:tabs>
        <w:ind w:left="284" w:hanging="284"/>
        <w:jc w:val="both"/>
        <w:rPr>
          <w:sz w:val="24"/>
          <w:szCs w:val="24"/>
        </w:rPr>
      </w:pPr>
      <w:r w:rsidRPr="00BF3B91">
        <w:rPr>
          <w:bCs/>
          <w:sz w:val="24"/>
          <w:szCs w:val="24"/>
        </w:rPr>
        <w:lastRenderedPageBreak/>
        <w:t xml:space="preserve">BMH, rovnako ako aj </w:t>
      </w:r>
      <w:r w:rsidR="004449DE" w:rsidRPr="00BF3B91">
        <w:rPr>
          <w:bCs/>
          <w:sz w:val="24"/>
          <w:szCs w:val="24"/>
        </w:rPr>
        <w:t>najvyššie prípustné expozičné limity (</w:t>
      </w:r>
      <w:r w:rsidRPr="00BF3B91">
        <w:rPr>
          <w:bCs/>
          <w:sz w:val="24"/>
          <w:szCs w:val="24"/>
        </w:rPr>
        <w:t>NPEL</w:t>
      </w:r>
      <w:r w:rsidR="004449DE" w:rsidRPr="00BF3B91">
        <w:rPr>
          <w:bCs/>
          <w:sz w:val="24"/>
          <w:szCs w:val="24"/>
        </w:rPr>
        <w:t>)</w:t>
      </w:r>
      <w:r w:rsidRPr="00BF3B91">
        <w:rPr>
          <w:b/>
          <w:bCs/>
          <w:sz w:val="24"/>
          <w:szCs w:val="24"/>
        </w:rPr>
        <w:t xml:space="preserve"> </w:t>
      </w:r>
      <w:r w:rsidRPr="00BF3B91">
        <w:rPr>
          <w:sz w:val="24"/>
          <w:szCs w:val="24"/>
        </w:rPr>
        <w:t xml:space="preserve">vychádzajú z prípustných hodnôt členských štátov, </w:t>
      </w:r>
      <w:r w:rsidR="00A323B4" w:rsidRPr="00BF3B91">
        <w:rPr>
          <w:sz w:val="24"/>
          <w:szCs w:val="24"/>
        </w:rPr>
        <w:t>a to z</w:t>
      </w:r>
      <w:r w:rsidRPr="00BF3B91">
        <w:rPr>
          <w:sz w:val="24"/>
          <w:szCs w:val="24"/>
        </w:rPr>
        <w:t xml:space="preserve"> nemeckých (BAT - Biologischer Arbeitsstoff-Toleranz-Wert, BLW - Biologischer-Leit Wert). Sú odvodené z dostupných toxikologických a medicínskych vedeckých poznatkov a odporúčaných metód Vedeckého výboru pre </w:t>
      </w:r>
      <w:r w:rsidR="004449DE" w:rsidRPr="00BF3B91">
        <w:rPr>
          <w:sz w:val="24"/>
          <w:szCs w:val="24"/>
        </w:rPr>
        <w:t xml:space="preserve">najvyššie prípustné hodnoty vystavenia chemickým faktorom pri práci </w:t>
      </w:r>
      <w:r w:rsidR="00B94AC3" w:rsidRPr="00BF3B91">
        <w:rPr>
          <w:sz w:val="24"/>
          <w:szCs w:val="24"/>
        </w:rPr>
        <w:t xml:space="preserve">(SCOEL), </w:t>
      </w:r>
      <w:r w:rsidR="004449DE" w:rsidRPr="00BF3B91">
        <w:rPr>
          <w:sz w:val="24"/>
          <w:szCs w:val="24"/>
        </w:rPr>
        <w:t xml:space="preserve">zriadeného </w:t>
      </w:r>
      <w:r w:rsidRPr="00BF3B91">
        <w:rPr>
          <w:sz w:val="24"/>
          <w:szCs w:val="24"/>
        </w:rPr>
        <w:t>Európsk</w:t>
      </w:r>
      <w:r w:rsidR="004449DE" w:rsidRPr="00BF3B91">
        <w:rPr>
          <w:sz w:val="24"/>
          <w:szCs w:val="24"/>
        </w:rPr>
        <w:t>ou</w:t>
      </w:r>
      <w:r w:rsidRPr="00BF3B91">
        <w:rPr>
          <w:sz w:val="24"/>
          <w:szCs w:val="24"/>
        </w:rPr>
        <w:t xml:space="preserve"> </w:t>
      </w:r>
      <w:r w:rsidR="009C197B" w:rsidRPr="00BF3B91">
        <w:rPr>
          <w:sz w:val="24"/>
          <w:szCs w:val="24"/>
        </w:rPr>
        <w:t>k</w:t>
      </w:r>
      <w:r w:rsidRPr="00BF3B91">
        <w:rPr>
          <w:sz w:val="24"/>
          <w:szCs w:val="24"/>
        </w:rPr>
        <w:t>omisi</w:t>
      </w:r>
      <w:r w:rsidR="004449DE" w:rsidRPr="00BF3B91">
        <w:rPr>
          <w:sz w:val="24"/>
          <w:szCs w:val="24"/>
        </w:rPr>
        <w:t>ou</w:t>
      </w:r>
      <w:r w:rsidRPr="00BF3B91">
        <w:rPr>
          <w:sz w:val="24"/>
          <w:szCs w:val="24"/>
        </w:rPr>
        <w:t xml:space="preserve">. Indikujú, že pri týchto koncentráciách nebude poškodené zdravie osôb exponovaných najviac 8 hodín denne a 40 hodín týždenne  na úrovni príslušných NPEL pri inhalačnej expozícii. </w:t>
      </w:r>
    </w:p>
    <w:p w:rsidR="006742AD" w:rsidRPr="00AF75E5" w:rsidRDefault="006742AD" w:rsidP="00B3174B">
      <w:pPr>
        <w:pStyle w:val="Odsekzoznamu"/>
        <w:ind w:left="0"/>
        <w:rPr>
          <w:sz w:val="24"/>
          <w:szCs w:val="24"/>
        </w:rPr>
      </w:pPr>
    </w:p>
    <w:p w:rsidR="00482A64" w:rsidRPr="00BF3B91" w:rsidRDefault="00482A64" w:rsidP="006742AD">
      <w:pPr>
        <w:numPr>
          <w:ilvl w:val="0"/>
          <w:numId w:val="13"/>
        </w:numPr>
        <w:tabs>
          <w:tab w:val="clear" w:pos="720"/>
          <w:tab w:val="num" w:pos="284"/>
        </w:tabs>
        <w:ind w:left="284" w:hanging="284"/>
        <w:jc w:val="both"/>
        <w:rPr>
          <w:sz w:val="24"/>
          <w:szCs w:val="24"/>
        </w:rPr>
      </w:pPr>
      <w:r w:rsidRPr="00BF3B91">
        <w:rPr>
          <w:b/>
          <w:bCs/>
          <w:sz w:val="24"/>
          <w:szCs w:val="24"/>
        </w:rPr>
        <w:t>NPEL aj BMH</w:t>
      </w:r>
      <w:r w:rsidRPr="00BF3B91">
        <w:rPr>
          <w:sz w:val="24"/>
          <w:szCs w:val="24"/>
        </w:rPr>
        <w:t xml:space="preserve"> sú </w:t>
      </w:r>
      <w:r w:rsidR="009C197B" w:rsidRPr="00BF3B91">
        <w:rPr>
          <w:sz w:val="24"/>
          <w:szCs w:val="24"/>
        </w:rPr>
        <w:t>u</w:t>
      </w:r>
      <w:r w:rsidRPr="00BF3B91">
        <w:rPr>
          <w:sz w:val="24"/>
          <w:szCs w:val="24"/>
        </w:rPr>
        <w:t>stanovené na podobných množstvách externej a internej expozície, to znamená, že sa BMH vzťahujú na skupinové priemery hodnotenia expozície. Pre zdravého jednotlivca BMH predstavujú stropné hodnoty.</w:t>
      </w:r>
    </w:p>
    <w:p w:rsidR="00482A64" w:rsidRPr="00AF75E5" w:rsidRDefault="00482A64" w:rsidP="00482A64">
      <w:pPr>
        <w:ind w:left="-284"/>
        <w:jc w:val="both"/>
        <w:rPr>
          <w:sz w:val="24"/>
          <w:szCs w:val="24"/>
        </w:rPr>
      </w:pPr>
    </w:p>
    <w:p w:rsidR="00751940" w:rsidRPr="00AF75E5" w:rsidRDefault="00751940" w:rsidP="00751940">
      <w:pPr>
        <w:jc w:val="both"/>
        <w:rPr>
          <w:sz w:val="24"/>
          <w:szCs w:val="24"/>
        </w:rPr>
      </w:pPr>
      <w:r w:rsidRPr="00AF75E5">
        <w:rPr>
          <w:sz w:val="24"/>
          <w:szCs w:val="24"/>
        </w:rPr>
        <w:t>Vysvetlivky:</w:t>
      </w:r>
    </w:p>
    <w:p w:rsidR="00751940" w:rsidRPr="00AF75E5" w:rsidRDefault="00751940" w:rsidP="00751940">
      <w:pPr>
        <w:jc w:val="both"/>
        <w:rPr>
          <w:sz w:val="24"/>
          <w:szCs w:val="24"/>
        </w:rPr>
      </w:pPr>
    </w:p>
    <w:p w:rsidR="00055407" w:rsidRPr="00AF75E5" w:rsidRDefault="00055407" w:rsidP="001A10F4">
      <w:pPr>
        <w:numPr>
          <w:ilvl w:val="0"/>
          <w:numId w:val="19"/>
        </w:numPr>
        <w:tabs>
          <w:tab w:val="clear" w:pos="720"/>
          <w:tab w:val="num" w:pos="284"/>
        </w:tabs>
        <w:ind w:hanging="720"/>
        <w:jc w:val="both"/>
        <w:rPr>
          <w:b/>
          <w:bCs/>
        </w:rPr>
      </w:pPr>
      <w:r w:rsidRPr="00AF75E5">
        <w:rPr>
          <w:b/>
          <w:bCs/>
        </w:rPr>
        <w:t xml:space="preserve">Vyšetrovaný </w:t>
      </w:r>
      <w:r w:rsidR="00B3174B" w:rsidRPr="00AF75E5">
        <w:rPr>
          <w:b/>
          <w:bCs/>
        </w:rPr>
        <w:t xml:space="preserve">biologický </w:t>
      </w:r>
      <w:r w:rsidRPr="00AF75E5">
        <w:rPr>
          <w:b/>
          <w:bCs/>
        </w:rPr>
        <w:t>materiál</w:t>
      </w:r>
      <w:r w:rsidRPr="00AF75E5">
        <w:t xml:space="preserve"> </w:t>
      </w:r>
      <w:r w:rsidRPr="00AF75E5">
        <w:tab/>
      </w:r>
      <w:r w:rsidRPr="00AF75E5">
        <w:tab/>
      </w:r>
    </w:p>
    <w:p w:rsidR="00055407" w:rsidRPr="00AF75E5" w:rsidRDefault="00055407" w:rsidP="00055407">
      <w:pPr>
        <w:ind w:left="284"/>
        <w:jc w:val="both"/>
        <w:rPr>
          <w:b/>
          <w:bCs/>
        </w:rPr>
      </w:pPr>
      <w:r w:rsidRPr="00AF75E5">
        <w:rPr>
          <w:b/>
          <w:bCs/>
        </w:rPr>
        <w:t xml:space="preserve"> </w:t>
      </w:r>
      <w:r w:rsidRPr="00AF75E5">
        <w:t>M – moč</w:t>
      </w:r>
      <w:r w:rsidRPr="00AF75E5">
        <w:tab/>
      </w:r>
      <w:r w:rsidRPr="00AF75E5">
        <w:tab/>
      </w:r>
      <w:r w:rsidRPr="00AF75E5">
        <w:tab/>
      </w:r>
      <w:r w:rsidRPr="00AF75E5">
        <w:tab/>
      </w:r>
    </w:p>
    <w:p w:rsidR="00055407" w:rsidRPr="00AF75E5" w:rsidRDefault="00055407" w:rsidP="00055407">
      <w:pPr>
        <w:pStyle w:val="Nadpis4"/>
        <w:autoSpaceDE/>
        <w:autoSpaceDN/>
        <w:ind w:left="284"/>
        <w:jc w:val="both"/>
        <w:rPr>
          <w:sz w:val="20"/>
          <w:szCs w:val="20"/>
          <w:lang w:val="sk-SK"/>
        </w:rPr>
      </w:pPr>
      <w:r w:rsidRPr="00AF75E5">
        <w:rPr>
          <w:sz w:val="20"/>
          <w:szCs w:val="20"/>
          <w:lang w:val="sk-SK"/>
        </w:rPr>
        <w:t xml:space="preserve"> K – krv</w:t>
      </w:r>
      <w:r w:rsidRPr="00AF75E5">
        <w:rPr>
          <w:sz w:val="20"/>
          <w:szCs w:val="20"/>
          <w:lang w:val="sk-SK"/>
        </w:rPr>
        <w:tab/>
      </w:r>
      <w:r w:rsidRPr="00AF75E5">
        <w:rPr>
          <w:sz w:val="20"/>
          <w:szCs w:val="20"/>
          <w:lang w:val="sk-SK"/>
        </w:rPr>
        <w:tab/>
      </w:r>
      <w:r w:rsidRPr="00AF75E5">
        <w:rPr>
          <w:sz w:val="20"/>
          <w:szCs w:val="20"/>
          <w:lang w:val="sk-SK"/>
        </w:rPr>
        <w:tab/>
      </w:r>
      <w:r w:rsidRPr="00AF75E5">
        <w:rPr>
          <w:sz w:val="20"/>
          <w:szCs w:val="20"/>
          <w:lang w:val="sk-SK"/>
        </w:rPr>
        <w:tab/>
        <w:t xml:space="preserve">      </w:t>
      </w:r>
    </w:p>
    <w:p w:rsidR="00055407" w:rsidRPr="00AF75E5" w:rsidRDefault="00055407" w:rsidP="00055407">
      <w:pPr>
        <w:pStyle w:val="Nadpis1"/>
        <w:spacing w:before="0" w:after="0"/>
        <w:ind w:left="284"/>
        <w:rPr>
          <w:rFonts w:ascii="Times New Roman" w:hAnsi="Times New Roman" w:cs="Times New Roman"/>
          <w:b w:val="0"/>
          <w:bCs w:val="0"/>
          <w:sz w:val="20"/>
          <w:szCs w:val="20"/>
        </w:rPr>
      </w:pPr>
      <w:r w:rsidRPr="00AF75E5">
        <w:rPr>
          <w:rFonts w:ascii="Times New Roman" w:hAnsi="Times New Roman" w:cs="Times New Roman"/>
          <w:b w:val="0"/>
          <w:bCs w:val="0"/>
          <w:sz w:val="20"/>
          <w:szCs w:val="20"/>
        </w:rPr>
        <w:t xml:space="preserve">  E – červené krvinky</w:t>
      </w:r>
      <w:r w:rsidRPr="00AF75E5">
        <w:rPr>
          <w:rFonts w:ascii="Times New Roman" w:hAnsi="Times New Roman" w:cs="Times New Roman"/>
          <w:sz w:val="20"/>
          <w:szCs w:val="20"/>
        </w:rPr>
        <w:t xml:space="preserve">                          </w:t>
      </w:r>
      <w:r w:rsidRPr="00AF75E5">
        <w:rPr>
          <w:rFonts w:ascii="Times New Roman" w:hAnsi="Times New Roman" w:cs="Times New Roman"/>
          <w:b w:val="0"/>
          <w:bCs w:val="0"/>
          <w:sz w:val="20"/>
          <w:szCs w:val="20"/>
        </w:rPr>
        <w:t xml:space="preserve">                     </w:t>
      </w:r>
    </w:p>
    <w:p w:rsidR="00055407" w:rsidRPr="00AF75E5" w:rsidRDefault="00055407" w:rsidP="00055407">
      <w:pPr>
        <w:pStyle w:val="Nadpis1"/>
        <w:spacing w:before="0" w:after="0"/>
        <w:ind w:left="284"/>
        <w:rPr>
          <w:rFonts w:ascii="Times New Roman" w:hAnsi="Times New Roman" w:cs="Times New Roman"/>
          <w:b w:val="0"/>
          <w:bCs w:val="0"/>
          <w:sz w:val="20"/>
          <w:szCs w:val="20"/>
        </w:rPr>
      </w:pPr>
      <w:r w:rsidRPr="00AF75E5">
        <w:rPr>
          <w:rFonts w:ascii="Times New Roman" w:hAnsi="Times New Roman" w:cs="Times New Roman"/>
          <w:b w:val="0"/>
          <w:bCs w:val="0"/>
          <w:sz w:val="20"/>
          <w:szCs w:val="20"/>
        </w:rPr>
        <w:t xml:space="preserve">  P/S – krvná plazma/sérum                                 </w:t>
      </w:r>
    </w:p>
    <w:p w:rsidR="00055407" w:rsidRPr="00AF75E5" w:rsidRDefault="00055407" w:rsidP="00751940">
      <w:pPr>
        <w:jc w:val="both"/>
        <w:rPr>
          <w:sz w:val="24"/>
          <w:szCs w:val="24"/>
          <w:vertAlign w:val="superscript"/>
        </w:rPr>
      </w:pPr>
    </w:p>
    <w:p w:rsidR="00055407" w:rsidRPr="00AF75E5" w:rsidRDefault="00055407" w:rsidP="001A10F4">
      <w:pPr>
        <w:numPr>
          <w:ilvl w:val="0"/>
          <w:numId w:val="19"/>
        </w:numPr>
        <w:tabs>
          <w:tab w:val="clear" w:pos="720"/>
          <w:tab w:val="num" w:pos="284"/>
        </w:tabs>
        <w:ind w:hanging="720"/>
        <w:jc w:val="both"/>
        <w:rPr>
          <w:sz w:val="24"/>
          <w:szCs w:val="24"/>
          <w:vertAlign w:val="superscript"/>
        </w:rPr>
      </w:pPr>
      <w:r w:rsidRPr="00AF75E5">
        <w:rPr>
          <w:b/>
          <w:bCs/>
        </w:rPr>
        <w:t>Čas odberu vzorky</w:t>
      </w:r>
    </w:p>
    <w:p w:rsidR="00055407" w:rsidRPr="00AF75E5" w:rsidRDefault="00055407" w:rsidP="00055407">
      <w:pPr>
        <w:ind w:left="360"/>
        <w:jc w:val="both"/>
      </w:pPr>
      <w:r w:rsidRPr="00AF75E5">
        <w:t>a - žiadne obmedzenie</w:t>
      </w:r>
    </w:p>
    <w:p w:rsidR="00055407" w:rsidRPr="00AF75E5" w:rsidRDefault="00055407" w:rsidP="00055407">
      <w:pPr>
        <w:pStyle w:val="Nadpis4"/>
        <w:autoSpaceDE/>
        <w:autoSpaceDN/>
        <w:jc w:val="both"/>
        <w:rPr>
          <w:sz w:val="20"/>
          <w:szCs w:val="20"/>
          <w:lang w:val="sk-SK"/>
        </w:rPr>
      </w:pPr>
      <w:r w:rsidRPr="00AF75E5">
        <w:rPr>
          <w:sz w:val="20"/>
          <w:szCs w:val="20"/>
          <w:lang w:val="sk-SK"/>
        </w:rPr>
        <w:t xml:space="preserve">       b - koniec expozície alebo pracovnej zmeny</w:t>
      </w:r>
    </w:p>
    <w:p w:rsidR="00055407" w:rsidRPr="00AF75E5" w:rsidRDefault="00055407" w:rsidP="00055407">
      <w:pPr>
        <w:jc w:val="both"/>
      </w:pPr>
      <w:r w:rsidRPr="00AF75E5">
        <w:rPr>
          <w:bCs/>
        </w:rPr>
        <w:t xml:space="preserve">       c - pri dlhodobej expozícii; po viacerých pracovných zmenách    </w:t>
      </w:r>
    </w:p>
    <w:p w:rsidR="00055407" w:rsidRPr="00AF75E5" w:rsidRDefault="00055407" w:rsidP="00055407">
      <w:pPr>
        <w:pStyle w:val="Nadpis1"/>
        <w:spacing w:before="0" w:after="0"/>
        <w:rPr>
          <w:rFonts w:ascii="Times New Roman" w:hAnsi="Times New Roman" w:cs="Times New Roman"/>
          <w:b w:val="0"/>
          <w:bCs w:val="0"/>
          <w:sz w:val="20"/>
          <w:szCs w:val="20"/>
        </w:rPr>
      </w:pPr>
      <w:r w:rsidRPr="00AF75E5">
        <w:rPr>
          <w:rFonts w:ascii="Times New Roman" w:hAnsi="Times New Roman" w:cs="Times New Roman"/>
          <w:b w:val="0"/>
          <w:bCs w:val="0"/>
          <w:sz w:val="20"/>
          <w:szCs w:val="20"/>
        </w:rPr>
        <w:t xml:space="preserve">       d -  pred nasledujúcou pracovnou zmenou</w:t>
      </w:r>
    </w:p>
    <w:p w:rsidR="00B3174B" w:rsidRPr="00AF75E5" w:rsidRDefault="00B3174B" w:rsidP="00B3174B">
      <w:pPr>
        <w:pStyle w:val="Nadpis1"/>
        <w:spacing w:before="0" w:after="0"/>
        <w:rPr>
          <w:rFonts w:ascii="Times New Roman" w:hAnsi="Times New Roman" w:cs="Times New Roman"/>
          <w:b w:val="0"/>
          <w:bCs w:val="0"/>
          <w:sz w:val="20"/>
          <w:szCs w:val="20"/>
        </w:rPr>
      </w:pPr>
      <w:r w:rsidRPr="00AF75E5">
        <w:rPr>
          <w:sz w:val="24"/>
          <w:szCs w:val="24"/>
          <w:vertAlign w:val="superscript"/>
        </w:rPr>
        <w:t xml:space="preserve">    </w:t>
      </w:r>
      <w:r w:rsidRPr="00AF75E5">
        <w:rPr>
          <w:rFonts w:ascii="Times New Roman" w:hAnsi="Times New Roman" w:cs="Times New Roman"/>
          <w:b w:val="0"/>
          <w:bCs w:val="0"/>
          <w:sz w:val="20"/>
          <w:szCs w:val="20"/>
        </w:rPr>
        <w:t xml:space="preserve">    e -  do dvoch hodín po pracovnej zmene</w:t>
      </w:r>
    </w:p>
    <w:p w:rsidR="00055407" w:rsidRPr="00AF75E5" w:rsidRDefault="00B3174B" w:rsidP="00055407">
      <w:pPr>
        <w:jc w:val="both"/>
        <w:rPr>
          <w:sz w:val="24"/>
          <w:szCs w:val="24"/>
          <w:vertAlign w:val="superscript"/>
        </w:rPr>
      </w:pPr>
      <w:r w:rsidRPr="00AF75E5">
        <w:rPr>
          <w:sz w:val="24"/>
          <w:szCs w:val="24"/>
          <w:vertAlign w:val="superscript"/>
        </w:rPr>
        <w:t xml:space="preserve"> </w:t>
      </w:r>
    </w:p>
    <w:p w:rsidR="001A10F4" w:rsidRPr="00AF75E5" w:rsidRDefault="001A10F4" w:rsidP="00B3174B">
      <w:pPr>
        <w:numPr>
          <w:ilvl w:val="0"/>
          <w:numId w:val="19"/>
        </w:numPr>
        <w:tabs>
          <w:tab w:val="clear" w:pos="720"/>
          <w:tab w:val="left" w:pos="284"/>
        </w:tabs>
        <w:ind w:left="0" w:firstLine="0"/>
        <w:jc w:val="both"/>
      </w:pPr>
      <w:r w:rsidRPr="00AF75E5">
        <w:t>V tejto prílohe sú uvedené aj niektoré chemické faktory s karcinogénnym účinkom (kategória 1A a</w:t>
      </w:r>
      <w:r w:rsidR="00B3174B" w:rsidRPr="00AF75E5">
        <w:t xml:space="preserve"> kategória </w:t>
      </w:r>
      <w:r w:rsidRPr="00AF75E5">
        <w:t>1B). Pre tieto chemické faktory platí, že dodržanie BMH nevylučuje riziko škodlivých zdravotných účinkov, preto sú určené ako základ pre biomonitoring exponovaných osôb a zdravotný dohľad vykonávaný lekárom pracovnej zdravotnej služby podľa § 13 a prílohy č. 4 nariadenia vlády Slovenskej republiky č. 356/2006 Z. z. o ochrane zdravia zamestnancov pred rizikami súvisiacimi s expozíciou karcinogénnym a mutagénnym faktorom pri práci v znení neskorších predpisov.</w:t>
      </w:r>
    </w:p>
    <w:p w:rsidR="001A10F4" w:rsidRPr="00AF75E5" w:rsidRDefault="001A10F4" w:rsidP="001A10F4">
      <w:pPr>
        <w:jc w:val="both"/>
      </w:pPr>
    </w:p>
    <w:p w:rsidR="00B3174B" w:rsidRPr="00BF3B91" w:rsidRDefault="00482A64" w:rsidP="00B3174B">
      <w:pPr>
        <w:numPr>
          <w:ilvl w:val="0"/>
          <w:numId w:val="19"/>
        </w:numPr>
        <w:tabs>
          <w:tab w:val="clear" w:pos="720"/>
          <w:tab w:val="left" w:pos="0"/>
        </w:tabs>
        <w:ind w:left="284" w:hanging="284"/>
        <w:jc w:val="both"/>
      </w:pPr>
      <w:r w:rsidRPr="00BF3B91">
        <w:rPr>
          <w:b/>
          <w:bCs/>
        </w:rPr>
        <w:t>BMH pre olovo a jeho iónové zlúčeniny</w:t>
      </w:r>
      <w:r w:rsidRPr="00BF3B91">
        <w:t xml:space="preserve"> korešponduje so záväznou biologickou limitnou hodnotou </w:t>
      </w:r>
    </w:p>
    <w:p w:rsidR="00482A64" w:rsidRPr="00BF3B91" w:rsidRDefault="009C197B" w:rsidP="00B3174B">
      <w:pPr>
        <w:tabs>
          <w:tab w:val="left" w:pos="0"/>
        </w:tabs>
        <w:jc w:val="both"/>
      </w:pPr>
      <w:r w:rsidRPr="00BF3B91">
        <w:t>u</w:t>
      </w:r>
      <w:r w:rsidR="00482A64" w:rsidRPr="00BF3B91">
        <w:t>stanovenou na úrovni E</w:t>
      </w:r>
      <w:r w:rsidR="00751940" w:rsidRPr="00BF3B91">
        <w:t>urópskej únie</w:t>
      </w:r>
      <w:r w:rsidR="00482A64" w:rsidRPr="00BF3B91">
        <w:t xml:space="preserve"> (príloha č. 4), ktorá je: </w:t>
      </w:r>
      <w:r w:rsidR="00482A64" w:rsidRPr="00BF3B91">
        <w:rPr>
          <w:bCs/>
        </w:rPr>
        <w:t xml:space="preserve">700 </w:t>
      </w:r>
      <w:r w:rsidR="00482A64" w:rsidRPr="00BF3B91">
        <w:rPr>
          <w:rFonts w:ascii="Symbol" w:hAnsi="Symbol" w:cs="Symbol"/>
          <w:bCs/>
        </w:rPr>
        <w:t></w:t>
      </w:r>
      <w:r w:rsidR="00482A64" w:rsidRPr="00BF3B91">
        <w:rPr>
          <w:bCs/>
        </w:rPr>
        <w:t xml:space="preserve">g Pb </w:t>
      </w:r>
      <w:r w:rsidR="00F21B2A" w:rsidRPr="00BF3B91">
        <w:rPr>
          <w:sz w:val="24"/>
          <w:szCs w:val="24"/>
        </w:rPr>
        <w:t>·</w:t>
      </w:r>
      <w:r w:rsidR="00482A64" w:rsidRPr="00BF3B91">
        <w:rPr>
          <w:bCs/>
        </w:rPr>
        <w:t xml:space="preserve"> l</w:t>
      </w:r>
      <w:r w:rsidR="00482A64" w:rsidRPr="00BF3B91">
        <w:rPr>
          <w:bCs/>
          <w:vertAlign w:val="superscript"/>
        </w:rPr>
        <w:t>-1</w:t>
      </w:r>
      <w:r w:rsidR="00482A64" w:rsidRPr="00BF3B91">
        <w:rPr>
          <w:bCs/>
        </w:rPr>
        <w:t xml:space="preserve">  krvi  (3,4 </w:t>
      </w:r>
      <w:r w:rsidR="00482A64" w:rsidRPr="00BF3B91">
        <w:rPr>
          <w:rFonts w:ascii="Symbol" w:hAnsi="Symbol" w:cs="Symbol"/>
          <w:bCs/>
        </w:rPr>
        <w:t></w:t>
      </w:r>
      <w:r w:rsidR="00482A64" w:rsidRPr="00BF3B91">
        <w:rPr>
          <w:bCs/>
        </w:rPr>
        <w:t>mol</w:t>
      </w:r>
      <w:r w:rsidR="00911EE5" w:rsidRPr="00BF3B91">
        <w:rPr>
          <w:bCs/>
        </w:rPr>
        <w:t xml:space="preserve"> </w:t>
      </w:r>
      <w:r w:rsidR="00F21B2A" w:rsidRPr="00BF3B91">
        <w:rPr>
          <w:sz w:val="24"/>
          <w:szCs w:val="24"/>
        </w:rPr>
        <w:t>·</w:t>
      </w:r>
      <w:r w:rsidR="00482A64" w:rsidRPr="00BF3B91">
        <w:rPr>
          <w:bCs/>
        </w:rPr>
        <w:t xml:space="preserve"> l</w:t>
      </w:r>
      <w:r w:rsidR="00482A64" w:rsidRPr="00BF3B91">
        <w:rPr>
          <w:bCs/>
          <w:vertAlign w:val="superscript"/>
        </w:rPr>
        <w:t>-1</w:t>
      </w:r>
      <w:r w:rsidR="00482A64" w:rsidRPr="00BF3B91">
        <w:rPr>
          <w:bCs/>
        </w:rPr>
        <w:t xml:space="preserve">  krvi).</w:t>
      </w:r>
    </w:p>
    <w:p w:rsidR="00751940" w:rsidRPr="00BF3B91" w:rsidRDefault="00751940" w:rsidP="00751940">
      <w:pPr>
        <w:rPr>
          <w:b/>
        </w:rPr>
      </w:pPr>
    </w:p>
    <w:p w:rsidR="00482A64" w:rsidRPr="00BF3B91" w:rsidRDefault="00482A64" w:rsidP="00751940">
      <w:pPr>
        <w:jc w:val="both"/>
      </w:pPr>
      <w:r w:rsidRPr="00BF3B91">
        <w:t>Biologické monitorovanie zahŕňa meranie hladiny olova v krvi používajúc metódu absorbčnej spektrometrie alebo metódu, ktorá má ekvivalentné výsledky.</w:t>
      </w:r>
    </w:p>
    <w:p w:rsidR="00751940" w:rsidRPr="00BF3B91" w:rsidRDefault="00751940" w:rsidP="00751940">
      <w:pPr>
        <w:jc w:val="both"/>
      </w:pPr>
    </w:p>
    <w:p w:rsidR="00482A64" w:rsidRPr="00BF3B91" w:rsidRDefault="00482A64" w:rsidP="00751940">
      <w:pPr>
        <w:jc w:val="both"/>
      </w:pPr>
      <w:r w:rsidRPr="00BF3B91">
        <w:t xml:space="preserve">Zdravotný dohľad sa vykoná, ak </w:t>
      </w:r>
    </w:p>
    <w:p w:rsidR="00482A64" w:rsidRPr="00BF3B91" w:rsidRDefault="00482A64" w:rsidP="00A323B4">
      <w:pPr>
        <w:numPr>
          <w:ilvl w:val="0"/>
          <w:numId w:val="29"/>
        </w:numPr>
        <w:tabs>
          <w:tab w:val="left" w:pos="284"/>
        </w:tabs>
        <w:ind w:left="284" w:hanging="284"/>
        <w:jc w:val="both"/>
      </w:pPr>
      <w:r w:rsidRPr="00BF3B91">
        <w:t xml:space="preserve">expozícia koncentráciám olova v pracovnom ovzduší je vyššia ako </w:t>
      </w:r>
      <w:r w:rsidRPr="00BF3B91">
        <w:rPr>
          <w:bCs/>
        </w:rPr>
        <w:t>0,075 mg</w:t>
      </w:r>
      <w:r w:rsidR="00866CED" w:rsidRPr="00BF3B91">
        <w:rPr>
          <w:bCs/>
        </w:rPr>
        <w:t xml:space="preserve"> </w:t>
      </w:r>
      <w:r w:rsidR="00F21B2A" w:rsidRPr="00BF3B91">
        <w:rPr>
          <w:sz w:val="24"/>
          <w:szCs w:val="24"/>
        </w:rPr>
        <w:t>·</w:t>
      </w:r>
      <w:r w:rsidR="00866CED" w:rsidRPr="00BF3B91">
        <w:rPr>
          <w:sz w:val="24"/>
          <w:szCs w:val="24"/>
        </w:rPr>
        <w:t xml:space="preserve"> </w:t>
      </w:r>
      <w:r w:rsidRPr="00BF3B91">
        <w:rPr>
          <w:bCs/>
        </w:rPr>
        <w:t>m</w:t>
      </w:r>
      <w:r w:rsidRPr="00BF3B91">
        <w:rPr>
          <w:bCs/>
          <w:vertAlign w:val="superscript"/>
        </w:rPr>
        <w:t>-3</w:t>
      </w:r>
      <w:r w:rsidRPr="00BF3B91">
        <w:t xml:space="preserve"> vypočítaná ako časovo – vážený priemer v priebehu 40 hodinového týždňa, alebo</w:t>
      </w:r>
    </w:p>
    <w:p w:rsidR="00482A64" w:rsidRPr="00BF3B91" w:rsidRDefault="00482A64" w:rsidP="00A323B4">
      <w:pPr>
        <w:numPr>
          <w:ilvl w:val="0"/>
          <w:numId w:val="29"/>
        </w:numPr>
        <w:tabs>
          <w:tab w:val="left" w:pos="284"/>
        </w:tabs>
        <w:ind w:left="426" w:hanging="426"/>
        <w:jc w:val="both"/>
        <w:rPr>
          <w:bCs/>
        </w:rPr>
      </w:pPr>
      <w:r w:rsidRPr="00BF3B91">
        <w:t xml:space="preserve">hladina olova v krvi nameraná u jednotlivých zamestnancov je vyššia ako </w:t>
      </w:r>
      <w:r w:rsidRPr="00BF3B91">
        <w:rPr>
          <w:bCs/>
        </w:rPr>
        <w:t xml:space="preserve">400  </w:t>
      </w:r>
      <w:r w:rsidRPr="00BF3B91">
        <w:rPr>
          <w:rFonts w:ascii="Symbol" w:hAnsi="Symbol" w:cs="Symbol"/>
          <w:bCs/>
        </w:rPr>
        <w:t></w:t>
      </w:r>
      <w:r w:rsidRPr="00BF3B91">
        <w:rPr>
          <w:bCs/>
        </w:rPr>
        <w:t>g Pb</w:t>
      </w:r>
      <w:r w:rsidR="00F21B2A" w:rsidRPr="00BF3B91">
        <w:rPr>
          <w:bCs/>
        </w:rPr>
        <w:t xml:space="preserve"> </w:t>
      </w:r>
      <w:r w:rsidR="00F21B2A" w:rsidRPr="00BF3B91">
        <w:rPr>
          <w:sz w:val="24"/>
          <w:szCs w:val="24"/>
        </w:rPr>
        <w:t>·</w:t>
      </w:r>
      <w:r w:rsidRPr="00BF3B91">
        <w:rPr>
          <w:bCs/>
        </w:rPr>
        <w:t xml:space="preserve"> l</w:t>
      </w:r>
      <w:r w:rsidRPr="00BF3B91">
        <w:rPr>
          <w:bCs/>
          <w:vertAlign w:val="superscript"/>
        </w:rPr>
        <w:t>-1</w:t>
      </w:r>
      <w:r w:rsidRPr="00BF3B91">
        <w:rPr>
          <w:bCs/>
        </w:rPr>
        <w:t xml:space="preserve">  krvi</w:t>
      </w:r>
      <w:r w:rsidR="009C197B" w:rsidRPr="00BF3B91">
        <w:rPr>
          <w:bCs/>
        </w:rPr>
        <w:t>.</w:t>
      </w:r>
      <w:r w:rsidRPr="00BF3B91">
        <w:rPr>
          <w:bCs/>
        </w:rPr>
        <w:t xml:space="preserve">  </w:t>
      </w:r>
    </w:p>
    <w:p w:rsidR="00751940" w:rsidRPr="00BF3B91" w:rsidRDefault="00751940" w:rsidP="00751940">
      <w:pPr>
        <w:jc w:val="both"/>
      </w:pPr>
    </w:p>
    <w:p w:rsidR="00482A64" w:rsidRPr="00BF3B91" w:rsidRDefault="00482A64" w:rsidP="00751940">
      <w:pPr>
        <w:jc w:val="both"/>
      </w:pPr>
      <w:r w:rsidRPr="00BF3B91">
        <w:t xml:space="preserve">Biologické monitorovanie </w:t>
      </w:r>
      <w:r w:rsidR="001D633C" w:rsidRPr="00BF3B91">
        <w:t>olova</w:t>
      </w:r>
      <w:r w:rsidRPr="00BF3B91">
        <w:t xml:space="preserve"> zahŕňa aj </w:t>
      </w:r>
      <w:r w:rsidR="00B3174B" w:rsidRPr="00BF3B91">
        <w:t>sledovanie</w:t>
      </w:r>
      <w:r w:rsidRPr="00BF3B91">
        <w:t xml:space="preserve"> ďalších odporúčaných indikátorov expozície, ako je kyselina delta-amínolevulová (D-ALA) v moči, dehydratáza kyseliny amínolevulovej a zinkprotoporfyrín (ZPP) v moči.</w:t>
      </w:r>
    </w:p>
    <w:p w:rsidR="00482A64" w:rsidRPr="00BF3B91" w:rsidRDefault="00482A64" w:rsidP="00751940">
      <w:pPr>
        <w:jc w:val="both"/>
      </w:pPr>
    </w:p>
    <w:p w:rsidR="00BF3B91" w:rsidRDefault="001A10F4" w:rsidP="001A10F4">
      <w:pPr>
        <w:jc w:val="both"/>
      </w:pPr>
      <w:r w:rsidRPr="00BF3B91">
        <w:rPr>
          <w:vertAlign w:val="superscript"/>
        </w:rPr>
        <w:t>5</w:t>
      </w:r>
      <w:r w:rsidR="00482A64" w:rsidRPr="00BF3B91">
        <w:rPr>
          <w:vertAlign w:val="superscript"/>
        </w:rPr>
        <w:t xml:space="preserve">) </w:t>
      </w:r>
      <w:r w:rsidR="00B3174B" w:rsidRPr="00BF3B91">
        <w:rPr>
          <w:vertAlign w:val="superscript"/>
        </w:rPr>
        <w:t xml:space="preserve">    </w:t>
      </w:r>
      <w:r w:rsidR="00482A64" w:rsidRPr="00BF3B91">
        <w:t xml:space="preserve">Zdravotný dohľad </w:t>
      </w:r>
      <w:r w:rsidR="00A323B4" w:rsidRPr="00BF3B91">
        <w:t xml:space="preserve">sa </w:t>
      </w:r>
      <w:r w:rsidR="00482A64" w:rsidRPr="00BF3B91">
        <w:t>zabezpeč</w:t>
      </w:r>
      <w:r w:rsidR="007400F9" w:rsidRPr="00BF3B91">
        <w:t>uje</w:t>
      </w:r>
      <w:r w:rsidR="00A323B4" w:rsidRPr="00BF3B91">
        <w:t xml:space="preserve"> podľa </w:t>
      </w:r>
    </w:p>
    <w:p w:rsidR="00BF3B91" w:rsidRPr="008F539C" w:rsidRDefault="00482A64" w:rsidP="008F539C">
      <w:pPr>
        <w:numPr>
          <w:ilvl w:val="0"/>
          <w:numId w:val="30"/>
        </w:numPr>
        <w:ind w:left="567" w:hanging="283"/>
        <w:jc w:val="both"/>
      </w:pPr>
      <w:r w:rsidRPr="008F539C">
        <w:t>§ 12 tohto nariadenia vlády</w:t>
      </w:r>
      <w:r w:rsidR="00BF3B91" w:rsidRPr="008F539C">
        <w:t>,</w:t>
      </w:r>
      <w:r w:rsidRPr="008F539C">
        <w:t xml:space="preserve"> </w:t>
      </w:r>
    </w:p>
    <w:p w:rsidR="00BF3B91" w:rsidRPr="008F539C" w:rsidRDefault="00482A64" w:rsidP="008F539C">
      <w:pPr>
        <w:numPr>
          <w:ilvl w:val="0"/>
          <w:numId w:val="30"/>
        </w:numPr>
        <w:ind w:left="567" w:hanging="283"/>
        <w:jc w:val="both"/>
      </w:pPr>
      <w:r w:rsidRPr="008F539C">
        <w:t>§ 30 zákona č. 355/2007 Z. z. o ochrane, podpore a rozvoji verejného zdravia a o zmene a doplnení niektorých zákonov v znení neskorších predpisov</w:t>
      </w:r>
      <w:r w:rsidR="007400F9" w:rsidRPr="008F539C">
        <w:t>,</w:t>
      </w:r>
      <w:r w:rsidRPr="008F539C">
        <w:t xml:space="preserve"> </w:t>
      </w:r>
    </w:p>
    <w:p w:rsidR="00BF3B91" w:rsidRPr="008F539C" w:rsidRDefault="00482A64" w:rsidP="008F539C">
      <w:pPr>
        <w:numPr>
          <w:ilvl w:val="0"/>
          <w:numId w:val="30"/>
        </w:numPr>
        <w:ind w:left="567" w:hanging="283"/>
        <w:jc w:val="both"/>
      </w:pPr>
      <w:r w:rsidRPr="008F539C">
        <w:lastRenderedPageBreak/>
        <w:t>vyhlášk</w:t>
      </w:r>
      <w:r w:rsidR="00BF3B91" w:rsidRPr="008F539C">
        <w:t>y</w:t>
      </w:r>
      <w:r w:rsidRPr="008F539C">
        <w:t xml:space="preserve"> M</w:t>
      </w:r>
      <w:r w:rsidR="001D633C" w:rsidRPr="008F539C">
        <w:t xml:space="preserve">inisterstva zdravotníctva Slovenskej republiky </w:t>
      </w:r>
      <w:r w:rsidRPr="008F539C">
        <w:t>č. 2</w:t>
      </w:r>
      <w:r w:rsidR="001D633C" w:rsidRPr="008F539C">
        <w:t>08</w:t>
      </w:r>
      <w:r w:rsidRPr="008F539C">
        <w:t>/20</w:t>
      </w:r>
      <w:r w:rsidR="001D633C" w:rsidRPr="008F539C">
        <w:t>14</w:t>
      </w:r>
      <w:r w:rsidRPr="008F539C">
        <w:t xml:space="preserve"> Z. z. o podrobnostiach o rozsahu a náplni výkonu pracovnej zdravotnej služby, o zložení tímu odborníkov, ktorí ju vykonávajú, a o požiadavkách na ich odbornú spôsobilosť</w:t>
      </w:r>
      <w:r w:rsidR="00926C81">
        <w:t>,</w:t>
      </w:r>
      <w:bookmarkStart w:id="0" w:name="_GoBack"/>
      <w:bookmarkEnd w:id="0"/>
      <w:r w:rsidRPr="008F539C">
        <w:t xml:space="preserve"> </w:t>
      </w:r>
    </w:p>
    <w:p w:rsidR="00482A64" w:rsidRPr="008F539C" w:rsidRDefault="00482A64" w:rsidP="008F539C">
      <w:pPr>
        <w:numPr>
          <w:ilvl w:val="0"/>
          <w:numId w:val="30"/>
        </w:numPr>
        <w:ind w:left="567" w:hanging="283"/>
        <w:jc w:val="both"/>
        <w:rPr>
          <w:bCs/>
        </w:rPr>
      </w:pPr>
      <w:r w:rsidRPr="008F539C">
        <w:t>odborné</w:t>
      </w:r>
      <w:r w:rsidR="00BF3B91" w:rsidRPr="008F539C">
        <w:t>ho</w:t>
      </w:r>
      <w:r w:rsidRPr="008F539C">
        <w:t xml:space="preserve"> usmerneni</w:t>
      </w:r>
      <w:r w:rsidR="00BF3B91" w:rsidRPr="008F539C">
        <w:t>a</w:t>
      </w:r>
      <w:r w:rsidRPr="008F539C">
        <w:t xml:space="preserve"> </w:t>
      </w:r>
      <w:r w:rsidR="001D633C" w:rsidRPr="008F539C">
        <w:t xml:space="preserve">Ministerstva zdravotníctva Slovenskej republiky </w:t>
      </w:r>
      <w:r w:rsidRPr="008F539C">
        <w:t>č.</w:t>
      </w:r>
      <w:r w:rsidR="001D633C" w:rsidRPr="008F539C">
        <w:t xml:space="preserve"> S06881-OZS-</w:t>
      </w:r>
      <w:r w:rsidRPr="008F539C">
        <w:t>201</w:t>
      </w:r>
      <w:r w:rsidR="001D633C" w:rsidRPr="008F539C">
        <w:t>6</w:t>
      </w:r>
      <w:r w:rsidRPr="008F539C">
        <w:t xml:space="preserve"> z  2</w:t>
      </w:r>
      <w:r w:rsidR="001D633C" w:rsidRPr="008F539C">
        <w:t>9</w:t>
      </w:r>
      <w:r w:rsidRPr="008F539C">
        <w:t>.</w:t>
      </w:r>
      <w:r w:rsidR="002B63E0" w:rsidRPr="008F539C">
        <w:t xml:space="preserve"> </w:t>
      </w:r>
      <w:r w:rsidR="001D633C" w:rsidRPr="008F539C">
        <w:t>septembra</w:t>
      </w:r>
      <w:r w:rsidRPr="008F539C">
        <w:t xml:space="preserve"> 201</w:t>
      </w:r>
      <w:r w:rsidR="001D633C" w:rsidRPr="008F539C">
        <w:t xml:space="preserve">6 </w:t>
      </w:r>
      <w:r w:rsidRPr="008F539C">
        <w:t>o náplni lekárskych preventívnych prehliadok vo vzťahu k práci).</w:t>
      </w:r>
      <w:r w:rsidR="001A10F4" w:rsidRPr="008F539C">
        <w:t>“.</w:t>
      </w:r>
    </w:p>
    <w:p w:rsidR="008B445E" w:rsidRPr="00AF75E5" w:rsidRDefault="008B445E" w:rsidP="00F97CF4">
      <w:pPr>
        <w:pStyle w:val="Nadpis1"/>
        <w:spacing w:before="0" w:after="0"/>
        <w:rPr>
          <w:rFonts w:ascii="Times New Roman" w:hAnsi="Times New Roman" w:cs="Times New Roman"/>
          <w:b w:val="0"/>
          <w:bCs w:val="0"/>
          <w:sz w:val="20"/>
          <w:szCs w:val="20"/>
        </w:rPr>
      </w:pPr>
    </w:p>
    <w:p w:rsidR="00E37454" w:rsidRPr="00AF75E5" w:rsidRDefault="00482A64" w:rsidP="00F97CF4">
      <w:pPr>
        <w:pStyle w:val="Nadpis1"/>
        <w:spacing w:before="0" w:after="0"/>
        <w:rPr>
          <w:rFonts w:ascii="Times New Roman" w:hAnsi="Times New Roman" w:cs="Times New Roman"/>
          <w:b w:val="0"/>
          <w:bCs w:val="0"/>
          <w:sz w:val="20"/>
          <w:szCs w:val="20"/>
        </w:rPr>
      </w:pPr>
      <w:r w:rsidRPr="00AF75E5">
        <w:rPr>
          <w:rFonts w:ascii="Times New Roman" w:hAnsi="Times New Roman" w:cs="Times New Roman"/>
          <w:b w:val="0"/>
          <w:bCs w:val="0"/>
          <w:sz w:val="20"/>
          <w:szCs w:val="20"/>
        </w:rPr>
        <w:tab/>
      </w:r>
    </w:p>
    <w:p w:rsidR="00482A64" w:rsidRPr="00AF75E5" w:rsidRDefault="00482A64" w:rsidP="009C197B">
      <w:pPr>
        <w:numPr>
          <w:ilvl w:val="0"/>
          <w:numId w:val="28"/>
        </w:numPr>
        <w:tabs>
          <w:tab w:val="clear" w:pos="780"/>
          <w:tab w:val="num" w:pos="567"/>
        </w:tabs>
        <w:ind w:left="567"/>
        <w:jc w:val="both"/>
        <w:rPr>
          <w:sz w:val="24"/>
          <w:szCs w:val="24"/>
        </w:rPr>
      </w:pPr>
      <w:r w:rsidRPr="00AF75E5">
        <w:rPr>
          <w:sz w:val="24"/>
          <w:szCs w:val="24"/>
        </w:rPr>
        <w:t>Príloha č. 4 sa dopĺňa ôsmym bodom, ktorý znie:</w:t>
      </w:r>
    </w:p>
    <w:p w:rsidR="00482A64" w:rsidRPr="00AF75E5" w:rsidRDefault="00482A64" w:rsidP="00482A64">
      <w:pPr>
        <w:jc w:val="both"/>
        <w:rPr>
          <w:sz w:val="24"/>
          <w:szCs w:val="24"/>
        </w:rPr>
      </w:pPr>
    </w:p>
    <w:p w:rsidR="00482A64" w:rsidRPr="00AF75E5" w:rsidRDefault="00482A64" w:rsidP="00482A64">
      <w:pPr>
        <w:spacing w:before="88" w:after="88"/>
        <w:ind w:right="263"/>
        <w:jc w:val="both"/>
        <w:rPr>
          <w:sz w:val="24"/>
          <w:szCs w:val="24"/>
        </w:rPr>
      </w:pPr>
      <w:r w:rsidRPr="00AF75E5">
        <w:rPr>
          <w:sz w:val="24"/>
          <w:szCs w:val="24"/>
        </w:rPr>
        <w:t xml:space="preserve">„8. Smernica Komisie (EÚ) </w:t>
      </w:r>
      <w:r w:rsidRPr="00AF75E5">
        <w:rPr>
          <w:caps/>
          <w:sz w:val="24"/>
          <w:szCs w:val="24"/>
        </w:rPr>
        <w:t xml:space="preserve"> 2019/1831 </w:t>
      </w:r>
      <w:r w:rsidRPr="00AF75E5">
        <w:rPr>
          <w:sz w:val="24"/>
          <w:szCs w:val="24"/>
        </w:rPr>
        <w:t xml:space="preserve">z 24. októbra 2019, ktorou sa stanovuje piaty zoznam smerných najvyšších prípustných hodnôt vystavenia pri práci podľa smernice Rady 98/24/ES a ktorou sa mení smernica Komisie 2000/39/ES (Ú. v. EÚ L </w:t>
      </w:r>
      <w:r w:rsidR="00C77C87">
        <w:rPr>
          <w:sz w:val="24"/>
          <w:szCs w:val="24"/>
        </w:rPr>
        <w:t>279</w:t>
      </w:r>
      <w:r w:rsidRPr="00AF75E5">
        <w:rPr>
          <w:sz w:val="24"/>
          <w:szCs w:val="24"/>
        </w:rPr>
        <w:t>, 31. 10. 2019).“.</w:t>
      </w:r>
    </w:p>
    <w:p w:rsidR="00E37454" w:rsidRPr="00AF75E5" w:rsidRDefault="00E37454" w:rsidP="00911EE5">
      <w:pPr>
        <w:ind w:right="-2"/>
        <w:jc w:val="both"/>
        <w:rPr>
          <w:sz w:val="24"/>
          <w:szCs w:val="24"/>
        </w:rPr>
      </w:pPr>
    </w:p>
    <w:p w:rsidR="00E37454" w:rsidRPr="00AF75E5" w:rsidRDefault="00FC4F80" w:rsidP="00F84A82">
      <w:pPr>
        <w:ind w:left="709" w:right="-2" w:hanging="283"/>
        <w:jc w:val="both"/>
        <w:rPr>
          <w:sz w:val="24"/>
          <w:szCs w:val="24"/>
        </w:rPr>
      </w:pPr>
      <w:r w:rsidRPr="00AF75E5">
        <w:rPr>
          <w:sz w:val="24"/>
          <w:szCs w:val="24"/>
        </w:rPr>
        <w:t xml:space="preserve"> </w:t>
      </w:r>
    </w:p>
    <w:p w:rsidR="00224FBE" w:rsidRPr="00AF75E5" w:rsidRDefault="00224FBE" w:rsidP="00224FBE">
      <w:pPr>
        <w:jc w:val="center"/>
        <w:outlineLvl w:val="0"/>
        <w:rPr>
          <w:sz w:val="24"/>
          <w:szCs w:val="24"/>
        </w:rPr>
      </w:pPr>
      <w:r w:rsidRPr="00AF75E5">
        <w:rPr>
          <w:sz w:val="24"/>
          <w:szCs w:val="24"/>
        </w:rPr>
        <w:t>Čl. II</w:t>
      </w:r>
    </w:p>
    <w:p w:rsidR="00224FBE" w:rsidRPr="00AF75E5" w:rsidRDefault="00224FBE" w:rsidP="00224FBE">
      <w:pPr>
        <w:jc w:val="both"/>
        <w:outlineLvl w:val="0"/>
        <w:rPr>
          <w:sz w:val="24"/>
          <w:szCs w:val="24"/>
        </w:rPr>
      </w:pPr>
    </w:p>
    <w:p w:rsidR="00224FBE" w:rsidRPr="00662B6D" w:rsidRDefault="00224FBE" w:rsidP="00D1080D">
      <w:pPr>
        <w:ind w:firstLine="708"/>
        <w:jc w:val="both"/>
        <w:outlineLvl w:val="0"/>
        <w:rPr>
          <w:sz w:val="24"/>
          <w:szCs w:val="24"/>
        </w:rPr>
      </w:pPr>
      <w:r w:rsidRPr="00AF75E5">
        <w:rPr>
          <w:sz w:val="24"/>
          <w:szCs w:val="24"/>
        </w:rPr>
        <w:t xml:space="preserve">Toto nariadenie vlády nadobúda účinnosť </w:t>
      </w:r>
      <w:r w:rsidR="00971139" w:rsidRPr="00662B6D">
        <w:rPr>
          <w:sz w:val="24"/>
          <w:szCs w:val="24"/>
        </w:rPr>
        <w:t>1. októbra 2020.</w:t>
      </w:r>
    </w:p>
    <w:p w:rsidR="00224FBE" w:rsidRPr="002976BE" w:rsidRDefault="00224FBE" w:rsidP="00224FBE"/>
    <w:p w:rsidR="00224FBE" w:rsidRPr="002976BE" w:rsidRDefault="00224FBE" w:rsidP="00224FBE">
      <w:pPr>
        <w:ind w:left="-709"/>
        <w:jc w:val="both"/>
        <w:rPr>
          <w:sz w:val="24"/>
          <w:szCs w:val="24"/>
        </w:rPr>
      </w:pPr>
    </w:p>
    <w:sectPr w:rsidR="00224FBE" w:rsidRPr="002976B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9FD" w:rsidRDefault="005D69FD" w:rsidP="00D35F1E">
      <w:r>
        <w:separator/>
      </w:r>
    </w:p>
  </w:endnote>
  <w:endnote w:type="continuationSeparator" w:id="0">
    <w:p w:rsidR="005D69FD" w:rsidRDefault="005D69FD" w:rsidP="00D3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0E" w:rsidRDefault="00CB7A0E">
    <w:pPr>
      <w:pStyle w:val="Pta"/>
      <w:jc w:val="center"/>
    </w:pPr>
    <w:r>
      <w:fldChar w:fldCharType="begin"/>
    </w:r>
    <w:r>
      <w:instrText>PAGE   \* MERGEFORMAT</w:instrText>
    </w:r>
    <w:r>
      <w:fldChar w:fldCharType="separate"/>
    </w:r>
    <w:r w:rsidR="00926C81">
      <w:rPr>
        <w:noProof/>
      </w:rPr>
      <w:t>27</w:t>
    </w:r>
    <w:r>
      <w:fldChar w:fldCharType="end"/>
    </w:r>
  </w:p>
  <w:p w:rsidR="00CB7A0E" w:rsidRDefault="00CB7A0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9FD" w:rsidRDefault="005D69FD" w:rsidP="00D35F1E">
      <w:r>
        <w:separator/>
      </w:r>
    </w:p>
  </w:footnote>
  <w:footnote w:type="continuationSeparator" w:id="0">
    <w:p w:rsidR="005D69FD" w:rsidRDefault="005D69FD" w:rsidP="00D35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4"/>
    <w:lvl w:ilvl="0">
      <w:start w:val="3"/>
      <w:numFmt w:val="decimal"/>
      <w:suff w:val="nothing"/>
      <w:lvlText w:val="%1."/>
      <w:lvlJc w:val="left"/>
      <w:pPr>
        <w:ind w:left="360" w:hanging="360"/>
      </w:pPr>
      <w:rPr>
        <w:rFonts w:cs="Times New Roman"/>
      </w:rPr>
    </w:lvl>
  </w:abstractNum>
  <w:abstractNum w:abstractNumId="1" w15:restartNumberingAfterBreak="0">
    <w:nsid w:val="0000000A"/>
    <w:multiLevelType w:val="singleLevel"/>
    <w:tmpl w:val="E2EC297C"/>
    <w:name w:val="WW8Num166"/>
    <w:lvl w:ilvl="0">
      <w:start w:val="2"/>
      <w:numFmt w:val="decimal"/>
      <w:suff w:val="nothing"/>
      <w:lvlText w:val="%1."/>
      <w:lvlJc w:val="left"/>
      <w:pPr>
        <w:ind w:left="284" w:hanging="284"/>
      </w:pPr>
      <w:rPr>
        <w:rFonts w:cs="Times New Roman" w:hint="default"/>
      </w:rPr>
    </w:lvl>
  </w:abstractNum>
  <w:abstractNum w:abstractNumId="2" w15:restartNumberingAfterBreak="0">
    <w:nsid w:val="0000000B"/>
    <w:multiLevelType w:val="multilevel"/>
    <w:tmpl w:val="0000000B"/>
    <w:lvl w:ilvl="0">
      <w:start w:val="1"/>
      <w:numFmt w:val="none"/>
      <w:suff w:val="nothing"/>
      <w:lvlText w:val=""/>
      <w:lvlJc w:val="left"/>
      <w:rPr>
        <w:rFonts w:cs="Times New Roman"/>
      </w:rPr>
    </w:lvl>
    <w:lvl w:ilvl="1">
      <w:start w:val="1"/>
      <w:numFmt w:val="none"/>
      <w:pStyle w:val="Nadpis2"/>
      <w:suff w:val="nothing"/>
      <w:lvlText w:val=""/>
      <w:lvlJc w:val="left"/>
      <w:rPr>
        <w:rFonts w:cs="Times New Roman"/>
      </w:rPr>
    </w:lvl>
    <w:lvl w:ilvl="2">
      <w:start w:val="1"/>
      <w:numFmt w:val="none"/>
      <w:pStyle w:val="Nadpis3"/>
      <w:suff w:val="nothing"/>
      <w:lvlText w:val=""/>
      <w:lvlJc w:val="left"/>
      <w:rPr>
        <w:rFonts w:cs="Times New Roman"/>
      </w:rPr>
    </w:lvl>
    <w:lvl w:ilvl="3">
      <w:start w:val="1"/>
      <w:numFmt w:val="none"/>
      <w:pStyle w:val="Nadpis4"/>
      <w:suff w:val="nothing"/>
      <w:lvlText w:val=""/>
      <w:lvlJc w:val="left"/>
      <w:rPr>
        <w:rFonts w:cs="Times New Roman"/>
      </w:rPr>
    </w:lvl>
    <w:lvl w:ilvl="4">
      <w:start w:val="1"/>
      <w:numFmt w:val="none"/>
      <w:pStyle w:val="Nadpis5"/>
      <w:suff w:val="nothing"/>
      <w:lvlText w:val=""/>
      <w:lvlJc w:val="left"/>
      <w:rPr>
        <w:rFonts w:cs="Times New Roman"/>
      </w:rPr>
    </w:lvl>
    <w:lvl w:ilvl="5">
      <w:start w:val="1"/>
      <w:numFmt w:val="none"/>
      <w:pStyle w:val="Nadpis6"/>
      <w:suff w:val="nothing"/>
      <w:lvlText w:val=""/>
      <w:lvlJc w:val="left"/>
      <w:rPr>
        <w:rFonts w:cs="Times New Roman"/>
      </w:rPr>
    </w:lvl>
    <w:lvl w:ilvl="6">
      <w:start w:val="1"/>
      <w:numFmt w:val="none"/>
      <w:pStyle w:val="Nadpis7"/>
      <w:suff w:val="nothing"/>
      <w:lvlText w:val=""/>
      <w:lvlJc w:val="left"/>
      <w:rPr>
        <w:rFonts w:cs="Times New Roman"/>
      </w:rPr>
    </w:lvl>
    <w:lvl w:ilvl="7">
      <w:start w:val="1"/>
      <w:numFmt w:val="none"/>
      <w:pStyle w:val="Nadpis8"/>
      <w:suff w:val="nothing"/>
      <w:lvlText w:val=""/>
      <w:lvlJc w:val="left"/>
      <w:rPr>
        <w:rFonts w:cs="Times New Roman"/>
      </w:rPr>
    </w:lvl>
    <w:lvl w:ilvl="8">
      <w:start w:val="1"/>
      <w:numFmt w:val="none"/>
      <w:pStyle w:val="Nadpis9"/>
      <w:suff w:val="nothing"/>
      <w:lvlText w:val=""/>
      <w:lvlJc w:val="left"/>
      <w:rPr>
        <w:rFonts w:cs="Times New Roman"/>
      </w:rPr>
    </w:lvl>
  </w:abstractNum>
  <w:abstractNum w:abstractNumId="3" w15:restartNumberingAfterBreak="0">
    <w:nsid w:val="07864E72"/>
    <w:multiLevelType w:val="hybridMultilevel"/>
    <w:tmpl w:val="85D22B4E"/>
    <w:lvl w:ilvl="0" w:tplc="D3DAD73E">
      <w:start w:val="1"/>
      <w:numFmt w:val="decimal"/>
      <w:lvlText w:val="%1."/>
      <w:lvlJc w:val="left"/>
      <w:pPr>
        <w:tabs>
          <w:tab w:val="num" w:pos="720"/>
        </w:tabs>
        <w:ind w:left="720" w:hanging="607"/>
      </w:pPr>
      <w:rPr>
        <w:rFonts w:cs="Times New Roman" w:hint="default"/>
        <w:b w:val="0"/>
        <w:bCs w:val="0"/>
        <w:color w:val="auto"/>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hint="default"/>
        <w:color w:val="auto"/>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0C054883"/>
    <w:multiLevelType w:val="hybridMultilevel"/>
    <w:tmpl w:val="85D22B4E"/>
    <w:lvl w:ilvl="0" w:tplc="D3DAD73E">
      <w:start w:val="1"/>
      <w:numFmt w:val="decimal"/>
      <w:lvlText w:val="%1."/>
      <w:lvlJc w:val="left"/>
      <w:pPr>
        <w:tabs>
          <w:tab w:val="num" w:pos="720"/>
        </w:tabs>
        <w:ind w:left="720" w:hanging="607"/>
      </w:pPr>
      <w:rPr>
        <w:rFonts w:cs="Times New Roman" w:hint="default"/>
        <w:b w:val="0"/>
        <w:bCs w:val="0"/>
        <w:color w:val="auto"/>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hint="default"/>
        <w:color w:val="auto"/>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15:restartNumberingAfterBreak="0">
    <w:nsid w:val="139853D5"/>
    <w:multiLevelType w:val="hybridMultilevel"/>
    <w:tmpl w:val="2F2641EE"/>
    <w:lvl w:ilvl="0" w:tplc="B550476C">
      <w:start w:val="1"/>
      <w:numFmt w:val="decimal"/>
      <w:lvlText w:val="%1)"/>
      <w:lvlJc w:val="left"/>
      <w:pPr>
        <w:tabs>
          <w:tab w:val="num" w:pos="354"/>
        </w:tabs>
        <w:ind w:left="354" w:hanging="360"/>
      </w:pPr>
      <w:rPr>
        <w:rFonts w:cs="Times New Roman" w:hint="default"/>
        <w:b w:val="0"/>
        <w:vertAlign w:val="superscript"/>
      </w:rPr>
    </w:lvl>
    <w:lvl w:ilvl="1" w:tplc="041B0019">
      <w:start w:val="1"/>
      <w:numFmt w:val="lowerLetter"/>
      <w:lvlText w:val="%2."/>
      <w:lvlJc w:val="left"/>
      <w:pPr>
        <w:tabs>
          <w:tab w:val="num" w:pos="1074"/>
        </w:tabs>
        <w:ind w:left="1074" w:hanging="360"/>
      </w:pPr>
      <w:rPr>
        <w:rFonts w:cs="Times New Roman"/>
      </w:rPr>
    </w:lvl>
    <w:lvl w:ilvl="2" w:tplc="041B001B">
      <w:start w:val="1"/>
      <w:numFmt w:val="lowerRoman"/>
      <w:lvlText w:val="%3."/>
      <w:lvlJc w:val="right"/>
      <w:pPr>
        <w:tabs>
          <w:tab w:val="num" w:pos="1794"/>
        </w:tabs>
        <w:ind w:left="1794" w:hanging="180"/>
      </w:pPr>
      <w:rPr>
        <w:rFonts w:cs="Times New Roman"/>
      </w:rPr>
    </w:lvl>
    <w:lvl w:ilvl="3" w:tplc="041B000F">
      <w:start w:val="1"/>
      <w:numFmt w:val="decimal"/>
      <w:lvlText w:val="%4."/>
      <w:lvlJc w:val="left"/>
      <w:pPr>
        <w:tabs>
          <w:tab w:val="num" w:pos="2514"/>
        </w:tabs>
        <w:ind w:left="2514" w:hanging="360"/>
      </w:pPr>
      <w:rPr>
        <w:rFonts w:cs="Times New Roman"/>
      </w:rPr>
    </w:lvl>
    <w:lvl w:ilvl="4" w:tplc="041B0019">
      <w:start w:val="1"/>
      <w:numFmt w:val="lowerLetter"/>
      <w:lvlText w:val="%5."/>
      <w:lvlJc w:val="left"/>
      <w:pPr>
        <w:tabs>
          <w:tab w:val="num" w:pos="3234"/>
        </w:tabs>
        <w:ind w:left="3234" w:hanging="360"/>
      </w:pPr>
      <w:rPr>
        <w:rFonts w:cs="Times New Roman"/>
      </w:rPr>
    </w:lvl>
    <w:lvl w:ilvl="5" w:tplc="041B001B">
      <w:start w:val="1"/>
      <w:numFmt w:val="lowerRoman"/>
      <w:lvlText w:val="%6."/>
      <w:lvlJc w:val="right"/>
      <w:pPr>
        <w:tabs>
          <w:tab w:val="num" w:pos="3954"/>
        </w:tabs>
        <w:ind w:left="3954" w:hanging="180"/>
      </w:pPr>
      <w:rPr>
        <w:rFonts w:cs="Times New Roman"/>
      </w:rPr>
    </w:lvl>
    <w:lvl w:ilvl="6" w:tplc="041B000F">
      <w:start w:val="1"/>
      <w:numFmt w:val="decimal"/>
      <w:lvlText w:val="%7."/>
      <w:lvlJc w:val="left"/>
      <w:pPr>
        <w:tabs>
          <w:tab w:val="num" w:pos="4674"/>
        </w:tabs>
        <w:ind w:left="4674" w:hanging="360"/>
      </w:pPr>
      <w:rPr>
        <w:rFonts w:cs="Times New Roman"/>
      </w:rPr>
    </w:lvl>
    <w:lvl w:ilvl="7" w:tplc="041B0019">
      <w:start w:val="1"/>
      <w:numFmt w:val="lowerLetter"/>
      <w:lvlText w:val="%8."/>
      <w:lvlJc w:val="left"/>
      <w:pPr>
        <w:tabs>
          <w:tab w:val="num" w:pos="5394"/>
        </w:tabs>
        <w:ind w:left="5394" w:hanging="360"/>
      </w:pPr>
      <w:rPr>
        <w:rFonts w:cs="Times New Roman"/>
      </w:rPr>
    </w:lvl>
    <w:lvl w:ilvl="8" w:tplc="041B001B">
      <w:start w:val="1"/>
      <w:numFmt w:val="lowerRoman"/>
      <w:lvlText w:val="%9."/>
      <w:lvlJc w:val="right"/>
      <w:pPr>
        <w:tabs>
          <w:tab w:val="num" w:pos="6114"/>
        </w:tabs>
        <w:ind w:left="6114" w:hanging="180"/>
      </w:pPr>
      <w:rPr>
        <w:rFonts w:cs="Times New Roman"/>
      </w:rPr>
    </w:lvl>
  </w:abstractNum>
  <w:abstractNum w:abstractNumId="6" w15:restartNumberingAfterBreak="0">
    <w:nsid w:val="13DB7926"/>
    <w:multiLevelType w:val="hybridMultilevel"/>
    <w:tmpl w:val="E6B0A4D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C1179F7"/>
    <w:multiLevelType w:val="hybridMultilevel"/>
    <w:tmpl w:val="800E3CA0"/>
    <w:lvl w:ilvl="0" w:tplc="9D3C9DDA">
      <w:start w:val="2"/>
      <w:numFmt w:val="decimal"/>
      <w:lvlText w:val="%1."/>
      <w:lvlJc w:val="left"/>
      <w:pPr>
        <w:tabs>
          <w:tab w:val="num" w:pos="-208"/>
        </w:tabs>
        <w:ind w:left="76" w:firstLine="284"/>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EB837E1"/>
    <w:multiLevelType w:val="hybridMultilevel"/>
    <w:tmpl w:val="71CC339E"/>
    <w:lvl w:ilvl="0" w:tplc="9626C23A">
      <w:start w:val="1"/>
      <w:numFmt w:val="decimal"/>
      <w:lvlText w:val="%1."/>
      <w:lvlJc w:val="left"/>
      <w:pPr>
        <w:ind w:left="-349" w:hanging="360"/>
      </w:pPr>
      <w:rPr>
        <w:rFonts w:cs="Times New Roman" w:hint="default"/>
        <w:b w:val="0"/>
        <w:strike w:val="0"/>
      </w:rPr>
    </w:lvl>
    <w:lvl w:ilvl="1" w:tplc="041B0019" w:tentative="1">
      <w:start w:val="1"/>
      <w:numFmt w:val="lowerLetter"/>
      <w:lvlText w:val="%2."/>
      <w:lvlJc w:val="left"/>
      <w:pPr>
        <w:ind w:left="371" w:hanging="360"/>
      </w:pPr>
      <w:rPr>
        <w:rFonts w:cs="Times New Roman"/>
      </w:rPr>
    </w:lvl>
    <w:lvl w:ilvl="2" w:tplc="041B001B" w:tentative="1">
      <w:start w:val="1"/>
      <w:numFmt w:val="lowerRoman"/>
      <w:lvlText w:val="%3."/>
      <w:lvlJc w:val="right"/>
      <w:pPr>
        <w:ind w:left="1091" w:hanging="180"/>
      </w:pPr>
      <w:rPr>
        <w:rFonts w:cs="Times New Roman"/>
      </w:rPr>
    </w:lvl>
    <w:lvl w:ilvl="3" w:tplc="041B000F" w:tentative="1">
      <w:start w:val="1"/>
      <w:numFmt w:val="decimal"/>
      <w:lvlText w:val="%4."/>
      <w:lvlJc w:val="left"/>
      <w:pPr>
        <w:ind w:left="1811" w:hanging="360"/>
      </w:pPr>
      <w:rPr>
        <w:rFonts w:cs="Times New Roman"/>
      </w:rPr>
    </w:lvl>
    <w:lvl w:ilvl="4" w:tplc="041B0019" w:tentative="1">
      <w:start w:val="1"/>
      <w:numFmt w:val="lowerLetter"/>
      <w:lvlText w:val="%5."/>
      <w:lvlJc w:val="left"/>
      <w:pPr>
        <w:ind w:left="2531" w:hanging="360"/>
      </w:pPr>
      <w:rPr>
        <w:rFonts w:cs="Times New Roman"/>
      </w:rPr>
    </w:lvl>
    <w:lvl w:ilvl="5" w:tplc="041B001B" w:tentative="1">
      <w:start w:val="1"/>
      <w:numFmt w:val="lowerRoman"/>
      <w:lvlText w:val="%6."/>
      <w:lvlJc w:val="right"/>
      <w:pPr>
        <w:ind w:left="3251" w:hanging="180"/>
      </w:pPr>
      <w:rPr>
        <w:rFonts w:cs="Times New Roman"/>
      </w:rPr>
    </w:lvl>
    <w:lvl w:ilvl="6" w:tplc="041B000F" w:tentative="1">
      <w:start w:val="1"/>
      <w:numFmt w:val="decimal"/>
      <w:lvlText w:val="%7."/>
      <w:lvlJc w:val="left"/>
      <w:pPr>
        <w:ind w:left="3971" w:hanging="360"/>
      </w:pPr>
      <w:rPr>
        <w:rFonts w:cs="Times New Roman"/>
      </w:rPr>
    </w:lvl>
    <w:lvl w:ilvl="7" w:tplc="041B0019" w:tentative="1">
      <w:start w:val="1"/>
      <w:numFmt w:val="lowerLetter"/>
      <w:lvlText w:val="%8."/>
      <w:lvlJc w:val="left"/>
      <w:pPr>
        <w:ind w:left="4691" w:hanging="360"/>
      </w:pPr>
      <w:rPr>
        <w:rFonts w:cs="Times New Roman"/>
      </w:rPr>
    </w:lvl>
    <w:lvl w:ilvl="8" w:tplc="041B001B" w:tentative="1">
      <w:start w:val="1"/>
      <w:numFmt w:val="lowerRoman"/>
      <w:lvlText w:val="%9."/>
      <w:lvlJc w:val="right"/>
      <w:pPr>
        <w:ind w:left="5411" w:hanging="180"/>
      </w:pPr>
      <w:rPr>
        <w:rFonts w:cs="Times New Roman"/>
      </w:rPr>
    </w:lvl>
  </w:abstractNum>
  <w:abstractNum w:abstractNumId="9" w15:restartNumberingAfterBreak="0">
    <w:nsid w:val="1F234A54"/>
    <w:multiLevelType w:val="hybridMultilevel"/>
    <w:tmpl w:val="74F2D5DC"/>
    <w:lvl w:ilvl="0" w:tplc="08528CC0">
      <w:start w:val="4"/>
      <w:numFmt w:val="decimal"/>
      <w:lvlText w:val="%1."/>
      <w:lvlJc w:val="left"/>
      <w:pPr>
        <w:tabs>
          <w:tab w:val="num" w:pos="780"/>
        </w:tabs>
        <w:ind w:left="780"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1376EBC"/>
    <w:multiLevelType w:val="hybridMultilevel"/>
    <w:tmpl w:val="E7B6F472"/>
    <w:lvl w:ilvl="0" w:tplc="7FB6CFBA">
      <w:start w:val="1"/>
      <w:numFmt w:val="decimal"/>
      <w:lvlText w:val="%1)"/>
      <w:lvlJc w:val="left"/>
      <w:pPr>
        <w:ind w:left="720" w:hanging="360"/>
      </w:pPr>
      <w:rPr>
        <w:rFonts w:cs="Times New Roman" w:hint="default"/>
        <w:b/>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1476325"/>
    <w:multiLevelType w:val="hybridMultilevel"/>
    <w:tmpl w:val="121ACFEE"/>
    <w:lvl w:ilvl="0" w:tplc="BCC8BA14">
      <w:start w:val="1"/>
      <w:numFmt w:val="decimal"/>
      <w:lvlText w:val="%1)"/>
      <w:lvlJc w:val="left"/>
      <w:pPr>
        <w:tabs>
          <w:tab w:val="num" w:pos="720"/>
        </w:tabs>
        <w:ind w:left="720" w:hanging="360"/>
      </w:pPr>
      <w:rPr>
        <w:rFonts w:cs="Times New Roman" w:hint="default"/>
        <w:b w:val="0"/>
        <w:vertAlign w:val="superscrip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AFC4A6E"/>
    <w:multiLevelType w:val="hybridMultilevel"/>
    <w:tmpl w:val="1E38ADDC"/>
    <w:lvl w:ilvl="0" w:tplc="D288242C">
      <w:start w:val="700"/>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66209"/>
    <w:multiLevelType w:val="hybridMultilevel"/>
    <w:tmpl w:val="AB126CDA"/>
    <w:lvl w:ilvl="0" w:tplc="7FB6CFBA">
      <w:start w:val="1"/>
      <w:numFmt w:val="decimal"/>
      <w:lvlText w:val="%1)"/>
      <w:lvlJc w:val="left"/>
      <w:pPr>
        <w:ind w:left="720" w:hanging="360"/>
      </w:pPr>
      <w:rPr>
        <w:rFonts w:cs="Times New Roman" w:hint="default"/>
        <w:b/>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1D87A3D"/>
    <w:multiLevelType w:val="hybridMultilevel"/>
    <w:tmpl w:val="7B5E4C7C"/>
    <w:lvl w:ilvl="0" w:tplc="041B0001">
      <w:start w:val="1"/>
      <w:numFmt w:val="bullet"/>
      <w:lvlText w:val=""/>
      <w:lvlJc w:val="left"/>
      <w:pPr>
        <w:ind w:left="436" w:hanging="360"/>
      </w:pPr>
      <w:rPr>
        <w:rFonts w:ascii="Symbol" w:hAnsi="Symbol" w:hint="default"/>
      </w:rPr>
    </w:lvl>
    <w:lvl w:ilvl="1" w:tplc="041B0003" w:tentative="1">
      <w:start w:val="1"/>
      <w:numFmt w:val="bullet"/>
      <w:lvlText w:val="o"/>
      <w:lvlJc w:val="left"/>
      <w:pPr>
        <w:ind w:left="1156" w:hanging="360"/>
      </w:pPr>
      <w:rPr>
        <w:rFonts w:ascii="Courier New" w:hAnsi="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15" w15:restartNumberingAfterBreak="0">
    <w:nsid w:val="38107380"/>
    <w:multiLevelType w:val="hybridMultilevel"/>
    <w:tmpl w:val="72522168"/>
    <w:lvl w:ilvl="0" w:tplc="2BEAFCCA">
      <w:start w:val="3"/>
      <w:numFmt w:val="decimal"/>
      <w:lvlText w:val="%1."/>
      <w:lvlJc w:val="left"/>
      <w:pPr>
        <w:tabs>
          <w:tab w:val="num" w:pos="780"/>
        </w:tabs>
        <w:ind w:left="780"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DA06B77"/>
    <w:multiLevelType w:val="hybridMultilevel"/>
    <w:tmpl w:val="E3CC8730"/>
    <w:lvl w:ilvl="0" w:tplc="E41C995C">
      <w:start w:val="1"/>
      <w:numFmt w:val="lowerLetter"/>
      <w:lvlText w:val="%1)"/>
      <w:lvlJc w:val="left"/>
      <w:pPr>
        <w:ind w:left="76" w:hanging="360"/>
      </w:pPr>
      <w:rPr>
        <w:rFonts w:cs="Times New Roman" w:hint="default"/>
        <w:color w:val="auto"/>
      </w:rPr>
    </w:lvl>
    <w:lvl w:ilvl="1" w:tplc="041B0003" w:tentative="1">
      <w:start w:val="1"/>
      <w:numFmt w:val="bullet"/>
      <w:lvlText w:val="o"/>
      <w:lvlJc w:val="left"/>
      <w:pPr>
        <w:ind w:left="796" w:hanging="360"/>
      </w:pPr>
      <w:rPr>
        <w:rFonts w:ascii="Courier New" w:hAnsi="Courier New" w:hint="default"/>
      </w:rPr>
    </w:lvl>
    <w:lvl w:ilvl="2" w:tplc="041B0005" w:tentative="1">
      <w:start w:val="1"/>
      <w:numFmt w:val="bullet"/>
      <w:lvlText w:val=""/>
      <w:lvlJc w:val="left"/>
      <w:pPr>
        <w:ind w:left="1516" w:hanging="360"/>
      </w:pPr>
      <w:rPr>
        <w:rFonts w:ascii="Wingdings" w:hAnsi="Wingdings" w:hint="default"/>
      </w:rPr>
    </w:lvl>
    <w:lvl w:ilvl="3" w:tplc="041B0001" w:tentative="1">
      <w:start w:val="1"/>
      <w:numFmt w:val="bullet"/>
      <w:lvlText w:val=""/>
      <w:lvlJc w:val="left"/>
      <w:pPr>
        <w:ind w:left="2236" w:hanging="360"/>
      </w:pPr>
      <w:rPr>
        <w:rFonts w:ascii="Symbol" w:hAnsi="Symbol" w:hint="default"/>
      </w:rPr>
    </w:lvl>
    <w:lvl w:ilvl="4" w:tplc="041B0003" w:tentative="1">
      <w:start w:val="1"/>
      <w:numFmt w:val="bullet"/>
      <w:lvlText w:val="o"/>
      <w:lvlJc w:val="left"/>
      <w:pPr>
        <w:ind w:left="2956" w:hanging="360"/>
      </w:pPr>
      <w:rPr>
        <w:rFonts w:ascii="Courier New" w:hAnsi="Courier New" w:hint="default"/>
      </w:rPr>
    </w:lvl>
    <w:lvl w:ilvl="5" w:tplc="041B0005" w:tentative="1">
      <w:start w:val="1"/>
      <w:numFmt w:val="bullet"/>
      <w:lvlText w:val=""/>
      <w:lvlJc w:val="left"/>
      <w:pPr>
        <w:ind w:left="3676" w:hanging="360"/>
      </w:pPr>
      <w:rPr>
        <w:rFonts w:ascii="Wingdings" w:hAnsi="Wingdings" w:hint="default"/>
      </w:rPr>
    </w:lvl>
    <w:lvl w:ilvl="6" w:tplc="041B0001" w:tentative="1">
      <w:start w:val="1"/>
      <w:numFmt w:val="bullet"/>
      <w:lvlText w:val=""/>
      <w:lvlJc w:val="left"/>
      <w:pPr>
        <w:ind w:left="4396" w:hanging="360"/>
      </w:pPr>
      <w:rPr>
        <w:rFonts w:ascii="Symbol" w:hAnsi="Symbol" w:hint="default"/>
      </w:rPr>
    </w:lvl>
    <w:lvl w:ilvl="7" w:tplc="041B0003" w:tentative="1">
      <w:start w:val="1"/>
      <w:numFmt w:val="bullet"/>
      <w:lvlText w:val="o"/>
      <w:lvlJc w:val="left"/>
      <w:pPr>
        <w:ind w:left="5116" w:hanging="360"/>
      </w:pPr>
      <w:rPr>
        <w:rFonts w:ascii="Courier New" w:hAnsi="Courier New" w:hint="default"/>
      </w:rPr>
    </w:lvl>
    <w:lvl w:ilvl="8" w:tplc="041B0005" w:tentative="1">
      <w:start w:val="1"/>
      <w:numFmt w:val="bullet"/>
      <w:lvlText w:val=""/>
      <w:lvlJc w:val="left"/>
      <w:pPr>
        <w:ind w:left="5836" w:hanging="360"/>
      </w:pPr>
      <w:rPr>
        <w:rFonts w:ascii="Wingdings" w:hAnsi="Wingdings" w:hint="default"/>
      </w:rPr>
    </w:lvl>
  </w:abstractNum>
  <w:abstractNum w:abstractNumId="17" w15:restartNumberingAfterBreak="0">
    <w:nsid w:val="3F486D4C"/>
    <w:multiLevelType w:val="hybridMultilevel"/>
    <w:tmpl w:val="E3501A5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F52640A"/>
    <w:multiLevelType w:val="hybridMultilevel"/>
    <w:tmpl w:val="FF644196"/>
    <w:lvl w:ilvl="0" w:tplc="B90C76C4">
      <w:start w:val="1"/>
      <w:numFmt w:val="decimal"/>
      <w:lvlText w:val="%1."/>
      <w:lvlJc w:val="left"/>
      <w:pPr>
        <w:tabs>
          <w:tab w:val="num" w:pos="420"/>
        </w:tabs>
        <w:ind w:left="420" w:hanging="420"/>
      </w:pPr>
      <w:rPr>
        <w:rFonts w:cs="Times New Roman" w:hint="default"/>
      </w:rPr>
    </w:lvl>
    <w:lvl w:ilvl="1" w:tplc="041B0019">
      <w:start w:val="1"/>
      <w:numFmt w:val="lowerLetter"/>
      <w:lvlText w:val="%2."/>
      <w:lvlJc w:val="left"/>
      <w:pPr>
        <w:tabs>
          <w:tab w:val="num" w:pos="1380"/>
        </w:tabs>
        <w:ind w:left="1380" w:hanging="360"/>
      </w:pPr>
      <w:rPr>
        <w:rFonts w:cs="Times New Roman"/>
      </w:rPr>
    </w:lvl>
    <w:lvl w:ilvl="2" w:tplc="041B001B">
      <w:start w:val="1"/>
      <w:numFmt w:val="lowerRoman"/>
      <w:lvlText w:val="%3."/>
      <w:lvlJc w:val="right"/>
      <w:pPr>
        <w:tabs>
          <w:tab w:val="num" w:pos="2100"/>
        </w:tabs>
        <w:ind w:left="2100" w:hanging="180"/>
      </w:pPr>
      <w:rPr>
        <w:rFonts w:cs="Times New Roman"/>
      </w:rPr>
    </w:lvl>
    <w:lvl w:ilvl="3" w:tplc="041B000F">
      <w:start w:val="1"/>
      <w:numFmt w:val="decimal"/>
      <w:lvlText w:val="%4."/>
      <w:lvlJc w:val="left"/>
      <w:pPr>
        <w:tabs>
          <w:tab w:val="num" w:pos="2820"/>
        </w:tabs>
        <w:ind w:left="2820" w:hanging="360"/>
      </w:pPr>
      <w:rPr>
        <w:rFonts w:cs="Times New Roman"/>
      </w:rPr>
    </w:lvl>
    <w:lvl w:ilvl="4" w:tplc="041B0019">
      <w:start w:val="1"/>
      <w:numFmt w:val="lowerLetter"/>
      <w:lvlText w:val="%5."/>
      <w:lvlJc w:val="left"/>
      <w:pPr>
        <w:tabs>
          <w:tab w:val="num" w:pos="3540"/>
        </w:tabs>
        <w:ind w:left="3540" w:hanging="360"/>
      </w:pPr>
      <w:rPr>
        <w:rFonts w:cs="Times New Roman"/>
      </w:rPr>
    </w:lvl>
    <w:lvl w:ilvl="5" w:tplc="041B001B">
      <w:start w:val="1"/>
      <w:numFmt w:val="lowerRoman"/>
      <w:lvlText w:val="%6."/>
      <w:lvlJc w:val="right"/>
      <w:pPr>
        <w:tabs>
          <w:tab w:val="num" w:pos="4260"/>
        </w:tabs>
        <w:ind w:left="4260" w:hanging="180"/>
      </w:pPr>
      <w:rPr>
        <w:rFonts w:cs="Times New Roman"/>
      </w:rPr>
    </w:lvl>
    <w:lvl w:ilvl="6" w:tplc="041B000F">
      <w:start w:val="1"/>
      <w:numFmt w:val="decimal"/>
      <w:lvlText w:val="%7."/>
      <w:lvlJc w:val="left"/>
      <w:pPr>
        <w:tabs>
          <w:tab w:val="num" w:pos="4980"/>
        </w:tabs>
        <w:ind w:left="4980" w:hanging="360"/>
      </w:pPr>
      <w:rPr>
        <w:rFonts w:cs="Times New Roman"/>
      </w:rPr>
    </w:lvl>
    <w:lvl w:ilvl="7" w:tplc="041B0019">
      <w:start w:val="1"/>
      <w:numFmt w:val="lowerLetter"/>
      <w:lvlText w:val="%8."/>
      <w:lvlJc w:val="left"/>
      <w:pPr>
        <w:tabs>
          <w:tab w:val="num" w:pos="5700"/>
        </w:tabs>
        <w:ind w:left="5700" w:hanging="360"/>
      </w:pPr>
      <w:rPr>
        <w:rFonts w:cs="Times New Roman"/>
      </w:rPr>
    </w:lvl>
    <w:lvl w:ilvl="8" w:tplc="041B001B">
      <w:start w:val="1"/>
      <w:numFmt w:val="lowerRoman"/>
      <w:lvlText w:val="%9."/>
      <w:lvlJc w:val="right"/>
      <w:pPr>
        <w:tabs>
          <w:tab w:val="num" w:pos="6420"/>
        </w:tabs>
        <w:ind w:left="6420" w:hanging="180"/>
      </w:pPr>
      <w:rPr>
        <w:rFonts w:cs="Times New Roman"/>
      </w:rPr>
    </w:lvl>
  </w:abstractNum>
  <w:abstractNum w:abstractNumId="19" w15:restartNumberingAfterBreak="0">
    <w:nsid w:val="45953A04"/>
    <w:multiLevelType w:val="hybridMultilevel"/>
    <w:tmpl w:val="DF4E61FC"/>
    <w:lvl w:ilvl="0" w:tplc="6A583250">
      <w:start w:val="1"/>
      <w:numFmt w:val="lowerLetter"/>
      <w:lvlText w:val="%1)"/>
      <w:lvlJc w:val="left"/>
      <w:pPr>
        <w:ind w:left="720" w:hanging="360"/>
      </w:pPr>
      <w:rPr>
        <w:rFonts w:cs="Times New Roman"/>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7942B6F"/>
    <w:multiLevelType w:val="hybridMultilevel"/>
    <w:tmpl w:val="4EB25B9A"/>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1" w15:restartNumberingAfterBreak="0">
    <w:nsid w:val="561E128E"/>
    <w:multiLevelType w:val="hybridMultilevel"/>
    <w:tmpl w:val="07E89EC6"/>
    <w:lvl w:ilvl="0" w:tplc="798205C4">
      <w:start w:val="2"/>
      <w:numFmt w:val="decimal"/>
      <w:lvlText w:val="%1)"/>
      <w:lvlJc w:val="left"/>
      <w:pPr>
        <w:tabs>
          <w:tab w:val="num" w:pos="354"/>
        </w:tabs>
        <w:ind w:left="354" w:hanging="360"/>
      </w:pPr>
      <w:rPr>
        <w:rFonts w:cs="Times New Roman" w:hint="default"/>
        <w:b w:val="0"/>
        <w:vertAlign w:val="superscrip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85574F8"/>
    <w:multiLevelType w:val="hybridMultilevel"/>
    <w:tmpl w:val="409889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9C826B2"/>
    <w:multiLevelType w:val="hybridMultilevel"/>
    <w:tmpl w:val="58041E3E"/>
    <w:lvl w:ilvl="0" w:tplc="798205C4">
      <w:start w:val="2"/>
      <w:numFmt w:val="decimal"/>
      <w:lvlText w:val="%1)"/>
      <w:lvlJc w:val="left"/>
      <w:pPr>
        <w:tabs>
          <w:tab w:val="num" w:pos="354"/>
        </w:tabs>
        <w:ind w:left="354" w:hanging="360"/>
      </w:pPr>
      <w:rPr>
        <w:rFonts w:cs="Times New Roman" w:hint="default"/>
        <w:b w:val="0"/>
        <w:vertAlign w:val="superscrip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5CF60EAB"/>
    <w:multiLevelType w:val="hybridMultilevel"/>
    <w:tmpl w:val="54DE3F7A"/>
    <w:lvl w:ilvl="0" w:tplc="BA6672CC">
      <w:numFmt w:val="bullet"/>
      <w:lvlText w:val="-"/>
      <w:lvlJc w:val="left"/>
      <w:pPr>
        <w:ind w:left="76" w:hanging="360"/>
      </w:pPr>
      <w:rPr>
        <w:rFonts w:ascii="Times New Roman" w:eastAsia="Times New Roman" w:hAnsi="Times New Roman" w:hint="default"/>
      </w:rPr>
    </w:lvl>
    <w:lvl w:ilvl="1" w:tplc="041B0003" w:tentative="1">
      <w:start w:val="1"/>
      <w:numFmt w:val="bullet"/>
      <w:lvlText w:val="o"/>
      <w:lvlJc w:val="left"/>
      <w:pPr>
        <w:ind w:left="796" w:hanging="360"/>
      </w:pPr>
      <w:rPr>
        <w:rFonts w:ascii="Courier New" w:hAnsi="Courier New" w:hint="default"/>
      </w:rPr>
    </w:lvl>
    <w:lvl w:ilvl="2" w:tplc="041B0005" w:tentative="1">
      <w:start w:val="1"/>
      <w:numFmt w:val="bullet"/>
      <w:lvlText w:val=""/>
      <w:lvlJc w:val="left"/>
      <w:pPr>
        <w:ind w:left="1516" w:hanging="360"/>
      </w:pPr>
      <w:rPr>
        <w:rFonts w:ascii="Wingdings" w:hAnsi="Wingdings" w:hint="default"/>
      </w:rPr>
    </w:lvl>
    <w:lvl w:ilvl="3" w:tplc="041B0001" w:tentative="1">
      <w:start w:val="1"/>
      <w:numFmt w:val="bullet"/>
      <w:lvlText w:val=""/>
      <w:lvlJc w:val="left"/>
      <w:pPr>
        <w:ind w:left="2236" w:hanging="360"/>
      </w:pPr>
      <w:rPr>
        <w:rFonts w:ascii="Symbol" w:hAnsi="Symbol" w:hint="default"/>
      </w:rPr>
    </w:lvl>
    <w:lvl w:ilvl="4" w:tplc="041B0003" w:tentative="1">
      <w:start w:val="1"/>
      <w:numFmt w:val="bullet"/>
      <w:lvlText w:val="o"/>
      <w:lvlJc w:val="left"/>
      <w:pPr>
        <w:ind w:left="2956" w:hanging="360"/>
      </w:pPr>
      <w:rPr>
        <w:rFonts w:ascii="Courier New" w:hAnsi="Courier New" w:hint="default"/>
      </w:rPr>
    </w:lvl>
    <w:lvl w:ilvl="5" w:tplc="041B0005" w:tentative="1">
      <w:start w:val="1"/>
      <w:numFmt w:val="bullet"/>
      <w:lvlText w:val=""/>
      <w:lvlJc w:val="left"/>
      <w:pPr>
        <w:ind w:left="3676" w:hanging="360"/>
      </w:pPr>
      <w:rPr>
        <w:rFonts w:ascii="Wingdings" w:hAnsi="Wingdings" w:hint="default"/>
      </w:rPr>
    </w:lvl>
    <w:lvl w:ilvl="6" w:tplc="041B0001" w:tentative="1">
      <w:start w:val="1"/>
      <w:numFmt w:val="bullet"/>
      <w:lvlText w:val=""/>
      <w:lvlJc w:val="left"/>
      <w:pPr>
        <w:ind w:left="4396" w:hanging="360"/>
      </w:pPr>
      <w:rPr>
        <w:rFonts w:ascii="Symbol" w:hAnsi="Symbol" w:hint="default"/>
      </w:rPr>
    </w:lvl>
    <w:lvl w:ilvl="7" w:tplc="041B0003" w:tentative="1">
      <w:start w:val="1"/>
      <w:numFmt w:val="bullet"/>
      <w:lvlText w:val="o"/>
      <w:lvlJc w:val="left"/>
      <w:pPr>
        <w:ind w:left="5116" w:hanging="360"/>
      </w:pPr>
      <w:rPr>
        <w:rFonts w:ascii="Courier New" w:hAnsi="Courier New" w:hint="default"/>
      </w:rPr>
    </w:lvl>
    <w:lvl w:ilvl="8" w:tplc="041B0005" w:tentative="1">
      <w:start w:val="1"/>
      <w:numFmt w:val="bullet"/>
      <w:lvlText w:val=""/>
      <w:lvlJc w:val="left"/>
      <w:pPr>
        <w:ind w:left="5836" w:hanging="360"/>
      </w:pPr>
      <w:rPr>
        <w:rFonts w:ascii="Wingdings" w:hAnsi="Wingdings" w:hint="default"/>
      </w:rPr>
    </w:lvl>
  </w:abstractNum>
  <w:abstractNum w:abstractNumId="25" w15:restartNumberingAfterBreak="0">
    <w:nsid w:val="603934DA"/>
    <w:multiLevelType w:val="hybridMultilevel"/>
    <w:tmpl w:val="7B6C6202"/>
    <w:lvl w:ilvl="0" w:tplc="920E91FA">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60A01C29"/>
    <w:multiLevelType w:val="hybridMultilevel"/>
    <w:tmpl w:val="018CC6EA"/>
    <w:lvl w:ilvl="0" w:tplc="2E9682AE">
      <w:start w:val="3"/>
      <w:numFmt w:val="decimal"/>
      <w:lvlText w:val="%1."/>
      <w:lvlJc w:val="left"/>
      <w:pPr>
        <w:tabs>
          <w:tab w:val="num" w:pos="-208"/>
        </w:tabs>
        <w:ind w:left="76" w:firstLine="284"/>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64ED3326"/>
    <w:multiLevelType w:val="hybridMultilevel"/>
    <w:tmpl w:val="97B80A02"/>
    <w:lvl w:ilvl="0" w:tplc="041B000F">
      <w:start w:val="1"/>
      <w:numFmt w:val="decimal"/>
      <w:lvlText w:val="%1."/>
      <w:lvlJc w:val="left"/>
      <w:pPr>
        <w:tabs>
          <w:tab w:val="num" w:pos="-284"/>
        </w:tabs>
        <w:ind w:firstLine="284"/>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F1D0273"/>
    <w:multiLevelType w:val="hybridMultilevel"/>
    <w:tmpl w:val="42727ED8"/>
    <w:lvl w:ilvl="0" w:tplc="4CC807BA">
      <w:start w:val="3"/>
      <w:numFmt w:val="decimal"/>
      <w:lvlText w:val="%1."/>
      <w:lvlJc w:val="left"/>
      <w:pPr>
        <w:tabs>
          <w:tab w:val="num" w:pos="780"/>
        </w:tabs>
        <w:ind w:left="780"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72782A78"/>
    <w:multiLevelType w:val="hybridMultilevel"/>
    <w:tmpl w:val="97B80A02"/>
    <w:lvl w:ilvl="0" w:tplc="041B000F">
      <w:start w:val="1"/>
      <w:numFmt w:val="decimal"/>
      <w:lvlText w:val="%1."/>
      <w:lvlJc w:val="left"/>
      <w:pPr>
        <w:tabs>
          <w:tab w:val="num" w:pos="-284"/>
        </w:tabs>
        <w:ind w:firstLine="284"/>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46E0012"/>
    <w:multiLevelType w:val="hybridMultilevel"/>
    <w:tmpl w:val="E870A984"/>
    <w:lvl w:ilvl="0" w:tplc="D288242C">
      <w:start w:val="700"/>
      <w:numFmt w:val="bullet"/>
      <w:lvlText w:val="-"/>
      <w:lvlJc w:val="left"/>
      <w:pPr>
        <w:ind w:left="1004" w:hanging="360"/>
      </w:pPr>
      <w:rPr>
        <w:rFonts w:ascii="Times New Roman" w:eastAsia="Times New Roman" w:hAnsi="Times New Roman" w:hint="default"/>
      </w:rPr>
    </w:lvl>
    <w:lvl w:ilvl="1" w:tplc="041B0003" w:tentative="1">
      <w:start w:val="1"/>
      <w:numFmt w:val="bullet"/>
      <w:lvlText w:val="o"/>
      <w:lvlJc w:val="left"/>
      <w:pPr>
        <w:ind w:left="1724" w:hanging="360"/>
      </w:pPr>
      <w:rPr>
        <w:rFonts w:ascii="Courier New" w:hAnsi="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1" w15:restartNumberingAfterBreak="0">
    <w:nsid w:val="778B5280"/>
    <w:multiLevelType w:val="hybridMultilevel"/>
    <w:tmpl w:val="45568352"/>
    <w:lvl w:ilvl="0" w:tplc="499AF45A">
      <w:start w:val="1"/>
      <w:numFmt w:val="lowerLetter"/>
      <w:lvlText w:val="%1)"/>
      <w:lvlJc w:val="left"/>
      <w:pPr>
        <w:ind w:left="720" w:hanging="360"/>
      </w:pPr>
      <w:rPr>
        <w:rFonts w:cs="Times New Roman"/>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20"/>
  </w:num>
  <w:num w:numId="4">
    <w:abstractNumId w:val="2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8"/>
  </w:num>
  <w:num w:numId="9">
    <w:abstractNumId w:val="15"/>
  </w:num>
  <w:num w:numId="10">
    <w:abstractNumId w:val="5"/>
  </w:num>
  <w:num w:numId="11">
    <w:abstractNumId w:val="22"/>
  </w:num>
  <w:num w:numId="12">
    <w:abstractNumId w:val="12"/>
  </w:num>
  <w:num w:numId="13">
    <w:abstractNumId w:val="25"/>
  </w:num>
  <w:num w:numId="14">
    <w:abstractNumId w:val="14"/>
  </w:num>
  <w:num w:numId="15">
    <w:abstractNumId w:val="24"/>
  </w:num>
  <w:num w:numId="16">
    <w:abstractNumId w:val="17"/>
  </w:num>
  <w:num w:numId="17">
    <w:abstractNumId w:val="23"/>
  </w:num>
  <w:num w:numId="18">
    <w:abstractNumId w:val="21"/>
  </w:num>
  <w:num w:numId="19">
    <w:abstractNumId w:val="11"/>
  </w:num>
  <w:num w:numId="20">
    <w:abstractNumId w:val="13"/>
  </w:num>
  <w:num w:numId="21">
    <w:abstractNumId w:val="10"/>
  </w:num>
  <w:num w:numId="22">
    <w:abstractNumId w:val="30"/>
  </w:num>
  <w:num w:numId="23">
    <w:abstractNumId w:val="29"/>
  </w:num>
  <w:num w:numId="24">
    <w:abstractNumId w:val="7"/>
  </w:num>
  <w:num w:numId="25">
    <w:abstractNumId w:val="9"/>
  </w:num>
  <w:num w:numId="26">
    <w:abstractNumId w:val="26"/>
  </w:num>
  <w:num w:numId="27">
    <w:abstractNumId w:val="19"/>
  </w:num>
  <w:num w:numId="28">
    <w:abstractNumId w:val="28"/>
  </w:num>
  <w:num w:numId="29">
    <w:abstractNumId w:val="16"/>
  </w:num>
  <w:num w:numId="30">
    <w:abstractNumId w:val="31"/>
  </w:num>
  <w:num w:numId="3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3AA3"/>
    <w:rsid w:val="00003B99"/>
    <w:rsid w:val="000074EA"/>
    <w:rsid w:val="00011F78"/>
    <w:rsid w:val="0002198E"/>
    <w:rsid w:val="00022706"/>
    <w:rsid w:val="000257BB"/>
    <w:rsid w:val="00036D2B"/>
    <w:rsid w:val="00055407"/>
    <w:rsid w:val="000704CC"/>
    <w:rsid w:val="00076769"/>
    <w:rsid w:val="00082E7C"/>
    <w:rsid w:val="00095B56"/>
    <w:rsid w:val="000A326C"/>
    <w:rsid w:val="000B18FA"/>
    <w:rsid w:val="000B3BA2"/>
    <w:rsid w:val="000B71E0"/>
    <w:rsid w:val="000D311B"/>
    <w:rsid w:val="000D4B3C"/>
    <w:rsid w:val="000E0879"/>
    <w:rsid w:val="000E2E4B"/>
    <w:rsid w:val="000E3F58"/>
    <w:rsid w:val="000E4F14"/>
    <w:rsid w:val="000F0A6C"/>
    <w:rsid w:val="000F3528"/>
    <w:rsid w:val="000F4F55"/>
    <w:rsid w:val="000F7EE7"/>
    <w:rsid w:val="001077A1"/>
    <w:rsid w:val="001163D0"/>
    <w:rsid w:val="0012298E"/>
    <w:rsid w:val="00130458"/>
    <w:rsid w:val="00144188"/>
    <w:rsid w:val="00153CFF"/>
    <w:rsid w:val="00154163"/>
    <w:rsid w:val="001709E7"/>
    <w:rsid w:val="00181A95"/>
    <w:rsid w:val="001830B7"/>
    <w:rsid w:val="00186B4B"/>
    <w:rsid w:val="001958A3"/>
    <w:rsid w:val="001A10F4"/>
    <w:rsid w:val="001A74AA"/>
    <w:rsid w:val="001A7BC7"/>
    <w:rsid w:val="001B7285"/>
    <w:rsid w:val="001C07D9"/>
    <w:rsid w:val="001C751B"/>
    <w:rsid w:val="001D13E2"/>
    <w:rsid w:val="001D633C"/>
    <w:rsid w:val="001E3157"/>
    <w:rsid w:val="001E57EE"/>
    <w:rsid w:val="001F65A4"/>
    <w:rsid w:val="00200C41"/>
    <w:rsid w:val="00206B75"/>
    <w:rsid w:val="00207999"/>
    <w:rsid w:val="002120E0"/>
    <w:rsid w:val="00212144"/>
    <w:rsid w:val="00224193"/>
    <w:rsid w:val="00224FBE"/>
    <w:rsid w:val="002301DA"/>
    <w:rsid w:val="0023238B"/>
    <w:rsid w:val="00234E87"/>
    <w:rsid w:val="0025354C"/>
    <w:rsid w:val="002555F3"/>
    <w:rsid w:val="0025648B"/>
    <w:rsid w:val="0026177C"/>
    <w:rsid w:val="002651ED"/>
    <w:rsid w:val="00270E37"/>
    <w:rsid w:val="00277C00"/>
    <w:rsid w:val="00277DC4"/>
    <w:rsid w:val="00280465"/>
    <w:rsid w:val="00280475"/>
    <w:rsid w:val="00283B57"/>
    <w:rsid w:val="002976BE"/>
    <w:rsid w:val="002B26E1"/>
    <w:rsid w:val="002B38EA"/>
    <w:rsid w:val="002B632E"/>
    <w:rsid w:val="002B63E0"/>
    <w:rsid w:val="002B6986"/>
    <w:rsid w:val="002C08F6"/>
    <w:rsid w:val="002C429C"/>
    <w:rsid w:val="002D36BF"/>
    <w:rsid w:val="002D3C0F"/>
    <w:rsid w:val="002D7E1E"/>
    <w:rsid w:val="002E3C9C"/>
    <w:rsid w:val="002E601E"/>
    <w:rsid w:val="002F0977"/>
    <w:rsid w:val="002F6526"/>
    <w:rsid w:val="0030151E"/>
    <w:rsid w:val="00303E7A"/>
    <w:rsid w:val="00307859"/>
    <w:rsid w:val="00310C51"/>
    <w:rsid w:val="00347083"/>
    <w:rsid w:val="00350DAB"/>
    <w:rsid w:val="0035208D"/>
    <w:rsid w:val="0035581A"/>
    <w:rsid w:val="003609A6"/>
    <w:rsid w:val="003679E4"/>
    <w:rsid w:val="003744BE"/>
    <w:rsid w:val="00375AA4"/>
    <w:rsid w:val="00380F7A"/>
    <w:rsid w:val="003A210A"/>
    <w:rsid w:val="003A5416"/>
    <w:rsid w:val="003A56C6"/>
    <w:rsid w:val="003C04AB"/>
    <w:rsid w:val="003C1C9B"/>
    <w:rsid w:val="003E0AC9"/>
    <w:rsid w:val="003E608E"/>
    <w:rsid w:val="00400DEC"/>
    <w:rsid w:val="0040352C"/>
    <w:rsid w:val="004037DD"/>
    <w:rsid w:val="00405BB2"/>
    <w:rsid w:val="00406DC1"/>
    <w:rsid w:val="00432446"/>
    <w:rsid w:val="004449DE"/>
    <w:rsid w:val="00445BC7"/>
    <w:rsid w:val="00466F17"/>
    <w:rsid w:val="00482A64"/>
    <w:rsid w:val="00485F0C"/>
    <w:rsid w:val="00496674"/>
    <w:rsid w:val="004A2437"/>
    <w:rsid w:val="004B6877"/>
    <w:rsid w:val="004D5B7D"/>
    <w:rsid w:val="004E6CF0"/>
    <w:rsid w:val="0052615F"/>
    <w:rsid w:val="005331DC"/>
    <w:rsid w:val="0054501B"/>
    <w:rsid w:val="005454FB"/>
    <w:rsid w:val="00567602"/>
    <w:rsid w:val="00586F77"/>
    <w:rsid w:val="005A6CD9"/>
    <w:rsid w:val="005B6327"/>
    <w:rsid w:val="005C0BF2"/>
    <w:rsid w:val="005D55D7"/>
    <w:rsid w:val="005D5AAA"/>
    <w:rsid w:val="005D69FD"/>
    <w:rsid w:val="005D7E03"/>
    <w:rsid w:val="005E24FA"/>
    <w:rsid w:val="005F3AA3"/>
    <w:rsid w:val="00603F1C"/>
    <w:rsid w:val="006104E2"/>
    <w:rsid w:val="006203A7"/>
    <w:rsid w:val="00640A96"/>
    <w:rsid w:val="0064118E"/>
    <w:rsid w:val="00653005"/>
    <w:rsid w:val="0065303B"/>
    <w:rsid w:val="00661143"/>
    <w:rsid w:val="00662B6D"/>
    <w:rsid w:val="00674218"/>
    <w:rsid w:val="006742AD"/>
    <w:rsid w:val="00676C10"/>
    <w:rsid w:val="00676E9E"/>
    <w:rsid w:val="0069309C"/>
    <w:rsid w:val="00696DE7"/>
    <w:rsid w:val="006A0CEA"/>
    <w:rsid w:val="006A1EF5"/>
    <w:rsid w:val="006A5B5F"/>
    <w:rsid w:val="006B1D12"/>
    <w:rsid w:val="006C2644"/>
    <w:rsid w:val="006C471B"/>
    <w:rsid w:val="006D2049"/>
    <w:rsid w:val="006E4C23"/>
    <w:rsid w:val="006E7B57"/>
    <w:rsid w:val="006F556F"/>
    <w:rsid w:val="0070419F"/>
    <w:rsid w:val="007147A3"/>
    <w:rsid w:val="00725C44"/>
    <w:rsid w:val="007273D0"/>
    <w:rsid w:val="007376C7"/>
    <w:rsid w:val="007400F9"/>
    <w:rsid w:val="00751940"/>
    <w:rsid w:val="007639E5"/>
    <w:rsid w:val="00771227"/>
    <w:rsid w:val="00774DEE"/>
    <w:rsid w:val="007911E2"/>
    <w:rsid w:val="007A233A"/>
    <w:rsid w:val="007A3060"/>
    <w:rsid w:val="007A4315"/>
    <w:rsid w:val="007B0249"/>
    <w:rsid w:val="007B30B3"/>
    <w:rsid w:val="007B7A63"/>
    <w:rsid w:val="007B7B76"/>
    <w:rsid w:val="007E4F24"/>
    <w:rsid w:val="007F6339"/>
    <w:rsid w:val="00831420"/>
    <w:rsid w:val="008404DC"/>
    <w:rsid w:val="00840779"/>
    <w:rsid w:val="008428FD"/>
    <w:rsid w:val="00850841"/>
    <w:rsid w:val="00852CE9"/>
    <w:rsid w:val="00862386"/>
    <w:rsid w:val="008659BA"/>
    <w:rsid w:val="00866CED"/>
    <w:rsid w:val="00873310"/>
    <w:rsid w:val="008744BA"/>
    <w:rsid w:val="008A1E8B"/>
    <w:rsid w:val="008A305B"/>
    <w:rsid w:val="008B445E"/>
    <w:rsid w:val="008C6B49"/>
    <w:rsid w:val="008D1B68"/>
    <w:rsid w:val="008E480C"/>
    <w:rsid w:val="008E5228"/>
    <w:rsid w:val="008E5B92"/>
    <w:rsid w:val="008F42D7"/>
    <w:rsid w:val="008F539C"/>
    <w:rsid w:val="009029A0"/>
    <w:rsid w:val="00902FF0"/>
    <w:rsid w:val="00907C51"/>
    <w:rsid w:val="00911EE5"/>
    <w:rsid w:val="009218AF"/>
    <w:rsid w:val="00924D95"/>
    <w:rsid w:val="009255BD"/>
    <w:rsid w:val="00926C81"/>
    <w:rsid w:val="00940235"/>
    <w:rsid w:val="009405ED"/>
    <w:rsid w:val="00943F78"/>
    <w:rsid w:val="00960323"/>
    <w:rsid w:val="00961655"/>
    <w:rsid w:val="00961B89"/>
    <w:rsid w:val="00971139"/>
    <w:rsid w:val="00985036"/>
    <w:rsid w:val="00985446"/>
    <w:rsid w:val="009C197B"/>
    <w:rsid w:val="009D0B93"/>
    <w:rsid w:val="009D1580"/>
    <w:rsid w:val="009D19D4"/>
    <w:rsid w:val="009E0876"/>
    <w:rsid w:val="009E7FB7"/>
    <w:rsid w:val="009F5BF8"/>
    <w:rsid w:val="009F7CC5"/>
    <w:rsid w:val="00A03A3A"/>
    <w:rsid w:val="00A04957"/>
    <w:rsid w:val="00A05BCE"/>
    <w:rsid w:val="00A05BDC"/>
    <w:rsid w:val="00A07406"/>
    <w:rsid w:val="00A17835"/>
    <w:rsid w:val="00A25FC5"/>
    <w:rsid w:val="00A27EBE"/>
    <w:rsid w:val="00A323B4"/>
    <w:rsid w:val="00A430AD"/>
    <w:rsid w:val="00A65B69"/>
    <w:rsid w:val="00A67A5D"/>
    <w:rsid w:val="00A96BB2"/>
    <w:rsid w:val="00AA7F7C"/>
    <w:rsid w:val="00AD0CAE"/>
    <w:rsid w:val="00AD69F4"/>
    <w:rsid w:val="00AE337E"/>
    <w:rsid w:val="00AF75E5"/>
    <w:rsid w:val="00B01C43"/>
    <w:rsid w:val="00B050A3"/>
    <w:rsid w:val="00B1038E"/>
    <w:rsid w:val="00B11F41"/>
    <w:rsid w:val="00B16A74"/>
    <w:rsid w:val="00B17C96"/>
    <w:rsid w:val="00B2272C"/>
    <w:rsid w:val="00B25137"/>
    <w:rsid w:val="00B3174B"/>
    <w:rsid w:val="00B374EE"/>
    <w:rsid w:val="00B72562"/>
    <w:rsid w:val="00B74D80"/>
    <w:rsid w:val="00B751E7"/>
    <w:rsid w:val="00B76FC2"/>
    <w:rsid w:val="00B8273F"/>
    <w:rsid w:val="00B85754"/>
    <w:rsid w:val="00B8606F"/>
    <w:rsid w:val="00B8631F"/>
    <w:rsid w:val="00B9498A"/>
    <w:rsid w:val="00B94AC3"/>
    <w:rsid w:val="00BA32A5"/>
    <w:rsid w:val="00BA703E"/>
    <w:rsid w:val="00BA77C0"/>
    <w:rsid w:val="00BB293D"/>
    <w:rsid w:val="00BB3874"/>
    <w:rsid w:val="00BB5B9A"/>
    <w:rsid w:val="00BB6DDF"/>
    <w:rsid w:val="00BC4E5D"/>
    <w:rsid w:val="00BD47A1"/>
    <w:rsid w:val="00BE50E3"/>
    <w:rsid w:val="00BF0E16"/>
    <w:rsid w:val="00BF3B91"/>
    <w:rsid w:val="00C04A38"/>
    <w:rsid w:val="00C228AA"/>
    <w:rsid w:val="00C270E4"/>
    <w:rsid w:val="00C35D5B"/>
    <w:rsid w:val="00C4352E"/>
    <w:rsid w:val="00C45C44"/>
    <w:rsid w:val="00C507BD"/>
    <w:rsid w:val="00C50973"/>
    <w:rsid w:val="00C51570"/>
    <w:rsid w:val="00C525A1"/>
    <w:rsid w:val="00C6704D"/>
    <w:rsid w:val="00C76EDB"/>
    <w:rsid w:val="00C77765"/>
    <w:rsid w:val="00C77C87"/>
    <w:rsid w:val="00C83BA3"/>
    <w:rsid w:val="00C87D66"/>
    <w:rsid w:val="00C9574D"/>
    <w:rsid w:val="00CB006A"/>
    <w:rsid w:val="00CB6A40"/>
    <w:rsid w:val="00CB7A0E"/>
    <w:rsid w:val="00CC0A70"/>
    <w:rsid w:val="00CE51A6"/>
    <w:rsid w:val="00CE51A9"/>
    <w:rsid w:val="00CE5ED4"/>
    <w:rsid w:val="00CF41A2"/>
    <w:rsid w:val="00D01BA6"/>
    <w:rsid w:val="00D1080D"/>
    <w:rsid w:val="00D12595"/>
    <w:rsid w:val="00D35F1E"/>
    <w:rsid w:val="00D624A8"/>
    <w:rsid w:val="00D72726"/>
    <w:rsid w:val="00D72D5E"/>
    <w:rsid w:val="00D735AE"/>
    <w:rsid w:val="00D7608D"/>
    <w:rsid w:val="00D7609E"/>
    <w:rsid w:val="00D76A24"/>
    <w:rsid w:val="00D83D2D"/>
    <w:rsid w:val="00D841F3"/>
    <w:rsid w:val="00D94522"/>
    <w:rsid w:val="00DA11C9"/>
    <w:rsid w:val="00DA22EF"/>
    <w:rsid w:val="00DB1EA7"/>
    <w:rsid w:val="00DB3A9C"/>
    <w:rsid w:val="00DD06BE"/>
    <w:rsid w:val="00DD2213"/>
    <w:rsid w:val="00DE3BB8"/>
    <w:rsid w:val="00DE58D2"/>
    <w:rsid w:val="00DF2313"/>
    <w:rsid w:val="00E07C81"/>
    <w:rsid w:val="00E147A5"/>
    <w:rsid w:val="00E37454"/>
    <w:rsid w:val="00E52662"/>
    <w:rsid w:val="00E53DAD"/>
    <w:rsid w:val="00E65DD0"/>
    <w:rsid w:val="00E85886"/>
    <w:rsid w:val="00E95BE2"/>
    <w:rsid w:val="00EA3553"/>
    <w:rsid w:val="00EA6D56"/>
    <w:rsid w:val="00EB06D9"/>
    <w:rsid w:val="00EC0505"/>
    <w:rsid w:val="00EC7BA4"/>
    <w:rsid w:val="00ED61F9"/>
    <w:rsid w:val="00EE2057"/>
    <w:rsid w:val="00EE2D4C"/>
    <w:rsid w:val="00EE5C86"/>
    <w:rsid w:val="00EF0006"/>
    <w:rsid w:val="00EF2EF4"/>
    <w:rsid w:val="00EF39F2"/>
    <w:rsid w:val="00F0705E"/>
    <w:rsid w:val="00F12699"/>
    <w:rsid w:val="00F171A6"/>
    <w:rsid w:val="00F17851"/>
    <w:rsid w:val="00F21B2A"/>
    <w:rsid w:val="00F3395D"/>
    <w:rsid w:val="00F355FA"/>
    <w:rsid w:val="00F37D02"/>
    <w:rsid w:val="00F42760"/>
    <w:rsid w:val="00F67636"/>
    <w:rsid w:val="00F80283"/>
    <w:rsid w:val="00F84A82"/>
    <w:rsid w:val="00F97CF4"/>
    <w:rsid w:val="00F97E04"/>
    <w:rsid w:val="00FA2604"/>
    <w:rsid w:val="00FA2636"/>
    <w:rsid w:val="00FA4CB2"/>
    <w:rsid w:val="00FB6F42"/>
    <w:rsid w:val="00FC0EE0"/>
    <w:rsid w:val="00FC4F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14:docId w14:val="5C3892D8"/>
  <w14:defaultImageDpi w14:val="0"/>
  <w15:docId w15:val="{013EADC1-D89C-47B7-A2C6-DA566ECD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99" w:qFormat="1"/>
    <w:lsdException w:name="Subtitle" w:qFormat="1"/>
    <w:lsdException w:name="Hyperlink" w:uiPriority="99"/>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F3AA3"/>
    <w:pPr>
      <w:suppressAutoHyphens/>
      <w:autoSpaceDE w:val="0"/>
      <w:autoSpaceDN w:val="0"/>
    </w:pPr>
  </w:style>
  <w:style w:type="paragraph" w:styleId="Nadpis1">
    <w:name w:val="heading 1"/>
    <w:basedOn w:val="Normlny"/>
    <w:next w:val="Normlny"/>
    <w:link w:val="Nadpis1Char"/>
    <w:uiPriority w:val="9"/>
    <w:qFormat/>
    <w:rsid w:val="005E24FA"/>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5F3AA3"/>
    <w:pPr>
      <w:keepNext/>
      <w:numPr>
        <w:ilvl w:val="1"/>
        <w:numId w:val="1"/>
      </w:numPr>
      <w:jc w:val="center"/>
      <w:outlineLvl w:val="1"/>
    </w:pPr>
    <w:rPr>
      <w:b/>
      <w:bCs/>
      <w:caps/>
      <w:sz w:val="24"/>
      <w:szCs w:val="24"/>
      <w:lang w:val="en-US"/>
    </w:rPr>
  </w:style>
  <w:style w:type="paragraph" w:styleId="Nadpis3">
    <w:name w:val="heading 3"/>
    <w:basedOn w:val="Normlny"/>
    <w:next w:val="Normlny"/>
    <w:link w:val="Nadpis3Char"/>
    <w:uiPriority w:val="9"/>
    <w:qFormat/>
    <w:rsid w:val="005F3AA3"/>
    <w:pPr>
      <w:keepNext/>
      <w:numPr>
        <w:ilvl w:val="2"/>
        <w:numId w:val="1"/>
      </w:numPr>
      <w:ind w:firstLine="284"/>
      <w:outlineLvl w:val="2"/>
    </w:pPr>
    <w:rPr>
      <w:sz w:val="24"/>
      <w:szCs w:val="24"/>
      <w:lang w:val="en-US"/>
    </w:rPr>
  </w:style>
  <w:style w:type="paragraph" w:styleId="Nadpis4">
    <w:name w:val="heading 4"/>
    <w:basedOn w:val="Normlny"/>
    <w:next w:val="Normlny"/>
    <w:link w:val="Nadpis4Char"/>
    <w:uiPriority w:val="9"/>
    <w:qFormat/>
    <w:rsid w:val="005F3AA3"/>
    <w:pPr>
      <w:keepNext/>
      <w:numPr>
        <w:ilvl w:val="3"/>
        <w:numId w:val="1"/>
      </w:numPr>
      <w:outlineLvl w:val="3"/>
    </w:pPr>
    <w:rPr>
      <w:sz w:val="24"/>
      <w:szCs w:val="24"/>
      <w:lang w:val="en-US"/>
    </w:rPr>
  </w:style>
  <w:style w:type="paragraph" w:styleId="Nadpis5">
    <w:name w:val="heading 5"/>
    <w:basedOn w:val="Normlny"/>
    <w:next w:val="Normlny"/>
    <w:link w:val="Nadpis5Char"/>
    <w:uiPriority w:val="9"/>
    <w:qFormat/>
    <w:rsid w:val="005F3AA3"/>
    <w:pPr>
      <w:keepNext/>
      <w:numPr>
        <w:ilvl w:val="4"/>
        <w:numId w:val="1"/>
      </w:numPr>
      <w:ind w:left="142" w:right="-475" w:firstLine="1"/>
      <w:jc w:val="both"/>
      <w:outlineLvl w:val="4"/>
    </w:pPr>
    <w:rPr>
      <w:sz w:val="24"/>
      <w:szCs w:val="24"/>
    </w:rPr>
  </w:style>
  <w:style w:type="paragraph" w:styleId="Nadpis6">
    <w:name w:val="heading 6"/>
    <w:basedOn w:val="Normlny"/>
    <w:next w:val="Normlny"/>
    <w:link w:val="Nadpis6Char"/>
    <w:uiPriority w:val="9"/>
    <w:qFormat/>
    <w:rsid w:val="005F3AA3"/>
    <w:pPr>
      <w:keepNext/>
      <w:numPr>
        <w:ilvl w:val="5"/>
        <w:numId w:val="1"/>
      </w:numPr>
      <w:outlineLvl w:val="5"/>
    </w:pPr>
    <w:rPr>
      <w:b/>
      <w:bCs/>
      <w:i/>
      <w:iCs/>
      <w:color w:val="FF0000"/>
    </w:rPr>
  </w:style>
  <w:style w:type="paragraph" w:styleId="Nadpis7">
    <w:name w:val="heading 7"/>
    <w:basedOn w:val="Normlny"/>
    <w:next w:val="Normlny"/>
    <w:link w:val="Nadpis7Char"/>
    <w:uiPriority w:val="9"/>
    <w:qFormat/>
    <w:rsid w:val="005F3AA3"/>
    <w:pPr>
      <w:keepNext/>
      <w:numPr>
        <w:ilvl w:val="6"/>
        <w:numId w:val="1"/>
      </w:numPr>
      <w:ind w:left="284" w:right="-475" w:hanging="568"/>
      <w:jc w:val="both"/>
      <w:outlineLvl w:val="6"/>
    </w:pPr>
    <w:rPr>
      <w:sz w:val="24"/>
      <w:szCs w:val="24"/>
    </w:rPr>
  </w:style>
  <w:style w:type="paragraph" w:styleId="Nadpis8">
    <w:name w:val="heading 8"/>
    <w:basedOn w:val="Normlny"/>
    <w:next w:val="Normlny"/>
    <w:link w:val="Nadpis8Char"/>
    <w:uiPriority w:val="9"/>
    <w:qFormat/>
    <w:rsid w:val="005F3AA3"/>
    <w:pPr>
      <w:keepNext/>
      <w:numPr>
        <w:ilvl w:val="7"/>
        <w:numId w:val="1"/>
      </w:numPr>
      <w:jc w:val="center"/>
      <w:outlineLvl w:val="7"/>
    </w:pPr>
    <w:rPr>
      <w:sz w:val="24"/>
      <w:szCs w:val="24"/>
      <w:lang w:val="en-US"/>
    </w:rPr>
  </w:style>
  <w:style w:type="paragraph" w:styleId="Nadpis9">
    <w:name w:val="heading 9"/>
    <w:basedOn w:val="Normlny"/>
    <w:next w:val="Normlny"/>
    <w:link w:val="Nadpis9Char"/>
    <w:uiPriority w:val="9"/>
    <w:qFormat/>
    <w:rsid w:val="005F3AA3"/>
    <w:pPr>
      <w:keepNext/>
      <w:numPr>
        <w:ilvl w:val="8"/>
        <w:numId w:val="1"/>
      </w:numPr>
      <w:jc w:val="both"/>
      <w:outlineLvl w:val="8"/>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Pr>
      <w:rFonts w:ascii="Calibri Light" w:eastAsia="Times New Roman" w:hAnsi="Calibri Light" w:cs="Times New Roman"/>
      <w:b/>
      <w:bCs/>
      <w:kern w:val="32"/>
      <w:sz w:val="32"/>
      <w:szCs w:val="32"/>
    </w:rPr>
  </w:style>
  <w:style w:type="character" w:customStyle="1" w:styleId="Nadpis2Char">
    <w:name w:val="Nadpis 2 Char"/>
    <w:link w:val="Nadpis2"/>
    <w:uiPriority w:val="9"/>
    <w:locked/>
    <w:rPr>
      <w:rFonts w:cs="Times New Roman"/>
      <w:b/>
      <w:bCs/>
      <w:caps/>
      <w:sz w:val="24"/>
      <w:szCs w:val="24"/>
      <w:lang w:val="en-US" w:eastAsia="x-none"/>
    </w:rPr>
  </w:style>
  <w:style w:type="character" w:customStyle="1" w:styleId="Nadpis3Char">
    <w:name w:val="Nadpis 3 Char"/>
    <w:link w:val="Nadpis3"/>
    <w:uiPriority w:val="9"/>
    <w:locked/>
    <w:rPr>
      <w:rFonts w:cs="Times New Roman"/>
      <w:sz w:val="24"/>
      <w:szCs w:val="24"/>
      <w:lang w:val="en-US" w:eastAsia="x-none"/>
    </w:rPr>
  </w:style>
  <w:style w:type="character" w:customStyle="1" w:styleId="Nadpis4Char">
    <w:name w:val="Nadpis 4 Char"/>
    <w:link w:val="Nadpis4"/>
    <w:uiPriority w:val="9"/>
    <w:locked/>
    <w:rPr>
      <w:rFonts w:cs="Times New Roman"/>
      <w:sz w:val="24"/>
      <w:szCs w:val="24"/>
      <w:lang w:val="en-US" w:eastAsia="x-none"/>
    </w:rPr>
  </w:style>
  <w:style w:type="character" w:customStyle="1" w:styleId="Nadpis5Char">
    <w:name w:val="Nadpis 5 Char"/>
    <w:link w:val="Nadpis5"/>
    <w:uiPriority w:val="9"/>
    <w:locked/>
    <w:rPr>
      <w:rFonts w:cs="Times New Roman"/>
      <w:sz w:val="24"/>
      <w:szCs w:val="24"/>
    </w:rPr>
  </w:style>
  <w:style w:type="character" w:customStyle="1" w:styleId="Nadpis6Char">
    <w:name w:val="Nadpis 6 Char"/>
    <w:link w:val="Nadpis6"/>
    <w:uiPriority w:val="9"/>
    <w:locked/>
    <w:rPr>
      <w:rFonts w:cs="Times New Roman"/>
      <w:b/>
      <w:bCs/>
      <w:i/>
      <w:iCs/>
      <w:color w:val="FF0000"/>
    </w:rPr>
  </w:style>
  <w:style w:type="character" w:customStyle="1" w:styleId="Nadpis7Char">
    <w:name w:val="Nadpis 7 Char"/>
    <w:link w:val="Nadpis7"/>
    <w:uiPriority w:val="9"/>
    <w:locked/>
    <w:rPr>
      <w:rFonts w:cs="Times New Roman"/>
      <w:sz w:val="24"/>
      <w:szCs w:val="24"/>
    </w:rPr>
  </w:style>
  <w:style w:type="character" w:customStyle="1" w:styleId="Nadpis8Char">
    <w:name w:val="Nadpis 8 Char"/>
    <w:link w:val="Nadpis8"/>
    <w:uiPriority w:val="9"/>
    <w:locked/>
    <w:rPr>
      <w:rFonts w:cs="Times New Roman"/>
      <w:sz w:val="24"/>
      <w:szCs w:val="24"/>
      <w:lang w:val="en-US" w:eastAsia="x-none"/>
    </w:rPr>
  </w:style>
  <w:style w:type="character" w:customStyle="1" w:styleId="Nadpis9Char">
    <w:name w:val="Nadpis 9 Char"/>
    <w:link w:val="Nadpis9"/>
    <w:uiPriority w:val="9"/>
    <w:locked/>
    <w:rPr>
      <w:rFonts w:cs="Times New Roman"/>
      <w:sz w:val="24"/>
      <w:szCs w:val="24"/>
    </w:rPr>
  </w:style>
  <w:style w:type="paragraph" w:styleId="Zkladntext">
    <w:name w:val="Body Text"/>
    <w:basedOn w:val="Normlny"/>
    <w:link w:val="ZkladntextChar"/>
    <w:uiPriority w:val="99"/>
    <w:rsid w:val="005F3AA3"/>
    <w:rPr>
      <w:sz w:val="24"/>
      <w:szCs w:val="24"/>
    </w:rPr>
  </w:style>
  <w:style w:type="character" w:customStyle="1" w:styleId="ZkladntextChar">
    <w:name w:val="Základný text Char"/>
    <w:link w:val="Zkladntext"/>
    <w:uiPriority w:val="99"/>
    <w:locked/>
    <w:rsid w:val="00DF2313"/>
    <w:rPr>
      <w:rFonts w:cs="Times New Roman"/>
      <w:sz w:val="24"/>
    </w:rPr>
  </w:style>
  <w:style w:type="paragraph" w:styleId="Spiatonadresanaoblke">
    <w:name w:val="envelope return"/>
    <w:basedOn w:val="Normlny"/>
    <w:uiPriority w:val="99"/>
    <w:rsid w:val="005F3AA3"/>
    <w:rPr>
      <w:sz w:val="24"/>
      <w:szCs w:val="24"/>
    </w:rPr>
  </w:style>
  <w:style w:type="paragraph" w:styleId="Textpoznmkypodiarou">
    <w:name w:val="footnote text"/>
    <w:basedOn w:val="Normlny"/>
    <w:link w:val="TextpoznmkypodiarouChar"/>
    <w:uiPriority w:val="99"/>
    <w:semiHidden/>
    <w:rsid w:val="005F3AA3"/>
    <w:rPr>
      <w:lang w:val="en-US"/>
    </w:rPr>
  </w:style>
  <w:style w:type="character" w:customStyle="1" w:styleId="TextpoznmkypodiarouChar">
    <w:name w:val="Text poznámky pod čiarou Char"/>
    <w:link w:val="Textpoznmkypodiarou"/>
    <w:uiPriority w:val="99"/>
    <w:semiHidden/>
    <w:locked/>
    <w:rPr>
      <w:rFonts w:cs="Times New Roman"/>
    </w:rPr>
  </w:style>
  <w:style w:type="paragraph" w:styleId="Hlavika">
    <w:name w:val="header"/>
    <w:basedOn w:val="Normlny"/>
    <w:link w:val="HlavikaChar"/>
    <w:uiPriority w:val="99"/>
    <w:rsid w:val="005F3AA3"/>
    <w:pPr>
      <w:tabs>
        <w:tab w:val="center" w:pos="4536"/>
        <w:tab w:val="right" w:pos="9072"/>
      </w:tabs>
    </w:pPr>
    <w:rPr>
      <w:sz w:val="24"/>
      <w:szCs w:val="24"/>
    </w:rPr>
  </w:style>
  <w:style w:type="character" w:customStyle="1" w:styleId="HlavikaChar">
    <w:name w:val="Hlavička Char"/>
    <w:link w:val="Hlavika"/>
    <w:uiPriority w:val="99"/>
    <w:semiHidden/>
    <w:locked/>
    <w:rPr>
      <w:rFonts w:cs="Times New Roman"/>
    </w:rPr>
  </w:style>
  <w:style w:type="paragraph" w:customStyle="1" w:styleId="WW-Zkladntext2">
    <w:name w:val="WW-Základný text 2"/>
    <w:basedOn w:val="Normlny"/>
    <w:rsid w:val="00F355FA"/>
    <w:pPr>
      <w:autoSpaceDE/>
      <w:autoSpaceDN/>
      <w:jc w:val="both"/>
    </w:pPr>
    <w:rPr>
      <w:sz w:val="24"/>
      <w:szCs w:val="24"/>
    </w:rPr>
  </w:style>
  <w:style w:type="paragraph" w:styleId="Odsekzoznamu">
    <w:name w:val="List Paragraph"/>
    <w:basedOn w:val="Normlny"/>
    <w:uiPriority w:val="34"/>
    <w:qFormat/>
    <w:rsid w:val="00B85754"/>
    <w:pPr>
      <w:ind w:left="708"/>
    </w:pPr>
  </w:style>
  <w:style w:type="character" w:styleId="Hypertextovprepojenie">
    <w:name w:val="Hyperlink"/>
    <w:uiPriority w:val="99"/>
    <w:unhideWhenUsed/>
    <w:rsid w:val="003A56C6"/>
    <w:rPr>
      <w:rFonts w:cs="Times New Roman"/>
      <w:color w:val="0000FF"/>
      <w:u w:val="single"/>
    </w:rPr>
  </w:style>
  <w:style w:type="paragraph" w:styleId="Textbubliny">
    <w:name w:val="Balloon Text"/>
    <w:basedOn w:val="Normlny"/>
    <w:link w:val="TextbublinyChar"/>
    <w:uiPriority w:val="99"/>
    <w:rsid w:val="00961B89"/>
    <w:rPr>
      <w:rFonts w:ascii="Segoe UI" w:hAnsi="Segoe UI"/>
      <w:sz w:val="18"/>
      <w:szCs w:val="18"/>
    </w:rPr>
  </w:style>
  <w:style w:type="character" w:customStyle="1" w:styleId="TextbublinyChar">
    <w:name w:val="Text bubliny Char"/>
    <w:link w:val="Textbubliny"/>
    <w:uiPriority w:val="99"/>
    <w:locked/>
    <w:rsid w:val="00961B89"/>
    <w:rPr>
      <w:rFonts w:ascii="Segoe UI" w:hAnsi="Segoe UI" w:cs="Times New Roman"/>
      <w:sz w:val="18"/>
    </w:rPr>
  </w:style>
  <w:style w:type="paragraph" w:styleId="Pta">
    <w:name w:val="footer"/>
    <w:basedOn w:val="Normlny"/>
    <w:link w:val="PtaChar"/>
    <w:uiPriority w:val="99"/>
    <w:rsid w:val="00D35F1E"/>
    <w:pPr>
      <w:tabs>
        <w:tab w:val="center" w:pos="4536"/>
        <w:tab w:val="right" w:pos="9072"/>
      </w:tabs>
    </w:pPr>
  </w:style>
  <w:style w:type="character" w:customStyle="1" w:styleId="PtaChar">
    <w:name w:val="Päta Char"/>
    <w:link w:val="Pta"/>
    <w:uiPriority w:val="99"/>
    <w:locked/>
    <w:rsid w:val="00D35F1E"/>
    <w:rPr>
      <w:rFonts w:cs="Times New Roman"/>
    </w:rPr>
  </w:style>
  <w:style w:type="paragraph" w:styleId="Nzov">
    <w:name w:val="Title"/>
    <w:basedOn w:val="Normlny"/>
    <w:link w:val="NzovChar"/>
    <w:uiPriority w:val="99"/>
    <w:qFormat/>
    <w:rsid w:val="006D2049"/>
    <w:pPr>
      <w:suppressAutoHyphens w:val="0"/>
      <w:jc w:val="center"/>
    </w:pPr>
    <w:rPr>
      <w:b/>
      <w:bCs/>
      <w:sz w:val="24"/>
      <w:szCs w:val="24"/>
    </w:rPr>
  </w:style>
  <w:style w:type="character" w:customStyle="1" w:styleId="NzovChar">
    <w:name w:val="Názov Char"/>
    <w:link w:val="Nzov"/>
    <w:uiPriority w:val="99"/>
    <w:locked/>
    <w:rsid w:val="006D2049"/>
    <w:rPr>
      <w:rFonts w:cs="Times New Roman"/>
      <w:b/>
      <w:bCs/>
      <w:sz w:val="24"/>
      <w:szCs w:val="24"/>
    </w:rPr>
  </w:style>
  <w:style w:type="character" w:styleId="Siln">
    <w:name w:val="Strong"/>
    <w:uiPriority w:val="99"/>
    <w:qFormat/>
    <w:rsid w:val="00B8273F"/>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427465">
      <w:marLeft w:val="0"/>
      <w:marRight w:val="0"/>
      <w:marTop w:val="0"/>
      <w:marBottom w:val="0"/>
      <w:divBdr>
        <w:top w:val="none" w:sz="0" w:space="0" w:color="auto"/>
        <w:left w:val="none" w:sz="0" w:space="0" w:color="auto"/>
        <w:bottom w:val="none" w:sz="0" w:space="0" w:color="auto"/>
        <w:right w:val="none" w:sz="0" w:space="0" w:color="auto"/>
      </w:divBdr>
    </w:div>
    <w:div w:id="1217427466">
      <w:marLeft w:val="0"/>
      <w:marRight w:val="0"/>
      <w:marTop w:val="0"/>
      <w:marBottom w:val="0"/>
      <w:divBdr>
        <w:top w:val="none" w:sz="0" w:space="0" w:color="auto"/>
        <w:left w:val="none" w:sz="0" w:space="0" w:color="auto"/>
        <w:bottom w:val="none" w:sz="0" w:space="0" w:color="auto"/>
        <w:right w:val="none" w:sz="0" w:space="0" w:color="auto"/>
      </w:divBdr>
    </w:div>
    <w:div w:id="1217427467">
      <w:marLeft w:val="0"/>
      <w:marRight w:val="0"/>
      <w:marTop w:val="0"/>
      <w:marBottom w:val="0"/>
      <w:divBdr>
        <w:top w:val="none" w:sz="0" w:space="0" w:color="auto"/>
        <w:left w:val="none" w:sz="0" w:space="0" w:color="auto"/>
        <w:bottom w:val="none" w:sz="0" w:space="0" w:color="auto"/>
        <w:right w:val="none" w:sz="0" w:space="0" w:color="auto"/>
      </w:divBdr>
    </w:div>
    <w:div w:id="12174274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FEE47-2EED-43AD-BE80-CB0A67CA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7448</Words>
  <Characters>42458</Characters>
  <Application>Microsoft Office Word</Application>
  <DocSecurity>0</DocSecurity>
  <Lines>353</Lines>
  <Paragraphs>99</Paragraphs>
  <ScaleCrop>false</ScaleCrop>
  <HeadingPairs>
    <vt:vector size="2" baseType="variant">
      <vt:variant>
        <vt:lpstr>Názov</vt:lpstr>
      </vt:variant>
      <vt:variant>
        <vt:i4>1</vt:i4>
      </vt:variant>
    </vt:vector>
  </HeadingPairs>
  <TitlesOfParts>
    <vt:vector size="1" baseType="lpstr">
      <vt:lpstr/>
    </vt:vector>
  </TitlesOfParts>
  <Company>UVZ SR</Company>
  <LinksUpToDate>false</LinksUpToDate>
  <CharactersWithSpaces>49807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MUDr. Ľudmila Ondrejková, MPH</dc:creator>
  <cp:keywords/>
  <dc:description/>
  <cp:lastModifiedBy>Lacová Magdaléna</cp:lastModifiedBy>
  <cp:revision>4</cp:revision>
  <cp:lastPrinted>2020-06-03T12:24:00Z</cp:lastPrinted>
  <dcterms:created xsi:type="dcterms:W3CDTF">2020-06-02T11:28:00Z</dcterms:created>
  <dcterms:modified xsi:type="dcterms:W3CDTF">2020-06-03T12:24:00Z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FSC#SKEDITIONSLOVLEX@103.510:spravaucastverej">
    <vt:lpwstr>&amp;nbsp;</vt:lpwstr>
  </property>
  <property fmtid="{D5CDD505-2E9C-101B-9397-08002B2CF9AE}" pid="4" name="FSC#SKEDITIONSLOVLEX@103.510:typpredpis">
    <vt:lpwstr>Nariadenie vlády Slovenskej republiky</vt:lpwstr>
  </property>
  <property fmtid="{D5CDD505-2E9C-101B-9397-08002B2CF9AE}" pid="5" name="FSC#SKEDITIONSLOVLEX@103.510:aktualnyrok">
    <vt:lpwstr>2017</vt:lpwstr>
  </property>
  <property fmtid="{D5CDD505-2E9C-101B-9397-08002B2CF9AE}" pid="6" name="FSC#SKEDITIONSLOVLEX@103.510:cisloparlamenttlac">
    <vt:lpwstr/>
  </property>
  <property fmtid="{D5CDD505-2E9C-101B-9397-08002B2CF9AE}" pid="7" name="FSC#SKEDITIONSLOVLEX@103.510:stavpredpis">
    <vt:lpwstr>Medzirezortné pripomienkové konanie</vt:lpwstr>
  </property>
  <property fmtid="{D5CDD505-2E9C-101B-9397-08002B2CF9AE}" pid="8" name="FSC#SKEDITIONSLOVLEX@103.510:povodpredpis">
    <vt:lpwstr>Slovlex (eLeg)</vt:lpwstr>
  </property>
  <property fmtid="{D5CDD505-2E9C-101B-9397-08002B2CF9AE}" pid="9" name="FSC#SKEDITIONSLOVLEX@103.510:legoblast">
    <vt:lpwstr>Správne právo</vt:lpwstr>
  </property>
  <property fmtid="{D5CDD505-2E9C-101B-9397-08002B2CF9AE}" pid="10" name="FSC#SKEDITIONSLOVLEX@103.510:uzemplat">
    <vt:lpwstr/>
  </property>
  <property fmtid="{D5CDD505-2E9C-101B-9397-08002B2CF9AE}" pid="11" name="FSC#SKEDITIONSLOVLEX@103.510:vztahypredpis">
    <vt:lpwstr/>
  </property>
  <property fmtid="{D5CDD505-2E9C-101B-9397-08002B2CF9AE}" pid="12" name="FSC#SKEDITIONSLOVLEX@103.510:predkladatel">
    <vt:lpwstr>JUDr. Magdaléna Lacová</vt:lpwstr>
  </property>
  <property fmtid="{D5CDD505-2E9C-101B-9397-08002B2CF9AE}" pid="13" name="FSC#SKEDITIONSLOVLEX@103.510:zodppredkladatel">
    <vt:lpwstr>Tomáš Drucker</vt:lpwstr>
  </property>
  <property fmtid="{D5CDD505-2E9C-101B-9397-08002B2CF9AE}" pid="14" name="FSC#SKEDITIONSLOVLEX@103.510:dalsipredkladatel">
    <vt:lpwstr/>
  </property>
  <property fmtid="{D5CDD505-2E9C-101B-9397-08002B2CF9AE}" pid="15" name="FSC#SKEDITIONSLOVLEX@103.510:nazovpredpis">
    <vt:lpwstr>, ktorým sa mení a dopĺňa nariadenie vlády Slovenskej republiky č. 355/2006 Z. z. o ochrane zamestnancov pred rizikami súvisiacimi s expozíciou chemickým faktorom pri práci v znení nariadenia vlády Slovenskej republiky č. 300/2007 Z. z., č. 471/2011 Z. z</vt:lpwstr>
  </property>
  <property fmtid="{D5CDD505-2E9C-101B-9397-08002B2CF9AE}" pid="16" name="FSC#SKEDITIONSLOVLEX@103.510:nazovpredpis1">
    <vt:lpwstr>. a č. 82/2015 Z. z. </vt:lpwstr>
  </property>
  <property fmtid="{D5CDD505-2E9C-101B-9397-08002B2CF9AE}" pid="17" name="FSC#SKEDITIONSLOVLEX@103.510:nazovpredpis2">
    <vt:lpwstr/>
  </property>
  <property fmtid="{D5CDD505-2E9C-101B-9397-08002B2CF9AE}" pid="18" name="FSC#SKEDITIONSLOVLEX@103.510:nazovpredpis3">
    <vt:lpwstr/>
  </property>
  <property fmtid="{D5CDD505-2E9C-101B-9397-08002B2CF9AE}" pid="19" name="FSC#SKEDITIONSLOVLEX@103.510:cislopredpis">
    <vt:lpwstr/>
  </property>
  <property fmtid="{D5CDD505-2E9C-101B-9397-08002B2CF9AE}" pid="20" name="FSC#SKEDITIONSLOVLEX@103.510:zodpinstitucia">
    <vt:lpwstr>Ministerstvo zdravotníctva Slovenskej republiky</vt:lpwstr>
  </property>
  <property fmtid="{D5CDD505-2E9C-101B-9397-08002B2CF9AE}" pid="21" name="FSC#SKEDITIONSLOVLEX@103.510:pripomienkovatelia">
    <vt:lpwstr/>
  </property>
  <property fmtid="{D5CDD505-2E9C-101B-9397-08002B2CF9AE}" pid="22" name="FSC#SKEDITIONSLOVLEX@103.510:autorpredpis">
    <vt:lpwstr/>
  </property>
  <property fmtid="{D5CDD505-2E9C-101B-9397-08002B2CF9AE}" pid="23" name="FSC#SKEDITIONSLOVLEX@103.510:podnetpredpis">
    <vt:lpwstr>Iniciatívny návrh</vt:lpwstr>
  </property>
  <property fmtid="{D5CDD505-2E9C-101B-9397-08002B2CF9AE}" pid="24" name="FSC#SKEDITIONSLOVLEX@103.510:plnynazovpredpis">
    <vt:lpwstr> Nariadenie vlády  Slovenskej republiky, ktorým sa mení a dopĺňa nariadenie vlády Slovenskej republiky č. 355/2006 Z. z. o ochrane zamestnancov pred rizikami súvisiacimi s expozíciou chemickým faktorom pri práci v znení nariadenia vlády Slovenskej republi</vt:lpwstr>
  </property>
  <property fmtid="{D5CDD505-2E9C-101B-9397-08002B2CF9AE}" pid="25" name="FSC#SKEDITIONSLOVLEX@103.510:plnynazovpredpis1">
    <vt:lpwstr>ky č. 300/2007 Z. z., č. 471/2011 Z. z. a č. 82/2015 Z. z. </vt:lpwstr>
  </property>
  <property fmtid="{D5CDD505-2E9C-101B-9397-08002B2CF9AE}" pid="26" name="FSC#SKEDITIONSLOVLEX@103.510:plnynazovpredpis2">
    <vt:lpwstr/>
  </property>
  <property fmtid="{D5CDD505-2E9C-101B-9397-08002B2CF9AE}" pid="27" name="FSC#SKEDITIONSLOVLEX@103.510:plnynazovpredpis3">
    <vt:lpwstr/>
  </property>
  <property fmtid="{D5CDD505-2E9C-101B-9397-08002B2CF9AE}" pid="28" name="FSC#SKEDITIONSLOVLEX@103.510:rezortcislopredpis">
    <vt:lpwstr>Z008801-2017</vt:lpwstr>
  </property>
  <property fmtid="{D5CDD505-2E9C-101B-9397-08002B2CF9AE}" pid="29" name="FSC#SKEDITIONSLOVLEX@103.510:citaciapredpis">
    <vt:lpwstr/>
  </property>
  <property fmtid="{D5CDD505-2E9C-101B-9397-08002B2CF9AE}" pid="30" name="FSC#SKEDITIONSLOVLEX@103.510:spiscislouv">
    <vt:lpwstr/>
  </property>
  <property fmtid="{D5CDD505-2E9C-101B-9397-08002B2CF9AE}" pid="31" name="FSC#SKEDITIONSLOVLEX@103.510:datumschvalpredpis">
    <vt:lpwstr/>
  </property>
  <property fmtid="{D5CDD505-2E9C-101B-9397-08002B2CF9AE}" pid="32" name="FSC#SKEDITIONSLOVLEX@103.510:platneod">
    <vt:lpwstr/>
  </property>
  <property fmtid="{D5CDD505-2E9C-101B-9397-08002B2CF9AE}" pid="33" name="FSC#SKEDITIONSLOVLEX@103.510:platnedo">
    <vt:lpwstr/>
  </property>
  <property fmtid="{D5CDD505-2E9C-101B-9397-08002B2CF9AE}" pid="34" name="FSC#SKEDITIONSLOVLEX@103.510:ucinnostod">
    <vt:lpwstr/>
  </property>
  <property fmtid="{D5CDD505-2E9C-101B-9397-08002B2CF9AE}" pid="35" name="FSC#SKEDITIONSLOVLEX@103.510:ucinnostdo">
    <vt:lpwstr/>
  </property>
  <property fmtid="{D5CDD505-2E9C-101B-9397-08002B2CF9AE}" pid="36" name="FSC#SKEDITIONSLOVLEX@103.510:datumplatnosti">
    <vt:lpwstr/>
  </property>
  <property fmtid="{D5CDD505-2E9C-101B-9397-08002B2CF9AE}" pid="37" name="FSC#SKEDITIONSLOVLEX@103.510:cislolp">
    <vt:lpwstr>LP/2017/878</vt:lpwstr>
  </property>
  <property fmtid="{D5CDD505-2E9C-101B-9397-08002B2CF9AE}" pid="38" name="FSC#SKEDITIONSLOVLEX@103.510:typsprievdok">
    <vt:lpwstr>Vlastný materiál - neštruktúrovaný</vt:lpwstr>
  </property>
  <property fmtid="{D5CDD505-2E9C-101B-9397-08002B2CF9AE}" pid="39" name="FSC#SKEDITIONSLOVLEX@103.510:cislopartlac">
    <vt:lpwstr/>
  </property>
  <property fmtid="{D5CDD505-2E9C-101B-9397-08002B2CF9AE}" pid="40" name="FSC#SKEDITIONSLOVLEX@103.510:AttrStrListDocPropUcelPredmetZmluvy">
    <vt:lpwstr/>
  </property>
  <property fmtid="{D5CDD505-2E9C-101B-9397-08002B2CF9AE}" pid="41" name="FSC#SKEDITIONSLOVLEX@103.510:AttrStrListDocPropUpravaPravFOPRO">
    <vt:lpwstr/>
  </property>
  <property fmtid="{D5CDD505-2E9C-101B-9397-08002B2CF9AE}" pid="42" name="FSC#SKEDITIONSLOVLEX@103.510:AttrStrListDocPropUpravaPredmetuZmluvy">
    <vt:lpwstr/>
  </property>
  <property fmtid="{D5CDD505-2E9C-101B-9397-08002B2CF9AE}" pid="43" name="FSC#SKEDITIONSLOVLEX@103.510:AttrStrListDocPropKategoriaZmluvy74">
    <vt:lpwstr/>
  </property>
  <property fmtid="{D5CDD505-2E9C-101B-9397-08002B2CF9AE}" pid="44" name="FSC#SKEDITIONSLOVLEX@103.510:AttrStrListDocPropKategoriaZmluvy75">
    <vt:lpwstr/>
  </property>
  <property fmtid="{D5CDD505-2E9C-101B-9397-08002B2CF9AE}" pid="45" name="FSC#SKEDITIONSLOVLEX@103.510:AttrStrListDocPropDopadyPrijatiaZmluvy">
    <vt:lpwstr/>
  </property>
  <property fmtid="{D5CDD505-2E9C-101B-9397-08002B2CF9AE}" pid="46" name="FSC#SKEDITIONSLOVLEX@103.510:AttrStrListDocPropProblematikaPPa">
    <vt:lpwstr>je upravená v práve Európskej únie</vt:lpwstr>
  </property>
  <property fmtid="{D5CDD505-2E9C-101B-9397-08002B2CF9AE}" pid="47" name="FSC#SKEDITIONSLOVLEX@103.510:AttrStrListDocPropPrimarnePravoEU">
    <vt:lpwstr>čl. 168 Zmluvy o fungovaní Európskej únie v platnom znení</vt:lpwstr>
  </property>
  <property fmtid="{D5CDD505-2E9C-101B-9397-08002B2CF9AE}" pid="48" name="FSC#SKEDITIONSLOVLEX@103.510:AttrStrListDocPropSekundarneLegPravoPO">
    <vt:lpwstr>•_smernica Komisie 2009/161/EÚ zo 17. decembra 2009, ktorou sa ustanovuje  tretí  zoznam smerných najvyšších prípustných hodnôt vystavenia pri práci na  vykonanie smernice Rady 98/24/ES a ktorou sa mení a dopĺňa smernica Komisie   2000/39/ES (Ú. v. EÚ L 3</vt:lpwstr>
  </property>
  <property fmtid="{D5CDD505-2E9C-101B-9397-08002B2CF9AE}" pid="49" name="FSC#SKEDITIONSLOVLEX@103.510:AttrStrListDocPropSekundarneNelegPravoPO">
    <vt:lpwstr/>
  </property>
  <property fmtid="{D5CDD505-2E9C-101B-9397-08002B2CF9AE}" pid="50" name="FSC#SKEDITIONSLOVLEX@103.510:AttrStrListDocPropSekundarneLegPravoDO">
    <vt:lpwstr>•_smernica Rady 98/24/ES zo 7. apríla 1998 o ochrane zdravia a bezpečnosti  pracovníkov pred rizikami súvisiacimi s chemickými faktormi pri práci (štrnásta   samostatná smernica podľa článku 16 ods. 1 smernice 89/391/EHS) (Mimoriadne vydanie Ú. v. EÚ, kap</vt:lpwstr>
  </property>
  <property fmtid="{D5CDD505-2E9C-101B-9397-08002B2CF9AE}" pid="51" name="FSC#SKEDITIONSLOVLEX@103.510:AttrStrListDocPropProblematikaPPb">
    <vt:lpwstr>nie je obsiahnutá v judikatúre Súdneho dvora Európskej únie</vt:lpwstr>
  </property>
  <property fmtid="{D5CDD505-2E9C-101B-9397-08002B2CF9AE}" pid="52" name="FSC#SKEDITIONSLOVLEX@103.510:AttrStrListDocPropNazovPredpisuEU">
    <vt:lpwstr/>
  </property>
  <property fmtid="{D5CDD505-2E9C-101B-9397-08002B2CF9AE}" pid="53" name="FSC#SKEDITIONSLOVLEX@103.510:AttrStrListDocPropLehotaPrebratieSmernice">
    <vt:lpwstr>21. august 2018,</vt:lpwstr>
  </property>
  <property fmtid="{D5CDD505-2E9C-101B-9397-08002B2CF9AE}" pid="54" name="FSC#SKEDITIONSLOVLEX@103.510:AttrStrListDocPropLehotaNaPredlozenie">
    <vt:lpwstr>31. december 2017, </vt:lpwstr>
  </property>
  <property fmtid="{D5CDD505-2E9C-101B-9397-08002B2CF9AE}" pid="55" name="FSC#SKEDITIONSLOVLEX@103.510:AttrStrListDocPropInfoZaciatokKonania">
    <vt:lpwstr>Proti Slovenskej republike nezačalo žiadne konanie o porušení podľa čl. 258 až 260 Zmluvy o fungovaní Európskej únie._x000d__x000d_</vt:lpwstr>
  </property>
  <property fmtid="{D5CDD505-2E9C-101B-9397-08002B2CF9AE}" pid="56" name="FSC#SKEDITIONSLOVLEX@103.510:AttrStrListDocPropInfoUzPreberanePP">
    <vt:lpwstr>nariadenie vlády Slovenskej republiky č. 355/2006 Z. z. o ochrane zamestnancov pred  rizikami súvisiacimi s expozíciou chemickým faktorom pri práci v znení neskorších predpisov – úplné prebratie smernice Komisie  (EÚ) 2017/164.</vt:lpwstr>
  </property>
  <property fmtid="{D5CDD505-2E9C-101B-9397-08002B2CF9AE}" pid="57" name="FSC#SKEDITIONSLOVLEX@103.510:AttrStrListDocPropStupenZlucitelnostiPP">
    <vt:lpwstr>úplný</vt:lpwstr>
  </property>
  <property fmtid="{D5CDD505-2E9C-101B-9397-08002B2CF9AE}" pid="58" name="FSC#SKEDITIONSLOVLEX@103.510:AttrStrListDocPropGestorSpolupRezorty">
    <vt:lpwstr>Ministerstvo zdravotníctva Slovenskej republiky</vt:lpwstr>
  </property>
  <property fmtid="{D5CDD505-2E9C-101B-9397-08002B2CF9AE}" pid="59" name="FSC#SKEDITIONSLOVLEX@103.510:AttrDateDocPropZaciatokPKK">
    <vt:lpwstr>23. 11. 2017</vt:lpwstr>
  </property>
  <property fmtid="{D5CDD505-2E9C-101B-9397-08002B2CF9AE}" pid="60" name="FSC#SKEDITIONSLOVLEX@103.510:AttrDateDocPropUkonceniePKK">
    <vt:lpwstr>29. 11. 2017</vt:lpwstr>
  </property>
  <property fmtid="{D5CDD505-2E9C-101B-9397-08002B2CF9AE}" pid="61" name="FSC#SKEDITIONSLOVLEX@103.510:AttrStrDocPropVplyvRozpocetVS">
    <vt:lpwstr>Žiadne</vt:lpwstr>
  </property>
  <property fmtid="{D5CDD505-2E9C-101B-9397-08002B2CF9AE}" pid="62" name="FSC#SKEDITIONSLOVLEX@103.510:AttrStrDocPropVplyvPodnikatelskeProstr">
    <vt:lpwstr>Pozitívne_x000d__x000d_Negatívne</vt:lpwstr>
  </property>
  <property fmtid="{D5CDD505-2E9C-101B-9397-08002B2CF9AE}" pid="63" name="FSC#SKEDITIONSLOVLEX@103.510:AttrStrDocPropVplyvSocialny">
    <vt:lpwstr>Žiadne</vt:lpwstr>
  </property>
  <property fmtid="{D5CDD505-2E9C-101B-9397-08002B2CF9AE}" pid="64" name="FSC#SKEDITIONSLOVLEX@103.510:AttrStrDocPropVplyvNaZivotProstr">
    <vt:lpwstr>Žiadne</vt:lpwstr>
  </property>
  <property fmtid="{D5CDD505-2E9C-101B-9397-08002B2CF9AE}" pid="65" name="FSC#SKEDITIONSLOVLEX@103.510:AttrStrDocPropVplyvNaInformatizaciu">
    <vt:lpwstr>Žiadne</vt:lpwstr>
  </property>
  <property fmtid="{D5CDD505-2E9C-101B-9397-08002B2CF9AE}" pid="66" name="FSC#SKEDITIONSLOVLEX@103.510:AttrStrListDocPropPoznamkaVplyv">
    <vt:lpwstr>Využitie 31 chemických látok, ktorým sa smernicou dopĺňa alebo reviduje NPEL (v tabuľke č. 1 na konci doložky).Vyhlásené rizikové práce pri expozícii 14 chemickým faktorom, ktoré už sú zavedené v legislatíve SR a u ktorých sa smernicou sprísňuje priemerný</vt:lpwstr>
  </property>
  <property fmtid="{D5CDD505-2E9C-101B-9397-08002B2CF9AE}" pid="67" name="FSC#SKEDITIONSLOVLEX@103.510:AttrStrListDocPropAltRiesenia">
    <vt:lpwstr/>
  </property>
  <property fmtid="{D5CDD505-2E9C-101B-9397-08002B2CF9AE}" pid="68" name="FSC#SKEDITIONSLOVLEX@103.510:AttrStrListDocPropStanoviskoGest">
    <vt:lpwstr>I. Úvod: Ministerstvo zdravotníctva SR dňa 23. novembra 2017 predložilo Stálej pracovnej komisii na posudzovanie vybraných vplyvov (ďalej len „Komisia“) na predbežné pripomienkové konanie materiál „Návrh nariadenia vlády Slovenskej republiky, ktorým sa me</vt:lpwstr>
  </property>
  <property fmtid="{D5CDD505-2E9C-101B-9397-08002B2CF9AE}" pid="69" name="FSC#SKEDITIONSLOVLEX@103.510:AttrStrListDocPropTextKomunike">
    <vt:lpwstr>Vláda Slovenskej republiky na svojom rokovaní dňa ... prerokovala a schválila návrh nariadenia vlády Slovenskej republiky, ktorým sa mení a dopĺňa nariadenie vlády Slovenskej republiky č. 355/2006 Z. z. o ochrane zamestnancov pred rizikami súvisiacimi s e</vt:lpwstr>
  </property>
  <property fmtid="{D5CDD505-2E9C-101B-9397-08002B2CF9AE}" pid="70" name="FSC#SKEDITIONSLOVLEX@103.510:AttrStrListDocPropUznesenieCastA">
    <vt:lpwstr/>
  </property>
  <property fmtid="{D5CDD505-2E9C-101B-9397-08002B2CF9AE}" pid="71" name="FSC#SKEDITIONSLOVLEX@103.510:AttrStrListDocPropUznesenieZodpovednyA1">
    <vt:lpwstr/>
  </property>
  <property fmtid="{D5CDD505-2E9C-101B-9397-08002B2CF9AE}" pid="72" name="FSC#SKEDITIONSLOVLEX@103.510:AttrStrListDocPropUznesenieTextA1">
    <vt:lpwstr/>
  </property>
  <property fmtid="{D5CDD505-2E9C-101B-9397-08002B2CF9AE}" pid="73" name="FSC#SKEDITIONSLOVLEX@103.510:AttrStrListDocPropUznesenieTerminA1">
    <vt:lpwstr/>
  </property>
  <property fmtid="{D5CDD505-2E9C-101B-9397-08002B2CF9AE}" pid="74" name="FSC#SKEDITIONSLOVLEX@103.510:AttrStrListDocPropUznesenieBODA1">
    <vt:lpwstr/>
  </property>
  <property fmtid="{D5CDD505-2E9C-101B-9397-08002B2CF9AE}" pid="75" name="FSC#SKEDITIONSLOVLEX@103.510:AttrStrListDocPropUznesenieZodpovednyA2">
    <vt:lpwstr/>
  </property>
  <property fmtid="{D5CDD505-2E9C-101B-9397-08002B2CF9AE}" pid="76" name="FSC#SKEDITIONSLOVLEX@103.510:AttrStrListDocPropUznesenieTextA2">
    <vt:lpwstr/>
  </property>
  <property fmtid="{D5CDD505-2E9C-101B-9397-08002B2CF9AE}" pid="77" name="FSC#SKEDITIONSLOVLEX@103.510:AttrStrListDocPropUznesenieTerminA2">
    <vt:lpwstr/>
  </property>
  <property fmtid="{D5CDD505-2E9C-101B-9397-08002B2CF9AE}" pid="78" name="FSC#SKEDITIONSLOVLEX@103.510:AttrStrListDocPropUznesenieBODA3">
    <vt:lpwstr/>
  </property>
  <property fmtid="{D5CDD505-2E9C-101B-9397-08002B2CF9AE}" pid="79" name="FSC#SKEDITIONSLOVLEX@103.510:AttrStrListDocPropUznesenieZodpovednyA3">
    <vt:lpwstr/>
  </property>
  <property fmtid="{D5CDD505-2E9C-101B-9397-08002B2CF9AE}" pid="80" name="FSC#SKEDITIONSLOVLEX@103.510:AttrStrListDocPropUznesenieTextA3">
    <vt:lpwstr/>
  </property>
  <property fmtid="{D5CDD505-2E9C-101B-9397-08002B2CF9AE}" pid="81" name="FSC#SKEDITIONSLOVLEX@103.510:AttrStrListDocPropUznesenieTerminA3">
    <vt:lpwstr/>
  </property>
  <property fmtid="{D5CDD505-2E9C-101B-9397-08002B2CF9AE}" pid="82" name="FSC#SKEDITIONSLOVLEX@103.510:AttrStrListDocPropUznesenieBODA4">
    <vt:lpwstr/>
  </property>
  <property fmtid="{D5CDD505-2E9C-101B-9397-08002B2CF9AE}" pid="83" name="FSC#SKEDITIONSLOVLEX@103.510:AttrStrListDocPropUznesenieZodpovednyA4">
    <vt:lpwstr/>
  </property>
  <property fmtid="{D5CDD505-2E9C-101B-9397-08002B2CF9AE}" pid="84" name="FSC#SKEDITIONSLOVLEX@103.510:AttrStrListDocPropUznesenieTextA4">
    <vt:lpwstr/>
  </property>
  <property fmtid="{D5CDD505-2E9C-101B-9397-08002B2CF9AE}" pid="85" name="FSC#SKEDITIONSLOVLEX@103.510:AttrStrListDocPropUznesenieTerminA4">
    <vt:lpwstr/>
  </property>
  <property fmtid="{D5CDD505-2E9C-101B-9397-08002B2CF9AE}" pid="86" name="FSC#SKEDITIONSLOVLEX@103.510:AttrStrListDocPropUznesenieCastB">
    <vt:lpwstr/>
  </property>
  <property fmtid="{D5CDD505-2E9C-101B-9397-08002B2CF9AE}" pid="87" name="FSC#SKEDITIONSLOVLEX@103.510:AttrStrListDocPropUznesenieBODB1">
    <vt:lpwstr/>
  </property>
  <property fmtid="{D5CDD505-2E9C-101B-9397-08002B2CF9AE}" pid="88" name="FSC#SKEDITIONSLOVLEX@103.510:AttrStrListDocPropUznesenieZodpovednyB1">
    <vt:lpwstr/>
  </property>
  <property fmtid="{D5CDD505-2E9C-101B-9397-08002B2CF9AE}" pid="89" name="FSC#SKEDITIONSLOVLEX@103.510:AttrStrListDocPropUznesenieTextB1">
    <vt:lpwstr/>
  </property>
  <property fmtid="{D5CDD505-2E9C-101B-9397-08002B2CF9AE}" pid="90" name="FSC#SKEDITIONSLOVLEX@103.510:AttrStrListDocPropUznesenieTerminB1">
    <vt:lpwstr/>
  </property>
  <property fmtid="{D5CDD505-2E9C-101B-9397-08002B2CF9AE}" pid="91" name="FSC#SKEDITIONSLOVLEX@103.510:AttrStrListDocPropUznesenieBODB2">
    <vt:lpwstr/>
  </property>
  <property fmtid="{D5CDD505-2E9C-101B-9397-08002B2CF9AE}" pid="92" name="FSC#SKEDITIONSLOVLEX@103.510:AttrStrListDocPropUznesenieZodpovednyB2">
    <vt:lpwstr/>
  </property>
  <property fmtid="{D5CDD505-2E9C-101B-9397-08002B2CF9AE}" pid="93" name="FSC#SKEDITIONSLOVLEX@103.510:AttrStrListDocPropUznesenieTextB2">
    <vt:lpwstr/>
  </property>
  <property fmtid="{D5CDD505-2E9C-101B-9397-08002B2CF9AE}" pid="94" name="FSC#SKEDITIONSLOVLEX@103.510:AttrStrListDocPropUznesenieTerminB2">
    <vt:lpwstr/>
  </property>
  <property fmtid="{D5CDD505-2E9C-101B-9397-08002B2CF9AE}" pid="95" name="FSC#SKEDITIONSLOVLEX@103.510:AttrStrListDocPropUznesenieBODB3">
    <vt:lpwstr/>
  </property>
  <property fmtid="{D5CDD505-2E9C-101B-9397-08002B2CF9AE}" pid="96" name="FSC#SKEDITIONSLOVLEX@103.510:AttrStrListDocPropUznesenieZodpovednyB3">
    <vt:lpwstr/>
  </property>
  <property fmtid="{D5CDD505-2E9C-101B-9397-08002B2CF9AE}" pid="97" name="FSC#SKEDITIONSLOVLEX@103.510:AttrStrListDocPropUznesenieTextB3">
    <vt:lpwstr/>
  </property>
  <property fmtid="{D5CDD505-2E9C-101B-9397-08002B2CF9AE}" pid="98" name="FSC#SKEDITIONSLOVLEX@103.510:AttrStrListDocPropUznesenieTerminB3">
    <vt:lpwstr/>
  </property>
  <property fmtid="{D5CDD505-2E9C-101B-9397-08002B2CF9AE}" pid="99" name="FSC#SKEDITIONSLOVLEX@103.510:AttrStrListDocPropUznesenieBODB4">
    <vt:lpwstr/>
  </property>
  <property fmtid="{D5CDD505-2E9C-101B-9397-08002B2CF9AE}" pid="100" name="FSC#SKEDITIONSLOVLEX@103.510:AttrStrListDocPropUznesenieZodpovednyB4">
    <vt:lpwstr/>
  </property>
  <property fmtid="{D5CDD505-2E9C-101B-9397-08002B2CF9AE}" pid="101" name="FSC#SKEDITIONSLOVLEX@103.510:AttrStrListDocPropUznesenieTextB4">
    <vt:lpwstr/>
  </property>
  <property fmtid="{D5CDD505-2E9C-101B-9397-08002B2CF9AE}" pid="102" name="FSC#SKEDITIONSLOVLEX@103.510:AttrStrListDocPropUznesenieTerminB4">
    <vt:lpwstr/>
  </property>
  <property fmtid="{D5CDD505-2E9C-101B-9397-08002B2CF9AE}" pid="103" name="FSC#SKEDITIONSLOVLEX@103.510:AttrStrListDocPropUznesenieCastC">
    <vt:lpwstr/>
  </property>
  <property fmtid="{D5CDD505-2E9C-101B-9397-08002B2CF9AE}" pid="104" name="FSC#SKEDITIONSLOVLEX@103.510:AttrStrListDocPropUznesenieBODC1">
    <vt:lpwstr/>
  </property>
  <property fmtid="{D5CDD505-2E9C-101B-9397-08002B2CF9AE}" pid="105" name="FSC#SKEDITIONSLOVLEX@103.510:AttrStrListDocPropUznesenieZodpovednyC1">
    <vt:lpwstr/>
  </property>
  <property fmtid="{D5CDD505-2E9C-101B-9397-08002B2CF9AE}" pid="106" name="FSC#SKEDITIONSLOVLEX@103.510:AttrStrListDocPropUznesenieTextC1">
    <vt:lpwstr/>
  </property>
  <property fmtid="{D5CDD505-2E9C-101B-9397-08002B2CF9AE}" pid="107" name="FSC#SKEDITIONSLOVLEX@103.510:AttrStrListDocPropUznesenieTerminC1">
    <vt:lpwstr/>
  </property>
  <property fmtid="{D5CDD505-2E9C-101B-9397-08002B2CF9AE}" pid="108" name="FSC#SKEDITIONSLOVLEX@103.510:AttrStrListDocPropUznesenieBODC2">
    <vt:lpwstr/>
  </property>
  <property fmtid="{D5CDD505-2E9C-101B-9397-08002B2CF9AE}" pid="109" name="FSC#SKEDITIONSLOVLEX@103.510:AttrStrListDocPropUznesenieZodpovednyC2">
    <vt:lpwstr/>
  </property>
  <property fmtid="{D5CDD505-2E9C-101B-9397-08002B2CF9AE}" pid="110" name="FSC#SKEDITIONSLOVLEX@103.510:AttrStrListDocPropUznesenieTextC2">
    <vt:lpwstr/>
  </property>
  <property fmtid="{D5CDD505-2E9C-101B-9397-08002B2CF9AE}" pid="111" name="FSC#SKEDITIONSLOVLEX@103.510:AttrStrListDocPropUznesenieTerminC2">
    <vt:lpwstr/>
  </property>
  <property fmtid="{D5CDD505-2E9C-101B-9397-08002B2CF9AE}" pid="112" name="FSC#SKEDITIONSLOVLEX@103.510:AttrStrListDocPropUznesenieBODC3">
    <vt:lpwstr/>
  </property>
  <property fmtid="{D5CDD505-2E9C-101B-9397-08002B2CF9AE}" pid="113" name="FSC#SKEDITIONSLOVLEX@103.510:AttrStrListDocPropUznesenieZodpovednyC3">
    <vt:lpwstr/>
  </property>
  <property fmtid="{D5CDD505-2E9C-101B-9397-08002B2CF9AE}" pid="114" name="FSC#SKEDITIONSLOVLEX@103.510:AttrStrListDocPropUznesenieTextC3">
    <vt:lpwstr/>
  </property>
  <property fmtid="{D5CDD505-2E9C-101B-9397-08002B2CF9AE}" pid="115" name="FSC#SKEDITIONSLOVLEX@103.510:AttrStrListDocPropUznesenieTerminC3">
    <vt:lpwstr/>
  </property>
  <property fmtid="{D5CDD505-2E9C-101B-9397-08002B2CF9AE}" pid="116" name="FSC#SKEDITIONSLOVLEX@103.510:AttrStrListDocPropUznesenieBODC4">
    <vt:lpwstr/>
  </property>
  <property fmtid="{D5CDD505-2E9C-101B-9397-08002B2CF9AE}" pid="117" name="FSC#SKEDITIONSLOVLEX@103.510:AttrStrListDocPropUznesenieZodpovednyC4">
    <vt:lpwstr/>
  </property>
  <property fmtid="{D5CDD505-2E9C-101B-9397-08002B2CF9AE}" pid="118" name="FSC#SKEDITIONSLOVLEX@103.510:AttrStrListDocPropUznesenieTextC4">
    <vt:lpwstr/>
  </property>
  <property fmtid="{D5CDD505-2E9C-101B-9397-08002B2CF9AE}" pid="119" name="FSC#SKEDITIONSLOVLEX@103.510:AttrStrListDocPropUznesenieTerminC4">
    <vt:lpwstr/>
  </property>
  <property fmtid="{D5CDD505-2E9C-101B-9397-08002B2CF9AE}" pid="120" name="FSC#SKEDITIONSLOVLEX@103.510:AttrStrListDocPropUznesenieCastD">
    <vt:lpwstr/>
  </property>
  <property fmtid="{D5CDD505-2E9C-101B-9397-08002B2CF9AE}" pid="121" name="FSC#SKEDITIONSLOVLEX@103.510:AttrStrListDocPropUznesenieBODD1">
    <vt:lpwstr/>
  </property>
  <property fmtid="{D5CDD505-2E9C-101B-9397-08002B2CF9AE}" pid="122" name="FSC#SKEDITIONSLOVLEX@103.510:AttrStrListDocPropUznesenieZodpovednyD1">
    <vt:lpwstr/>
  </property>
  <property fmtid="{D5CDD505-2E9C-101B-9397-08002B2CF9AE}" pid="123" name="FSC#SKEDITIONSLOVLEX@103.510:AttrStrListDocPropUznesenieTextD1">
    <vt:lpwstr/>
  </property>
  <property fmtid="{D5CDD505-2E9C-101B-9397-08002B2CF9AE}" pid="124" name="FSC#SKEDITIONSLOVLEX@103.510:AttrStrListDocPropUznesenieTerminD1">
    <vt:lpwstr/>
  </property>
  <property fmtid="{D5CDD505-2E9C-101B-9397-08002B2CF9AE}" pid="125" name="FSC#SKEDITIONSLOVLEX@103.510:AttrStrListDocPropUznesenieBODD2">
    <vt:lpwstr/>
  </property>
  <property fmtid="{D5CDD505-2E9C-101B-9397-08002B2CF9AE}" pid="126" name="FSC#SKEDITIONSLOVLEX@103.510:AttrStrListDocPropUznesenieZodpovednyD2">
    <vt:lpwstr/>
  </property>
  <property fmtid="{D5CDD505-2E9C-101B-9397-08002B2CF9AE}" pid="127" name="FSC#SKEDITIONSLOVLEX@103.510:AttrStrListDocPropUznesenieTextD2">
    <vt:lpwstr/>
  </property>
  <property fmtid="{D5CDD505-2E9C-101B-9397-08002B2CF9AE}" pid="128" name="FSC#SKEDITIONSLOVLEX@103.510:AttrStrListDocPropUznesenieTerminD2">
    <vt:lpwstr/>
  </property>
  <property fmtid="{D5CDD505-2E9C-101B-9397-08002B2CF9AE}" pid="129" name="FSC#SKEDITIONSLOVLEX@103.510:AttrStrListDocPropUznesenieBODD3">
    <vt:lpwstr/>
  </property>
  <property fmtid="{D5CDD505-2E9C-101B-9397-08002B2CF9AE}" pid="130" name="FSC#SKEDITIONSLOVLEX@103.510:AttrStrListDocPropUznesenieZodpovednyD3">
    <vt:lpwstr/>
  </property>
  <property fmtid="{D5CDD505-2E9C-101B-9397-08002B2CF9AE}" pid="131" name="FSC#SKEDITIONSLOVLEX@103.510:AttrStrListDocPropUznesenieTextD3">
    <vt:lpwstr/>
  </property>
  <property fmtid="{D5CDD505-2E9C-101B-9397-08002B2CF9AE}" pid="132" name="FSC#SKEDITIONSLOVLEX@103.510:AttrStrListDocPropUznesenieTerminD3">
    <vt:lpwstr/>
  </property>
  <property fmtid="{D5CDD505-2E9C-101B-9397-08002B2CF9AE}" pid="133" name="FSC#SKEDITIONSLOVLEX@103.510:AttrStrListDocPropUznesenieBODD4">
    <vt:lpwstr/>
  </property>
  <property fmtid="{D5CDD505-2E9C-101B-9397-08002B2CF9AE}" pid="134" name="FSC#SKEDITIONSLOVLEX@103.510:AttrStrListDocPropUznesenieZodpovednyD4">
    <vt:lpwstr/>
  </property>
  <property fmtid="{D5CDD505-2E9C-101B-9397-08002B2CF9AE}" pid="135" name="FSC#SKEDITIONSLOVLEX@103.510:AttrStrListDocPropUznesenieTextD4">
    <vt:lpwstr/>
  </property>
  <property fmtid="{D5CDD505-2E9C-101B-9397-08002B2CF9AE}" pid="136" name="FSC#SKEDITIONSLOVLEX@103.510:AttrStrListDocPropUznesenieTerminD4">
    <vt:lpwstr/>
  </property>
  <property fmtid="{D5CDD505-2E9C-101B-9397-08002B2CF9AE}" pid="137" name="FSC#SKEDITIONSLOVLEX@103.510:AttrStrListDocPropUznesenieVykonaju">
    <vt:lpwstr>predseda vlády Slovenskej republiky</vt:lpwstr>
  </property>
  <property fmtid="{D5CDD505-2E9C-101B-9397-08002B2CF9AE}" pid="138" name="FSC#SKEDITIONSLOVLEX@103.510:AttrStrListDocPropUznesenieNaVedomie">
    <vt:lpwstr/>
  </property>
  <property fmtid="{D5CDD505-2E9C-101B-9397-08002B2CF9AE}" pid="139" name="FSC#SKEDITIONSLOVLEX@103.510:funkciaPred">
    <vt:lpwstr/>
  </property>
  <property fmtid="{D5CDD505-2E9C-101B-9397-08002B2CF9AE}" pid="140" name="FSC#SKEDITIONSLOVLEX@103.510:funkciaPredAkuzativ">
    <vt:lpwstr/>
  </property>
  <property fmtid="{D5CDD505-2E9C-101B-9397-08002B2CF9AE}" pid="141" name="FSC#SKEDITIONSLOVLEX@103.510:funkciaPredDativ">
    <vt:lpwstr/>
  </property>
  <property fmtid="{D5CDD505-2E9C-101B-9397-08002B2CF9AE}" pid="142" name="FSC#SKEDITIONSLOVLEX@103.510:funkciaZodpPred">
    <vt:lpwstr>minister zdravotníctva Slovenskej republiky</vt:lpwstr>
  </property>
  <property fmtid="{D5CDD505-2E9C-101B-9397-08002B2CF9AE}" pid="143" name="FSC#SKEDITIONSLOVLEX@103.510:funkciaZodpPredAkuzativ">
    <vt:lpwstr>ministerovi zdravotníctva Slovenskej republiky</vt:lpwstr>
  </property>
  <property fmtid="{D5CDD505-2E9C-101B-9397-08002B2CF9AE}" pid="144" name="FSC#SKEDITIONSLOVLEX@103.510:funkciaZodpPredDativ">
    <vt:lpwstr>ministera zdravotníctva Slovenskej republiky</vt:lpwstr>
  </property>
  <property fmtid="{D5CDD505-2E9C-101B-9397-08002B2CF9AE}" pid="145" name="FSC#SKEDITIONSLOVLEX@103.510:funkciaDalsiPred">
    <vt:lpwstr/>
  </property>
  <property fmtid="{D5CDD505-2E9C-101B-9397-08002B2CF9AE}" pid="146" name="FSC#SKEDITIONSLOVLEX@103.510:funkciaDalsiPredAkuzativ">
    <vt:lpwstr/>
  </property>
  <property fmtid="{D5CDD505-2E9C-101B-9397-08002B2CF9AE}" pid="147" name="FSC#SKEDITIONSLOVLEX@103.510:funkciaDalsiPredDativ">
    <vt:lpwstr/>
  </property>
  <property fmtid="{D5CDD505-2E9C-101B-9397-08002B2CF9AE}" pid="148" name="FSC#SKEDITIONSLOVLEX@103.510:predkladateliaObalSD">
    <vt:lpwstr>Tomáš Drucker_x000d__x000d_minister zdravotníctva Slovenskej republiky</vt:lpwstr>
  </property>
  <property fmtid="{D5CDD505-2E9C-101B-9397-08002B2CF9AE}" pid="149" name="FSC#SKEDITIONSLOVLEX@103.510:AttrStrListDocPropTextVseobPrilohy">
    <vt:lpwstr/>
  </property>
  <property fmtid="{D5CDD505-2E9C-101B-9397-08002B2CF9AE}" pid="150" name="FSC#SKEDITIONSLOVLEX@103.510:AttrStrListDocPropTextPredklSpravy">
    <vt:lpwstr>&lt;p&gt;Návrhom nariadenia vlády Slovenskej republiky, ktorým sa mení a&amp;nbsp;dopĺňa nariadenie vlády Slovenskej republiky č. 355/2006 Z. z. o&amp;nbsp;ochrane zamestnancov pred rizikami súvisiacimi s&amp;nbsp;expozíciou chemickým faktorom pri práci v&amp;nbsp;znení neskor</vt:lpwstr>
  </property>
  <property fmtid="{D5CDD505-2E9C-101B-9397-08002B2CF9AE}" pid="151" name="FSC#SKEDITIONSLOVLEX@103.510:vytvorenedna">
    <vt:lpwstr>30. 11. 2017</vt:lpwstr>
  </property>
  <property fmtid="{D5CDD505-2E9C-101B-9397-08002B2CF9AE}" pid="152" name="FSC#COOSYSTEM@1.1:Container">
    <vt:lpwstr>COO.2145.1000.3.2291239</vt:lpwstr>
  </property>
  <property fmtid="{D5CDD505-2E9C-101B-9397-08002B2CF9AE}" pid="153" name="FSC#FSCFOLIO@1.1001:docpropproject">
    <vt:lpwstr/>
  </property>
</Properties>
</file>