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EB7CBF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</w:rPr>
            </w:pPr>
            <w:r w:rsidRPr="00EB7CBF">
              <w:rPr>
                <w:b/>
                <w:bCs/>
              </w:rPr>
              <w:t>MINISTERSTVO FINANCIÍ</w:t>
            </w: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SLOVENSKEJ REPUBLIKY</w:t>
            </w:r>
          </w:p>
          <w:p w:rsidR="00943597" w:rsidRPr="00EB7CBF" w:rsidRDefault="00AA7EBF" w:rsidP="00F6258C">
            <w:pPr>
              <w:jc w:val="both"/>
            </w:pPr>
            <w:r w:rsidRPr="00EB7CBF">
              <w:t xml:space="preserve">Číslo: </w:t>
            </w:r>
            <w:r w:rsidR="00B312DC" w:rsidRPr="00EB7CBF">
              <w:t>MF/</w:t>
            </w:r>
            <w:r w:rsidR="00A477DF">
              <w:t>005587</w:t>
            </w:r>
            <w:r w:rsidR="000C3FA0" w:rsidRPr="00EB7CBF">
              <w:t>/20</w:t>
            </w:r>
            <w:r w:rsidR="00F6258C" w:rsidRPr="00EB7CBF">
              <w:t>20</w:t>
            </w:r>
            <w:r w:rsidR="000C3FA0" w:rsidRPr="00EB7CBF">
              <w:t>-</w:t>
            </w:r>
            <w:r w:rsidR="00A477DF">
              <w:t>635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0632DC" w:rsidRPr="00EB7CBF" w:rsidRDefault="00943597" w:rsidP="00F40637">
            <w:pPr>
              <w:jc w:val="both"/>
            </w:pPr>
            <w:r w:rsidRPr="00EB7CBF">
              <w:t xml:space="preserve">Materiál na </w:t>
            </w:r>
            <w:r w:rsidR="001E0766" w:rsidRPr="00EB7CBF">
              <w:t>rokovanie</w:t>
            </w:r>
            <w:r w:rsidR="00F40637" w:rsidRPr="00EB7CBF">
              <w:t xml:space="preserve"> </w:t>
            </w:r>
          </w:p>
          <w:p w:rsidR="003875E8" w:rsidRPr="00EB7CBF" w:rsidRDefault="000632DC" w:rsidP="00F40637">
            <w:pPr>
              <w:jc w:val="both"/>
            </w:pPr>
            <w:r w:rsidRPr="00EB7CBF">
              <w:t xml:space="preserve">Legislatívnej rady </w:t>
            </w:r>
            <w:r w:rsidR="001E0766" w:rsidRPr="00EB7CBF">
              <w:t>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  <w:r w:rsidRPr="00EB7CBF">
              <w:t xml:space="preserve">                                         </w:t>
            </w:r>
          </w:p>
          <w:p w:rsidR="00943597" w:rsidRPr="00EB7CBF" w:rsidRDefault="00943597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EB7CBF" w:rsidRDefault="002A51EE">
            <w:pPr>
              <w:jc w:val="center"/>
            </w:pP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Návrh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ZÁKON</w:t>
            </w: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</w:p>
          <w:p w:rsidR="001E0766" w:rsidRPr="00EB7CBF" w:rsidRDefault="001E0766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 ... 2020,</w:t>
            </w:r>
          </w:p>
          <w:p w:rsidR="008122E8" w:rsidRPr="00EB7CBF" w:rsidRDefault="008122E8" w:rsidP="008122E8">
            <w:pPr>
              <w:jc w:val="center"/>
              <w:rPr>
                <w:b/>
                <w:bCs/>
              </w:rPr>
            </w:pPr>
          </w:p>
          <w:p w:rsidR="00A477DF" w:rsidRPr="00C63A64" w:rsidRDefault="00A477DF" w:rsidP="00A477DF">
            <w:pPr>
              <w:jc w:val="both"/>
              <w:rPr>
                <w:b/>
              </w:rPr>
            </w:pPr>
            <w:r w:rsidRPr="00C63A64">
              <w:rPr>
                <w:b/>
              </w:rPr>
              <w:t>ktorým sa mení a dopĺňa zákon č. 371/2014  Z. z. o riešení krízových situácií na finančnom trhu a o zmene a doplnení niektorých zákonov v znení neskorších predpisov a ktorým sa dopĺňa zákon č. 7/2005 Z. z. o konkurze a reštrukturalizácii a o zmene a doplnení niektorých zákonov v znení neskorších predpisov</w:t>
            </w:r>
          </w:p>
          <w:p w:rsidR="00943597" w:rsidRPr="00EB7CBF" w:rsidRDefault="00943597" w:rsidP="008122E8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______________________________________________________</w:t>
            </w:r>
            <w:r w:rsidR="009A3995" w:rsidRPr="00EB7CBF">
              <w:rPr>
                <w:b/>
                <w:bCs/>
              </w:rPr>
              <w:t>_______________________________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                                              </w:t>
            </w:r>
          </w:p>
        </w:tc>
      </w:tr>
      <w:tr w:rsidR="00EB7CBF" w:rsidRPr="00EB7CB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rPr>
                <w:b/>
                <w:u w:val="single"/>
              </w:rPr>
              <w:t>Podnet:</w:t>
            </w:r>
          </w:p>
          <w:p w:rsidR="00943597" w:rsidRPr="00EB7CBF" w:rsidRDefault="00943597">
            <w:pPr>
              <w:jc w:val="both"/>
            </w:pPr>
          </w:p>
          <w:p w:rsidR="003875E8" w:rsidRPr="00EB7CBF" w:rsidRDefault="006510F7" w:rsidP="003875E8">
            <w:pPr>
              <w:rPr>
                <w:rStyle w:val="Zstupntext"/>
                <w:color w:val="auto"/>
              </w:rPr>
            </w:pPr>
            <w:r>
              <w:rPr>
                <w:rStyle w:val="Zstupntext"/>
                <w:color w:val="auto"/>
              </w:rPr>
              <w:t>Úloha B.11</w:t>
            </w:r>
            <w:bookmarkStart w:id="0" w:name="_GoBack"/>
            <w:bookmarkEnd w:id="0"/>
            <w:r w:rsidR="00E82467" w:rsidRPr="00EB7CBF">
              <w:rPr>
                <w:rStyle w:val="Zstupntext"/>
                <w:color w:val="auto"/>
              </w:rPr>
              <w:t xml:space="preserve"> uznesenia vlády Slovenskej </w:t>
            </w:r>
          </w:p>
          <w:p w:rsidR="00706680" w:rsidRPr="00EB7CBF" w:rsidRDefault="00E82467" w:rsidP="003875E8">
            <w:r w:rsidRPr="00EB7CBF">
              <w:t>republiky č. 491 z 2. októbra 2019</w:t>
            </w:r>
          </w:p>
          <w:p w:rsidR="00943597" w:rsidRPr="00EB7CBF" w:rsidRDefault="00943597">
            <w:pPr>
              <w:jc w:val="both"/>
            </w:pPr>
          </w:p>
          <w:p w:rsidR="00B312DC" w:rsidRPr="00EB7CBF" w:rsidRDefault="00B312DC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D5116A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P</w:t>
            </w:r>
            <w:r w:rsidR="00943597" w:rsidRPr="00EB7CBF">
              <w:rPr>
                <w:b/>
                <w:bCs/>
                <w:u w:val="single"/>
              </w:rPr>
              <w:t>redkladá</w:t>
            </w:r>
            <w:r w:rsidR="00943597" w:rsidRPr="00EB7CBF">
              <w:rPr>
                <w:b/>
                <w:bCs/>
              </w:rPr>
              <w:t>:</w:t>
            </w:r>
          </w:p>
          <w:p w:rsidR="00E73884" w:rsidRPr="00EB7CBF" w:rsidRDefault="00E73884" w:rsidP="003875E8"/>
          <w:p w:rsidR="00E73884" w:rsidRPr="00EB7CBF" w:rsidRDefault="00E73884" w:rsidP="003875E8">
            <w:r w:rsidRPr="00EB7CBF">
              <w:t xml:space="preserve">Eduard </w:t>
            </w:r>
            <w:proofErr w:type="spellStart"/>
            <w:r w:rsidRPr="00EB7CBF">
              <w:t>Heger</w:t>
            </w:r>
            <w:proofErr w:type="spellEnd"/>
          </w:p>
          <w:p w:rsidR="00E73884" w:rsidRPr="00EB7CBF" w:rsidRDefault="00E73884" w:rsidP="00E73884">
            <w:r w:rsidRPr="00EB7CBF">
              <w:t xml:space="preserve">podpredseda vlády a minister financií </w:t>
            </w:r>
          </w:p>
          <w:p w:rsidR="00E73884" w:rsidRPr="00EB7CBF" w:rsidRDefault="00E73884" w:rsidP="00E73884">
            <w:r w:rsidRPr="00EB7CBF">
              <w:t xml:space="preserve">Slovenskej republiky </w:t>
            </w:r>
          </w:p>
          <w:p w:rsidR="00943597" w:rsidRPr="00EB7CBF" w:rsidRDefault="00943597" w:rsidP="00DE0C6B"/>
          <w:p w:rsidR="00D5116A" w:rsidRPr="00EB7CBF" w:rsidRDefault="00D5116A" w:rsidP="00DE0C6B"/>
          <w:p w:rsidR="00D5116A" w:rsidRPr="00EB7CBF" w:rsidRDefault="00D5116A" w:rsidP="00DE0C6B">
            <w:r w:rsidRPr="00EB7CBF">
              <w:t>a</w:t>
            </w:r>
          </w:p>
          <w:p w:rsidR="00D5116A" w:rsidRPr="00EB7CBF" w:rsidRDefault="00D5116A" w:rsidP="00DE0C6B"/>
          <w:p w:rsidR="00D5116A" w:rsidRPr="00EB7CBF" w:rsidRDefault="00D5116A" w:rsidP="00DE0C6B">
            <w:r w:rsidRPr="00EB7CBF">
              <w:t xml:space="preserve">Peter </w:t>
            </w:r>
            <w:proofErr w:type="spellStart"/>
            <w:r w:rsidRPr="00EB7CBF">
              <w:t>Kažimír</w:t>
            </w:r>
            <w:proofErr w:type="spellEnd"/>
          </w:p>
          <w:p w:rsidR="00D5116A" w:rsidRPr="00EB7CBF" w:rsidRDefault="00D5116A" w:rsidP="00DE0C6B">
            <w:r w:rsidRPr="00EB7CBF">
              <w:t xml:space="preserve">guvernér Národnej banky Slovenska </w:t>
            </w:r>
          </w:p>
          <w:p w:rsidR="00D5116A" w:rsidRPr="00EB7CBF" w:rsidRDefault="00D5116A" w:rsidP="00DE0C6B"/>
          <w:p w:rsidR="00D5116A" w:rsidRPr="00EB7CBF" w:rsidRDefault="00D5116A" w:rsidP="00DE0C6B"/>
          <w:p w:rsidR="00DE0C6B" w:rsidRPr="00EB7CBF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  <w:rPr>
                <w:b/>
                <w:u w:val="single"/>
              </w:rPr>
            </w:pPr>
            <w:r w:rsidRPr="00EB7CBF">
              <w:t xml:space="preserve">              </w:t>
            </w:r>
            <w:r w:rsidRPr="00EB7CBF">
              <w:rPr>
                <w:b/>
                <w:u w:val="single"/>
              </w:rPr>
              <w:t>Obsah materiálu:</w:t>
            </w:r>
          </w:p>
          <w:p w:rsidR="00943597" w:rsidRPr="00EB7CBF" w:rsidRDefault="00943597">
            <w:pPr>
              <w:jc w:val="both"/>
            </w:pPr>
          </w:p>
          <w:p w:rsidR="00943597" w:rsidRPr="00EB7CBF" w:rsidRDefault="00943597">
            <w:pPr>
              <w:jc w:val="both"/>
            </w:pPr>
            <w:r w:rsidRPr="00EB7CBF">
              <w:t xml:space="preserve">              1. </w:t>
            </w:r>
            <w:r w:rsidR="003875E8" w:rsidRPr="00EB7CBF">
              <w:t>N</w:t>
            </w:r>
            <w:r w:rsidRPr="00EB7CBF">
              <w:t>ávrh uznesenia</w:t>
            </w:r>
            <w:r w:rsidR="00907178" w:rsidRPr="00EB7CBF">
              <w:t xml:space="preserve"> vlády SR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2. </w:t>
            </w:r>
            <w:r w:rsidR="003875E8" w:rsidRPr="00EB7CBF">
              <w:t>P</w:t>
            </w:r>
            <w:r w:rsidRPr="00EB7CBF">
              <w:t>redkladacia správa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3. </w:t>
            </w:r>
            <w:r w:rsidR="008076CE" w:rsidRPr="00EB7CBF">
              <w:t>Vlastný materiál</w:t>
            </w:r>
          </w:p>
          <w:p w:rsidR="00943597" w:rsidRPr="00EB7CBF" w:rsidRDefault="00943597">
            <w:pPr>
              <w:jc w:val="both"/>
            </w:pPr>
            <w:r w:rsidRPr="00EB7CBF">
              <w:t xml:space="preserve">              4. </w:t>
            </w:r>
            <w:r w:rsidR="003875E8" w:rsidRPr="00EB7CBF">
              <w:t>D</w:t>
            </w:r>
            <w:r w:rsidRPr="00EB7CBF">
              <w:t>ôvodová správa</w:t>
            </w:r>
          </w:p>
          <w:p w:rsidR="005C1FF5" w:rsidRPr="00EB7CBF" w:rsidRDefault="00706680" w:rsidP="008076CE">
            <w:pPr>
              <w:ind w:left="664"/>
              <w:jc w:val="both"/>
            </w:pPr>
            <w:r w:rsidRPr="00EB7CBF">
              <w:t xml:space="preserve">  5</w:t>
            </w:r>
            <w:r w:rsidR="005C1FF5" w:rsidRPr="00EB7CBF">
              <w:t xml:space="preserve">. Doložka </w:t>
            </w:r>
            <w:r w:rsidR="000B687C" w:rsidRPr="00EB7CBF">
              <w:t xml:space="preserve">vybraných </w:t>
            </w:r>
            <w:r w:rsidR="005C1FF5" w:rsidRPr="00EB7CBF">
              <w:t xml:space="preserve">vplyvov </w:t>
            </w:r>
          </w:p>
          <w:p w:rsidR="00D5116A" w:rsidRPr="00EB7CBF" w:rsidRDefault="00D5116A" w:rsidP="008076CE">
            <w:pPr>
              <w:ind w:left="664"/>
              <w:jc w:val="both"/>
            </w:pPr>
            <w:r w:rsidRPr="00EB7CBF">
              <w:t xml:space="preserve">  6. Analýza vplyvov</w:t>
            </w:r>
          </w:p>
          <w:p w:rsidR="008076CE" w:rsidRPr="00EB7CBF" w:rsidRDefault="005C1FF5" w:rsidP="008076CE">
            <w:pPr>
              <w:ind w:left="664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7</w:t>
            </w:r>
            <w:r w:rsidR="008076CE" w:rsidRPr="00EB7CBF">
              <w:t>. Doložka zlučiteľnosti</w:t>
            </w:r>
          </w:p>
          <w:p w:rsidR="00943597" w:rsidRPr="00EB7CBF" w:rsidRDefault="00CA38CF" w:rsidP="008076CE">
            <w:pPr>
              <w:ind w:left="664"/>
              <w:jc w:val="both"/>
            </w:pPr>
            <w:r w:rsidRPr="00EB7CBF">
              <w:t xml:space="preserve"> </w:t>
            </w:r>
            <w:r w:rsidR="00706680" w:rsidRPr="00EB7CBF">
              <w:t xml:space="preserve"> </w:t>
            </w:r>
            <w:r w:rsidR="00D5116A" w:rsidRPr="00EB7CBF">
              <w:t>8</w:t>
            </w:r>
            <w:r w:rsidR="008076CE" w:rsidRPr="00EB7CBF">
              <w:t xml:space="preserve">. </w:t>
            </w:r>
            <w:r w:rsidR="007B4EF2" w:rsidRPr="00EB7CBF">
              <w:t>Tabuľky zhody</w:t>
            </w:r>
          </w:p>
          <w:p w:rsidR="00706680" w:rsidRPr="00EB7CBF" w:rsidRDefault="00706680" w:rsidP="008076CE">
            <w:pPr>
              <w:ind w:left="664"/>
              <w:jc w:val="both"/>
            </w:pPr>
            <w:r w:rsidRPr="00EB7CBF">
              <w:t xml:space="preserve">  </w:t>
            </w:r>
            <w:r w:rsidR="00D5116A" w:rsidRPr="00EB7CBF">
              <w:t>9</w:t>
            </w:r>
            <w:r w:rsidRPr="00EB7CBF">
              <w:t>. Správa o účasti verejnosti</w:t>
            </w:r>
          </w:p>
          <w:p w:rsidR="00D57E2C" w:rsidRPr="00EB7CBF" w:rsidRDefault="00D5116A" w:rsidP="008076CE">
            <w:pPr>
              <w:ind w:left="664"/>
              <w:jc w:val="both"/>
            </w:pPr>
            <w:r w:rsidRPr="00EB7CBF">
              <w:t>10</w:t>
            </w:r>
            <w:r w:rsidR="00D57E2C" w:rsidRPr="00EB7CBF">
              <w:t>. Vyhodnotenie MPK</w:t>
            </w:r>
          </w:p>
          <w:p w:rsidR="00D57E2C" w:rsidRPr="00EB7CBF" w:rsidRDefault="00D57E2C" w:rsidP="008076CE">
            <w:pPr>
              <w:ind w:left="664"/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  <w:p w:rsidR="00C82117" w:rsidRPr="00EB7CBF" w:rsidRDefault="00C82117" w:rsidP="002A51EE">
            <w:pPr>
              <w:jc w:val="both"/>
            </w:pPr>
          </w:p>
        </w:tc>
      </w:tr>
      <w:tr w:rsidR="00EB7CBF" w:rsidRPr="00EB7CB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2C" w:rsidRPr="00EB7CBF" w:rsidRDefault="00D57E2C" w:rsidP="00A244E7">
            <w:pPr>
              <w:jc w:val="center"/>
            </w:pPr>
          </w:p>
          <w:p w:rsidR="00943597" w:rsidRPr="00EB7CBF" w:rsidRDefault="00FA182C" w:rsidP="00D57E2C">
            <w:pPr>
              <w:jc w:val="center"/>
            </w:pPr>
            <w:r w:rsidRPr="00EB7CBF">
              <w:t>Bratislava</w:t>
            </w:r>
            <w:r w:rsidR="003353ED" w:rsidRPr="00EB7CBF">
              <w:t>,</w:t>
            </w:r>
            <w:r w:rsidRPr="00EB7CBF">
              <w:t xml:space="preserve"> </w:t>
            </w:r>
            <w:r w:rsidR="00D57E2C" w:rsidRPr="00EB7CBF">
              <w:t>august</w:t>
            </w:r>
            <w:r w:rsidR="00A244E7" w:rsidRPr="00EB7CBF">
              <w:t xml:space="preserve"> 20</w:t>
            </w:r>
            <w:r w:rsidR="007B4EF2" w:rsidRPr="00EB7CBF">
              <w:t>20</w:t>
            </w:r>
          </w:p>
        </w:tc>
      </w:tr>
    </w:tbl>
    <w:p w:rsidR="00D5116A" w:rsidRPr="00EB7CBF" w:rsidRDefault="002F29F1" w:rsidP="00D5116A">
      <w:pPr>
        <w:pStyle w:val="Zkladntext2"/>
        <w:rPr>
          <w:sz w:val="24"/>
          <w:szCs w:val="24"/>
        </w:rPr>
      </w:pPr>
      <w:r w:rsidRPr="00EB7CBF">
        <w:lastRenderedPageBreak/>
        <w:br w:type="page"/>
      </w: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  <w:rPr>
                <w:b/>
                <w:bCs/>
              </w:rPr>
            </w:pPr>
            <w:r w:rsidRPr="00EB7CBF">
              <w:rPr>
                <w:b/>
                <w:bCs/>
              </w:rPr>
              <w:lastRenderedPageBreak/>
              <w:t>MINISTERSTVO FINANCIÍ</w:t>
            </w: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SLOVENSKEJ REPUBLIKY</w:t>
            </w:r>
          </w:p>
          <w:p w:rsidR="00D5116A" w:rsidRPr="00EB7CBF" w:rsidRDefault="00D5116A" w:rsidP="00247772">
            <w:pPr>
              <w:jc w:val="both"/>
            </w:pPr>
            <w:r w:rsidRPr="00EB7CBF">
              <w:t>Číslo: MF/007822/2020-632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</w:tc>
      </w:tr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0632DC" w:rsidRPr="00EB7CBF" w:rsidRDefault="00D5116A" w:rsidP="00247772">
            <w:pPr>
              <w:jc w:val="both"/>
            </w:pPr>
            <w:r w:rsidRPr="00EB7CBF">
              <w:t xml:space="preserve">Materiál na rokovanie </w:t>
            </w:r>
          </w:p>
          <w:p w:rsidR="00D5116A" w:rsidRPr="00EB7CBF" w:rsidRDefault="000632DC" w:rsidP="00247772">
            <w:pPr>
              <w:jc w:val="both"/>
            </w:pPr>
            <w:r w:rsidRPr="00EB7CBF">
              <w:t xml:space="preserve">Legislatívnej rady </w:t>
            </w:r>
            <w:r w:rsidR="00D5116A" w:rsidRPr="00EB7CBF">
              <w:t>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                           </w:t>
            </w:r>
          </w:p>
          <w:p w:rsidR="00D5116A" w:rsidRPr="00EB7CBF" w:rsidRDefault="00D5116A" w:rsidP="00247772">
            <w:pPr>
              <w:jc w:val="both"/>
            </w:pPr>
          </w:p>
        </w:tc>
      </w:tr>
      <w:tr w:rsidR="00EB7CBF" w:rsidRPr="00EB7CBF" w:rsidTr="00247772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center"/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Návrh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ZÁKON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z ... 2020,</w:t>
            </w: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</w:p>
          <w:p w:rsidR="00D5116A" w:rsidRPr="00EB7CBF" w:rsidRDefault="00D5116A" w:rsidP="00247772">
            <w:pPr>
              <w:jc w:val="center"/>
              <w:rPr>
                <w:b/>
                <w:bCs/>
              </w:rPr>
            </w:pPr>
            <w:r w:rsidRPr="00EB7CBF">
              <w:rPr>
                <w:b/>
                <w:bCs/>
              </w:rPr>
              <w:t>ktorým sa mení a dopĺňa zákon č. 483/2001 Z. z. o bankách a o zmene a doplnení niektorých zákonov v znení neskorších predpisov a ktorým sa menia a dopĺňajú niektoré zákony _____________________________________________________________________________________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                                              </w:t>
            </w:r>
          </w:p>
        </w:tc>
      </w:tr>
      <w:tr w:rsidR="00EB7CBF" w:rsidRPr="00EB7CBF" w:rsidTr="0024777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</w:p>
          <w:p w:rsidR="00D5116A" w:rsidRPr="00EB7CBF" w:rsidRDefault="00D5116A" w:rsidP="00247772">
            <w:pPr>
              <w:jc w:val="both"/>
              <w:rPr>
                <w:b/>
                <w:u w:val="single"/>
              </w:rPr>
            </w:pPr>
            <w:r w:rsidRPr="00EB7CBF">
              <w:rPr>
                <w:b/>
                <w:u w:val="single"/>
              </w:rPr>
              <w:t>Podnet: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rPr>
                <w:rStyle w:val="Zstupntext"/>
                <w:color w:val="auto"/>
              </w:rPr>
            </w:pPr>
            <w:r w:rsidRPr="00EB7CBF">
              <w:rPr>
                <w:rStyle w:val="Zstupntext"/>
                <w:color w:val="auto"/>
              </w:rPr>
              <w:t xml:space="preserve">Úloha B.10 uznesenia vlády Slovenskej </w:t>
            </w:r>
          </w:p>
          <w:p w:rsidR="00D5116A" w:rsidRPr="00EB7CBF" w:rsidRDefault="00D5116A" w:rsidP="00247772">
            <w:r w:rsidRPr="00EB7CBF">
              <w:t>republiky č. 491 z 2. októbra 2019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  <w:rPr>
                <w:b/>
                <w:bCs/>
                <w:u w:val="single"/>
              </w:rPr>
            </w:pPr>
            <w:r w:rsidRPr="00EB7CBF">
              <w:rPr>
                <w:b/>
                <w:bCs/>
                <w:u w:val="single"/>
              </w:rPr>
              <w:t>Predkladá</w:t>
            </w:r>
            <w:r w:rsidRPr="00EB7CBF">
              <w:rPr>
                <w:b/>
                <w:bCs/>
              </w:rPr>
              <w:t>:</w:t>
            </w:r>
          </w:p>
          <w:p w:rsidR="00D5116A" w:rsidRPr="00EB7CBF" w:rsidRDefault="00D5116A" w:rsidP="00247772"/>
          <w:p w:rsidR="00D5116A" w:rsidRPr="00EB7CBF" w:rsidRDefault="00D5116A" w:rsidP="00247772">
            <w:r w:rsidRPr="00EB7CBF">
              <w:t xml:space="preserve">Eduard </w:t>
            </w:r>
            <w:proofErr w:type="spellStart"/>
            <w:r w:rsidRPr="00EB7CBF">
              <w:t>Heger</w:t>
            </w:r>
            <w:proofErr w:type="spellEnd"/>
          </w:p>
          <w:p w:rsidR="00D5116A" w:rsidRPr="00EB7CBF" w:rsidRDefault="00D5116A" w:rsidP="00247772">
            <w:r w:rsidRPr="00EB7CBF">
              <w:t xml:space="preserve">podpredseda vlády a minister financií </w:t>
            </w:r>
          </w:p>
          <w:p w:rsidR="00D5116A" w:rsidRPr="00EB7CBF" w:rsidRDefault="00D5116A" w:rsidP="00247772">
            <w:r w:rsidRPr="00EB7CBF">
              <w:t xml:space="preserve">Slovenskej republiky 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>
            <w:r w:rsidRPr="00EB7CBF">
              <w:t>a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>
            <w:r w:rsidRPr="00EB7CBF">
              <w:t xml:space="preserve">Peter </w:t>
            </w:r>
            <w:proofErr w:type="spellStart"/>
            <w:r w:rsidRPr="00EB7CBF">
              <w:t>Kažimír</w:t>
            </w:r>
            <w:proofErr w:type="spellEnd"/>
          </w:p>
          <w:p w:rsidR="00D5116A" w:rsidRPr="00EB7CBF" w:rsidRDefault="00D5116A" w:rsidP="00247772">
            <w:r w:rsidRPr="00EB7CBF">
              <w:t xml:space="preserve">guvernér Národnej banky Slovenska </w:t>
            </w:r>
          </w:p>
          <w:p w:rsidR="00D5116A" w:rsidRPr="00EB7CBF" w:rsidRDefault="00D5116A" w:rsidP="00247772"/>
          <w:p w:rsidR="00D5116A" w:rsidRPr="00EB7CBF" w:rsidRDefault="00D5116A" w:rsidP="00247772"/>
          <w:p w:rsidR="00D5116A" w:rsidRPr="00EB7CBF" w:rsidRDefault="00D5116A" w:rsidP="00247772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  <w:rPr>
                <w:b/>
                <w:u w:val="single"/>
              </w:rPr>
            </w:pPr>
            <w:r w:rsidRPr="00EB7CBF">
              <w:t xml:space="preserve">              </w:t>
            </w:r>
            <w:r w:rsidRPr="00EB7CBF">
              <w:rPr>
                <w:b/>
                <w:u w:val="single"/>
              </w:rPr>
              <w:t>Obsah materiálu:</w:t>
            </w: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1. Návrh uznesenia vlády SR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2. Predkladacia správa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3. Vlastný materiál</w:t>
            </w:r>
          </w:p>
          <w:p w:rsidR="00D5116A" w:rsidRPr="00EB7CBF" w:rsidRDefault="00D5116A" w:rsidP="00247772">
            <w:pPr>
              <w:jc w:val="both"/>
            </w:pPr>
            <w:r w:rsidRPr="00EB7CBF">
              <w:t xml:space="preserve">              4. Dôvodová správa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5. Doložka vybraných vplyvov 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6. Analýza vplyvov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7. Doložka zlučiteľnosti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8. Tabuľky zhody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 xml:space="preserve">  9. Správa o účasti verejnosti</w:t>
            </w:r>
          </w:p>
          <w:p w:rsidR="00D5116A" w:rsidRPr="00EB7CBF" w:rsidRDefault="00D5116A" w:rsidP="00247772">
            <w:pPr>
              <w:ind w:left="664"/>
              <w:jc w:val="both"/>
            </w:pPr>
            <w:r w:rsidRPr="00EB7CBF">
              <w:t>10. Vyhodnotenie MPK</w:t>
            </w:r>
          </w:p>
          <w:p w:rsidR="00D5116A" w:rsidRPr="00EB7CBF" w:rsidRDefault="00D5116A" w:rsidP="00247772">
            <w:pPr>
              <w:ind w:left="664"/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tbl>
            <w:tblPr>
              <w:tblpPr w:leftFromText="141" w:rightFromText="141" w:vertAnchor="text" w:horzAnchor="margin" w:tblpX="-299" w:tblpY="96"/>
              <w:tblW w:w="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2677"/>
              <w:gridCol w:w="1150"/>
            </w:tblGrid>
            <w:tr w:rsidR="00EB7CBF" w:rsidRPr="00EB7CBF" w:rsidTr="00247772"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Funkcia</w:t>
                  </w:r>
                </w:p>
              </w:tc>
              <w:tc>
                <w:tcPr>
                  <w:tcW w:w="26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titul, meno a priezvisko</w:t>
                  </w:r>
                </w:p>
              </w:tc>
              <w:tc>
                <w:tcPr>
                  <w:tcW w:w="11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podpis</w:t>
                  </w:r>
                </w:p>
              </w:tc>
            </w:tr>
            <w:tr w:rsidR="00EB7CBF" w:rsidRPr="00EB7CBF" w:rsidTr="00247772">
              <w:trPr>
                <w:trHeight w:val="76"/>
              </w:trPr>
              <w:tc>
                <w:tcPr>
                  <w:tcW w:w="1277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referent</w:t>
                  </w:r>
                </w:p>
              </w:tc>
              <w:tc>
                <w:tcPr>
                  <w:tcW w:w="2677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Anna Bartíková</w:t>
                  </w:r>
                </w:p>
              </w:tc>
              <w:tc>
                <w:tcPr>
                  <w:tcW w:w="1150" w:type="dxa"/>
                  <w:tcBorders>
                    <w:top w:val="single" w:sz="12" w:space="0" w:color="auto"/>
                  </w:tcBorders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VO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Darina Čaplánová</w:t>
                  </w:r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RO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Mgr. Peter Martin</w:t>
                  </w:r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GRS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Ing. Roman Turok-</w:t>
                  </w:r>
                  <w:proofErr w:type="spellStart"/>
                  <w:r w:rsidRPr="00EB7CBF">
                    <w:t>Heteš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  <w:tr w:rsidR="00EB7CBF" w:rsidRPr="00EB7CBF" w:rsidTr="00247772">
              <w:tc>
                <w:tcPr>
                  <w:tcW w:w="12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>ŠT</w:t>
                  </w:r>
                </w:p>
              </w:tc>
              <w:tc>
                <w:tcPr>
                  <w:tcW w:w="2677" w:type="dxa"/>
                </w:tcPr>
                <w:p w:rsidR="00D5116A" w:rsidRPr="00EB7CBF" w:rsidRDefault="00D5116A" w:rsidP="00D5116A">
                  <w:pPr>
                    <w:jc w:val="both"/>
                  </w:pPr>
                  <w:r w:rsidRPr="00EB7CBF">
                    <w:t xml:space="preserve">Ing. Marcel </w:t>
                  </w:r>
                  <w:proofErr w:type="spellStart"/>
                  <w:r w:rsidRPr="00EB7CBF">
                    <w:t>Klimek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D5116A" w:rsidRPr="00EB7CBF" w:rsidRDefault="00D5116A" w:rsidP="00D5116A">
                  <w:pPr>
                    <w:jc w:val="both"/>
                  </w:pPr>
                </w:p>
              </w:tc>
            </w:tr>
          </w:tbl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  <w:p w:rsidR="00D5116A" w:rsidRPr="00EB7CBF" w:rsidRDefault="00D5116A" w:rsidP="00247772">
            <w:pPr>
              <w:jc w:val="both"/>
            </w:pPr>
          </w:p>
        </w:tc>
      </w:tr>
      <w:tr w:rsidR="00D5116A" w:rsidRPr="00EB7CBF" w:rsidTr="00247772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6A" w:rsidRPr="00EB7CBF" w:rsidRDefault="00D5116A" w:rsidP="00247772">
            <w:pPr>
              <w:jc w:val="center"/>
            </w:pPr>
          </w:p>
          <w:p w:rsidR="00D5116A" w:rsidRPr="00EB7CBF" w:rsidRDefault="00D5116A" w:rsidP="00247772">
            <w:pPr>
              <w:jc w:val="center"/>
            </w:pPr>
            <w:r w:rsidRPr="00EB7CBF">
              <w:t>Bratislava, august 2020</w:t>
            </w:r>
          </w:p>
        </w:tc>
      </w:tr>
    </w:tbl>
    <w:p w:rsidR="00943597" w:rsidRPr="00EB7CBF" w:rsidRDefault="00943597" w:rsidP="00D5116A"/>
    <w:sectPr w:rsidR="00943597" w:rsidRPr="00EB7CBF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632DC"/>
    <w:rsid w:val="000B687C"/>
    <w:rsid w:val="000C3FA0"/>
    <w:rsid w:val="000C78EE"/>
    <w:rsid w:val="001216FB"/>
    <w:rsid w:val="00160F79"/>
    <w:rsid w:val="00161862"/>
    <w:rsid w:val="00191D66"/>
    <w:rsid w:val="0019501A"/>
    <w:rsid w:val="001B5936"/>
    <w:rsid w:val="001E0766"/>
    <w:rsid w:val="001F083A"/>
    <w:rsid w:val="00205633"/>
    <w:rsid w:val="0023087A"/>
    <w:rsid w:val="002501BF"/>
    <w:rsid w:val="0028753B"/>
    <w:rsid w:val="002A51EE"/>
    <w:rsid w:val="002B616B"/>
    <w:rsid w:val="002D5B92"/>
    <w:rsid w:val="002E5930"/>
    <w:rsid w:val="002F29F1"/>
    <w:rsid w:val="00303344"/>
    <w:rsid w:val="003353ED"/>
    <w:rsid w:val="003875E8"/>
    <w:rsid w:val="004041A7"/>
    <w:rsid w:val="004865B7"/>
    <w:rsid w:val="004C6BE5"/>
    <w:rsid w:val="004D7490"/>
    <w:rsid w:val="00550434"/>
    <w:rsid w:val="00561A9F"/>
    <w:rsid w:val="00567F5C"/>
    <w:rsid w:val="00583677"/>
    <w:rsid w:val="005C1FF5"/>
    <w:rsid w:val="005E3959"/>
    <w:rsid w:val="005E7D72"/>
    <w:rsid w:val="006322EA"/>
    <w:rsid w:val="006323DE"/>
    <w:rsid w:val="00645174"/>
    <w:rsid w:val="006510F7"/>
    <w:rsid w:val="00652470"/>
    <w:rsid w:val="006556AA"/>
    <w:rsid w:val="00670C32"/>
    <w:rsid w:val="00690DF9"/>
    <w:rsid w:val="006D381E"/>
    <w:rsid w:val="00706680"/>
    <w:rsid w:val="00736462"/>
    <w:rsid w:val="007930E0"/>
    <w:rsid w:val="007A3C4D"/>
    <w:rsid w:val="007B4EF2"/>
    <w:rsid w:val="007C01CB"/>
    <w:rsid w:val="007C39C0"/>
    <w:rsid w:val="008076CE"/>
    <w:rsid w:val="008122E8"/>
    <w:rsid w:val="008320A2"/>
    <w:rsid w:val="00843177"/>
    <w:rsid w:val="00865214"/>
    <w:rsid w:val="00870EBF"/>
    <w:rsid w:val="00875B26"/>
    <w:rsid w:val="008769E3"/>
    <w:rsid w:val="00894A20"/>
    <w:rsid w:val="008E5F3C"/>
    <w:rsid w:val="00907178"/>
    <w:rsid w:val="00943597"/>
    <w:rsid w:val="00962184"/>
    <w:rsid w:val="00977DDA"/>
    <w:rsid w:val="009A3995"/>
    <w:rsid w:val="00A12B9B"/>
    <w:rsid w:val="00A244E7"/>
    <w:rsid w:val="00A4230D"/>
    <w:rsid w:val="00A477DF"/>
    <w:rsid w:val="00A73C1E"/>
    <w:rsid w:val="00AA7EBF"/>
    <w:rsid w:val="00AF3454"/>
    <w:rsid w:val="00B312DC"/>
    <w:rsid w:val="00B74F4B"/>
    <w:rsid w:val="00B83670"/>
    <w:rsid w:val="00BA59A1"/>
    <w:rsid w:val="00BB40EF"/>
    <w:rsid w:val="00BB4A83"/>
    <w:rsid w:val="00BF55F0"/>
    <w:rsid w:val="00C75090"/>
    <w:rsid w:val="00C82117"/>
    <w:rsid w:val="00C87933"/>
    <w:rsid w:val="00CA38CF"/>
    <w:rsid w:val="00CC107E"/>
    <w:rsid w:val="00CD5863"/>
    <w:rsid w:val="00D02C60"/>
    <w:rsid w:val="00D06628"/>
    <w:rsid w:val="00D5116A"/>
    <w:rsid w:val="00D54166"/>
    <w:rsid w:val="00D57E2C"/>
    <w:rsid w:val="00D636AE"/>
    <w:rsid w:val="00DA2856"/>
    <w:rsid w:val="00DB4246"/>
    <w:rsid w:val="00DE0C6B"/>
    <w:rsid w:val="00DF3B74"/>
    <w:rsid w:val="00E151B2"/>
    <w:rsid w:val="00E37673"/>
    <w:rsid w:val="00E64D65"/>
    <w:rsid w:val="00E73884"/>
    <w:rsid w:val="00E74FC1"/>
    <w:rsid w:val="00E7677D"/>
    <w:rsid w:val="00E82467"/>
    <w:rsid w:val="00E84C3A"/>
    <w:rsid w:val="00EB7CBF"/>
    <w:rsid w:val="00ED787D"/>
    <w:rsid w:val="00F40637"/>
    <w:rsid w:val="00F4180F"/>
    <w:rsid w:val="00F45C93"/>
    <w:rsid w:val="00F6258C"/>
    <w:rsid w:val="00F86840"/>
    <w:rsid w:val="00F903FB"/>
    <w:rsid w:val="00FA182C"/>
    <w:rsid w:val="00FD0179"/>
    <w:rsid w:val="00FD517A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C26EC-F2C8-44A2-B355-8F3994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Anna Bartikova</dc:creator>
  <cp:lastModifiedBy>Cirakova Lucia</cp:lastModifiedBy>
  <cp:revision>5</cp:revision>
  <cp:lastPrinted>2016-06-24T06:33:00Z</cp:lastPrinted>
  <dcterms:created xsi:type="dcterms:W3CDTF">2020-08-11T11:29:00Z</dcterms:created>
  <dcterms:modified xsi:type="dcterms:W3CDTF">2020-08-11T11:52:00Z</dcterms:modified>
</cp:coreProperties>
</file>