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7D5748" w:rsidRPr="00A47669" w:rsidRDefault="007D5748" w:rsidP="00A47669">
      <w:pPr>
        <w:spacing w:after="0" w:line="240" w:lineRule="auto"/>
        <w:ind w:hanging="426"/>
        <w:rPr>
          <w:rFonts w:ascii="Times New Roman" w:eastAsia="Times New Roman" w:hAnsi="Times New Roman"/>
          <w:sz w:val="24"/>
          <w:szCs w:val="20"/>
          <w:lang w:eastAsia="sk-SK"/>
        </w:rPr>
      </w:pPr>
      <w:r w:rsidRPr="00A47669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1 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580"/>
        <w:gridCol w:w="1267"/>
        <w:gridCol w:w="1267"/>
        <w:gridCol w:w="1267"/>
      </w:tblGrid>
      <w:tr w:rsidR="007D5748" w:rsidRPr="004C0FAD" w:rsidTr="00DB7CB3">
        <w:trPr>
          <w:cantSplit/>
          <w:trHeight w:val="194"/>
          <w:jc w:val="center"/>
        </w:trPr>
        <w:tc>
          <w:tcPr>
            <w:tcW w:w="4460" w:type="dxa"/>
            <w:vMerge w:val="restart"/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81" w:type="dxa"/>
            <w:gridSpan w:val="4"/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4C0FAD" w:rsidTr="00DB7CB3">
        <w:trPr>
          <w:cantSplit/>
          <w:trHeight w:val="70"/>
          <w:jc w:val="center"/>
        </w:trPr>
        <w:tc>
          <w:tcPr>
            <w:tcW w:w="4460" w:type="dxa"/>
            <w:vMerge/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E632FD" w:rsidRDefault="00693348" w:rsidP="00B80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B80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80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132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4C0FAD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4C0FAD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80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125"/>
          <w:jc w:val="center"/>
        </w:trPr>
        <w:tc>
          <w:tcPr>
            <w:tcW w:w="4460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80" w:type="dxa"/>
            <w:shd w:val="clear" w:color="auto" w:fill="C0C0C0"/>
            <w:noWrap/>
            <w:vAlign w:val="center"/>
          </w:tcPr>
          <w:p w:rsidR="007D5748" w:rsidRPr="007D5748" w:rsidRDefault="00397514" w:rsidP="00853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41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59</w:t>
            </w:r>
            <w:r w:rsidR="00335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DC21F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397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97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39751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39751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3C4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C46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tom: MŽP SR/program 075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DC21F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41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59</w:t>
            </w:r>
            <w:r w:rsidR="00335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39751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41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59</w:t>
            </w:r>
            <w:r w:rsidR="00335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C21F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397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97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9751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9751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C51FD4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7719C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MŽP SR</w:t>
            </w:r>
          </w:p>
        </w:tc>
        <w:tc>
          <w:tcPr>
            <w:tcW w:w="1580" w:type="dxa"/>
            <w:noWrap/>
            <w:vAlign w:val="center"/>
          </w:tcPr>
          <w:p w:rsidR="00C51FD4" w:rsidRPr="007D5748" w:rsidRDefault="0039751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41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59</w:t>
            </w:r>
            <w:r w:rsidR="00335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DC21F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397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97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39751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39751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</w:t>
            </w:r>
            <w:r w:rsidR="0042770C"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S</w:t>
            </w: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polufinancovanie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125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580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580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580" w:type="dxa"/>
            <w:shd w:val="clear" w:color="auto" w:fill="C0C0C0"/>
            <w:noWrap/>
            <w:vAlign w:val="center"/>
          </w:tcPr>
          <w:p w:rsidR="007D5748" w:rsidRPr="007D5748" w:rsidRDefault="00246184" w:rsidP="00124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97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41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59</w:t>
            </w:r>
            <w:r w:rsidR="00335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DC21F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397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97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39751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39751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noWrap/>
            <w:vAlign w:val="center"/>
          </w:tcPr>
          <w:p w:rsidR="007D5748" w:rsidRPr="007D5748" w:rsidRDefault="00673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MŽP SR </w:t>
            </w:r>
            <w:r w:rsidR="007719C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397514" w:rsidP="00124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41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59</w:t>
            </w:r>
            <w:r w:rsidR="00335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C21F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397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97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9751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39751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4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580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DC21F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DB7CB3">
        <w:trPr>
          <w:trHeight w:val="70"/>
          <w:jc w:val="center"/>
        </w:trPr>
        <w:tc>
          <w:tcPr>
            <w:tcW w:w="4460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580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E963A3" w:rsidP="00DB7CB3">
      <w:pP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4"/>
          <w:lang w:eastAsia="sk-SK"/>
        </w:rPr>
      </w:pPr>
    </w:p>
    <w:p w:rsidR="00397514" w:rsidRDefault="006D42EB" w:rsidP="00DC67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</w:t>
      </w:r>
      <w:r w:rsidR="00397514">
        <w:rPr>
          <w:rFonts w:ascii="Times New Roman" w:eastAsia="Times New Roman" w:hAnsi="Times New Roman"/>
          <w:bCs/>
          <w:sz w:val="24"/>
          <w:szCs w:val="24"/>
          <w:lang w:eastAsia="sk-SK"/>
        </w:rPr>
        <w:t>chráneného areálu Panské lúky (ďalej len „CHA Panské lúky“) dôjde k zvýšeniu výdavkov súvisiacich s označením CHA Panské lúky podľa vyhlášky</w:t>
      </w:r>
      <w:r w:rsidR="00397514" w:rsidRPr="00EE6F0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397514">
        <w:rPr>
          <w:rFonts w:ascii="Times New Roman" w:eastAsia="Times New Roman" w:hAnsi="Times New Roman"/>
          <w:bCs/>
          <w:sz w:val="24"/>
          <w:szCs w:val="24"/>
          <w:lang w:eastAsia="sk-SK"/>
        </w:rPr>
        <w:t>Ministerstva životného prostredia Slovenskej republiky</w:t>
      </w:r>
      <w:r w:rsidR="00397514" w:rsidRPr="00EE6F0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č. 24/2003 Z. z., ktorou sa vykonáva zákon</w:t>
      </w:r>
      <w:r w:rsidR="00397514">
        <w:rPr>
          <w:rFonts w:ascii="Times New Roman" w:hAnsi="Times New Roman"/>
          <w:sz w:val="24"/>
          <w:szCs w:val="24"/>
        </w:rPr>
        <w:t xml:space="preserve"> č. 543/2002 Z. z. o ochrane prírody a krajiny v znení neskorších predpisov (ďalej len „vyhláška č. 24/2003 Z. z.“)</w:t>
      </w:r>
      <w:r w:rsidR="00B913AC">
        <w:rPr>
          <w:rFonts w:ascii="Times New Roman" w:hAnsi="Times New Roman"/>
          <w:sz w:val="24"/>
          <w:szCs w:val="24"/>
        </w:rPr>
        <w:t xml:space="preserve">. </w:t>
      </w:r>
      <w:r w:rsidR="0039751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397514" w:rsidRDefault="00397514" w:rsidP="00DC2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Ďalšie finančné prostriedky </w:t>
      </w:r>
      <w:r w:rsidR="00B913AC">
        <w:rPr>
          <w:rFonts w:ascii="Times New Roman" w:eastAsia="Times New Roman" w:hAnsi="Times New Roman"/>
          <w:bCs/>
          <w:sz w:val="24"/>
          <w:szCs w:val="24"/>
          <w:lang w:eastAsia="sk-SK"/>
        </w:rPr>
        <w:t>do výšky 3</w:t>
      </w:r>
      <w:r w:rsidR="0061179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B913A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000 </w:t>
      </w:r>
      <w:r w:rsidR="0061179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EUR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sú potrebné na zabezpečenie </w:t>
      </w:r>
      <w:r w:rsidR="00B913A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každoročného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kosenia CHA Panské lúky</w:t>
      </w:r>
      <w:r w:rsidR="00DC21F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ktoré bude vykonávať Štátna ochrana prírody Slovenskej republiky (ŠOP SR). </w:t>
      </w:r>
      <w:r w:rsidR="00B913A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3F44A8" w:rsidRDefault="003F44A8" w:rsidP="00DC2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 CHA Panské lúky je</w:t>
      </w:r>
      <w:r w:rsidRPr="003F44A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plánované vypracovanie štúdie/projektu, ktorá navrhne vhodný spôsob odstránenia plytkých kanálov a kolísania hladiny podzemnej vody v Ráczovom  jazere (časť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CHA Panské lúky. </w:t>
      </w:r>
      <w:r w:rsidRPr="003F44A8">
        <w:rPr>
          <w:rFonts w:ascii="Times New Roman" w:eastAsia="Times New Roman" w:hAnsi="Times New Roman"/>
          <w:bCs/>
          <w:sz w:val="24"/>
          <w:szCs w:val="24"/>
          <w:lang w:eastAsia="sk-SK"/>
        </w:rPr>
        <w:t>Odhadované náklady na vypracovanie štúdie/pr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ojektu budú do výšky 10 000 EUR.</w:t>
      </w:r>
      <w:r w:rsidRPr="003F44A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Táto štúdia následne stanoví, aké náklady by boli potrebné na jej realizáciu. Predpoklad realizácie bude až po roku 2023 z projektových zdrojov.</w:t>
      </w:r>
    </w:p>
    <w:p w:rsidR="007D5748" w:rsidRPr="007D5748" w:rsidRDefault="00B913AC" w:rsidP="00DC2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Finančné prostriedky potrebné na označenie CHA </w:t>
      </w:r>
      <w:r w:rsidR="00DC675B">
        <w:rPr>
          <w:rFonts w:ascii="Times New Roman" w:eastAsia="Times New Roman" w:hAnsi="Times New Roman"/>
          <w:bCs/>
          <w:sz w:val="24"/>
          <w:szCs w:val="24"/>
          <w:lang w:eastAsia="sk-SK"/>
        </w:rPr>
        <w:t>Panské lúky</w:t>
      </w:r>
      <w:r w:rsidR="00DC21F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na </w:t>
      </w:r>
      <w:r w:rsidR="00DC67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zabezpečenie manažmentu formou kosenia </w:t>
      </w:r>
      <w:r w:rsidR="00DC21FF">
        <w:rPr>
          <w:rFonts w:ascii="Times New Roman" w:eastAsia="Times New Roman" w:hAnsi="Times New Roman"/>
          <w:bCs/>
          <w:sz w:val="24"/>
          <w:szCs w:val="24"/>
          <w:lang w:eastAsia="sk-SK"/>
        </w:rPr>
        <w:t>a na vypracovanie hydrologickej štúdie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sú zabezpečené </w:t>
      </w:r>
      <w:r w:rsidRPr="00412B5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 rozpočte kapitoly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Ministerstva životného prostredia</w:t>
      </w:r>
      <w:r w:rsidR="003F4E8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Slovenskej republiky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</w:t>
      </w:r>
      <w:r w:rsidRPr="00412B52">
        <w:rPr>
          <w:rFonts w:ascii="Times New Roman" w:eastAsia="Times New Roman" w:hAnsi="Times New Roman"/>
          <w:bCs/>
          <w:sz w:val="24"/>
          <w:szCs w:val="24"/>
          <w:lang w:eastAsia="sk-SK"/>
        </w:rPr>
        <w:t>MŽP SR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  <w:r w:rsidRPr="00412B5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a to v rozpočte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ŠOP SR, príspevkovej  organizácii v zriaďovateľskej pôsobnosti MŽP SR.</w:t>
      </w:r>
    </w:p>
    <w:p w:rsidR="00966466" w:rsidRDefault="00966466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E632FD" w:rsidRDefault="00E632FD" w:rsidP="008830DC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bCs/>
          <w:szCs w:val="24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CA03F8" w:rsidRPr="007D5748" w:rsidRDefault="00CA03F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8B1A74" w:rsidP="007D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Navrhovaný </w:t>
      </w:r>
      <w:r w:rsidR="001A2440">
        <w:rPr>
          <w:rFonts w:ascii="Times New Roman" w:eastAsia="Times New Roman" w:hAnsi="Times New Roman"/>
          <w:sz w:val="24"/>
          <w:szCs w:val="24"/>
          <w:lang w:eastAsia="sk-SK"/>
        </w:rPr>
        <w:t>CHA Panské lúky</w:t>
      </w:r>
      <w:r w:rsidR="00B913A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830DC">
        <w:rPr>
          <w:rFonts w:ascii="Times New Roman" w:eastAsia="Times New Roman" w:hAnsi="Times New Roman"/>
          <w:sz w:val="24"/>
          <w:szCs w:val="24"/>
          <w:lang w:eastAsia="sk-SK"/>
        </w:rPr>
        <w:t>je súčasťou európskej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sústavy chránených území Natura</w:t>
      </w:r>
      <w:r w:rsidRPr="008830DC">
        <w:rPr>
          <w:rFonts w:ascii="Times New Roman" w:eastAsia="Times New Roman" w:hAnsi="Times New Roman"/>
          <w:sz w:val="24"/>
          <w:szCs w:val="24"/>
          <w:lang w:eastAsia="sk-SK"/>
        </w:rPr>
        <w:t xml:space="preserve"> 2000.</w:t>
      </w:r>
      <w:r w:rsidR="00875B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A2440">
        <w:rPr>
          <w:rFonts w:ascii="Times New Roman" w:eastAsia="Times New Roman" w:hAnsi="Times New Roman"/>
          <w:sz w:val="24"/>
          <w:szCs w:val="24"/>
          <w:lang w:eastAsia="sk-SK"/>
        </w:rPr>
        <w:t>Dôvodom vyhlásenia CHA Panské lúky je splnenie požiadavky vyplývajúcej z článku 4 ods. 4 smernice Rady 92/43/EHS z 21. mája 1992 o ochrane prirodzených biotopov a voľne žijúcich živočíchov a rastlín v platnom znení. Ďalším dôvodom predloženia návrhu nariadenia vlády je aj formálna výzva Európskej komisie k porušeniu č. 2019/2141, ktorá sa týka nedostatočného vyhlasovania lokalít európskeho významu a schvaľovania programov starostlivosti.</w:t>
      </w:r>
    </w:p>
    <w:p w:rsidR="001A2440" w:rsidRDefault="001A2440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A03F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4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1D476C" w:rsidRDefault="001D476C" w:rsidP="00A476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2618A4" w:rsidRDefault="002618A4" w:rsidP="00A4766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7D5748" w:rsidRPr="00DB7CB3" w:rsidRDefault="007D5748" w:rsidP="00A4766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  <w:r w:rsidRPr="00DB7CB3">
        <w:rPr>
          <w:rFonts w:ascii="Times New Roman" w:eastAsia="Times New Roman" w:hAnsi="Times New Roman"/>
          <w:sz w:val="24"/>
          <w:szCs w:val="20"/>
          <w:lang w:eastAsia="sk-SK"/>
        </w:rPr>
        <w:lastRenderedPageBreak/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4C0FAD" w:rsidTr="00A4766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4C0FAD" w:rsidTr="007719C9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7D5748" w:rsidRPr="004C0FAD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53A20" w:rsidRDefault="00803C5A" w:rsidP="007D4EA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>Vyh</w:t>
      </w:r>
      <w:r w:rsidR="008B1A74"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 xml:space="preserve">ásením </w:t>
      </w:r>
      <w:r w:rsidR="00EB333E">
        <w:rPr>
          <w:rFonts w:ascii="Times New Roman" w:eastAsia="Times New Roman" w:hAnsi="Times New Roman"/>
          <w:sz w:val="24"/>
          <w:szCs w:val="24"/>
          <w:lang w:eastAsia="sk-SK"/>
        </w:rPr>
        <w:t>CHA</w:t>
      </w: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30B8">
        <w:rPr>
          <w:rFonts w:ascii="Times New Roman" w:eastAsia="Times New Roman" w:hAnsi="Times New Roman"/>
          <w:sz w:val="24"/>
          <w:szCs w:val="24"/>
          <w:lang w:eastAsia="sk-SK"/>
        </w:rPr>
        <w:t xml:space="preserve">Panské lúky </w:t>
      </w: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>nedôjde k obmedzeniu bežného obhospodarovania</w:t>
      </w:r>
      <w:r w:rsidR="00853A20">
        <w:rPr>
          <w:rFonts w:ascii="Times New Roman" w:eastAsia="Times New Roman" w:hAnsi="Times New Roman"/>
          <w:sz w:val="24"/>
          <w:szCs w:val="24"/>
          <w:lang w:eastAsia="sk-SK"/>
        </w:rPr>
        <w:t xml:space="preserve"> a z tohto dôvodu sa neurčuje predpokladaná výška finančných prostriedkov na zabezpečenie </w:t>
      </w:r>
      <w:r w:rsidR="00DB7CB3">
        <w:rPr>
          <w:rFonts w:ascii="Times New Roman" w:eastAsia="Times New Roman" w:hAnsi="Times New Roman"/>
          <w:sz w:val="24"/>
          <w:szCs w:val="24"/>
          <w:lang w:eastAsia="sk-SK"/>
        </w:rPr>
        <w:t>náhrad</w:t>
      </w:r>
      <w:r w:rsidR="00B53F74" w:rsidRPr="00B53F74">
        <w:rPr>
          <w:rFonts w:ascii="Times New Roman" w:eastAsia="Times New Roman" w:hAnsi="Times New Roman"/>
          <w:sz w:val="24"/>
          <w:szCs w:val="24"/>
          <w:lang w:eastAsia="sk-SK"/>
        </w:rPr>
        <w:t xml:space="preserve"> za obmedzenie bežného obhospodarovania podľa § 61 zákona</w:t>
      </w:r>
      <w:r w:rsidR="001A2440">
        <w:rPr>
          <w:rFonts w:ascii="Times New Roman" w:eastAsia="Times New Roman" w:hAnsi="Times New Roman"/>
          <w:sz w:val="24"/>
          <w:szCs w:val="24"/>
          <w:lang w:eastAsia="sk-SK"/>
        </w:rPr>
        <w:t xml:space="preserve"> č. 543/2002 Z. z. o ochrane prírody a krajiny v znení neskorších predpisov</w:t>
      </w:r>
      <w:r w:rsidR="00B53F74" w:rsidRPr="00B53F74">
        <w:rPr>
          <w:rFonts w:ascii="Times New Roman" w:eastAsia="Times New Roman" w:hAnsi="Times New Roman"/>
          <w:sz w:val="24"/>
          <w:szCs w:val="24"/>
          <w:lang w:eastAsia="sk-SK"/>
        </w:rPr>
        <w:t xml:space="preserve"> zámenou, výkupom alebo nájmom pozemkov a zmluvnou starostlivosťou.</w:t>
      </w:r>
      <w:r w:rsidR="00A57F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2770C" w:rsidRPr="002618A4" w:rsidRDefault="00A63D64" w:rsidP="002618A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trike/>
          <w:sz w:val="24"/>
        </w:rPr>
      </w:pPr>
      <w:r w:rsidRPr="00A63D64">
        <w:rPr>
          <w:rFonts w:ascii="Times New Roman" w:eastAsia="Times New Roman" w:hAnsi="Times New Roman"/>
          <w:sz w:val="24"/>
        </w:rPr>
        <w:t>ŠOP SR a jej organizačná zložka Správa Chránenej krajinnej oblasti Ponitrie a Chránenej krajinnej oblasti Dunajské luhy bude zodpovedná za vykonanie potrebných opatrení</w:t>
      </w:r>
      <w:r w:rsidR="0042770C">
        <w:rPr>
          <w:rFonts w:ascii="Times New Roman" w:eastAsia="Times New Roman" w:hAnsi="Times New Roman"/>
          <w:sz w:val="24"/>
        </w:rPr>
        <w:t xml:space="preserve"> v</w:t>
      </w:r>
      <w:r w:rsidR="00A25857">
        <w:rPr>
          <w:rFonts w:ascii="Times New Roman" w:eastAsia="Times New Roman" w:hAnsi="Times New Roman"/>
          <w:sz w:val="24"/>
        </w:rPr>
        <w:t xml:space="preserve"> rámci starostlivosti o CHA Panské lúky. Opatrenia v </w:t>
      </w:r>
      <w:r w:rsidR="0042770C">
        <w:rPr>
          <w:rFonts w:ascii="Times New Roman" w:eastAsia="Times New Roman" w:hAnsi="Times New Roman"/>
          <w:sz w:val="24"/>
        </w:rPr>
        <w:t> oblasti monitoringu a komunikácie s</w:t>
      </w:r>
      <w:r w:rsidR="00A25857">
        <w:rPr>
          <w:rFonts w:ascii="Times New Roman" w:eastAsia="Times New Roman" w:hAnsi="Times New Roman"/>
          <w:sz w:val="24"/>
        </w:rPr>
        <w:t> </w:t>
      </w:r>
      <w:r w:rsidR="0042770C">
        <w:rPr>
          <w:rFonts w:ascii="Times New Roman" w:eastAsia="Times New Roman" w:hAnsi="Times New Roman"/>
          <w:sz w:val="24"/>
        </w:rPr>
        <w:t>verejnosťou</w:t>
      </w:r>
      <w:r w:rsidR="00A25857">
        <w:rPr>
          <w:rFonts w:ascii="Times New Roman" w:eastAsia="Times New Roman" w:hAnsi="Times New Roman"/>
          <w:sz w:val="24"/>
        </w:rPr>
        <w:t xml:space="preserve"> </w:t>
      </w:r>
      <w:r w:rsidR="002618A4">
        <w:rPr>
          <w:rFonts w:ascii="Times New Roman" w:eastAsia="Times New Roman" w:hAnsi="Times New Roman"/>
          <w:sz w:val="24"/>
        </w:rPr>
        <w:t xml:space="preserve">budú zamestnanci ŠOP SR vykonávať </w:t>
      </w:r>
      <w:r w:rsidR="00A25857">
        <w:rPr>
          <w:rFonts w:ascii="Times New Roman" w:eastAsia="Times New Roman" w:hAnsi="Times New Roman"/>
          <w:sz w:val="24"/>
        </w:rPr>
        <w:t>v</w:t>
      </w:r>
      <w:r w:rsidR="002618A4">
        <w:rPr>
          <w:rFonts w:ascii="Times New Roman" w:eastAsia="Times New Roman" w:hAnsi="Times New Roman"/>
          <w:sz w:val="24"/>
        </w:rPr>
        <w:t xml:space="preserve"> rámci pracovnej doby a nie je predpoklad </w:t>
      </w:r>
      <w:r w:rsidR="00A25857">
        <w:rPr>
          <w:rFonts w:ascii="Times New Roman" w:eastAsia="Times New Roman" w:hAnsi="Times New Roman"/>
          <w:sz w:val="24"/>
        </w:rPr>
        <w:t xml:space="preserve">vzniku </w:t>
      </w:r>
      <w:r w:rsidR="002618A4">
        <w:rPr>
          <w:rFonts w:ascii="Times New Roman" w:eastAsia="Times New Roman" w:hAnsi="Times New Roman"/>
          <w:sz w:val="24"/>
        </w:rPr>
        <w:t xml:space="preserve">dodatočných finančných </w:t>
      </w:r>
      <w:r w:rsidR="00A25857">
        <w:rPr>
          <w:rFonts w:ascii="Times New Roman" w:eastAsia="Times New Roman" w:hAnsi="Times New Roman"/>
          <w:sz w:val="24"/>
        </w:rPr>
        <w:t>výdavkov</w:t>
      </w:r>
      <w:r w:rsidR="002618A4">
        <w:rPr>
          <w:rFonts w:ascii="Times New Roman" w:eastAsia="Times New Roman" w:hAnsi="Times New Roman"/>
          <w:sz w:val="24"/>
        </w:rPr>
        <w:t>. </w:t>
      </w:r>
      <w:r w:rsidR="00A25857">
        <w:rPr>
          <w:rFonts w:ascii="Times New Roman" w:eastAsia="Times New Roman" w:hAnsi="Times New Roman"/>
          <w:sz w:val="24"/>
        </w:rPr>
        <w:t xml:space="preserve">V </w:t>
      </w:r>
      <w:r w:rsidR="002618A4">
        <w:rPr>
          <w:rFonts w:ascii="Times New Roman" w:eastAsia="Times New Roman" w:hAnsi="Times New Roman"/>
          <w:sz w:val="24"/>
        </w:rPr>
        <w:t xml:space="preserve">CHA Panské lúky je potrebné zabezpečiť kosenie územia, ktoré budú vykonávať zamestnanci ŠOP SR. Na zabezpečenie kosenia sú </w:t>
      </w:r>
      <w:r w:rsidR="00810C9B">
        <w:rPr>
          <w:rFonts w:ascii="Times New Roman" w:eastAsia="Times New Roman" w:hAnsi="Times New Roman"/>
          <w:sz w:val="24"/>
        </w:rPr>
        <w:t>každoročne potrebné</w:t>
      </w:r>
      <w:r w:rsidR="002618A4">
        <w:rPr>
          <w:rFonts w:ascii="Times New Roman" w:eastAsia="Times New Roman" w:hAnsi="Times New Roman"/>
          <w:sz w:val="24"/>
        </w:rPr>
        <w:t xml:space="preserve"> finančné prostriedky do </w:t>
      </w:r>
      <w:r w:rsidR="00A25857">
        <w:rPr>
          <w:rFonts w:ascii="Times New Roman" w:eastAsia="Times New Roman" w:hAnsi="Times New Roman"/>
          <w:sz w:val="24"/>
        </w:rPr>
        <w:t xml:space="preserve">výšky </w:t>
      </w:r>
      <w:r w:rsidR="002618A4">
        <w:rPr>
          <w:rFonts w:ascii="Times New Roman" w:eastAsia="Times New Roman" w:hAnsi="Times New Roman"/>
          <w:sz w:val="24"/>
        </w:rPr>
        <w:t xml:space="preserve">3 000 EUR.  </w:t>
      </w:r>
      <w:r w:rsidR="00DC675B">
        <w:rPr>
          <w:rFonts w:ascii="Times New Roman" w:eastAsia="Times New Roman" w:hAnsi="Times New Roman"/>
          <w:sz w:val="24"/>
        </w:rPr>
        <w:t>F</w:t>
      </w:r>
      <w:r w:rsidRPr="00A63D64">
        <w:rPr>
          <w:rFonts w:ascii="Times New Roman" w:eastAsia="Times New Roman" w:hAnsi="Times New Roman"/>
          <w:sz w:val="24"/>
        </w:rPr>
        <w:t>inančné prostriedky na</w:t>
      </w:r>
      <w:r w:rsidR="00DC675B">
        <w:rPr>
          <w:rFonts w:ascii="Times New Roman" w:eastAsia="Times New Roman" w:hAnsi="Times New Roman"/>
          <w:sz w:val="24"/>
        </w:rPr>
        <w:t xml:space="preserve"> </w:t>
      </w:r>
      <w:r w:rsidRPr="00A63D64">
        <w:rPr>
          <w:rFonts w:ascii="Times New Roman" w:eastAsia="Times New Roman" w:hAnsi="Times New Roman"/>
          <w:sz w:val="24"/>
        </w:rPr>
        <w:t xml:space="preserve">vykonanie </w:t>
      </w:r>
      <w:r w:rsidR="00DC675B">
        <w:rPr>
          <w:rFonts w:ascii="Times New Roman" w:eastAsia="Times New Roman" w:hAnsi="Times New Roman"/>
          <w:sz w:val="24"/>
        </w:rPr>
        <w:t xml:space="preserve">týchto opatrení </w:t>
      </w:r>
      <w:r w:rsidRPr="00A63D64">
        <w:rPr>
          <w:rFonts w:ascii="Times New Roman" w:eastAsia="Times New Roman" w:hAnsi="Times New Roman"/>
          <w:sz w:val="24"/>
        </w:rPr>
        <w:t>sú zabezpečené v rozpočte ŠOP SR</w:t>
      </w:r>
      <w:r w:rsidR="00A25857">
        <w:rPr>
          <w:rFonts w:ascii="Times New Roman" w:eastAsia="Times New Roman" w:hAnsi="Times New Roman"/>
          <w:sz w:val="24"/>
        </w:rPr>
        <w:t>.</w:t>
      </w:r>
      <w:r w:rsidR="0042770C">
        <w:rPr>
          <w:rFonts w:ascii="Times New Roman" w:eastAsia="Times New Roman" w:hAnsi="Times New Roman"/>
          <w:sz w:val="24"/>
        </w:rPr>
        <w:t xml:space="preserve"> </w:t>
      </w:r>
    </w:p>
    <w:p w:rsidR="00853A20" w:rsidRPr="0042770C" w:rsidRDefault="0042770C" w:rsidP="00A25857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Zároveň je v území plánované vypracovanie štúdie</w:t>
      </w:r>
      <w:r w:rsidR="00A3094F">
        <w:rPr>
          <w:rFonts w:ascii="Times New Roman" w:eastAsia="Times New Roman" w:hAnsi="Times New Roman"/>
          <w:sz w:val="24"/>
        </w:rPr>
        <w:t>/projektu</w:t>
      </w:r>
      <w:r>
        <w:rPr>
          <w:rFonts w:ascii="Times New Roman" w:eastAsia="Times New Roman" w:hAnsi="Times New Roman"/>
          <w:sz w:val="24"/>
        </w:rPr>
        <w:t xml:space="preserve">, ktorá navrhne </w:t>
      </w:r>
      <w:r w:rsidRPr="00A25857">
        <w:rPr>
          <w:rFonts w:ascii="Times New Roman" w:hAnsi="Times New Roman"/>
          <w:sz w:val="24"/>
          <w:szCs w:val="24"/>
        </w:rPr>
        <w:t>vhodný spôsob odstránenia plytkých kanálov a kolísania hladiny podzemnej vody v Ráczovom  jazere (</w:t>
      </w:r>
      <w:r>
        <w:rPr>
          <w:rFonts w:ascii="Times New Roman" w:hAnsi="Times New Roman"/>
          <w:sz w:val="24"/>
          <w:szCs w:val="24"/>
        </w:rPr>
        <w:t>časť územia</w:t>
      </w:r>
      <w:r w:rsidRPr="00A25857">
        <w:rPr>
          <w:rFonts w:ascii="Times New Roman" w:hAnsi="Times New Roman"/>
          <w:sz w:val="24"/>
          <w:szCs w:val="24"/>
        </w:rPr>
        <w:t xml:space="preserve">), ktorý musí počítať s minimalizáciou negatívneho dopadu na predmet ochrany, hlavne populáciu </w:t>
      </w:r>
      <w:r w:rsidRPr="00A25857">
        <w:rPr>
          <w:rFonts w:ascii="Times New Roman" w:hAnsi="Times New Roman"/>
          <w:i/>
          <w:sz w:val="24"/>
          <w:szCs w:val="24"/>
        </w:rPr>
        <w:t>Bombina bombina</w:t>
      </w:r>
      <w:r w:rsidRPr="00A25857">
        <w:rPr>
          <w:rFonts w:ascii="Times New Roman" w:hAnsi="Times New Roman"/>
          <w:sz w:val="24"/>
          <w:szCs w:val="24"/>
        </w:rPr>
        <w:t xml:space="preserve"> (zachovanie depresií vhodných pre reprodukciu druhu), ale aj zaplavovania obce, navrhnúť možnosti zhotovenia stavidla na kanáli</w:t>
      </w:r>
      <w:r w:rsidR="003F4E8C">
        <w:rPr>
          <w:rFonts w:ascii="Times New Roman" w:hAnsi="Times New Roman"/>
          <w:sz w:val="24"/>
          <w:szCs w:val="24"/>
        </w:rPr>
        <w:t>,</w:t>
      </w:r>
      <w:r w:rsidRPr="00A25857">
        <w:rPr>
          <w:rFonts w:ascii="Times New Roman" w:hAnsi="Times New Roman"/>
          <w:sz w:val="24"/>
          <w:szCs w:val="24"/>
        </w:rPr>
        <w:t xml:space="preserve"> ktorý prechádza centrálnou časťou lokality</w:t>
      </w:r>
      <w:r w:rsidR="00A63D64" w:rsidRPr="00A25857">
        <w:rPr>
          <w:rFonts w:ascii="Times New Roman" w:eastAsia="Times New Roman" w:hAnsi="Times New Roman"/>
          <w:sz w:val="24"/>
          <w:szCs w:val="24"/>
        </w:rPr>
        <w:t>.</w:t>
      </w:r>
      <w:r w:rsidR="008D39B8" w:rsidRPr="00A25857">
        <w:rPr>
          <w:rFonts w:ascii="Times New Roman" w:eastAsia="Times New Roman" w:hAnsi="Times New Roman"/>
          <w:sz w:val="24"/>
          <w:szCs w:val="24"/>
        </w:rPr>
        <w:t xml:space="preserve"> Odhadované náklady na vypracovanie štúdie</w:t>
      </w:r>
      <w:r w:rsidR="00A3094F" w:rsidRPr="00A25857">
        <w:rPr>
          <w:rFonts w:ascii="Times New Roman" w:eastAsia="Times New Roman" w:hAnsi="Times New Roman"/>
          <w:sz w:val="24"/>
          <w:szCs w:val="24"/>
        </w:rPr>
        <w:t>/</w:t>
      </w:r>
      <w:r w:rsidR="008D39B8" w:rsidRPr="00A25857">
        <w:rPr>
          <w:rFonts w:ascii="Times New Roman" w:eastAsia="Times New Roman" w:hAnsi="Times New Roman"/>
          <w:sz w:val="24"/>
          <w:szCs w:val="24"/>
        </w:rPr>
        <w:t xml:space="preserve">projektu budú do výšky </w:t>
      </w:r>
      <w:r w:rsidR="00A3094F" w:rsidRPr="00A25857">
        <w:rPr>
          <w:rFonts w:ascii="Times New Roman" w:eastAsia="Times New Roman" w:hAnsi="Times New Roman"/>
          <w:sz w:val="24"/>
          <w:szCs w:val="24"/>
        </w:rPr>
        <w:t>10</w:t>
      </w:r>
      <w:r w:rsidR="008D39B8" w:rsidRPr="00A25857">
        <w:rPr>
          <w:rFonts w:ascii="Times New Roman" w:eastAsia="Times New Roman" w:hAnsi="Times New Roman"/>
          <w:sz w:val="24"/>
          <w:szCs w:val="24"/>
        </w:rPr>
        <w:t> 000</w:t>
      </w:r>
      <w:r w:rsidR="00A25857">
        <w:rPr>
          <w:rFonts w:ascii="Times New Roman" w:eastAsia="Times New Roman" w:hAnsi="Times New Roman"/>
          <w:sz w:val="24"/>
          <w:szCs w:val="24"/>
        </w:rPr>
        <w:t xml:space="preserve"> EUR a budú zabezpečené v rozpočte ŠOP SR.</w:t>
      </w:r>
      <w:r w:rsidR="00853A20" w:rsidRPr="00A25857">
        <w:rPr>
          <w:rFonts w:ascii="Times New Roman" w:hAnsi="Times New Roman"/>
          <w:bCs/>
          <w:sz w:val="24"/>
          <w:szCs w:val="24"/>
        </w:rPr>
        <w:t xml:space="preserve"> </w:t>
      </w:r>
      <w:r w:rsidRPr="00A25857">
        <w:rPr>
          <w:rFonts w:ascii="Times New Roman" w:hAnsi="Times New Roman"/>
          <w:bCs/>
          <w:sz w:val="24"/>
          <w:szCs w:val="24"/>
        </w:rPr>
        <w:t xml:space="preserve">Táto štúdia následne </w:t>
      </w:r>
      <w:r w:rsidR="00A3094F" w:rsidRPr="00A25857">
        <w:rPr>
          <w:rFonts w:ascii="Times New Roman" w:hAnsi="Times New Roman"/>
          <w:bCs/>
          <w:sz w:val="24"/>
          <w:szCs w:val="24"/>
        </w:rPr>
        <w:t>stanoví, aké náklady by boli potrebné na jej realizáciu</w:t>
      </w:r>
      <w:r w:rsidR="00DD204F" w:rsidRPr="00A25857">
        <w:rPr>
          <w:rFonts w:ascii="Times New Roman" w:hAnsi="Times New Roman"/>
          <w:bCs/>
          <w:sz w:val="24"/>
          <w:szCs w:val="24"/>
        </w:rPr>
        <w:t>. Pr</w:t>
      </w:r>
      <w:r w:rsidR="00A3094F" w:rsidRPr="00A25857">
        <w:rPr>
          <w:rFonts w:ascii="Times New Roman" w:hAnsi="Times New Roman"/>
          <w:bCs/>
          <w:sz w:val="24"/>
          <w:szCs w:val="24"/>
        </w:rPr>
        <w:t xml:space="preserve">edpoklad realizácie bude až po roku 2023 </w:t>
      </w:r>
      <w:r w:rsidR="00DD204F" w:rsidRPr="00A25857">
        <w:rPr>
          <w:rFonts w:ascii="Times New Roman" w:hAnsi="Times New Roman"/>
          <w:bCs/>
          <w:sz w:val="24"/>
          <w:szCs w:val="24"/>
        </w:rPr>
        <w:t>z</w:t>
      </w:r>
      <w:r w:rsidR="00175AC4">
        <w:rPr>
          <w:rFonts w:ascii="Times New Roman" w:hAnsi="Times New Roman"/>
          <w:bCs/>
          <w:sz w:val="24"/>
          <w:szCs w:val="24"/>
        </w:rPr>
        <w:t> </w:t>
      </w:r>
      <w:r w:rsidR="00DD204F" w:rsidRPr="00A25857">
        <w:rPr>
          <w:rFonts w:ascii="Times New Roman" w:hAnsi="Times New Roman"/>
          <w:bCs/>
          <w:sz w:val="24"/>
          <w:szCs w:val="24"/>
        </w:rPr>
        <w:t>projektov</w:t>
      </w:r>
      <w:r w:rsidR="00175AC4">
        <w:rPr>
          <w:rFonts w:ascii="Times New Roman" w:hAnsi="Times New Roman"/>
          <w:bCs/>
          <w:sz w:val="24"/>
          <w:szCs w:val="24"/>
        </w:rPr>
        <w:t xml:space="preserve"> mimo rozpočtov</w:t>
      </w:r>
      <w:r w:rsidR="00DD204F" w:rsidRPr="00A25857">
        <w:rPr>
          <w:rFonts w:ascii="Times New Roman" w:hAnsi="Times New Roman"/>
          <w:bCs/>
          <w:sz w:val="24"/>
          <w:szCs w:val="24"/>
        </w:rPr>
        <w:t>ých zdrojov.</w:t>
      </w:r>
    </w:p>
    <w:p w:rsidR="001A2440" w:rsidRDefault="003353F5" w:rsidP="00A2585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Územie</w:t>
      </w:r>
      <w:r w:rsidR="00A57F89">
        <w:rPr>
          <w:rFonts w:ascii="Times New Roman" w:hAnsi="Times New Roman"/>
          <w:bCs/>
          <w:sz w:val="24"/>
          <w:szCs w:val="24"/>
        </w:rPr>
        <w:t xml:space="preserve"> CHA </w:t>
      </w:r>
      <w:r w:rsidR="003F13FE">
        <w:rPr>
          <w:rFonts w:ascii="Times New Roman" w:hAnsi="Times New Roman"/>
          <w:bCs/>
          <w:sz w:val="24"/>
          <w:szCs w:val="24"/>
        </w:rPr>
        <w:t>Panské lúky</w:t>
      </w:r>
      <w:r w:rsidR="00A57F89">
        <w:rPr>
          <w:rFonts w:ascii="Times New Roman" w:hAnsi="Times New Roman"/>
          <w:bCs/>
          <w:sz w:val="24"/>
          <w:szCs w:val="24"/>
        </w:rPr>
        <w:t xml:space="preserve"> </w:t>
      </w:r>
      <w:r w:rsidR="00ED735B" w:rsidRPr="00ED735B">
        <w:rPr>
          <w:rFonts w:ascii="Times New Roman" w:hAnsi="Times New Roman"/>
          <w:bCs/>
          <w:sz w:val="24"/>
          <w:szCs w:val="24"/>
        </w:rPr>
        <w:t xml:space="preserve">môže byť predmetom podpory zo zdrojov Európskeho poľnohospodárskeho fondu pre rozvoj vidieka (EPFRV) a iných finančných nástrojov pre oblasť životného prostredia, napr. </w:t>
      </w:r>
      <w:r w:rsidR="00C97C75">
        <w:rPr>
          <w:rFonts w:ascii="Times New Roman" w:hAnsi="Times New Roman"/>
          <w:bCs/>
          <w:sz w:val="24"/>
          <w:szCs w:val="24"/>
        </w:rPr>
        <w:t>podpory</w:t>
      </w:r>
      <w:r w:rsidR="00ED735B" w:rsidRPr="00ED735B">
        <w:rPr>
          <w:rFonts w:ascii="Times New Roman" w:hAnsi="Times New Roman"/>
          <w:bCs/>
          <w:sz w:val="24"/>
          <w:szCs w:val="24"/>
        </w:rPr>
        <w:t xml:space="preserve"> v rámci relevantných výziev Operačného programu Kvalita životného prostredia. Zoznam parciel, na ktoré je v CHA </w:t>
      </w:r>
      <w:r w:rsidR="00ED735B">
        <w:rPr>
          <w:rFonts w:ascii="Times New Roman" w:hAnsi="Times New Roman"/>
          <w:bCs/>
          <w:sz w:val="24"/>
          <w:szCs w:val="24"/>
        </w:rPr>
        <w:t>Panské lúky</w:t>
      </w:r>
      <w:r w:rsidR="00ED735B" w:rsidRPr="00ED735B">
        <w:rPr>
          <w:rFonts w:ascii="Times New Roman" w:hAnsi="Times New Roman"/>
          <w:bCs/>
          <w:sz w:val="24"/>
          <w:szCs w:val="24"/>
        </w:rPr>
        <w:t xml:space="preserve"> možné žiadať podporu z</w:t>
      </w:r>
      <w:r w:rsidR="00C97C75">
        <w:rPr>
          <w:rFonts w:ascii="Times New Roman" w:hAnsi="Times New Roman"/>
          <w:bCs/>
          <w:sz w:val="24"/>
          <w:szCs w:val="24"/>
        </w:rPr>
        <w:t> </w:t>
      </w:r>
      <w:r w:rsidR="00ED735B" w:rsidRPr="00ED735B">
        <w:rPr>
          <w:rFonts w:ascii="Times New Roman" w:hAnsi="Times New Roman"/>
          <w:bCs/>
          <w:sz w:val="24"/>
          <w:szCs w:val="24"/>
        </w:rPr>
        <w:t>EPFRV</w:t>
      </w:r>
      <w:r w:rsidR="00C97C75">
        <w:rPr>
          <w:rFonts w:ascii="Times New Roman" w:hAnsi="Times New Roman"/>
          <w:bCs/>
          <w:sz w:val="24"/>
          <w:szCs w:val="24"/>
        </w:rPr>
        <w:t>,</w:t>
      </w:r>
      <w:r w:rsidR="00ED735B" w:rsidRPr="00ED735B">
        <w:rPr>
          <w:rFonts w:ascii="Times New Roman" w:hAnsi="Times New Roman"/>
          <w:bCs/>
          <w:sz w:val="24"/>
          <w:szCs w:val="24"/>
        </w:rPr>
        <w:t xml:space="preserve"> je uvedený v projekte ochrany CHA </w:t>
      </w:r>
      <w:r w:rsidR="00ED735B">
        <w:rPr>
          <w:rFonts w:ascii="Times New Roman" w:hAnsi="Times New Roman"/>
          <w:bCs/>
          <w:sz w:val="24"/>
          <w:szCs w:val="24"/>
        </w:rPr>
        <w:t>Panské lúky</w:t>
      </w:r>
      <w:r w:rsidR="00ED735B" w:rsidRPr="00ED735B">
        <w:rPr>
          <w:rFonts w:ascii="Times New Roman" w:hAnsi="Times New Roman"/>
          <w:bCs/>
          <w:sz w:val="24"/>
          <w:szCs w:val="24"/>
        </w:rPr>
        <w:t xml:space="preserve">, ktorý je zverejnený na webovom sídle ŠOP SR. </w:t>
      </w:r>
      <w:r w:rsidR="001A2440" w:rsidRPr="001157F6">
        <w:rPr>
          <w:rFonts w:ascii="Times New Roman" w:eastAsia="Times New Roman" w:hAnsi="Times New Roman"/>
          <w:sz w:val="24"/>
        </w:rPr>
        <w:t>Ďalšou možnosťou je žiadať o podporu z Environmentálneho fondu</w:t>
      </w:r>
      <w:r w:rsidR="001A2440">
        <w:rPr>
          <w:rFonts w:ascii="Times New Roman" w:eastAsia="Times New Roman" w:hAnsi="Times New Roman"/>
          <w:sz w:val="24"/>
        </w:rPr>
        <w:t>.</w:t>
      </w:r>
    </w:p>
    <w:p w:rsidR="003353F5" w:rsidRDefault="00660F26" w:rsidP="00A2585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Vplyvy na verejné financie budú súvisie</w:t>
      </w:r>
      <w:r w:rsidR="008B1A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ť so zabezpečením označenia </w:t>
      </w:r>
      <w:r w:rsidR="00DB7CB3">
        <w:rPr>
          <w:rFonts w:ascii="Times New Roman" w:eastAsia="Times New Roman" w:hAnsi="Times New Roman"/>
          <w:bCs/>
          <w:sz w:val="24"/>
          <w:szCs w:val="24"/>
          <w:lang w:eastAsia="sk-SK"/>
        </w:rPr>
        <w:t>CHA Panské lúky</w:t>
      </w:r>
      <w:r w:rsidR="008B1A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>Výpočet výdavkov na označenie územia pozostáva z výdavkov na výrobu a</w:t>
      </w:r>
      <w:r w:rsidR="00FB48D1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>osadenie</w:t>
      </w:r>
      <w:r w:rsidR="00FB48D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3F13F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osemnástich 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>normalizovaných tabúľ so štátnym znakom a označením „C</w:t>
      </w:r>
      <w:r w:rsidR="001247BB">
        <w:rPr>
          <w:rFonts w:ascii="Times New Roman" w:eastAsia="Times New Roman" w:hAnsi="Times New Roman"/>
          <w:bCs/>
          <w:sz w:val="24"/>
          <w:szCs w:val="24"/>
          <w:lang w:eastAsia="sk-SK"/>
        </w:rPr>
        <w:t>hránený areál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>“</w:t>
      </w:r>
      <w:r w:rsidR="001247BB" w:rsidRPr="001247B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podľa  prílohy č. 17 k vyhláške Ministerstva životného prostredia Slovenskej republiky č. 24/2003 Z. z., ktorou sa vykonáva zákon č. 543/2002 Z.</w:t>
      </w:r>
      <w:r w:rsidR="00DB7CB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o ochrane prírody a krajiny v znení neskorších predpisov.</w:t>
      </w:r>
      <w:r w:rsidR="000A46C8" w:rsidRPr="000A46C8">
        <w:rPr>
          <w:rFonts w:ascii="Times New Roman" w:hAnsi="Times New Roman"/>
          <w:sz w:val="24"/>
          <w:szCs w:val="24"/>
        </w:rPr>
        <w:t xml:space="preserve"> </w:t>
      </w:r>
    </w:p>
    <w:p w:rsidR="003353F5" w:rsidRDefault="003353F5" w:rsidP="00DB7CB3">
      <w:pPr>
        <w:spacing w:after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810C9B" w:rsidRDefault="00810C9B" w:rsidP="00DB7CB3">
      <w:pPr>
        <w:spacing w:after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4356EC" w:rsidRDefault="004356EC" w:rsidP="00DB7CB3">
      <w:pPr>
        <w:spacing w:after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87F04" w:rsidRPr="00DB7CB3" w:rsidRDefault="001247BB" w:rsidP="00DB7CB3">
      <w:pPr>
        <w:spacing w:after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7CB3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Kalkulácia nákladov na o</w:t>
      </w:r>
      <w:r w:rsidR="00DB7CB3" w:rsidRPr="00DB7CB3">
        <w:rPr>
          <w:rFonts w:ascii="Times New Roman" w:eastAsia="Times New Roman" w:hAnsi="Times New Roman"/>
          <w:bCs/>
          <w:sz w:val="24"/>
          <w:szCs w:val="24"/>
          <w:lang w:eastAsia="sk-SK"/>
        </w:rPr>
        <w:t>značenie a technické vybavenie: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1750"/>
        <w:gridCol w:w="1934"/>
        <w:gridCol w:w="2132"/>
      </w:tblGrid>
      <w:tr w:rsidR="001247BB" w:rsidRPr="004C0FAD" w:rsidTr="00AF4528">
        <w:trPr>
          <w:trHeight w:hRule="exact" w:val="567"/>
        </w:trPr>
        <w:tc>
          <w:tcPr>
            <w:tcW w:w="3510" w:type="dxa"/>
            <w:shd w:val="clear" w:color="auto" w:fill="E6E6E6"/>
          </w:tcPr>
          <w:p w:rsidR="001247BB" w:rsidRPr="001247BB" w:rsidRDefault="00DD204F" w:rsidP="00A4766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</w:t>
            </w:r>
            <w:r w:rsidR="001247BB"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oložka</w:t>
            </w:r>
          </w:p>
        </w:tc>
        <w:tc>
          <w:tcPr>
            <w:tcW w:w="1452" w:type="dxa"/>
            <w:shd w:val="clear" w:color="auto" w:fill="E6E6E6"/>
          </w:tcPr>
          <w:p w:rsidR="001247BB" w:rsidRPr="001247BB" w:rsidRDefault="001247BB" w:rsidP="00A4766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Počet/množstvo</w:t>
            </w:r>
          </w:p>
        </w:tc>
        <w:tc>
          <w:tcPr>
            <w:tcW w:w="1984" w:type="dxa"/>
            <w:shd w:val="clear" w:color="auto" w:fill="E6E6E6"/>
          </w:tcPr>
          <w:p w:rsidR="001247BB" w:rsidRPr="001247BB" w:rsidRDefault="001247BB" w:rsidP="00A47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Jednotková cena v €  s DPH</w:t>
            </w:r>
          </w:p>
        </w:tc>
        <w:tc>
          <w:tcPr>
            <w:tcW w:w="2234" w:type="dxa"/>
            <w:shd w:val="clear" w:color="auto" w:fill="E6E6E6"/>
          </w:tcPr>
          <w:p w:rsidR="001247BB" w:rsidRPr="001247BB" w:rsidRDefault="001247BB" w:rsidP="00A4766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Spolu € s DPH</w:t>
            </w:r>
          </w:p>
        </w:tc>
      </w:tr>
      <w:tr w:rsidR="001247BB" w:rsidRPr="004C0FAD" w:rsidTr="00AF4528">
        <w:trPr>
          <w:trHeight w:hRule="exact" w:val="658"/>
        </w:trPr>
        <w:tc>
          <w:tcPr>
            <w:tcW w:w="3510" w:type="dxa"/>
          </w:tcPr>
          <w:p w:rsidR="001247BB" w:rsidRDefault="003F13FE" w:rsidP="00AF4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3F13FE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Drevený stĺp z tvrdého dreva</w:t>
            </w:r>
            <w:r w:rsidR="005705F3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</w:p>
          <w:p w:rsidR="003F13FE" w:rsidRPr="001247BB" w:rsidRDefault="003F13FE" w:rsidP="00AF4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3F13FE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(10x10x300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1247BB" w:rsidRPr="001247BB" w:rsidRDefault="0050465C" w:rsidP="00AF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="003F13FE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1247BB"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984" w:type="dxa"/>
          </w:tcPr>
          <w:p w:rsidR="001247BB" w:rsidRPr="001247BB" w:rsidRDefault="003F13FE" w:rsidP="00AF4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</w:t>
            </w:r>
            <w:r w:rsidR="005705F3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  <w:r w:rsidR="0050465C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234" w:type="dxa"/>
          </w:tcPr>
          <w:p w:rsidR="001247BB" w:rsidRPr="000A46C8" w:rsidRDefault="003F13FE" w:rsidP="00AF4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72</w:t>
            </w:r>
            <w:r w:rsidR="005705F3" w:rsidRPr="000A4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AE1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,00</w:t>
            </w:r>
          </w:p>
        </w:tc>
      </w:tr>
      <w:tr w:rsidR="005705F3" w:rsidRPr="004C0FAD" w:rsidTr="00AF4528">
        <w:trPr>
          <w:trHeight w:hRule="exact" w:val="438"/>
        </w:trPr>
        <w:tc>
          <w:tcPr>
            <w:tcW w:w="3510" w:type="dxa"/>
          </w:tcPr>
          <w:p w:rsidR="005705F3" w:rsidRPr="001247BB" w:rsidRDefault="00AE106A" w:rsidP="00AF4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</w:t>
            </w:r>
            <w:r w:rsidR="0050465C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otevná pätka osadená v</w:t>
            </w:r>
            <w:r w:rsidR="00DD204F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 </w:t>
            </w:r>
            <w:r w:rsidR="0050465C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betóne</w:t>
            </w:r>
          </w:p>
        </w:tc>
        <w:tc>
          <w:tcPr>
            <w:tcW w:w="1452" w:type="dxa"/>
            <w:shd w:val="clear" w:color="auto" w:fill="auto"/>
          </w:tcPr>
          <w:p w:rsidR="005705F3" w:rsidRPr="001247BB" w:rsidRDefault="0050465C" w:rsidP="00AF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="00AE106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0A46C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984" w:type="dxa"/>
          </w:tcPr>
          <w:p w:rsidR="005705F3" w:rsidRPr="001247BB" w:rsidRDefault="00AE106A" w:rsidP="00AF4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19,15</w:t>
            </w:r>
          </w:p>
        </w:tc>
        <w:tc>
          <w:tcPr>
            <w:tcW w:w="2234" w:type="dxa"/>
          </w:tcPr>
          <w:p w:rsidR="005705F3" w:rsidRPr="000A46C8" w:rsidRDefault="00AE106A" w:rsidP="00AF4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344,70</w:t>
            </w:r>
          </w:p>
        </w:tc>
      </w:tr>
      <w:tr w:rsidR="0050465C" w:rsidRPr="004C0FAD" w:rsidTr="00AF4528">
        <w:trPr>
          <w:trHeight w:hRule="exact" w:val="462"/>
        </w:trPr>
        <w:tc>
          <w:tcPr>
            <w:tcW w:w="3510" w:type="dxa"/>
          </w:tcPr>
          <w:p w:rsidR="0050465C" w:rsidDel="0050465C" w:rsidRDefault="00AE106A" w:rsidP="00AF452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AE106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Výkopové práce</w:t>
            </w:r>
            <w:r w:rsidRPr="00AE106A" w:rsidDel="00AE106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50465C" w:rsidDel="0050465C" w:rsidRDefault="0050465C" w:rsidP="00AF452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 ks</w:t>
            </w:r>
          </w:p>
        </w:tc>
        <w:tc>
          <w:tcPr>
            <w:tcW w:w="1984" w:type="dxa"/>
          </w:tcPr>
          <w:p w:rsidR="0050465C" w:rsidDel="0050465C" w:rsidRDefault="00AE106A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180,00</w:t>
            </w:r>
          </w:p>
        </w:tc>
        <w:tc>
          <w:tcPr>
            <w:tcW w:w="2234" w:type="dxa"/>
          </w:tcPr>
          <w:p w:rsidR="0050465C" w:rsidRPr="000A46C8" w:rsidDel="0050465C" w:rsidRDefault="00AE106A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180,00</w:t>
            </w:r>
          </w:p>
        </w:tc>
      </w:tr>
      <w:tr w:rsidR="0050465C" w:rsidRPr="004C0FAD" w:rsidTr="00AF4528">
        <w:trPr>
          <w:trHeight w:hRule="exact" w:val="426"/>
        </w:trPr>
        <w:tc>
          <w:tcPr>
            <w:tcW w:w="3510" w:type="dxa"/>
          </w:tcPr>
          <w:p w:rsidR="0050465C" w:rsidRDefault="00AE106A" w:rsidP="00AF452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AE106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Kovová tabuľa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AE106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(40 x 30 cm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50465C" w:rsidRDefault="0050465C" w:rsidP="00AF452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="00AE106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</w:tcPr>
          <w:p w:rsidR="0050465C" w:rsidRDefault="004604E7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4,80</w:t>
            </w:r>
          </w:p>
        </w:tc>
        <w:tc>
          <w:tcPr>
            <w:tcW w:w="2234" w:type="dxa"/>
          </w:tcPr>
          <w:p w:rsidR="0050465C" w:rsidRDefault="00AE106A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86,40</w:t>
            </w:r>
          </w:p>
        </w:tc>
      </w:tr>
      <w:tr w:rsidR="0050465C" w:rsidRPr="004C0FAD" w:rsidTr="00AF4528">
        <w:trPr>
          <w:trHeight w:hRule="exact" w:val="432"/>
        </w:trPr>
        <w:tc>
          <w:tcPr>
            <w:tcW w:w="3510" w:type="dxa"/>
          </w:tcPr>
          <w:p w:rsidR="0050465C" w:rsidRDefault="00AE106A" w:rsidP="00AF452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AE106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Kovová tabuľa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(1</w:t>
            </w:r>
            <w:r w:rsidRPr="00AE106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 x 30 cm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50465C" w:rsidRDefault="0050465C" w:rsidP="00AF452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="00AE106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</w:tcPr>
          <w:p w:rsidR="0050465C" w:rsidRDefault="00AE106A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2234" w:type="dxa"/>
          </w:tcPr>
          <w:p w:rsidR="0050465C" w:rsidRDefault="00AE106A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30,06</w:t>
            </w:r>
          </w:p>
        </w:tc>
      </w:tr>
      <w:tr w:rsidR="003F13FE" w:rsidRPr="004C0FAD" w:rsidTr="00AF4528">
        <w:trPr>
          <w:trHeight w:hRule="exact" w:val="409"/>
        </w:trPr>
        <w:tc>
          <w:tcPr>
            <w:tcW w:w="3510" w:type="dxa"/>
          </w:tcPr>
          <w:p w:rsidR="003F13FE" w:rsidRDefault="00AE106A" w:rsidP="00AF452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AE106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Samolepiaca fólia - Štátny znak</w:t>
            </w:r>
          </w:p>
        </w:tc>
        <w:tc>
          <w:tcPr>
            <w:tcW w:w="1452" w:type="dxa"/>
            <w:shd w:val="clear" w:color="auto" w:fill="auto"/>
          </w:tcPr>
          <w:p w:rsidR="003F13FE" w:rsidRDefault="00AE106A" w:rsidP="00AF452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18 ks</w:t>
            </w:r>
          </w:p>
        </w:tc>
        <w:tc>
          <w:tcPr>
            <w:tcW w:w="1984" w:type="dxa"/>
          </w:tcPr>
          <w:p w:rsidR="003F13FE" w:rsidRDefault="00AE106A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1,07</w:t>
            </w:r>
          </w:p>
        </w:tc>
        <w:tc>
          <w:tcPr>
            <w:tcW w:w="2234" w:type="dxa"/>
          </w:tcPr>
          <w:p w:rsidR="003F13FE" w:rsidRDefault="00AE106A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19,26</w:t>
            </w:r>
          </w:p>
        </w:tc>
      </w:tr>
      <w:tr w:rsidR="003F13FE" w:rsidRPr="004C0FAD" w:rsidTr="00AF4528">
        <w:trPr>
          <w:trHeight w:hRule="exact" w:val="571"/>
        </w:trPr>
        <w:tc>
          <w:tcPr>
            <w:tcW w:w="3510" w:type="dxa"/>
          </w:tcPr>
          <w:p w:rsidR="003F13FE" w:rsidRDefault="00AE106A" w:rsidP="00AF452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AE106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Samolepiaca fólia s označením kategórie CHÚ</w:t>
            </w:r>
          </w:p>
        </w:tc>
        <w:tc>
          <w:tcPr>
            <w:tcW w:w="1452" w:type="dxa"/>
            <w:shd w:val="clear" w:color="auto" w:fill="auto"/>
          </w:tcPr>
          <w:p w:rsidR="003F13FE" w:rsidRDefault="00AE106A" w:rsidP="00AF452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18 ks</w:t>
            </w:r>
          </w:p>
        </w:tc>
        <w:tc>
          <w:tcPr>
            <w:tcW w:w="1984" w:type="dxa"/>
          </w:tcPr>
          <w:p w:rsidR="003F13FE" w:rsidRDefault="00AE106A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0,71</w:t>
            </w:r>
          </w:p>
        </w:tc>
        <w:tc>
          <w:tcPr>
            <w:tcW w:w="2234" w:type="dxa"/>
          </w:tcPr>
          <w:p w:rsidR="003F13FE" w:rsidRDefault="00AE106A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12,78</w:t>
            </w:r>
          </w:p>
        </w:tc>
      </w:tr>
      <w:tr w:rsidR="003F13FE" w:rsidRPr="004C0FAD" w:rsidTr="00AF4528">
        <w:trPr>
          <w:trHeight w:hRule="exact" w:val="579"/>
        </w:trPr>
        <w:tc>
          <w:tcPr>
            <w:tcW w:w="3510" w:type="dxa"/>
          </w:tcPr>
          <w:p w:rsidR="003F13FE" w:rsidRDefault="00AE106A" w:rsidP="00AF452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AE106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Samolepiaca fólia s 4 piktogramami</w:t>
            </w:r>
          </w:p>
        </w:tc>
        <w:tc>
          <w:tcPr>
            <w:tcW w:w="1452" w:type="dxa"/>
            <w:shd w:val="clear" w:color="auto" w:fill="auto"/>
          </w:tcPr>
          <w:p w:rsidR="003F13FE" w:rsidRDefault="00AE106A" w:rsidP="00AF452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18 ks</w:t>
            </w:r>
          </w:p>
        </w:tc>
        <w:tc>
          <w:tcPr>
            <w:tcW w:w="1984" w:type="dxa"/>
          </w:tcPr>
          <w:p w:rsidR="003F13FE" w:rsidRDefault="00BB6B48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B6B4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063DA1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x 0,23 </w:t>
            </w:r>
            <w:r w:rsidR="00063DA1" w:rsidRPr="00063DA1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2234" w:type="dxa"/>
          </w:tcPr>
          <w:p w:rsidR="003F13FE" w:rsidRDefault="00BB6B48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16,56</w:t>
            </w:r>
          </w:p>
        </w:tc>
      </w:tr>
      <w:tr w:rsidR="003F13FE" w:rsidRPr="004C0FAD" w:rsidTr="00AF4528">
        <w:trPr>
          <w:trHeight w:hRule="exact" w:val="418"/>
        </w:trPr>
        <w:tc>
          <w:tcPr>
            <w:tcW w:w="3510" w:type="dxa"/>
          </w:tcPr>
          <w:p w:rsidR="003F13FE" w:rsidRDefault="00BB6B48" w:rsidP="00AF452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F</w:t>
            </w:r>
            <w:r w:rsidRPr="00BB6B4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rba</w:t>
            </w:r>
          </w:p>
        </w:tc>
        <w:tc>
          <w:tcPr>
            <w:tcW w:w="1452" w:type="dxa"/>
            <w:shd w:val="clear" w:color="auto" w:fill="auto"/>
          </w:tcPr>
          <w:p w:rsidR="003F13FE" w:rsidRDefault="00063DA1" w:rsidP="00AF452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7 l</w:t>
            </w:r>
          </w:p>
        </w:tc>
        <w:tc>
          <w:tcPr>
            <w:tcW w:w="1984" w:type="dxa"/>
          </w:tcPr>
          <w:p w:rsidR="003F13FE" w:rsidRDefault="00063DA1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34" w:type="dxa"/>
          </w:tcPr>
          <w:p w:rsidR="003F13FE" w:rsidRDefault="00BB6B48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70,00</w:t>
            </w:r>
          </w:p>
        </w:tc>
      </w:tr>
      <w:tr w:rsidR="00BB6B48" w:rsidRPr="004C0FAD" w:rsidTr="00AF4528">
        <w:trPr>
          <w:trHeight w:hRule="exact" w:val="392"/>
        </w:trPr>
        <w:tc>
          <w:tcPr>
            <w:tcW w:w="3510" w:type="dxa"/>
          </w:tcPr>
          <w:p w:rsidR="00BB6B48" w:rsidRDefault="00BB6B48" w:rsidP="00AF452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Štetce</w:t>
            </w:r>
          </w:p>
        </w:tc>
        <w:tc>
          <w:tcPr>
            <w:tcW w:w="1452" w:type="dxa"/>
            <w:shd w:val="clear" w:color="auto" w:fill="auto"/>
          </w:tcPr>
          <w:p w:rsidR="00BB6B48" w:rsidRDefault="00BB6B48" w:rsidP="00AF452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 ks</w:t>
            </w:r>
          </w:p>
        </w:tc>
        <w:tc>
          <w:tcPr>
            <w:tcW w:w="1984" w:type="dxa"/>
          </w:tcPr>
          <w:p w:rsidR="00BB6B48" w:rsidRDefault="00BB6B48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2,50</w:t>
            </w:r>
          </w:p>
        </w:tc>
        <w:tc>
          <w:tcPr>
            <w:tcW w:w="2234" w:type="dxa"/>
          </w:tcPr>
          <w:p w:rsidR="00BB6B48" w:rsidRDefault="00BB6B48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10,00</w:t>
            </w:r>
          </w:p>
        </w:tc>
      </w:tr>
      <w:tr w:rsidR="00BB6B48" w:rsidRPr="004C0FAD" w:rsidTr="00AF4528">
        <w:trPr>
          <w:trHeight w:hRule="exact" w:val="398"/>
        </w:trPr>
        <w:tc>
          <w:tcPr>
            <w:tcW w:w="3510" w:type="dxa"/>
          </w:tcPr>
          <w:p w:rsidR="00BB6B48" w:rsidRDefault="00BB6B48" w:rsidP="00AF452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Riedidlo</w:t>
            </w:r>
          </w:p>
        </w:tc>
        <w:tc>
          <w:tcPr>
            <w:tcW w:w="1452" w:type="dxa"/>
            <w:shd w:val="clear" w:color="auto" w:fill="auto"/>
          </w:tcPr>
          <w:p w:rsidR="00BB6B48" w:rsidRDefault="004604E7" w:rsidP="00AF452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 ks</w:t>
            </w:r>
          </w:p>
        </w:tc>
        <w:tc>
          <w:tcPr>
            <w:tcW w:w="1984" w:type="dxa"/>
          </w:tcPr>
          <w:p w:rsidR="00BB6B48" w:rsidRDefault="004604E7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5,00</w:t>
            </w:r>
          </w:p>
        </w:tc>
        <w:tc>
          <w:tcPr>
            <w:tcW w:w="2234" w:type="dxa"/>
          </w:tcPr>
          <w:p w:rsidR="00BB6B48" w:rsidRDefault="00BB6B48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5,00</w:t>
            </w:r>
          </w:p>
        </w:tc>
      </w:tr>
      <w:tr w:rsidR="00BB6B48" w:rsidRPr="004C0FAD" w:rsidTr="00AF4528">
        <w:trPr>
          <w:trHeight w:hRule="exact" w:val="318"/>
        </w:trPr>
        <w:tc>
          <w:tcPr>
            <w:tcW w:w="3510" w:type="dxa"/>
          </w:tcPr>
          <w:p w:rsidR="00BB6B48" w:rsidRDefault="00BB6B48" w:rsidP="00AF452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Práca</w:t>
            </w:r>
          </w:p>
        </w:tc>
        <w:tc>
          <w:tcPr>
            <w:tcW w:w="1452" w:type="dxa"/>
            <w:shd w:val="clear" w:color="auto" w:fill="auto"/>
          </w:tcPr>
          <w:p w:rsidR="00BB6B48" w:rsidRDefault="00BB6B48" w:rsidP="00AF452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 ks</w:t>
            </w:r>
          </w:p>
        </w:tc>
        <w:tc>
          <w:tcPr>
            <w:tcW w:w="1984" w:type="dxa"/>
          </w:tcPr>
          <w:p w:rsidR="00BB6B48" w:rsidRDefault="00BB6B48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2234" w:type="dxa"/>
          </w:tcPr>
          <w:p w:rsidR="00BB6B48" w:rsidRDefault="00BB6B48" w:rsidP="00AF4528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1247BB" w:rsidRPr="004C0FAD" w:rsidTr="00AF4528">
        <w:trPr>
          <w:trHeight w:val="283"/>
        </w:trPr>
        <w:tc>
          <w:tcPr>
            <w:tcW w:w="3510" w:type="dxa"/>
            <w:shd w:val="clear" w:color="auto" w:fill="FFFF99"/>
          </w:tcPr>
          <w:p w:rsidR="001247BB" w:rsidRPr="001247BB" w:rsidRDefault="001247BB" w:rsidP="00AF4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5670" w:type="dxa"/>
            <w:gridSpan w:val="3"/>
            <w:shd w:val="clear" w:color="auto" w:fill="FFFF99"/>
          </w:tcPr>
          <w:p w:rsidR="001247BB" w:rsidRPr="000A46C8" w:rsidRDefault="00BB6B48" w:rsidP="00AF4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1594</w:t>
            </w:r>
            <w:r w:rsidR="00504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="00E91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76</w:t>
            </w:r>
            <w:r w:rsidR="00AF45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r w:rsidR="00335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cca 1595</w:t>
            </w:r>
          </w:p>
        </w:tc>
      </w:tr>
    </w:tbl>
    <w:p w:rsidR="007D5748" w:rsidRDefault="007D5748" w:rsidP="00A47669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D87F04" w:rsidRPr="00DB7CB3" w:rsidRDefault="00966466" w:rsidP="00A47669">
      <w:pPr>
        <w:tabs>
          <w:tab w:val="num" w:pos="1080"/>
        </w:tabs>
        <w:spacing w:after="0" w:line="240" w:lineRule="auto"/>
        <w:rPr>
          <w:sz w:val="24"/>
          <w:szCs w:val="20"/>
        </w:rPr>
      </w:pPr>
      <w:r w:rsidRPr="00DB7CB3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</w:t>
      </w:r>
      <w:r w:rsidR="00DB7CB3" w:rsidRPr="00DB7CB3">
        <w:rPr>
          <w:rFonts w:ascii="Times New Roman" w:eastAsia="Times New Roman" w:hAnsi="Times New Roman"/>
          <w:sz w:val="24"/>
          <w:szCs w:val="20"/>
          <w:lang w:eastAsia="sk-SK"/>
        </w:rPr>
        <w:t>3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1134"/>
        <w:gridCol w:w="1134"/>
        <w:gridCol w:w="1276"/>
        <w:gridCol w:w="1275"/>
      </w:tblGrid>
      <w:tr w:rsidR="00EB1629" w:rsidRPr="00EB1629" w:rsidTr="00A47669">
        <w:trPr>
          <w:trHeight w:val="29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B1629" w:rsidRPr="00EB1629" w:rsidTr="00A47669">
        <w:trPr>
          <w:trHeight w:val="29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202</w:t>
            </w:r>
            <w:r w:rsid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B1629" w:rsidRPr="00EB1629" w:rsidTr="00A47669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EB1629" w:rsidTr="00A47669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EB1629" w:rsidTr="00A47669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EB1629" w:rsidTr="00A47669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EB1629" w:rsidTr="00A47669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EB1629" w:rsidTr="00A47669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EB1629" w:rsidRDefault="00EB1629" w:rsidP="00D8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EB1629" w:rsidRPr="00EB1629" w:rsidRDefault="00EB1629" w:rsidP="00D87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162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87F04" w:rsidRDefault="00D87F04" w:rsidP="00DB7CB3">
      <w:pPr>
        <w:tabs>
          <w:tab w:val="num" w:pos="1080"/>
        </w:tabs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</w:t>
      </w:r>
      <w:r>
        <w:rPr>
          <w:rFonts w:ascii="Times New Roman" w:eastAsia="Times New Roman" w:hAnsi="Times New Roman"/>
          <w:bCs/>
          <w:sz w:val="20"/>
          <w:szCs w:val="20"/>
          <w:lang w:eastAsia="sk-SK"/>
        </w:rPr>
        <w:t>latnej ekonomickej klasifikácie</w:t>
      </w:r>
    </w:p>
    <w:p w:rsidR="007D5748" w:rsidRPr="00AF4528" w:rsidRDefault="007D5748" w:rsidP="00DB7CB3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lang w:eastAsia="sk-SK"/>
        </w:rPr>
      </w:pPr>
      <w:r w:rsidRPr="00AF4528">
        <w:rPr>
          <w:rFonts w:ascii="Times New Roman" w:eastAsia="Times New Roman" w:hAnsi="Times New Roman"/>
          <w:b/>
          <w:bCs/>
          <w:lang w:eastAsia="sk-SK"/>
        </w:rPr>
        <w:t>Poznámka:</w:t>
      </w:r>
      <w:r w:rsidR="000811FA" w:rsidRPr="00AF4528">
        <w:rPr>
          <w:rFonts w:ascii="Times New Roman" w:eastAsia="Times New Roman" w:hAnsi="Times New Roman"/>
          <w:b/>
          <w:bCs/>
          <w:lang w:eastAsia="sk-SK"/>
        </w:rPr>
        <w:t xml:space="preserve"> </w:t>
      </w:r>
      <w:r w:rsidRPr="00AF4528">
        <w:rPr>
          <w:rFonts w:ascii="Times New Roman" w:eastAsia="Times New Roman" w:hAnsi="Times New Roman"/>
          <w:bCs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DB7CB3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7D5748" w:rsidRPr="00DB7CB3" w:rsidRDefault="00966466" w:rsidP="00DB7CB3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 w:rsidRPr="00DB7CB3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</w:t>
      </w:r>
      <w:r w:rsidR="00DB7CB3" w:rsidRPr="00DB7CB3">
        <w:rPr>
          <w:rFonts w:ascii="Times New Roman" w:eastAsia="Times New Roman" w:hAnsi="Times New Roman"/>
          <w:sz w:val="24"/>
          <w:szCs w:val="20"/>
          <w:lang w:eastAsia="sk-SK"/>
        </w:rPr>
        <w:t>4</w:t>
      </w:r>
    </w:p>
    <w:tbl>
      <w:tblPr>
        <w:tblpPr w:leftFromText="141" w:rightFromText="141" w:vertAnchor="text" w:horzAnchor="page" w:tblpXSpec="center" w:tblpY="2"/>
        <w:tblW w:w="97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1240"/>
        <w:gridCol w:w="1020"/>
        <w:gridCol w:w="1020"/>
        <w:gridCol w:w="1021"/>
        <w:gridCol w:w="1560"/>
      </w:tblGrid>
      <w:tr w:rsidR="00EB1629" w:rsidRPr="004C0FAD" w:rsidTr="00AF4528">
        <w:trPr>
          <w:cantSplit/>
          <w:trHeight w:val="280"/>
          <w:jc w:val="center"/>
        </w:trPr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B1629" w:rsidRPr="001A2440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1A2440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B1629" w:rsidRPr="001A2440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B1629" w:rsidRPr="004C0FAD" w:rsidTr="00AF4528">
        <w:trPr>
          <w:cantSplit/>
          <w:trHeight w:val="280"/>
          <w:jc w:val="center"/>
        </w:trPr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629" w:rsidRPr="001A2440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1A2440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1A2440"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1A2440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A2440"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1A2440" w:rsidRDefault="00810C9B" w:rsidP="00810C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EB1629"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A2440"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1A2440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A2440"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9" w:rsidRPr="001A2440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B1629" w:rsidRPr="004C0FAD" w:rsidTr="00AF4528">
        <w:trPr>
          <w:trHeight w:val="280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1A2440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1A2440" w:rsidRDefault="00810C9B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4 </w:t>
            </w:r>
            <w:r w:rsidR="00EB1629"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1A2440" w:rsidRDefault="00810C9B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13 000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1A2440" w:rsidRDefault="00810C9B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1A2440" w:rsidRDefault="00810C9B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1A2440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244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629" w:rsidRPr="004C0FAD" w:rsidTr="00AF4528">
        <w:trPr>
          <w:trHeight w:val="280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B1629" w:rsidRPr="004C0FAD" w:rsidTr="00AF4528">
        <w:trPr>
          <w:trHeight w:val="280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  Poistné a príspevok do poisťovní (620)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B1629" w:rsidRPr="004C0FAD" w:rsidTr="00AF4528">
        <w:trPr>
          <w:trHeight w:val="280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 xml:space="preserve">  Tovary a služby (630)</w:t>
            </w:r>
            <w:r w:rsidRPr="004356EC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B1629" w:rsidRPr="004C0FAD" w:rsidTr="00AF4528">
        <w:trPr>
          <w:trHeight w:val="280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 xml:space="preserve">  Bežné transfery (640)</w:t>
            </w:r>
            <w:r w:rsidRPr="004356EC">
              <w:rPr>
                <w:rFonts w:ascii="Times New Roman" w:eastAsia="Times New Roman" w:hAnsi="Times New Roman"/>
                <w:vertAlign w:val="superscript"/>
                <w:lang w:eastAsia="sk-SK"/>
              </w:rPr>
              <w:t xml:space="preserve">2 </w:t>
            </w:r>
          </w:p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>641001 – príspevkovej organizácii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810C9B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 xml:space="preserve">4 </w:t>
            </w:r>
            <w:r w:rsidR="00EB1629" w:rsidRPr="004356EC">
              <w:rPr>
                <w:rFonts w:ascii="Times New Roman" w:eastAsia="Times New Roman" w:hAnsi="Times New Roman"/>
                <w:lang w:eastAsia="sk-SK"/>
              </w:rPr>
              <w:t>595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4356EC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>13 000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4356EC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>3 000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4356EC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4356EC" w:rsidRDefault="00EB1629" w:rsidP="00AF4528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 xml:space="preserve">označenie </w:t>
            </w:r>
            <w:r w:rsidR="00AF4528">
              <w:rPr>
                <w:rFonts w:ascii="Times New Roman" w:eastAsia="Times New Roman" w:hAnsi="Times New Roman"/>
                <w:lang w:eastAsia="sk-SK"/>
              </w:rPr>
              <w:t>CHA</w:t>
            </w:r>
            <w:r w:rsidRPr="004356EC">
              <w:rPr>
                <w:rFonts w:ascii="Times New Roman" w:eastAsia="Times New Roman" w:hAnsi="Times New Roman"/>
                <w:lang w:eastAsia="sk-SK"/>
              </w:rPr>
              <w:t xml:space="preserve"> a jeho zón</w:t>
            </w:r>
          </w:p>
        </w:tc>
      </w:tr>
      <w:tr w:rsidR="00EB1629" w:rsidRPr="004C0FAD" w:rsidTr="00AF4528">
        <w:trPr>
          <w:trHeight w:val="280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 xml:space="preserve">  Splácanie úrokov a ostatné platby súvisiace s </w:t>
            </w:r>
            <w:r w:rsidRPr="004356EC">
              <w:rPr>
                <w:rFonts w:ascii="Times New Roman" w:hAnsi="Times New Roman"/>
              </w:rPr>
              <w:t xml:space="preserve"> </w:t>
            </w:r>
            <w:r w:rsidRPr="004356EC">
              <w:rPr>
                <w:rFonts w:ascii="Times New Roman" w:eastAsia="Times New Roman" w:hAnsi="Times New Roman"/>
                <w:lang w:eastAsia="sk-SK"/>
              </w:rPr>
              <w:t>úverom, pôžičkou, návratnou finančnou výpomocou a finančným prenájmom (650)</w:t>
            </w:r>
            <w:r w:rsidRPr="004356EC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EB1629" w:rsidRPr="004C0FAD" w:rsidTr="00AF4528">
        <w:trPr>
          <w:trHeight w:val="280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B1629" w:rsidRPr="004C0FAD" w:rsidTr="00AF4528">
        <w:trPr>
          <w:trHeight w:val="280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 xml:space="preserve">  Obstarávanie kapitálových aktív (710)</w:t>
            </w:r>
            <w:r w:rsidRPr="004356EC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B1629" w:rsidRPr="004C0FAD" w:rsidTr="00AF4528">
        <w:trPr>
          <w:trHeight w:val="280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 xml:space="preserve">  Kapitálové transfery (720)</w:t>
            </w:r>
            <w:r w:rsidRPr="004356EC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B1629" w:rsidRPr="004C0FAD" w:rsidTr="00AF4528">
        <w:trPr>
          <w:trHeight w:val="280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1629" w:rsidRPr="004356EC" w:rsidRDefault="00EB1629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9" w:rsidRPr="004356EC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356EC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B1629" w:rsidRPr="004C0FAD" w:rsidTr="00AF4528">
        <w:trPr>
          <w:trHeight w:val="280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1A2440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1A2440" w:rsidRDefault="00810C9B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4 </w:t>
            </w:r>
            <w:r w:rsidR="00EB1629" w:rsidRPr="001A2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1A2440" w:rsidRDefault="00810C9B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13 000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1A2440" w:rsidRDefault="00810C9B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629" w:rsidRPr="001A2440" w:rsidRDefault="00810C9B" w:rsidP="0081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EB1629" w:rsidRPr="001A2440" w:rsidRDefault="00EB1629" w:rsidP="0081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244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DB7CB3">
      <w:pPr>
        <w:tabs>
          <w:tab w:val="num" w:pos="1080"/>
        </w:tabs>
        <w:spacing w:after="120" w:line="240" w:lineRule="auto"/>
        <w:ind w:left="-900" w:firstLine="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AF4528" w:rsidRDefault="007D5748" w:rsidP="00AF452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AF4528">
        <w:rPr>
          <w:rFonts w:ascii="Times New Roman" w:eastAsia="Times New Roman" w:hAnsi="Times New Roman"/>
          <w:b/>
          <w:bCs/>
          <w:lang w:eastAsia="sk-SK"/>
        </w:rPr>
        <w:t>Poznámka:</w:t>
      </w:r>
    </w:p>
    <w:p w:rsidR="00DB7CB3" w:rsidRPr="00AF4528" w:rsidRDefault="007D5748" w:rsidP="000811F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  <w:r w:rsidRPr="00AF4528">
        <w:rPr>
          <w:rFonts w:ascii="Times New Roman" w:eastAsia="Times New Roman" w:hAnsi="Times New Roman"/>
          <w:bCs/>
          <w:lang w:eastAsia="sk-SK"/>
        </w:rPr>
        <w:t>Ak sa vplyv týka viacerých subjektov verejnej správy, vypĺňa sa samostatná tabuľka za každý subjekt.</w:t>
      </w:r>
    </w:p>
    <w:p w:rsidR="001A2440" w:rsidRDefault="001A2440" w:rsidP="00DB7CB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FE23E4" w:rsidRPr="00DB7CB3" w:rsidRDefault="00DB7CB3" w:rsidP="00DB7CB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DB7CB3">
        <w:rPr>
          <w:rFonts w:ascii="Times New Roman" w:eastAsia="Times New Roman" w:hAnsi="Times New Roman"/>
          <w:bCs/>
          <w:sz w:val="24"/>
          <w:szCs w:val="20"/>
          <w:lang w:eastAsia="sk-SK"/>
        </w:rPr>
        <w:t xml:space="preserve">Tabuľka </w:t>
      </w: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t>č. 5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       </w:t>
      </w:r>
    </w:p>
    <w:tbl>
      <w:tblPr>
        <w:tblW w:w="928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1095"/>
        <w:gridCol w:w="1152"/>
        <w:gridCol w:w="1189"/>
        <w:gridCol w:w="1329"/>
        <w:gridCol w:w="1344"/>
      </w:tblGrid>
      <w:tr w:rsidR="007D5748" w:rsidRPr="004C0FAD" w:rsidTr="00F9589A">
        <w:trPr>
          <w:cantSplit/>
          <w:trHeight w:val="195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AF4528" w:rsidRDefault="007D5748" w:rsidP="00A47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poznámka</w:t>
            </w:r>
          </w:p>
        </w:tc>
      </w:tr>
      <w:tr w:rsidR="007D5748" w:rsidRPr="004C0FAD" w:rsidTr="00F9589A">
        <w:trPr>
          <w:cantSplit/>
          <w:trHeight w:val="195"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AF4528" w:rsidRDefault="000811FA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20</w:t>
            </w:r>
            <w:r w:rsidR="001A2440"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AF4528" w:rsidRDefault="000811FA" w:rsidP="00C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1A2440"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AF4528" w:rsidRDefault="000811FA" w:rsidP="00C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1A2440"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AF4528" w:rsidRDefault="000811FA" w:rsidP="00C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1A2440"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3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sk-SK"/>
              </w:rPr>
            </w:pP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F452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AF452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F452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:rsidR="00CB3623" w:rsidRPr="005476F0" w:rsidRDefault="00CB3623" w:rsidP="003353F5"/>
    <w:sectPr w:rsidR="00CB3623" w:rsidRPr="005476F0" w:rsidSect="00B849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86" w:rsidRDefault="00D56286">
      <w:pPr>
        <w:spacing w:after="0" w:line="240" w:lineRule="auto"/>
      </w:pPr>
      <w:r>
        <w:separator/>
      </w:r>
    </w:p>
  </w:endnote>
  <w:endnote w:type="continuationSeparator" w:id="0">
    <w:p w:rsidR="00D56286" w:rsidRDefault="00D5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4B3E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D407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D407F">
      <w:rPr>
        <w:rStyle w:val="slostrany"/>
        <w:noProof/>
      </w:rPr>
      <w:t>10</w:t>
    </w:r>
    <w:r>
      <w:rPr>
        <w:rStyle w:val="slostrany"/>
      </w:rPr>
      <w:fldChar w:fldCharType="end"/>
    </w:r>
  </w:p>
  <w:p w:rsidR="00CD407F" w:rsidRDefault="00CD40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0B3849">
      <w:rPr>
        <w:noProof/>
      </w:rPr>
      <w:t>5</w:t>
    </w:r>
    <w:r>
      <w:fldChar w:fldCharType="end"/>
    </w:r>
  </w:p>
  <w:p w:rsidR="00CD407F" w:rsidRDefault="00CD407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CD407F">
      <w:rPr>
        <w:noProof/>
      </w:rPr>
      <w:t>0</w:t>
    </w:r>
    <w:r>
      <w:fldChar w:fldCharType="end"/>
    </w:r>
  </w:p>
  <w:p w:rsidR="00CD407F" w:rsidRDefault="00CD40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86" w:rsidRDefault="00D56286">
      <w:pPr>
        <w:spacing w:after="0" w:line="240" w:lineRule="auto"/>
      </w:pPr>
      <w:r>
        <w:separator/>
      </w:r>
    </w:p>
  </w:footnote>
  <w:footnote w:type="continuationSeparator" w:id="0">
    <w:p w:rsidR="00D56286" w:rsidRDefault="00D5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D407F" w:rsidRPr="00EB59C8" w:rsidRDefault="00CD407F" w:rsidP="007719C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Pr="0024067A" w:rsidRDefault="00CD407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Pr="000A15AE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071C"/>
    <w:rsid w:val="00035350"/>
    <w:rsid w:val="00035EB6"/>
    <w:rsid w:val="0004608C"/>
    <w:rsid w:val="00057135"/>
    <w:rsid w:val="00063DA1"/>
    <w:rsid w:val="000811FA"/>
    <w:rsid w:val="00083AEB"/>
    <w:rsid w:val="000A46C8"/>
    <w:rsid w:val="000B3849"/>
    <w:rsid w:val="000D7B7C"/>
    <w:rsid w:val="00101BEB"/>
    <w:rsid w:val="001127A8"/>
    <w:rsid w:val="001247BB"/>
    <w:rsid w:val="00140022"/>
    <w:rsid w:val="00170D2B"/>
    <w:rsid w:val="00175AC4"/>
    <w:rsid w:val="00183350"/>
    <w:rsid w:val="00192404"/>
    <w:rsid w:val="001A2440"/>
    <w:rsid w:val="001B0135"/>
    <w:rsid w:val="001B1C9D"/>
    <w:rsid w:val="001B6562"/>
    <w:rsid w:val="001D476C"/>
    <w:rsid w:val="001E36BC"/>
    <w:rsid w:val="001F5DB3"/>
    <w:rsid w:val="00200898"/>
    <w:rsid w:val="00212894"/>
    <w:rsid w:val="00246184"/>
    <w:rsid w:val="002618A4"/>
    <w:rsid w:val="00267BE5"/>
    <w:rsid w:val="002F715A"/>
    <w:rsid w:val="00317B90"/>
    <w:rsid w:val="003353F5"/>
    <w:rsid w:val="0034417A"/>
    <w:rsid w:val="00354BFA"/>
    <w:rsid w:val="00357988"/>
    <w:rsid w:val="00397514"/>
    <w:rsid w:val="003B7696"/>
    <w:rsid w:val="003B7F7C"/>
    <w:rsid w:val="003C4633"/>
    <w:rsid w:val="003C4F41"/>
    <w:rsid w:val="003D0513"/>
    <w:rsid w:val="003D44C6"/>
    <w:rsid w:val="003F13FE"/>
    <w:rsid w:val="003F44A8"/>
    <w:rsid w:val="003F4E8C"/>
    <w:rsid w:val="00415C1E"/>
    <w:rsid w:val="0042770C"/>
    <w:rsid w:val="0043020B"/>
    <w:rsid w:val="004356EC"/>
    <w:rsid w:val="004430B8"/>
    <w:rsid w:val="004604E7"/>
    <w:rsid w:val="00470DCA"/>
    <w:rsid w:val="00484A45"/>
    <w:rsid w:val="00487203"/>
    <w:rsid w:val="004B3EB0"/>
    <w:rsid w:val="004B479F"/>
    <w:rsid w:val="004C0FAD"/>
    <w:rsid w:val="005005EC"/>
    <w:rsid w:val="0050465C"/>
    <w:rsid w:val="005476F0"/>
    <w:rsid w:val="00563C18"/>
    <w:rsid w:val="005705F3"/>
    <w:rsid w:val="005A49F3"/>
    <w:rsid w:val="005B053F"/>
    <w:rsid w:val="0061179A"/>
    <w:rsid w:val="00642987"/>
    <w:rsid w:val="006501F2"/>
    <w:rsid w:val="00660F26"/>
    <w:rsid w:val="0067371E"/>
    <w:rsid w:val="00693348"/>
    <w:rsid w:val="006D42EB"/>
    <w:rsid w:val="006D57EC"/>
    <w:rsid w:val="007246BD"/>
    <w:rsid w:val="00755381"/>
    <w:rsid w:val="007643B0"/>
    <w:rsid w:val="007719C9"/>
    <w:rsid w:val="007A01F7"/>
    <w:rsid w:val="007D4EA4"/>
    <w:rsid w:val="007D5748"/>
    <w:rsid w:val="00803C5A"/>
    <w:rsid w:val="00810C9B"/>
    <w:rsid w:val="00853A20"/>
    <w:rsid w:val="00857D1D"/>
    <w:rsid w:val="00871887"/>
    <w:rsid w:val="00875B0B"/>
    <w:rsid w:val="008830DC"/>
    <w:rsid w:val="00897DD7"/>
    <w:rsid w:val="008B1A74"/>
    <w:rsid w:val="008D339D"/>
    <w:rsid w:val="008D39B8"/>
    <w:rsid w:val="008D6755"/>
    <w:rsid w:val="008E2736"/>
    <w:rsid w:val="008F09E8"/>
    <w:rsid w:val="009451EF"/>
    <w:rsid w:val="00956B56"/>
    <w:rsid w:val="00966466"/>
    <w:rsid w:val="009706B7"/>
    <w:rsid w:val="00996217"/>
    <w:rsid w:val="009E1BBF"/>
    <w:rsid w:val="00A25857"/>
    <w:rsid w:val="00A3094F"/>
    <w:rsid w:val="00A41271"/>
    <w:rsid w:val="00A47669"/>
    <w:rsid w:val="00A4772D"/>
    <w:rsid w:val="00A57F89"/>
    <w:rsid w:val="00A63D64"/>
    <w:rsid w:val="00A82AA4"/>
    <w:rsid w:val="00AE106A"/>
    <w:rsid w:val="00AF2603"/>
    <w:rsid w:val="00AF4528"/>
    <w:rsid w:val="00B44CB5"/>
    <w:rsid w:val="00B53F74"/>
    <w:rsid w:val="00B5535C"/>
    <w:rsid w:val="00B80F72"/>
    <w:rsid w:val="00B8490E"/>
    <w:rsid w:val="00B913AC"/>
    <w:rsid w:val="00BA20E7"/>
    <w:rsid w:val="00BB6B48"/>
    <w:rsid w:val="00BD75B5"/>
    <w:rsid w:val="00C10C77"/>
    <w:rsid w:val="00C13899"/>
    <w:rsid w:val="00C15212"/>
    <w:rsid w:val="00C153EB"/>
    <w:rsid w:val="00C1568E"/>
    <w:rsid w:val="00C32392"/>
    <w:rsid w:val="00C3766F"/>
    <w:rsid w:val="00C4175A"/>
    <w:rsid w:val="00C51FD4"/>
    <w:rsid w:val="00C856D2"/>
    <w:rsid w:val="00C97C75"/>
    <w:rsid w:val="00CA03F8"/>
    <w:rsid w:val="00CB3623"/>
    <w:rsid w:val="00CB6CEF"/>
    <w:rsid w:val="00CD407F"/>
    <w:rsid w:val="00CE299A"/>
    <w:rsid w:val="00D13C0E"/>
    <w:rsid w:val="00D56286"/>
    <w:rsid w:val="00D82BCF"/>
    <w:rsid w:val="00D87F04"/>
    <w:rsid w:val="00DB7CB3"/>
    <w:rsid w:val="00DC21FF"/>
    <w:rsid w:val="00DC675B"/>
    <w:rsid w:val="00DD204F"/>
    <w:rsid w:val="00DE5BF1"/>
    <w:rsid w:val="00DF0F68"/>
    <w:rsid w:val="00E07CE9"/>
    <w:rsid w:val="00E632FD"/>
    <w:rsid w:val="00E67E32"/>
    <w:rsid w:val="00E71C86"/>
    <w:rsid w:val="00E839DB"/>
    <w:rsid w:val="00E84681"/>
    <w:rsid w:val="00E91AB2"/>
    <w:rsid w:val="00E963A3"/>
    <w:rsid w:val="00E97594"/>
    <w:rsid w:val="00EA1E90"/>
    <w:rsid w:val="00EA603C"/>
    <w:rsid w:val="00EB1629"/>
    <w:rsid w:val="00EB333E"/>
    <w:rsid w:val="00ED5189"/>
    <w:rsid w:val="00ED735B"/>
    <w:rsid w:val="00F40136"/>
    <w:rsid w:val="00F57F7A"/>
    <w:rsid w:val="00F652E7"/>
    <w:rsid w:val="00F9589A"/>
    <w:rsid w:val="00FB0CB9"/>
    <w:rsid w:val="00FB48D1"/>
    <w:rsid w:val="00FD3AEE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4B32-CFF1-4C72-BA23-8216AF6F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9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4B4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7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B47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B479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A46C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0A46C8"/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uiPriority w:val="35"/>
    <w:unhideWhenUsed/>
    <w:qFormat/>
    <w:rsid w:val="00E91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vplyvy-rozpocet-verejnej-spravy"/>
    <f:field ref="objsubject" par="" edit="true" text=""/>
    <f:field ref="objcreatedby" par="" text="Kozlíková, Barbora, Mgr."/>
    <f:field ref="objcreatedat" par="" text="31.7.2017 12:50:08"/>
    <f:field ref="objchangedby" par="" text="Administrator, System"/>
    <f:field ref="objmodifiedat" par="" text="31.7.2017 12:50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227D0C-BBBC-4A40-AF32-DD0E03F99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7DBFF2C-CE93-4765-8FF3-98795FA6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Lojková Silvia</cp:lastModifiedBy>
  <cp:revision>2</cp:revision>
  <cp:lastPrinted>2020-08-12T12:50:00Z</cp:lastPrinted>
  <dcterms:created xsi:type="dcterms:W3CDTF">2020-08-13T10:23:00Z</dcterms:created>
  <dcterms:modified xsi:type="dcterms:W3CDTF">2020-08-13T10:23:00Z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Bradlo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Bradlo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7149/2017-9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31. 7. 2017</vt:lpwstr>
  </property>
  <property fmtid="{D5CDD505-2E9C-101B-9397-08002B2CF9AE}" pid="151" name="FSC#COOSYSTEM@1.1:Container">
    <vt:lpwstr>COO.2145.1000.3.2102898</vt:lpwstr>
  </property>
  <property fmtid="{D5CDD505-2E9C-101B-9397-08002B2CF9AE}" pid="152" name="FSC#FSCFOLIO@1.1001:docpropproject">
    <vt:lpwstr/>
  </property>
</Properties>
</file>