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74EDB" w:rsidRPr="002E32C0" w:rsidTr="00F330AF">
        <w:trPr>
          <w:trHeight w:val="566"/>
        </w:trPr>
        <w:tc>
          <w:tcPr>
            <w:tcW w:w="9464" w:type="dxa"/>
            <w:shd w:val="clear" w:color="auto" w:fill="D9D9D9"/>
            <w:vAlign w:val="center"/>
            <w:hideMark/>
          </w:tcPr>
          <w:p w:rsidR="00374EDB" w:rsidRPr="002E32C0" w:rsidRDefault="00413E9A" w:rsidP="00413E9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374EDB" w:rsidRPr="002E32C0" w:rsidTr="00F330AF">
        <w:trPr>
          <w:trHeight w:val="688"/>
        </w:trPr>
        <w:tc>
          <w:tcPr>
            <w:tcW w:w="9464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1B5EEC" w:rsidRPr="002E32C0" w:rsidTr="00F330AF">
        <w:trPr>
          <w:trHeight w:val="995"/>
        </w:trPr>
        <w:tc>
          <w:tcPr>
            <w:tcW w:w="9464" w:type="dxa"/>
          </w:tcPr>
          <w:p w:rsidR="001B5EEC" w:rsidRDefault="001F7966" w:rsidP="001B5EEC">
            <w:pPr>
              <w:jc w:val="both"/>
            </w:pPr>
            <w:r>
              <w:t xml:space="preserve">Vyhlásenie </w:t>
            </w:r>
            <w:r w:rsidR="00A03FD7">
              <w:t xml:space="preserve">chráneného areálu </w:t>
            </w:r>
            <w:r w:rsidR="008108E7">
              <w:t>Marcelovské piesky</w:t>
            </w:r>
            <w:r>
              <w:t xml:space="preserve"> </w:t>
            </w:r>
            <w:r w:rsidR="00915935">
              <w:t xml:space="preserve">(ďalej len „CHA Marcelovské piesky“) </w:t>
            </w:r>
            <w:r>
              <w:t>bude mať dlhodobý pozitívny vplyv na prírodné hodnoty, ktoré sú predmetom ochrany. Ide o dva priori</w:t>
            </w:r>
            <w:r w:rsidR="008108E7">
              <w:t>tné biotopy európskeho významu</w:t>
            </w:r>
            <w:r w:rsidR="00A03FD7">
              <w:t xml:space="preserve"> Pi2 Suchomilné trávinobylinné porasty na vápnitých pieskoch (6120*) a Tr4 Panónske travinobylinné porasty na pieskoch (6260*).</w:t>
            </w:r>
            <w:r w:rsidR="00671A1E">
              <w:t xml:space="preserve"> Tieto biotopy sa na Slovensku vyskytujú už iba reziduálne na severnom okraji celkového rozšírenia, ich vzácnosť a nutnosť ochrany je daná hodnotením na celoslovenskej úrovni.</w:t>
            </w:r>
            <w:r w:rsidR="008108E7">
              <w:t xml:space="preserve"> </w:t>
            </w:r>
            <w:r w:rsidR="00A03FD7">
              <w:t>Za prioritné biotopy európskeho významu sa označujú biotopy, ktoré sú na území Európskej únie ohrozené vymiznutím a za ochranu ktorých má Európska únia osobitnú zodpovednosť. Predmetom ochrany je aj</w:t>
            </w:r>
            <w:r w:rsidR="008108E7">
              <w:t xml:space="preserve"> </w:t>
            </w:r>
            <w:r>
              <w:t xml:space="preserve">biotop </w:t>
            </w:r>
            <w:r w:rsidR="00A03FD7">
              <w:t xml:space="preserve">chráneného </w:t>
            </w:r>
            <w:r>
              <w:t xml:space="preserve">druhu </w:t>
            </w:r>
            <w:r w:rsidR="008108E7" w:rsidRPr="008108E7">
              <w:t>rastliny národného významu</w:t>
            </w:r>
            <w:r w:rsidR="00A03FD7">
              <w:t xml:space="preserve"> </w:t>
            </w:r>
            <w:proofErr w:type="spellStart"/>
            <w:r w:rsidR="00A03FD7">
              <w:t>tarica</w:t>
            </w:r>
            <w:proofErr w:type="spellEnd"/>
            <w:r w:rsidR="00A03FD7">
              <w:t xml:space="preserve"> </w:t>
            </w:r>
            <w:proofErr w:type="spellStart"/>
            <w:r w:rsidR="00A03FD7">
              <w:t>krivo</w:t>
            </w:r>
            <w:r w:rsidR="000A39C4">
              <w:t>ľ</w:t>
            </w:r>
            <w:r w:rsidR="00A03FD7">
              <w:t>aká</w:t>
            </w:r>
            <w:proofErr w:type="spellEnd"/>
            <w:r w:rsidR="00A03FD7">
              <w:t xml:space="preserve"> </w:t>
            </w:r>
            <w:r w:rsidR="00A03FD7" w:rsidRPr="00A03FD7">
              <w:rPr>
                <w:i/>
              </w:rPr>
              <w:t>(</w:t>
            </w:r>
            <w:proofErr w:type="spellStart"/>
            <w:r w:rsidR="00A03FD7" w:rsidRPr="00A03FD7">
              <w:rPr>
                <w:i/>
              </w:rPr>
              <w:t>Alyssum</w:t>
            </w:r>
            <w:proofErr w:type="spellEnd"/>
            <w:r w:rsidR="00A03FD7" w:rsidRPr="00A03FD7">
              <w:rPr>
                <w:i/>
              </w:rPr>
              <w:t xml:space="preserve"> </w:t>
            </w:r>
            <w:proofErr w:type="spellStart"/>
            <w:r w:rsidR="00A03FD7" w:rsidRPr="00A03FD7">
              <w:rPr>
                <w:i/>
              </w:rPr>
              <w:t>tortuosum</w:t>
            </w:r>
            <w:proofErr w:type="spellEnd"/>
            <w:r w:rsidR="00A03FD7" w:rsidRPr="00A03FD7">
              <w:rPr>
                <w:i/>
              </w:rPr>
              <w:t xml:space="preserve"> </w:t>
            </w:r>
            <w:proofErr w:type="spellStart"/>
            <w:r w:rsidR="00A03FD7" w:rsidRPr="00A03FD7">
              <w:rPr>
                <w:i/>
              </w:rPr>
              <w:t>subsp</w:t>
            </w:r>
            <w:proofErr w:type="spellEnd"/>
            <w:r w:rsidR="00A03FD7" w:rsidRPr="00A03FD7">
              <w:rPr>
                <w:i/>
              </w:rPr>
              <w:t xml:space="preserve">. </w:t>
            </w:r>
            <w:proofErr w:type="spellStart"/>
            <w:r w:rsidR="00A03FD7" w:rsidRPr="00A03FD7">
              <w:rPr>
                <w:i/>
              </w:rPr>
              <w:t>tortuosum</w:t>
            </w:r>
            <w:proofErr w:type="spellEnd"/>
            <w:r w:rsidR="00A03FD7" w:rsidRPr="00A03FD7">
              <w:rPr>
                <w:i/>
              </w:rPr>
              <w:t>)</w:t>
            </w:r>
            <w:r w:rsidR="00A03FD7">
              <w:rPr>
                <w:i/>
              </w:rPr>
              <w:t>,</w:t>
            </w:r>
            <w:r w:rsidR="00A03FD7">
              <w:t xml:space="preserve"> ktor</w:t>
            </w:r>
            <w:r w:rsidR="008D3422">
              <w:t>ej</w:t>
            </w:r>
            <w:r w:rsidR="00A03FD7">
              <w:t xml:space="preserve"> výskyt v území je v súčasnosti pravdepodobne jediný známy na Slovensku</w:t>
            </w:r>
            <w:r w:rsidR="00A03FD7" w:rsidRPr="00A03FD7">
              <w:rPr>
                <w:i/>
              </w:rPr>
              <w:t>.</w:t>
            </w:r>
            <w:r w:rsidRPr="00A03FD7">
              <w:t xml:space="preserve"> </w:t>
            </w:r>
            <w:r>
              <w:t xml:space="preserve">Vyhlásením </w:t>
            </w:r>
            <w:r w:rsidR="00915B29">
              <w:t>CHA</w:t>
            </w:r>
            <w:r>
              <w:t xml:space="preserve"> </w:t>
            </w:r>
            <w:r w:rsidR="008108E7">
              <w:t>Marcelovské piesky</w:t>
            </w:r>
            <w:r>
              <w:t xml:space="preserve"> budú pozitívne ovplyvnené aj ďalšie zložky životného prostredia</w:t>
            </w:r>
            <w:r w:rsidR="00190973">
              <w:t>,</w:t>
            </w:r>
            <w:r>
              <w:t xml:space="preserve"> napr. pôda, voda a ovzdušie.</w:t>
            </w:r>
          </w:p>
          <w:p w:rsidR="001F7966" w:rsidRPr="00911663" w:rsidRDefault="001F7966" w:rsidP="001B5EEC">
            <w:pPr>
              <w:jc w:val="both"/>
            </w:pPr>
          </w:p>
          <w:p w:rsidR="001B5EEC" w:rsidRDefault="001B5EEC" w:rsidP="001B5EEC">
            <w:pPr>
              <w:jc w:val="both"/>
            </w:pPr>
            <w:r w:rsidRPr="00911663">
              <w:t>Hodnotenie vplyvov na jednotlivé zložky životného prostredia:</w:t>
            </w:r>
          </w:p>
          <w:p w:rsidR="00F330AF" w:rsidRPr="00911663" w:rsidRDefault="00F330AF" w:rsidP="001B5EEC">
            <w:pPr>
              <w:jc w:val="both"/>
            </w:pPr>
          </w:p>
          <w:p w:rsidR="001B5EEC" w:rsidRPr="00C97DC8" w:rsidRDefault="001B5EEC" w:rsidP="001B5EEC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7D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Organizmy - </w:t>
            </w:r>
            <w:proofErr w:type="spellStart"/>
            <w:r w:rsidRPr="00C97D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biota</w:t>
            </w:r>
            <w:proofErr w:type="spellEnd"/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6237"/>
            </w:tblGrid>
            <w:tr w:rsidR="001B5EEC" w:rsidRPr="00911663" w:rsidTr="00E06E04">
              <w:tc>
                <w:tcPr>
                  <w:tcW w:w="2689" w:type="dxa"/>
                </w:tcPr>
                <w:p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typ vplyvu</w:t>
                  </w:r>
                </w:p>
              </w:tc>
              <w:tc>
                <w:tcPr>
                  <w:tcW w:w="6237" w:type="dxa"/>
                </w:tcPr>
                <w:p w:rsidR="001B5EEC" w:rsidRPr="00911663" w:rsidRDefault="001B5EEC" w:rsidP="001466BF">
                  <w:pPr>
                    <w:jc w:val="both"/>
                  </w:pPr>
                  <w:r w:rsidRPr="00911663">
                    <w:t>pozitívny, s</w:t>
                  </w:r>
                  <w:r w:rsidR="001466BF">
                    <w:t xml:space="preserve"> </w:t>
                  </w:r>
                  <w:r w:rsidRPr="00911663">
                    <w:t>priamym environmentálnym dopadom, trvalý</w:t>
                  </w:r>
                </w:p>
              </w:tc>
            </w:tr>
            <w:tr w:rsidR="001B5EEC" w:rsidRPr="00911663" w:rsidTr="00E06E04">
              <w:tc>
                <w:tcPr>
                  <w:tcW w:w="2689" w:type="dxa"/>
                </w:tcPr>
                <w:p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6237" w:type="dxa"/>
                </w:tcPr>
                <w:p w:rsidR="001B5EEC" w:rsidRPr="00911663" w:rsidRDefault="001B5EEC" w:rsidP="001B5EEC">
                  <w:pPr>
                    <w:jc w:val="both"/>
                  </w:pPr>
                  <w:r w:rsidRPr="00911663">
                    <w:t>veľký</w:t>
                  </w:r>
                </w:p>
              </w:tc>
            </w:tr>
            <w:tr w:rsidR="001B5EEC" w:rsidRPr="00911663" w:rsidTr="00E06E04">
              <w:tc>
                <w:tcPr>
                  <w:tcW w:w="2689" w:type="dxa"/>
                </w:tcPr>
                <w:p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6237" w:type="dxa"/>
                </w:tcPr>
                <w:p w:rsidR="001B5EEC" w:rsidRPr="00911663" w:rsidRDefault="001F7966" w:rsidP="001E5DE1">
                  <w:pPr>
                    <w:jc w:val="both"/>
                  </w:pPr>
                  <w:r>
                    <w:t xml:space="preserve">CHA </w:t>
                  </w:r>
                  <w:r w:rsidR="008108E7">
                    <w:t>Marcelovské piesky</w:t>
                  </w:r>
                  <w:r w:rsidR="001B5EEC" w:rsidRPr="00911663">
                    <w:t>, čiastočne územie SR</w:t>
                  </w:r>
                </w:p>
              </w:tc>
            </w:tr>
            <w:tr w:rsidR="001B5EEC" w:rsidRPr="00911663" w:rsidTr="00E06E04">
              <w:tc>
                <w:tcPr>
                  <w:tcW w:w="2689" w:type="dxa"/>
                </w:tcPr>
                <w:p w:rsidR="001B5EEC" w:rsidRPr="00911663" w:rsidRDefault="001B5EEC" w:rsidP="00457976">
                  <w:pPr>
                    <w:rPr>
                      <w:i/>
                    </w:rPr>
                  </w:pPr>
                  <w:r w:rsidRPr="00911663">
                    <w:rPr>
                      <w:i/>
                    </w:rPr>
                    <w:t>celkové hodnotenie environmentálnej významnosti vplyvu</w:t>
                  </w:r>
                </w:p>
              </w:tc>
              <w:tc>
                <w:tcPr>
                  <w:tcW w:w="6237" w:type="dxa"/>
                </w:tcPr>
                <w:p w:rsidR="001B5EEC" w:rsidRPr="00911663" w:rsidRDefault="001B5EEC" w:rsidP="001B5EEC">
                  <w:pPr>
                    <w:jc w:val="both"/>
                  </w:pPr>
                  <w:r w:rsidRPr="00911663">
                    <w:t>veľmi významný, priaznivý</w:t>
                  </w:r>
                </w:p>
              </w:tc>
            </w:tr>
          </w:tbl>
          <w:p w:rsidR="001B5EEC" w:rsidRPr="00911663" w:rsidRDefault="001B5EEC" w:rsidP="001B5EEC">
            <w:pPr>
              <w:jc w:val="both"/>
            </w:pPr>
          </w:p>
          <w:p w:rsidR="001B5EEC" w:rsidRPr="00671A1E" w:rsidRDefault="002D0B1A" w:rsidP="001B5EEC">
            <w:pPr>
              <w:jc w:val="both"/>
            </w:pPr>
            <w:r w:rsidRPr="002D0B1A">
              <w:t>Vyhlásením CHA Marcelovské piesky</w:t>
            </w:r>
            <w:r>
              <w:t xml:space="preserve"> bude zabezpečená </w:t>
            </w:r>
            <w:r w:rsidR="007E2E4D">
              <w:t xml:space="preserve">plná </w:t>
            </w:r>
            <w:r>
              <w:t>právna ochrana</w:t>
            </w:r>
            <w:r w:rsidRPr="002D0B1A">
              <w:t xml:space="preserve"> územia, stanovia sa ciele ochrany a vhodný typ manažmentu pre územie, čím budú vytvorené podmienky pre </w:t>
            </w:r>
            <w:r w:rsidR="00A61513">
              <w:t>obnovenie</w:t>
            </w:r>
            <w:r w:rsidRPr="002D0B1A">
              <w:t xml:space="preserve"> </w:t>
            </w:r>
            <w:r w:rsidR="00BA1FA3">
              <w:t xml:space="preserve">priaznivého </w:t>
            </w:r>
            <w:r w:rsidR="008D3422">
              <w:t xml:space="preserve">stavu prioritného biotopu </w:t>
            </w:r>
            <w:r w:rsidRPr="002D0B1A">
              <w:t xml:space="preserve"> </w:t>
            </w:r>
            <w:r w:rsidR="008D3422">
              <w:t xml:space="preserve">Suchomilné travinnobylinné porasty na vápnitých pieskoch </w:t>
            </w:r>
            <w:r w:rsidR="00A61513">
              <w:t xml:space="preserve">(6120*) </w:t>
            </w:r>
            <w:r w:rsidR="008D3422">
              <w:t xml:space="preserve">a pre </w:t>
            </w:r>
            <w:r w:rsidR="00A61513">
              <w:t>udržanie</w:t>
            </w:r>
            <w:r w:rsidR="008D3422">
              <w:t xml:space="preserve"> stavu prioritného biotopu Panónske travinnobylinné porasty na pieskoch </w:t>
            </w:r>
            <w:r w:rsidR="00A61513">
              <w:t xml:space="preserve">(6260*) </w:t>
            </w:r>
            <w:r w:rsidR="008D3422">
              <w:t xml:space="preserve">v kategórii A – priaznivý výborný, a tým </w:t>
            </w:r>
            <w:r w:rsidRPr="002D0B1A">
              <w:t xml:space="preserve">udržanie </w:t>
            </w:r>
            <w:r w:rsidR="008D3422">
              <w:t xml:space="preserve">priaznivého stavu biotopu druhu </w:t>
            </w:r>
            <w:proofErr w:type="spellStart"/>
            <w:r w:rsidR="008D3422">
              <w:t>tarica</w:t>
            </w:r>
            <w:proofErr w:type="spellEnd"/>
            <w:r w:rsidR="008D3422">
              <w:t xml:space="preserve"> </w:t>
            </w:r>
            <w:proofErr w:type="spellStart"/>
            <w:r w:rsidR="008D3422">
              <w:t>krivo</w:t>
            </w:r>
            <w:r w:rsidR="000A39C4">
              <w:t>ľ</w:t>
            </w:r>
            <w:r w:rsidR="008D3422">
              <w:t>aká</w:t>
            </w:r>
            <w:proofErr w:type="spellEnd"/>
            <w:r w:rsidR="008D3422">
              <w:t xml:space="preserve"> pravá.</w:t>
            </w:r>
            <w:r w:rsidR="001B5EEC" w:rsidRPr="00911663">
              <w:t xml:space="preserve"> </w:t>
            </w:r>
            <w:r w:rsidR="007D084C">
              <w:t>Hoci sú opatrenia prioritne zamerané na ochranu</w:t>
            </w:r>
            <w:r w:rsidR="001F7966">
              <w:t xml:space="preserve"> biotopov a biotopov druhov, ktoré sú predmetom ochrany územia</w:t>
            </w:r>
            <w:r w:rsidR="007D084C">
              <w:t>, výsledným efektom bude aj zachovanie alebo zlepšenie stavu ďalších druhov živých organizmov</w:t>
            </w:r>
            <w:r w:rsidR="001F7966">
              <w:t xml:space="preserve"> vrátane druhov národného a európskeho významu</w:t>
            </w:r>
            <w:r w:rsidR="007D084C">
              <w:t xml:space="preserve">, ktoré </w:t>
            </w:r>
            <w:r w:rsidR="00671A1E">
              <w:t xml:space="preserve">sa v území vyskytujú. </w:t>
            </w:r>
            <w:r w:rsidR="00915935">
              <w:t xml:space="preserve">Časť </w:t>
            </w:r>
            <w:r w:rsidR="00671A1E">
              <w:t xml:space="preserve">CHA Marcelovské piesky </w:t>
            </w:r>
            <w:r w:rsidR="00915935">
              <w:t xml:space="preserve">(prekryv 45 %, </w:t>
            </w:r>
            <w:r w:rsidR="00671A1E">
              <w:t>lokalita Domáňovský majer</w:t>
            </w:r>
            <w:r w:rsidR="00915935">
              <w:t>)</w:t>
            </w:r>
            <w:r w:rsidR="00671A1E">
              <w:t xml:space="preserve"> je súčasťou </w:t>
            </w:r>
            <w:r w:rsidR="00C47EF1">
              <w:t>C</w:t>
            </w:r>
            <w:r w:rsidR="00671A1E">
              <w:t xml:space="preserve">hráneného vtáčieho územia SKCHVU004 Dolné Pohronie, ktorého predmetom ochrany je </w:t>
            </w:r>
            <w:proofErr w:type="spellStart"/>
            <w:r w:rsidR="00671A1E">
              <w:t>včelárik</w:t>
            </w:r>
            <w:proofErr w:type="spellEnd"/>
            <w:r w:rsidR="00671A1E">
              <w:t xml:space="preserve"> zlatý </w:t>
            </w:r>
            <w:r w:rsidR="00671A1E" w:rsidRPr="00671A1E">
              <w:rPr>
                <w:i/>
              </w:rPr>
              <w:t>(</w:t>
            </w:r>
            <w:proofErr w:type="spellStart"/>
            <w:r w:rsidR="00671A1E" w:rsidRPr="00671A1E">
              <w:rPr>
                <w:i/>
              </w:rPr>
              <w:t>Merops</w:t>
            </w:r>
            <w:proofErr w:type="spellEnd"/>
            <w:r w:rsidR="00671A1E" w:rsidRPr="00671A1E">
              <w:rPr>
                <w:i/>
              </w:rPr>
              <w:t xml:space="preserve"> </w:t>
            </w:r>
            <w:proofErr w:type="spellStart"/>
            <w:r w:rsidR="00671A1E" w:rsidRPr="00671A1E">
              <w:rPr>
                <w:i/>
              </w:rPr>
              <w:t>merops</w:t>
            </w:r>
            <w:proofErr w:type="spellEnd"/>
            <w:r w:rsidR="00671A1E" w:rsidRPr="00671A1E">
              <w:rPr>
                <w:i/>
              </w:rPr>
              <w:t>).</w:t>
            </w:r>
            <w:r w:rsidR="00671A1E">
              <w:rPr>
                <w:i/>
              </w:rPr>
              <w:t xml:space="preserve"> </w:t>
            </w:r>
            <w:r w:rsidR="00B4795E">
              <w:t xml:space="preserve">Biotopom včelárika zlatého pre jeho hniezdenie sú odkryté steny po ťažbe piesku alebo spraše. Na lokalite Domáňovský majer je to jeden odkryv, kde v dolnej časti pod pieskovou stenou je odkrytá i plocha pieskov, čo je miesto pre vývoj biotopu Pi2 Suchomilné trávinobylinné porasty na vápnitých pieskoch. </w:t>
            </w:r>
            <w:r w:rsidR="00426EBC">
              <w:t xml:space="preserve">Manažment vhodný pre CHA Marcelovské piesky je v súlade manažmentom potrebným pre včelárika zlatého a ďalšie vtáčie druhy, pre ktoré </w:t>
            </w:r>
            <w:r w:rsidR="00AA0516">
              <w:t>sú dôležité hniezdne steny a/alebo ich okolie s typickými pieskovými biotopmi</w:t>
            </w:r>
            <w:r w:rsidR="0012686E">
              <w:t>,</w:t>
            </w:r>
            <w:r w:rsidR="00AA0516">
              <w:t xml:space="preserve"> napr. brehuľa hnedá (</w:t>
            </w:r>
            <w:proofErr w:type="spellStart"/>
            <w:r w:rsidR="00AA0516" w:rsidRPr="00AA0516">
              <w:rPr>
                <w:i/>
              </w:rPr>
              <w:t>Riparia</w:t>
            </w:r>
            <w:proofErr w:type="spellEnd"/>
            <w:r w:rsidR="00AA0516" w:rsidRPr="00AA0516">
              <w:rPr>
                <w:i/>
              </w:rPr>
              <w:t xml:space="preserve"> </w:t>
            </w:r>
            <w:proofErr w:type="spellStart"/>
            <w:r w:rsidR="00AA0516" w:rsidRPr="00AA0516">
              <w:rPr>
                <w:i/>
              </w:rPr>
              <w:t>riparia</w:t>
            </w:r>
            <w:proofErr w:type="spellEnd"/>
            <w:r w:rsidR="00AA0516">
              <w:t>)</w:t>
            </w:r>
            <w:r w:rsidR="00B6641D">
              <w:t>,</w:t>
            </w:r>
            <w:r w:rsidR="00AA0516">
              <w:t xml:space="preserve"> strakoš obyčajný (</w:t>
            </w:r>
            <w:proofErr w:type="spellStart"/>
            <w:r w:rsidR="00AA0516" w:rsidRPr="00AA0516">
              <w:rPr>
                <w:i/>
              </w:rPr>
              <w:t>Lanius</w:t>
            </w:r>
            <w:proofErr w:type="spellEnd"/>
            <w:r w:rsidR="00AA0516" w:rsidRPr="00AA0516">
              <w:rPr>
                <w:i/>
              </w:rPr>
              <w:t xml:space="preserve"> </w:t>
            </w:r>
            <w:proofErr w:type="spellStart"/>
            <w:r w:rsidR="00AA0516" w:rsidRPr="00AA0516">
              <w:rPr>
                <w:i/>
              </w:rPr>
              <w:t>collurio</w:t>
            </w:r>
            <w:proofErr w:type="spellEnd"/>
            <w:r w:rsidR="00AA0516">
              <w:t xml:space="preserve">), </w:t>
            </w:r>
            <w:proofErr w:type="spellStart"/>
            <w:r w:rsidR="00AA0516">
              <w:t>pŕhľaviar</w:t>
            </w:r>
            <w:proofErr w:type="spellEnd"/>
            <w:r w:rsidR="00AA0516">
              <w:t xml:space="preserve"> </w:t>
            </w:r>
            <w:proofErr w:type="spellStart"/>
            <w:r w:rsidR="00AA0516">
              <w:t>čiernohlavý</w:t>
            </w:r>
            <w:proofErr w:type="spellEnd"/>
            <w:r w:rsidR="00AA0516">
              <w:t xml:space="preserve"> (</w:t>
            </w:r>
            <w:proofErr w:type="spellStart"/>
            <w:r w:rsidR="00AA0516" w:rsidRPr="00AA0516">
              <w:rPr>
                <w:i/>
              </w:rPr>
              <w:t>Saxicola</w:t>
            </w:r>
            <w:proofErr w:type="spellEnd"/>
            <w:r w:rsidR="00AA0516" w:rsidRPr="00AA0516">
              <w:rPr>
                <w:i/>
              </w:rPr>
              <w:t xml:space="preserve"> </w:t>
            </w:r>
            <w:proofErr w:type="spellStart"/>
            <w:r w:rsidR="00AA0516" w:rsidRPr="00AA0516">
              <w:rPr>
                <w:i/>
              </w:rPr>
              <w:t>rubicola</w:t>
            </w:r>
            <w:proofErr w:type="spellEnd"/>
            <w:r w:rsidR="00AA0516">
              <w:t>) a ďalšie.</w:t>
            </w:r>
          </w:p>
          <w:p w:rsidR="001B5EEC" w:rsidRPr="00911663" w:rsidRDefault="001B5EEC" w:rsidP="001B5EEC">
            <w:pPr>
              <w:jc w:val="both"/>
            </w:pPr>
          </w:p>
          <w:p w:rsidR="001B5EEC" w:rsidRPr="00C97DC8" w:rsidRDefault="001B5EEC" w:rsidP="001B5EEC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7D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Voda</w:t>
            </w:r>
          </w:p>
          <w:tbl>
            <w:tblPr>
              <w:tblStyle w:val="Mriekatabuky"/>
              <w:tblW w:w="8926" w:type="dxa"/>
              <w:tblLook w:val="04A0" w:firstRow="1" w:lastRow="0" w:firstColumn="1" w:lastColumn="0" w:noHBand="0" w:noVBand="1"/>
            </w:tblPr>
            <w:tblGrid>
              <w:gridCol w:w="2122"/>
              <w:gridCol w:w="6804"/>
            </w:tblGrid>
            <w:tr w:rsidR="001B5EEC" w:rsidRPr="00911663" w:rsidTr="003C5F7D">
              <w:tc>
                <w:tcPr>
                  <w:tcW w:w="2122" w:type="dxa"/>
                </w:tcPr>
                <w:p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typ vplyvu</w:t>
                  </w:r>
                </w:p>
              </w:tc>
              <w:tc>
                <w:tcPr>
                  <w:tcW w:w="6804" w:type="dxa"/>
                </w:tcPr>
                <w:p w:rsidR="001B5EEC" w:rsidRPr="00911663" w:rsidRDefault="001B5EEC" w:rsidP="001F7966">
                  <w:pPr>
                    <w:jc w:val="both"/>
                  </w:pPr>
                  <w:r w:rsidRPr="00911663">
                    <w:t>pozitívny, s</w:t>
                  </w:r>
                  <w:r w:rsidR="001734DC">
                    <w:t xml:space="preserve"> </w:t>
                  </w:r>
                  <w:r w:rsidR="001F7966">
                    <w:t>nepriamym</w:t>
                  </w:r>
                  <w:r w:rsidRPr="00911663">
                    <w:t xml:space="preserve"> environmentálnym dopadom, trvalý</w:t>
                  </w:r>
                </w:p>
              </w:tc>
            </w:tr>
            <w:tr w:rsidR="001B5EEC" w:rsidRPr="00911663" w:rsidTr="003C5F7D">
              <w:tc>
                <w:tcPr>
                  <w:tcW w:w="2122" w:type="dxa"/>
                </w:tcPr>
                <w:p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6804" w:type="dxa"/>
                </w:tcPr>
                <w:p w:rsidR="001B5EEC" w:rsidRPr="00911663" w:rsidRDefault="001F7966" w:rsidP="001B5EEC">
                  <w:pPr>
                    <w:jc w:val="both"/>
                  </w:pPr>
                  <w:r>
                    <w:t>malý</w:t>
                  </w:r>
                </w:p>
              </w:tc>
            </w:tr>
            <w:tr w:rsidR="001B5EEC" w:rsidRPr="00911663" w:rsidTr="003C5F7D">
              <w:tc>
                <w:tcPr>
                  <w:tcW w:w="2122" w:type="dxa"/>
                </w:tcPr>
                <w:p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6804" w:type="dxa"/>
                </w:tcPr>
                <w:p w:rsidR="001B5EEC" w:rsidRPr="00911663" w:rsidRDefault="001F7966" w:rsidP="001E5DE1">
                  <w:pPr>
                    <w:jc w:val="both"/>
                  </w:pPr>
                  <w:r>
                    <w:t xml:space="preserve">CHA </w:t>
                  </w:r>
                  <w:r w:rsidR="008108E7">
                    <w:t>Marcelovské piesky</w:t>
                  </w:r>
                </w:p>
              </w:tc>
            </w:tr>
            <w:tr w:rsidR="001B5EEC" w:rsidRPr="00911663" w:rsidTr="003C5F7D">
              <w:tc>
                <w:tcPr>
                  <w:tcW w:w="2122" w:type="dxa"/>
                </w:tcPr>
                <w:p w:rsidR="001B5EEC" w:rsidRPr="00911663" w:rsidRDefault="00457976" w:rsidP="00457976">
                  <w:pPr>
                    <w:rPr>
                      <w:i/>
                    </w:rPr>
                  </w:pPr>
                  <w:r>
                    <w:rPr>
                      <w:i/>
                    </w:rPr>
                    <w:t>c</w:t>
                  </w:r>
                  <w:r w:rsidR="001B5EEC" w:rsidRPr="00911663">
                    <w:rPr>
                      <w:i/>
                    </w:rPr>
                    <w:t>elkové hodnotenie environmentálnej významnosti vplyvu</w:t>
                  </w:r>
                </w:p>
              </w:tc>
              <w:tc>
                <w:tcPr>
                  <w:tcW w:w="6804" w:type="dxa"/>
                </w:tcPr>
                <w:p w:rsidR="001B5EEC" w:rsidRPr="00911663" w:rsidRDefault="001F7966" w:rsidP="001B5EEC">
                  <w:pPr>
                    <w:jc w:val="both"/>
                  </w:pPr>
                  <w:r>
                    <w:t>málo významný</w:t>
                  </w:r>
                  <w:r w:rsidR="001B5EEC" w:rsidRPr="00911663">
                    <w:t>, priaznivý</w:t>
                  </w:r>
                </w:p>
              </w:tc>
            </w:tr>
          </w:tbl>
          <w:p w:rsidR="001B5EEC" w:rsidRDefault="001B5EEC" w:rsidP="001B5EEC">
            <w:pPr>
              <w:jc w:val="both"/>
            </w:pPr>
          </w:p>
          <w:p w:rsidR="000C5587" w:rsidRDefault="001F7966" w:rsidP="001B5EEC">
            <w:pPr>
              <w:jc w:val="both"/>
            </w:pPr>
            <w:r>
              <w:t>Cieľom predkladaného materiálu nie je ochrana vôd, ale zlepšen</w:t>
            </w:r>
            <w:r w:rsidR="00EC3C36">
              <w:t>i</w:t>
            </w:r>
            <w:r>
              <w:t xml:space="preserve">e </w:t>
            </w:r>
            <w:r w:rsidR="001E5DE1">
              <w:t xml:space="preserve">a udržanie priaznivého </w:t>
            </w:r>
            <w:r>
              <w:t xml:space="preserve">stavu predmetov ochrany </w:t>
            </w:r>
            <w:r w:rsidR="00AA0516">
              <w:t>CHA Marcelovské piesky</w:t>
            </w:r>
            <w:r>
              <w:t xml:space="preserve"> p</w:t>
            </w:r>
            <w:r w:rsidR="001E5DE1">
              <w:t>ozitívne</w:t>
            </w:r>
            <w:r>
              <w:t xml:space="preserve"> ovplyvní </w:t>
            </w:r>
            <w:r w:rsidR="00122E3C">
              <w:t>všet</w:t>
            </w:r>
            <w:r w:rsidR="00AA0516">
              <w:t>ky zložky okolitého ekosystému vrátane vôd.</w:t>
            </w:r>
          </w:p>
          <w:p w:rsidR="000C5587" w:rsidRPr="00911663" w:rsidRDefault="000C5587" w:rsidP="001B5EEC">
            <w:pPr>
              <w:jc w:val="both"/>
            </w:pPr>
          </w:p>
          <w:p w:rsidR="001B5EEC" w:rsidRPr="00C97DC8" w:rsidRDefault="001B5EEC" w:rsidP="00C97DC8">
            <w:pPr>
              <w:pStyle w:val="Odsekzoznamu"/>
              <w:numPr>
                <w:ilvl w:val="0"/>
                <w:numId w:val="7"/>
              </w:num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7D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Horniny a pôda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6804"/>
            </w:tblGrid>
            <w:tr w:rsidR="001B5EEC" w:rsidRPr="00911663" w:rsidTr="003C5F7D">
              <w:tc>
                <w:tcPr>
                  <w:tcW w:w="2122" w:type="dxa"/>
                </w:tcPr>
                <w:p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typ vplyvu</w:t>
                  </w:r>
                </w:p>
              </w:tc>
              <w:tc>
                <w:tcPr>
                  <w:tcW w:w="6804" w:type="dxa"/>
                </w:tcPr>
                <w:p w:rsidR="001B5EEC" w:rsidRPr="00911663" w:rsidRDefault="001B5EEC" w:rsidP="001734DC">
                  <w:pPr>
                    <w:jc w:val="both"/>
                  </w:pPr>
                  <w:r w:rsidRPr="00911663">
                    <w:t>pozitívny, s</w:t>
                  </w:r>
                  <w:r w:rsidR="001734DC">
                    <w:t xml:space="preserve"> </w:t>
                  </w:r>
                  <w:r w:rsidR="00122E3C">
                    <w:t>ne</w:t>
                  </w:r>
                  <w:r w:rsidRPr="00911663">
                    <w:t>priamym environmentálnym dopadom, trvalý</w:t>
                  </w:r>
                </w:p>
              </w:tc>
            </w:tr>
            <w:tr w:rsidR="001B5EEC" w:rsidRPr="00911663" w:rsidTr="003C5F7D">
              <w:tc>
                <w:tcPr>
                  <w:tcW w:w="2122" w:type="dxa"/>
                </w:tcPr>
                <w:p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6804" w:type="dxa"/>
                </w:tcPr>
                <w:p w:rsidR="001B5EEC" w:rsidRPr="00911663" w:rsidRDefault="001B5EEC" w:rsidP="001B5EEC">
                  <w:pPr>
                    <w:jc w:val="both"/>
                  </w:pPr>
                  <w:r w:rsidRPr="00911663">
                    <w:t>malý</w:t>
                  </w:r>
                </w:p>
              </w:tc>
            </w:tr>
            <w:tr w:rsidR="001B5EEC" w:rsidRPr="00911663" w:rsidTr="003C5F7D">
              <w:tc>
                <w:tcPr>
                  <w:tcW w:w="2122" w:type="dxa"/>
                </w:tcPr>
                <w:p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6804" w:type="dxa"/>
                </w:tcPr>
                <w:p w:rsidR="001B5EEC" w:rsidRPr="00911663" w:rsidRDefault="008108E7" w:rsidP="003244E9">
                  <w:pPr>
                    <w:jc w:val="both"/>
                  </w:pPr>
                  <w:r>
                    <w:t>CHA Marcelovské piesky</w:t>
                  </w:r>
                </w:p>
              </w:tc>
            </w:tr>
            <w:tr w:rsidR="001B5EEC" w:rsidRPr="00911663" w:rsidTr="003C5F7D">
              <w:tc>
                <w:tcPr>
                  <w:tcW w:w="2122" w:type="dxa"/>
                </w:tcPr>
                <w:p w:rsidR="001B5EEC" w:rsidRPr="00911663" w:rsidRDefault="00457976" w:rsidP="00457976">
                  <w:pPr>
                    <w:rPr>
                      <w:i/>
                    </w:rPr>
                  </w:pPr>
                  <w:r>
                    <w:rPr>
                      <w:i/>
                    </w:rPr>
                    <w:lastRenderedPageBreak/>
                    <w:t>c</w:t>
                  </w:r>
                  <w:r w:rsidR="001B5EEC" w:rsidRPr="00911663">
                    <w:rPr>
                      <w:i/>
                    </w:rPr>
                    <w:t>elkové hodnotenie environmen</w:t>
                  </w:r>
                  <w:r w:rsidR="00A21FB9">
                    <w:rPr>
                      <w:i/>
                    </w:rPr>
                    <w:t>t</w:t>
                  </w:r>
                  <w:r w:rsidR="001B5EEC" w:rsidRPr="00911663">
                    <w:rPr>
                      <w:i/>
                    </w:rPr>
                    <w:t>álnej významnosti vplyvu</w:t>
                  </w:r>
                </w:p>
              </w:tc>
              <w:tc>
                <w:tcPr>
                  <w:tcW w:w="6804" w:type="dxa"/>
                </w:tcPr>
                <w:p w:rsidR="001B5EEC" w:rsidRPr="00911663" w:rsidRDefault="00122E3C" w:rsidP="00CB1021">
                  <w:pPr>
                    <w:jc w:val="both"/>
                  </w:pPr>
                  <w:r>
                    <w:t>málo významný</w:t>
                  </w:r>
                  <w:r w:rsidR="001B5EEC" w:rsidRPr="00911663">
                    <w:t>, priaznivý</w:t>
                  </w:r>
                </w:p>
              </w:tc>
            </w:tr>
          </w:tbl>
          <w:p w:rsidR="00C97DC8" w:rsidRDefault="00C97DC8" w:rsidP="001734DC">
            <w:pPr>
              <w:jc w:val="both"/>
            </w:pPr>
          </w:p>
          <w:p w:rsidR="009F17BF" w:rsidRDefault="00EC3C36" w:rsidP="000564F2">
            <w:pPr>
              <w:jc w:val="both"/>
            </w:pPr>
            <w:r>
              <w:t>Predkladaný materiál sa nezaoberá prob</w:t>
            </w:r>
            <w:r w:rsidR="001E5DE1">
              <w:t xml:space="preserve">lematikou ochrany hornín a pôdy, ale zlepšenie a udržanie priaznivého stavu predmetov ochrany </w:t>
            </w:r>
            <w:r w:rsidR="00AA0516">
              <w:t>CHA Marcelovské piesky</w:t>
            </w:r>
            <w:r w:rsidR="001E5DE1">
              <w:t xml:space="preserve"> pozitívne ovplyvní vše</w:t>
            </w:r>
            <w:r w:rsidR="00AA0516">
              <w:t>tky zložky okolitého ekosystému vrátane pôd.</w:t>
            </w:r>
            <w:r>
              <w:t xml:space="preserve"> </w:t>
            </w:r>
          </w:p>
          <w:p w:rsidR="001E5DE1" w:rsidRDefault="001E5DE1" w:rsidP="000564F2">
            <w:pPr>
              <w:jc w:val="both"/>
            </w:pPr>
          </w:p>
          <w:p w:rsidR="009F17BF" w:rsidRPr="009F17BF" w:rsidRDefault="009F17BF" w:rsidP="009F17B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5EF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Ovzdušie</w:t>
            </w:r>
          </w:p>
          <w:tbl>
            <w:tblPr>
              <w:tblStyle w:val="Mriekatabuky"/>
              <w:tblpPr w:leftFromText="141" w:rightFromText="141" w:vertAnchor="text" w:horzAnchor="margin" w:tblpY="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5670"/>
            </w:tblGrid>
            <w:tr w:rsidR="00915935" w:rsidRPr="00911663" w:rsidTr="00915935">
              <w:tc>
                <w:tcPr>
                  <w:tcW w:w="3256" w:type="dxa"/>
                </w:tcPr>
                <w:p w:rsidR="00915935" w:rsidRPr="00F330AF" w:rsidRDefault="00915935" w:rsidP="00915935">
                  <w:pPr>
                    <w:jc w:val="both"/>
                    <w:rPr>
                      <w:i/>
                    </w:rPr>
                  </w:pPr>
                  <w:r w:rsidRPr="00F330AF">
                    <w:rPr>
                      <w:i/>
                    </w:rPr>
                    <w:t>typ vplyvu</w:t>
                  </w:r>
                </w:p>
              </w:tc>
              <w:tc>
                <w:tcPr>
                  <w:tcW w:w="5670" w:type="dxa"/>
                </w:tcPr>
                <w:p w:rsidR="00915935" w:rsidRPr="00F330AF" w:rsidRDefault="00915935" w:rsidP="00915935">
                  <w:pPr>
                    <w:jc w:val="both"/>
                  </w:pPr>
                  <w:r w:rsidRPr="00F330AF">
                    <w:t>pozitívny, s nepriamym environmentálnym dopadom, trvalý</w:t>
                  </w:r>
                </w:p>
              </w:tc>
            </w:tr>
            <w:tr w:rsidR="00915935" w:rsidRPr="00911663" w:rsidTr="00915935">
              <w:tc>
                <w:tcPr>
                  <w:tcW w:w="3256" w:type="dxa"/>
                </w:tcPr>
                <w:p w:rsidR="00915935" w:rsidRPr="00F330AF" w:rsidRDefault="00915935" w:rsidP="00915935">
                  <w:pPr>
                    <w:jc w:val="both"/>
                    <w:rPr>
                      <w:i/>
                    </w:rPr>
                  </w:pPr>
                  <w:r w:rsidRPr="00F330AF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5670" w:type="dxa"/>
                </w:tcPr>
                <w:p w:rsidR="00915935" w:rsidRPr="00F330AF" w:rsidRDefault="00915935" w:rsidP="00915935">
                  <w:pPr>
                    <w:jc w:val="both"/>
                  </w:pPr>
                  <w:r w:rsidRPr="00F330AF">
                    <w:t>malý</w:t>
                  </w:r>
                </w:p>
              </w:tc>
            </w:tr>
            <w:tr w:rsidR="00915935" w:rsidRPr="00911663" w:rsidTr="00915935">
              <w:tc>
                <w:tcPr>
                  <w:tcW w:w="3256" w:type="dxa"/>
                </w:tcPr>
                <w:p w:rsidR="00915935" w:rsidRPr="00F330AF" w:rsidRDefault="00915935" w:rsidP="00915935">
                  <w:pPr>
                    <w:jc w:val="both"/>
                    <w:rPr>
                      <w:i/>
                    </w:rPr>
                  </w:pPr>
                  <w:r w:rsidRPr="00F330AF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5670" w:type="dxa"/>
                </w:tcPr>
                <w:p w:rsidR="00915935" w:rsidRPr="00F330AF" w:rsidRDefault="00915935" w:rsidP="00915935">
                  <w:pPr>
                    <w:jc w:val="both"/>
                  </w:pPr>
                  <w:r>
                    <w:t>CHA Marcelovské piesky</w:t>
                  </w:r>
                </w:p>
              </w:tc>
            </w:tr>
            <w:tr w:rsidR="00915935" w:rsidRPr="00911663" w:rsidTr="00915935">
              <w:tc>
                <w:tcPr>
                  <w:tcW w:w="3256" w:type="dxa"/>
                </w:tcPr>
                <w:p w:rsidR="00915935" w:rsidRPr="00F330AF" w:rsidRDefault="00915935" w:rsidP="00915935">
                  <w:pPr>
                    <w:rPr>
                      <w:i/>
                    </w:rPr>
                  </w:pPr>
                  <w:r>
                    <w:rPr>
                      <w:i/>
                    </w:rPr>
                    <w:t>c</w:t>
                  </w:r>
                  <w:r w:rsidRPr="00F330AF">
                    <w:rPr>
                      <w:i/>
                    </w:rPr>
                    <w:t>elkové hodnotenie environmentálnej významnosti vplyvu</w:t>
                  </w:r>
                </w:p>
              </w:tc>
              <w:tc>
                <w:tcPr>
                  <w:tcW w:w="5670" w:type="dxa"/>
                </w:tcPr>
                <w:p w:rsidR="00915935" w:rsidRPr="00F330AF" w:rsidRDefault="00915935" w:rsidP="00915935">
                  <w:pPr>
                    <w:jc w:val="both"/>
                  </w:pPr>
                  <w:r w:rsidRPr="00F330AF">
                    <w:t>málo významný, priaznivý</w:t>
                  </w:r>
                </w:p>
              </w:tc>
            </w:tr>
          </w:tbl>
          <w:p w:rsidR="00C97DC8" w:rsidRDefault="00C97DC8" w:rsidP="001734DC">
            <w:pPr>
              <w:jc w:val="both"/>
              <w:rPr>
                <w:u w:val="single"/>
              </w:rPr>
            </w:pPr>
          </w:p>
          <w:p w:rsidR="009F17BF" w:rsidRDefault="009F17BF" w:rsidP="009F17BF">
            <w:pPr>
              <w:jc w:val="both"/>
            </w:pPr>
            <w:r>
              <w:t xml:space="preserve">Cieľom predkladaného materiálu nie je ochrana </w:t>
            </w:r>
            <w:r w:rsidR="00333C84">
              <w:t>ovzdušia</w:t>
            </w:r>
            <w:r>
              <w:t xml:space="preserve">, ale zlepšenie </w:t>
            </w:r>
            <w:r w:rsidR="001E5DE1">
              <w:t xml:space="preserve">a udržanie priaznivého </w:t>
            </w:r>
            <w:r>
              <w:t xml:space="preserve">stavu predmetov ochrany </w:t>
            </w:r>
            <w:r w:rsidR="00AA0516">
              <w:t>CHA Marcelovské piesky</w:t>
            </w:r>
            <w:r>
              <w:t xml:space="preserve"> </w:t>
            </w:r>
            <w:r w:rsidR="001E5DE1">
              <w:t>pozitívne</w:t>
            </w:r>
            <w:r>
              <w:t xml:space="preserve"> ovplyvní všet</w:t>
            </w:r>
            <w:r w:rsidR="00AA0516">
              <w:t>ky aj ďalšie zložky okolitého ekosystému vrátane ovzdušia.</w:t>
            </w:r>
          </w:p>
          <w:p w:rsidR="001B5EEC" w:rsidRPr="00A86166" w:rsidRDefault="001B5EEC" w:rsidP="00D20709">
            <w:pPr>
              <w:jc w:val="both"/>
              <w:rPr>
                <w:sz w:val="16"/>
                <w:szCs w:val="24"/>
              </w:rPr>
            </w:pPr>
          </w:p>
        </w:tc>
      </w:tr>
      <w:tr w:rsidR="001B5EEC" w:rsidRPr="002E32C0" w:rsidTr="00F330AF">
        <w:trPr>
          <w:trHeight w:val="404"/>
        </w:trPr>
        <w:tc>
          <w:tcPr>
            <w:tcW w:w="9464" w:type="dxa"/>
            <w:shd w:val="clear" w:color="auto" w:fill="D9D9D9"/>
            <w:vAlign w:val="center"/>
            <w:hideMark/>
          </w:tcPr>
          <w:p w:rsidR="001B5EEC" w:rsidRPr="002E32C0" w:rsidRDefault="001B5EEC" w:rsidP="00EF743B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lastRenderedPageBreak/>
              <w:t>5.2 Bude mať predkladaný materiál vplyv na chránené územia a</w:t>
            </w:r>
            <w:r w:rsidR="00EF743B">
              <w:rPr>
                <w:b/>
                <w:sz w:val="24"/>
                <w:szCs w:val="24"/>
              </w:rPr>
              <w:t xml:space="preserve"> </w:t>
            </w:r>
            <w:r w:rsidRPr="002E32C0">
              <w:rPr>
                <w:b/>
                <w:sz w:val="24"/>
                <w:szCs w:val="24"/>
              </w:rPr>
              <w:t xml:space="preserve">ak áno, aký? </w:t>
            </w:r>
          </w:p>
        </w:tc>
      </w:tr>
      <w:tr w:rsidR="001B5EEC" w:rsidRPr="002E32C0" w:rsidTr="00F330AF">
        <w:trPr>
          <w:trHeight w:val="987"/>
        </w:trPr>
        <w:tc>
          <w:tcPr>
            <w:tcW w:w="9464" w:type="dxa"/>
          </w:tcPr>
          <w:p w:rsidR="000A39C4" w:rsidRPr="009F17BF" w:rsidRDefault="009F17BF" w:rsidP="000A39C4">
            <w:pPr>
              <w:jc w:val="both"/>
            </w:pPr>
            <w:r w:rsidRPr="002F5259">
              <w:t>Materiál bude mať pozitívny vplyv na chránené územia.</w:t>
            </w:r>
            <w:r w:rsidR="000A39C4" w:rsidRPr="00911663">
              <w:t xml:space="preserve"> Predpokladá sa významné zlepšenie stavu organizmov - rastlín, živočíchov, biotopov</w:t>
            </w:r>
            <w:r w:rsidR="000A39C4">
              <w:t xml:space="preserve"> v tomto území. Chránené územia tvoria základ územného systému ekologickej stability a predstavujú nosné plochy na ochranu biodiverzity resp. ekosystémov. Opatrenia, ktoré budú vykonávané v CHA </w:t>
            </w:r>
            <w:proofErr w:type="spellStart"/>
            <w:r w:rsidR="000A39C4">
              <w:t>Marcelovské</w:t>
            </w:r>
            <w:proofErr w:type="spellEnd"/>
            <w:r w:rsidR="000A39C4">
              <w:t xml:space="preserve"> piesky na dosiahnutie cieľov jeho ochrany, priaznivo ovplyvnia aj Chránené vtáčie územie SKCHVU004 Dolné Pohronie, v ktorom sa nachádza časť CHA </w:t>
            </w:r>
            <w:proofErr w:type="spellStart"/>
            <w:r w:rsidR="000A39C4">
              <w:t>Marcelovské</w:t>
            </w:r>
            <w:proofErr w:type="spellEnd"/>
            <w:r w:rsidR="000A39C4">
              <w:t xml:space="preserve"> piesky.</w:t>
            </w:r>
            <w:r w:rsidR="000A39C4" w:rsidRPr="00FF4C87">
              <w:t xml:space="preserve"> Vyhl</w:t>
            </w:r>
            <w:r w:rsidR="000A39C4">
              <w:t xml:space="preserve">ásením CHA </w:t>
            </w:r>
            <w:proofErr w:type="spellStart"/>
            <w:r w:rsidR="000A39C4">
              <w:t>Marcelovské</w:t>
            </w:r>
            <w:proofErr w:type="spellEnd"/>
            <w:r w:rsidR="000A39C4">
              <w:t xml:space="preserve"> piesky sa vytvára predpoklad pre zlepšenie a následné zachovanie lokálnej biodiverzity a spolu s ďalšími územiami navrhnutými do sústavy Natura 2000 vytvára podmienky pre naplnenie jej hlavného cieľa, ktorým je zachovanie prírodného dedičstva, významného nielen pre územie Slovenska, ale pre Európsku úniu ako celok. </w:t>
            </w:r>
          </w:p>
          <w:p w:rsidR="000A39C4" w:rsidRDefault="000A39C4" w:rsidP="00E06E04">
            <w:pPr>
              <w:jc w:val="both"/>
            </w:pPr>
          </w:p>
          <w:p w:rsidR="000A39C4" w:rsidRDefault="009F17BF" w:rsidP="00E06E04">
            <w:pPr>
              <w:jc w:val="both"/>
            </w:pPr>
            <w:r w:rsidRPr="002F5259">
              <w:t>Schválením nariadenia vlády vznikne nové chránené ú</w:t>
            </w:r>
            <w:r>
              <w:t xml:space="preserve">zemie – </w:t>
            </w:r>
            <w:r w:rsidR="00AA0516">
              <w:t>CHA</w:t>
            </w:r>
            <w:r>
              <w:t xml:space="preserve"> </w:t>
            </w:r>
            <w:proofErr w:type="spellStart"/>
            <w:r w:rsidR="008108E7">
              <w:t>Marcelovské</w:t>
            </w:r>
            <w:proofErr w:type="spellEnd"/>
            <w:r w:rsidR="008108E7">
              <w:t xml:space="preserve"> piesky</w:t>
            </w:r>
            <w:r w:rsidR="000A39C4">
              <w:t xml:space="preserve">, ktoré nahradí dve prírodné rezervácie (PR) vyhlásené v roku 1988 - PR </w:t>
            </w:r>
            <w:proofErr w:type="spellStart"/>
            <w:r w:rsidR="000A39C4">
              <w:t>Marcelovské</w:t>
            </w:r>
            <w:proofErr w:type="spellEnd"/>
            <w:r w:rsidR="000A39C4">
              <w:t xml:space="preserve"> piesky a PR </w:t>
            </w:r>
            <w:proofErr w:type="spellStart"/>
            <w:r w:rsidR="000A39C4">
              <w:t>Mašan</w:t>
            </w:r>
            <w:proofErr w:type="spellEnd"/>
            <w:r w:rsidR="000A39C4">
              <w:t xml:space="preserve">, nachádzajúce sa na území európskeho významu SKUEV0065 </w:t>
            </w:r>
            <w:proofErr w:type="spellStart"/>
            <w:r w:rsidR="000A39C4">
              <w:t>Marcelovské</w:t>
            </w:r>
            <w:proofErr w:type="spellEnd"/>
            <w:r w:rsidR="000A39C4">
              <w:t xml:space="preserve"> piesky</w:t>
            </w:r>
            <w:r>
              <w:t>.</w:t>
            </w:r>
            <w:r w:rsidR="000A39C4">
              <w:t xml:space="preserve"> Územie európskeho významu SKUEV0065 </w:t>
            </w:r>
            <w:proofErr w:type="spellStart"/>
            <w:r w:rsidR="000A39C4">
              <w:t>Marcelovské</w:t>
            </w:r>
            <w:proofErr w:type="spellEnd"/>
            <w:r w:rsidR="000A39C4">
              <w:t xml:space="preserve"> piesky nadobudne právnu ochranu v národnej kategórii ako „chránený areál“.</w:t>
            </w:r>
          </w:p>
          <w:p w:rsidR="008A7A83" w:rsidRPr="00911663" w:rsidRDefault="008A7A83" w:rsidP="001B5EEC">
            <w:pPr>
              <w:jc w:val="both"/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5670"/>
            </w:tblGrid>
            <w:tr w:rsidR="001B5EEC" w:rsidRPr="00911663" w:rsidTr="006B0C15">
              <w:tc>
                <w:tcPr>
                  <w:tcW w:w="3256" w:type="dxa"/>
                </w:tcPr>
                <w:p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typ vplyvu</w:t>
                  </w:r>
                </w:p>
              </w:tc>
              <w:tc>
                <w:tcPr>
                  <w:tcW w:w="5670" w:type="dxa"/>
                </w:tcPr>
                <w:p w:rsidR="001B5EEC" w:rsidRPr="00911663" w:rsidRDefault="001B5EEC" w:rsidP="002C1D45">
                  <w:pPr>
                    <w:jc w:val="both"/>
                  </w:pPr>
                  <w:r w:rsidRPr="00911663">
                    <w:t>pozitívny, s</w:t>
                  </w:r>
                  <w:r w:rsidR="002C1D45">
                    <w:t xml:space="preserve"> </w:t>
                  </w:r>
                  <w:r w:rsidRPr="00911663">
                    <w:t>priamym environmentálnym dopadom, trvalý</w:t>
                  </w:r>
                </w:p>
              </w:tc>
            </w:tr>
            <w:tr w:rsidR="001B5EEC" w:rsidRPr="00911663" w:rsidTr="006B0C15">
              <w:tc>
                <w:tcPr>
                  <w:tcW w:w="3256" w:type="dxa"/>
                </w:tcPr>
                <w:p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5670" w:type="dxa"/>
                </w:tcPr>
                <w:p w:rsidR="001B5EEC" w:rsidRPr="00911663" w:rsidRDefault="00C35DD5" w:rsidP="001B5EEC">
                  <w:pPr>
                    <w:jc w:val="both"/>
                  </w:pPr>
                  <w:r>
                    <w:t>v</w:t>
                  </w:r>
                  <w:r w:rsidR="001B5EEC" w:rsidRPr="00911663">
                    <w:t>eľký</w:t>
                  </w:r>
                </w:p>
              </w:tc>
            </w:tr>
            <w:tr w:rsidR="001B5EEC" w:rsidRPr="00911663" w:rsidTr="006B0C15">
              <w:tc>
                <w:tcPr>
                  <w:tcW w:w="3256" w:type="dxa"/>
                </w:tcPr>
                <w:p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5670" w:type="dxa"/>
                </w:tcPr>
                <w:p w:rsidR="001B5EEC" w:rsidRPr="00911663" w:rsidRDefault="00C35DD5" w:rsidP="001E5DE1">
                  <w:pPr>
                    <w:jc w:val="both"/>
                  </w:pPr>
                  <w:r>
                    <w:t xml:space="preserve">CHA </w:t>
                  </w:r>
                  <w:r w:rsidR="008108E7">
                    <w:t>Marcelovské piesky</w:t>
                  </w:r>
                </w:p>
              </w:tc>
            </w:tr>
            <w:tr w:rsidR="001B5EEC" w:rsidRPr="00911663" w:rsidTr="006B0C15">
              <w:tc>
                <w:tcPr>
                  <w:tcW w:w="3256" w:type="dxa"/>
                </w:tcPr>
                <w:p w:rsidR="001B5EEC" w:rsidRPr="00911663" w:rsidRDefault="001B5EEC" w:rsidP="00E06E04">
                  <w:pPr>
                    <w:rPr>
                      <w:i/>
                    </w:rPr>
                  </w:pPr>
                  <w:r w:rsidRPr="00911663">
                    <w:rPr>
                      <w:i/>
                    </w:rPr>
                    <w:t>celkové hodnotenie environmen</w:t>
                  </w:r>
                  <w:r w:rsidR="00E06E04">
                    <w:rPr>
                      <w:i/>
                    </w:rPr>
                    <w:t>t</w:t>
                  </w:r>
                  <w:r w:rsidRPr="00911663">
                    <w:rPr>
                      <w:i/>
                    </w:rPr>
                    <w:t>álnej významnosti vplyvu</w:t>
                  </w:r>
                </w:p>
              </w:tc>
              <w:tc>
                <w:tcPr>
                  <w:tcW w:w="5670" w:type="dxa"/>
                </w:tcPr>
                <w:p w:rsidR="001B5EEC" w:rsidRPr="00911663" w:rsidRDefault="001B5EEC" w:rsidP="001B5EEC">
                  <w:pPr>
                    <w:jc w:val="both"/>
                  </w:pPr>
                  <w:r w:rsidRPr="00911663">
                    <w:t>veľmi významný, priaznivý</w:t>
                  </w:r>
                </w:p>
              </w:tc>
            </w:tr>
          </w:tbl>
          <w:p w:rsidR="001B5EEC" w:rsidRPr="00841720" w:rsidRDefault="001B5EEC" w:rsidP="00C35DD5">
            <w:pPr>
              <w:jc w:val="both"/>
            </w:pPr>
          </w:p>
        </w:tc>
      </w:tr>
      <w:tr w:rsidR="001B5EEC" w:rsidRPr="002E32C0" w:rsidTr="00F330AF">
        <w:trPr>
          <w:trHeight w:val="698"/>
        </w:trPr>
        <w:tc>
          <w:tcPr>
            <w:tcW w:w="9464" w:type="dxa"/>
            <w:shd w:val="clear" w:color="auto" w:fill="D9D9D9"/>
            <w:vAlign w:val="center"/>
          </w:tcPr>
          <w:p w:rsidR="001B5EEC" w:rsidRPr="002E32C0" w:rsidRDefault="001B5EEC" w:rsidP="001B5EEC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1B5EEC" w:rsidRPr="002E32C0" w:rsidTr="006B0C15">
        <w:trPr>
          <w:trHeight w:val="781"/>
        </w:trPr>
        <w:tc>
          <w:tcPr>
            <w:tcW w:w="9464" w:type="dxa"/>
          </w:tcPr>
          <w:p w:rsidR="00DB2F1B" w:rsidRPr="00D25992" w:rsidRDefault="00550B14">
            <w:pPr>
              <w:jc w:val="both"/>
              <w:rPr>
                <w:b/>
                <w:sz w:val="24"/>
                <w:szCs w:val="24"/>
              </w:rPr>
            </w:pPr>
            <w:r w:rsidRPr="00550B14">
              <w:t xml:space="preserve">Áno. CHA </w:t>
            </w:r>
            <w:r>
              <w:t>Marcelovské piesky</w:t>
            </w:r>
            <w:r w:rsidRPr="00550B14">
              <w:t xml:space="preserve"> je zároveň územím európskeho významu a spolu s ďalšími územiami sústavy Natura 2000 prispieva k zachovaniu prírodného dedičstva členských krajín EÚ. Vyhlásenie CHA </w:t>
            </w:r>
            <w:r>
              <w:t>Marcelovské piesky</w:t>
            </w:r>
            <w:r w:rsidRPr="00550B14">
              <w:t xml:space="preserve"> tiež prispeje k vytváraniu rozsiahlej </w:t>
            </w:r>
            <w:r w:rsidR="00C47EF1">
              <w:t>sústavy</w:t>
            </w:r>
            <w:r w:rsidR="00C47EF1" w:rsidRPr="00550B14">
              <w:t xml:space="preserve"> </w:t>
            </w:r>
            <w:r w:rsidRPr="00550B14">
              <w:t>chránených území, ktorá v človekom narušenej krajine zabezpečuje relatívnu konektivitu území pre migrujúce druhy živočíchov.</w:t>
            </w:r>
            <w:r w:rsidR="00C35DD5">
              <w:t xml:space="preserve"> </w:t>
            </w:r>
          </w:p>
        </w:tc>
      </w:tr>
      <w:tr w:rsidR="001B5EEC" w:rsidRPr="002E32C0" w:rsidTr="00F330AF">
        <w:trPr>
          <w:trHeight w:val="713"/>
        </w:trPr>
        <w:tc>
          <w:tcPr>
            <w:tcW w:w="9464" w:type="dxa"/>
            <w:shd w:val="clear" w:color="auto" w:fill="D9D9D9"/>
            <w:vAlign w:val="center"/>
          </w:tcPr>
          <w:p w:rsidR="001B5EEC" w:rsidRPr="002E32C0" w:rsidRDefault="001B5EEC" w:rsidP="001B5EEC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 w:rsidR="001B5EEC" w:rsidRPr="002E32C0" w:rsidTr="00F330AF">
        <w:trPr>
          <w:trHeight w:val="520"/>
        </w:trPr>
        <w:tc>
          <w:tcPr>
            <w:tcW w:w="9464" w:type="dxa"/>
            <w:shd w:val="clear" w:color="auto" w:fill="FFFFFF"/>
          </w:tcPr>
          <w:p w:rsidR="00DB2F1B" w:rsidRPr="006B0C15" w:rsidRDefault="001B5EEC" w:rsidP="00D25992">
            <w:pPr>
              <w:jc w:val="both"/>
            </w:pPr>
            <w:r w:rsidRPr="00911663">
              <w:t>Opatrenia na zmiernenie negatívneho vplyvu na životné prostredie nie sú potrebné, keďže predkladaný materiál navrhuje činnosti iba s pozitívnym vplyvom na životné prostredie.</w:t>
            </w:r>
          </w:p>
        </w:tc>
      </w:tr>
    </w:tbl>
    <w:p w:rsidR="00374EDB" w:rsidRPr="002E32C0" w:rsidRDefault="00374EDB" w:rsidP="006B0C15">
      <w:pPr>
        <w:rPr>
          <w:b/>
          <w:bCs/>
          <w:sz w:val="28"/>
          <w:szCs w:val="28"/>
        </w:rPr>
      </w:pPr>
    </w:p>
    <w:sectPr w:rsidR="00374EDB" w:rsidRPr="002E32C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9A2" w:rsidRDefault="00B159A2" w:rsidP="00374EDB">
      <w:r>
        <w:separator/>
      </w:r>
    </w:p>
  </w:endnote>
  <w:endnote w:type="continuationSeparator" w:id="0">
    <w:p w:rsidR="00B159A2" w:rsidRDefault="00B159A2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54085"/>
      <w:docPartObj>
        <w:docPartGallery w:val="Page Numbers (Bottom of Page)"/>
        <w:docPartUnique/>
      </w:docPartObj>
    </w:sdtPr>
    <w:sdtEndPr/>
    <w:sdtContent>
      <w:p w:rsidR="00D25992" w:rsidRDefault="00D2599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D6C">
          <w:rPr>
            <w:noProof/>
          </w:rPr>
          <w:t>2</w:t>
        </w:r>
        <w:r>
          <w:fldChar w:fldCharType="end"/>
        </w:r>
      </w:p>
    </w:sdtContent>
  </w:sdt>
  <w:p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9A2" w:rsidRDefault="00B159A2" w:rsidP="00374EDB">
      <w:r>
        <w:separator/>
      </w:r>
    </w:p>
  </w:footnote>
  <w:footnote w:type="continuationSeparator" w:id="0">
    <w:p w:rsidR="00B159A2" w:rsidRDefault="00B159A2" w:rsidP="0037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92" w:rsidRPr="000A15AE" w:rsidRDefault="00D25992" w:rsidP="00D25992">
    <w:pPr>
      <w:pStyle w:val="Hlavika"/>
      <w:jc w:val="right"/>
      <w:rPr>
        <w:sz w:val="24"/>
        <w:szCs w:val="24"/>
      </w:rPr>
    </w:pPr>
    <w:r>
      <w:tab/>
    </w:r>
    <w:r>
      <w:rPr>
        <w:sz w:val="24"/>
        <w:szCs w:val="24"/>
      </w:rPr>
      <w:t>Príloha č. 5</w:t>
    </w:r>
  </w:p>
  <w:p w:rsidR="00D25992" w:rsidRDefault="00D25992" w:rsidP="00D25992">
    <w:pPr>
      <w:pStyle w:val="Hlavika"/>
      <w:tabs>
        <w:tab w:val="clear" w:pos="4536"/>
        <w:tab w:val="clear" w:pos="9072"/>
        <w:tab w:val="left" w:pos="1605"/>
      </w:tabs>
    </w:pPr>
  </w:p>
  <w:p w:rsidR="00374EDB" w:rsidRDefault="00374E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76444E8"/>
    <w:multiLevelType w:val="hybridMultilevel"/>
    <w:tmpl w:val="A7D0605A"/>
    <w:lvl w:ilvl="0" w:tplc="2EC47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508F2"/>
    <w:multiLevelType w:val="hybridMultilevel"/>
    <w:tmpl w:val="D4B6CFD4"/>
    <w:lvl w:ilvl="0" w:tplc="2EC47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5AF46A7"/>
    <w:multiLevelType w:val="hybridMultilevel"/>
    <w:tmpl w:val="C7FCA112"/>
    <w:lvl w:ilvl="0" w:tplc="2EC47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006B0C"/>
    <w:rsid w:val="000130BD"/>
    <w:rsid w:val="00021A2A"/>
    <w:rsid w:val="000564F2"/>
    <w:rsid w:val="000649EE"/>
    <w:rsid w:val="00065608"/>
    <w:rsid w:val="000727C2"/>
    <w:rsid w:val="000A39C4"/>
    <w:rsid w:val="000B15AB"/>
    <w:rsid w:val="000C5587"/>
    <w:rsid w:val="000F2A8C"/>
    <w:rsid w:val="00116DE1"/>
    <w:rsid w:val="00122E3C"/>
    <w:rsid w:val="0012686E"/>
    <w:rsid w:val="0013154B"/>
    <w:rsid w:val="001466BF"/>
    <w:rsid w:val="001734DC"/>
    <w:rsid w:val="00190973"/>
    <w:rsid w:val="001A6857"/>
    <w:rsid w:val="001B5EEC"/>
    <w:rsid w:val="001E5DE1"/>
    <w:rsid w:val="001F7966"/>
    <w:rsid w:val="0022267E"/>
    <w:rsid w:val="00237FEC"/>
    <w:rsid w:val="00246AC0"/>
    <w:rsid w:val="0024763C"/>
    <w:rsid w:val="00272EC3"/>
    <w:rsid w:val="0028795C"/>
    <w:rsid w:val="002C1D45"/>
    <w:rsid w:val="002C26F5"/>
    <w:rsid w:val="002D0B1A"/>
    <w:rsid w:val="002D6FD9"/>
    <w:rsid w:val="002E32C0"/>
    <w:rsid w:val="00306101"/>
    <w:rsid w:val="0032226A"/>
    <w:rsid w:val="003244E9"/>
    <w:rsid w:val="00333C84"/>
    <w:rsid w:val="00337A38"/>
    <w:rsid w:val="003529C8"/>
    <w:rsid w:val="00363282"/>
    <w:rsid w:val="00374EDB"/>
    <w:rsid w:val="00390E8B"/>
    <w:rsid w:val="003B5D81"/>
    <w:rsid w:val="003C230E"/>
    <w:rsid w:val="003C3556"/>
    <w:rsid w:val="004011D0"/>
    <w:rsid w:val="00402E53"/>
    <w:rsid w:val="00412CB6"/>
    <w:rsid w:val="00413E9A"/>
    <w:rsid w:val="00426EBC"/>
    <w:rsid w:val="0044200B"/>
    <w:rsid w:val="00457976"/>
    <w:rsid w:val="00491D7D"/>
    <w:rsid w:val="004A46A0"/>
    <w:rsid w:val="004D4509"/>
    <w:rsid w:val="004D7407"/>
    <w:rsid w:val="00501F88"/>
    <w:rsid w:val="00505FD9"/>
    <w:rsid w:val="00511203"/>
    <w:rsid w:val="00515556"/>
    <w:rsid w:val="00520832"/>
    <w:rsid w:val="0052120A"/>
    <w:rsid w:val="00550B14"/>
    <w:rsid w:val="00582A57"/>
    <w:rsid w:val="005842DA"/>
    <w:rsid w:val="005A1401"/>
    <w:rsid w:val="005D2D1A"/>
    <w:rsid w:val="005E30D0"/>
    <w:rsid w:val="005E503B"/>
    <w:rsid w:val="0060322F"/>
    <w:rsid w:val="00603BB0"/>
    <w:rsid w:val="00660868"/>
    <w:rsid w:val="00671A1E"/>
    <w:rsid w:val="00671FEC"/>
    <w:rsid w:val="0068737F"/>
    <w:rsid w:val="00690EB6"/>
    <w:rsid w:val="006B0C15"/>
    <w:rsid w:val="0070044C"/>
    <w:rsid w:val="00702CAB"/>
    <w:rsid w:val="007179ED"/>
    <w:rsid w:val="0075319E"/>
    <w:rsid w:val="007604EE"/>
    <w:rsid w:val="007812C4"/>
    <w:rsid w:val="007A3CF1"/>
    <w:rsid w:val="007D084C"/>
    <w:rsid w:val="007E2E4D"/>
    <w:rsid w:val="007E6EBB"/>
    <w:rsid w:val="007F3674"/>
    <w:rsid w:val="008108E7"/>
    <w:rsid w:val="00822E39"/>
    <w:rsid w:val="00830034"/>
    <w:rsid w:val="00841720"/>
    <w:rsid w:val="008475D2"/>
    <w:rsid w:val="00854BD8"/>
    <w:rsid w:val="00854D4F"/>
    <w:rsid w:val="00864E2C"/>
    <w:rsid w:val="00867427"/>
    <w:rsid w:val="00881815"/>
    <w:rsid w:val="0089671F"/>
    <w:rsid w:val="008A7A83"/>
    <w:rsid w:val="008B0F16"/>
    <w:rsid w:val="008D17C9"/>
    <w:rsid w:val="008D3422"/>
    <w:rsid w:val="00903D22"/>
    <w:rsid w:val="0090462E"/>
    <w:rsid w:val="00914FB7"/>
    <w:rsid w:val="00915935"/>
    <w:rsid w:val="00915B29"/>
    <w:rsid w:val="009333AF"/>
    <w:rsid w:val="0095007B"/>
    <w:rsid w:val="009F03AB"/>
    <w:rsid w:val="009F17BF"/>
    <w:rsid w:val="00A02E49"/>
    <w:rsid w:val="00A03FD7"/>
    <w:rsid w:val="00A21FB9"/>
    <w:rsid w:val="00A316DA"/>
    <w:rsid w:val="00A3602C"/>
    <w:rsid w:val="00A4435F"/>
    <w:rsid w:val="00A462C6"/>
    <w:rsid w:val="00A53E7A"/>
    <w:rsid w:val="00A61513"/>
    <w:rsid w:val="00A63042"/>
    <w:rsid w:val="00A86166"/>
    <w:rsid w:val="00A96EDF"/>
    <w:rsid w:val="00AA0516"/>
    <w:rsid w:val="00AB3B88"/>
    <w:rsid w:val="00AC1350"/>
    <w:rsid w:val="00AD297E"/>
    <w:rsid w:val="00AF3AB6"/>
    <w:rsid w:val="00AF3C7A"/>
    <w:rsid w:val="00B11D6C"/>
    <w:rsid w:val="00B159A2"/>
    <w:rsid w:val="00B45CE7"/>
    <w:rsid w:val="00B46AD8"/>
    <w:rsid w:val="00B4795E"/>
    <w:rsid w:val="00B6641D"/>
    <w:rsid w:val="00B7174E"/>
    <w:rsid w:val="00B877D2"/>
    <w:rsid w:val="00BA1FA3"/>
    <w:rsid w:val="00BC1508"/>
    <w:rsid w:val="00C01B19"/>
    <w:rsid w:val="00C05EFA"/>
    <w:rsid w:val="00C10D28"/>
    <w:rsid w:val="00C35DD5"/>
    <w:rsid w:val="00C47EF1"/>
    <w:rsid w:val="00C5658D"/>
    <w:rsid w:val="00C65770"/>
    <w:rsid w:val="00C97DC8"/>
    <w:rsid w:val="00CB1021"/>
    <w:rsid w:val="00CB3623"/>
    <w:rsid w:val="00CC330C"/>
    <w:rsid w:val="00CC6BFA"/>
    <w:rsid w:val="00CD0F30"/>
    <w:rsid w:val="00D016CB"/>
    <w:rsid w:val="00D20709"/>
    <w:rsid w:val="00D22815"/>
    <w:rsid w:val="00D25992"/>
    <w:rsid w:val="00D312CF"/>
    <w:rsid w:val="00D37E8F"/>
    <w:rsid w:val="00DA097A"/>
    <w:rsid w:val="00DB2F1B"/>
    <w:rsid w:val="00DD0028"/>
    <w:rsid w:val="00DD15AF"/>
    <w:rsid w:val="00E06E04"/>
    <w:rsid w:val="00E239E3"/>
    <w:rsid w:val="00E43C25"/>
    <w:rsid w:val="00EA0219"/>
    <w:rsid w:val="00EC3C36"/>
    <w:rsid w:val="00EF557C"/>
    <w:rsid w:val="00EF743B"/>
    <w:rsid w:val="00F330AF"/>
    <w:rsid w:val="00F65BF4"/>
    <w:rsid w:val="00F67200"/>
    <w:rsid w:val="00F85ABB"/>
    <w:rsid w:val="00FB242B"/>
    <w:rsid w:val="00FB54CD"/>
    <w:rsid w:val="00FC6AC2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6C80C-D3AB-48EB-AEAB-3803FD00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1B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B5E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658D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5658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C565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f:fields xmlns:f="http://schemas.fabasoft.com/folio/2007/fields">
  <f:record ref="">
    <f:field ref="objname" par="" edit="true" text="05_dolozka_zp_21-10-2016"/>
    <f:field ref="objsubject" par="" edit="true" text=""/>
    <f:field ref="objcreatedby" par="" text="Zubková, Katarína"/>
    <f:field ref="objcreatedat" par="" text="22.11.2016 15:31:38"/>
    <f:field ref="objchangedby" par="" text="Administrator, System"/>
    <f:field ref="objmodifiedat" par="" text="22.11.2016 15:31:3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1AAA7-135F-498D-B7E8-07CDC423A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43C25C-C195-4905-8297-F568F5F7D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92B2A7E1-6EF5-4369-BD43-E5452EBC1294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1E76E08-6F35-4C67-B527-E89317E1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Kovačovicová Michaela</cp:lastModifiedBy>
  <cp:revision>25</cp:revision>
  <cp:lastPrinted>2020-05-15T10:55:00Z</cp:lastPrinted>
  <dcterms:created xsi:type="dcterms:W3CDTF">2019-02-27T14:03:00Z</dcterms:created>
  <dcterms:modified xsi:type="dcterms:W3CDTF">2020-08-13T11:19:00Z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Životné prostredie_x000d_
Príroda a krajina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Katarína Zubková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Programu starostlivosti o Chránené vtáčie územie Horná Orava na roky 2017 – 2046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892/2010  </vt:lpwstr>
  </property>
  <property fmtid="{D5CDD505-2E9C-101B-9397-08002B2CF9AE}" pid="23" name="FSC#SKEDITIONSLOVLEX@103.510:plnynazovpredpis">
    <vt:lpwstr> Návrh Programu starostlivosti o Chránené vtáčie územie Horná Orava na roky 2017 – 2046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8114/2016-6.1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LP/2016/1037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10. 11. 2016</vt:lpwstr>
  </property>
  <property fmtid="{D5CDD505-2E9C-101B-9397-08002B2CF9AE}" pid="59" name="FSC#SKEDITIONSLOVLEX@103.510:AttrDateDocPropUkonceniePKK">
    <vt:lpwstr>18. 11. 2016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Stav ochrany druhov, biotopov a časti krajiny v CHVÚ Horná Orava vo všeobecnosti ovplyvňuje najmä poľnohospodárstvo, lesné hospodárstvo, vodné hospodárstvo, človekom spôsobené zmeny prírodných podmienok a aktivity (urbanizácia, cestovný ruch a infraštrukt</vt:lpwstr>
  </property>
  <property fmtid="{D5CDD505-2E9C-101B-9397-08002B2CF9AE}" pid="66" name="FSC#SKEDITIONSLOVLEX@103.510:AttrStrListDocPropAltRiesenia">
    <vt:lpwstr>Možnosti využitia opatrení s pozitívnym vplyvom na prírodu a krajinu financované zo zdrojov Európskeho spoločenstva.Na odstránenie definovaných problémov boli relevantné opatrenia s pozitívnym vplyvom na prírodu a krajinu zaradené medzi oprávnené aktivity</vt:lpwstr>
  </property>
  <property fmtid="{D5CDD505-2E9C-101B-9397-08002B2CF9AE}" pid="67" name="FSC#SKEDITIONSLOVLEX@103.510:AttrStrListDocPropStanoviskoGest">
    <vt:lpwstr>Stanovisko Komisie pre posudzovanie vybraných vplyvov (list číslo 296/2016 zo dňa 18. novembra.2016 doručený elektronicky 18. novembra 2016 v rámci predbežného pripomienkového konania):I. Úvod: Ministerstvo životného prostredia Slovenskej republiky dňa 10</vt:lpwstr>
  </property>
  <property fmtid="{D5CDD505-2E9C-101B-9397-08002B2CF9AE}" pid="68" name="FSC#SKEDITIONSLOVLEX@103.510:AttrStrListDocPropTextKomunike">
    <vt:lpwstr>Vláda Slovenskej republiky na svojom zasadnutí dňa...................... prerokovala a schválila Program starostlivosti o Chránené vtáčie územie Horná Orava na roky 2017 - 2046. Program obsahuje ciele starostlivosti a pravidlá trvalo udržateľného územia t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životného prostredia 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životného prostredia Slovenskej republiky</vt:lpwstr>
  </property>
  <property fmtid="{D5CDD505-2E9C-101B-9397-08002B2CF9AE}" pid="142" name="FSC#SKEDITIONSLOVLEX@103.510:funkciaZodpPredAkuzativ">
    <vt:lpwstr>ministerovi životného prostredia Slovenskej republiky</vt:lpwstr>
  </property>
  <property fmtid="{D5CDD505-2E9C-101B-9397-08002B2CF9AE}" pid="143" name="FSC#SKEDITIONSLOVLEX@103.510:funkciaZodpPredDativ">
    <vt:lpwstr>ministera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
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justify;"&gt;&amp;nbsp;&amp;nbsp;&amp;nbsp;&amp;nbsp;&amp;nbsp;&amp;nbsp;&amp;nbsp;&amp;nbsp;&amp;nbsp;&amp;nbsp;&amp;nbsp; Predloženie uvedeného materiálu vyplýva z&amp;nbsp;uznesenia vlády Slovenskej republiky č. 892 z&amp;nbsp;15. decembra 2010, ktorým bol schválený Plán práce vlády S</vt:lpwstr>
  </property>
  <property fmtid="{D5CDD505-2E9C-101B-9397-08002B2CF9AE}" pid="150" name="FSC#COOSYSTEM@1.1:Container">
    <vt:lpwstr>COO.2145.1000.3.1696739</vt:lpwstr>
  </property>
  <property fmtid="{D5CDD505-2E9C-101B-9397-08002B2CF9AE}" pid="151" name="FSC#FSCFOLIO@1.1001:docpropproject">
    <vt:lpwstr/>
  </property>
</Properties>
</file>