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6D6" w:rsidRPr="00F9528E" w:rsidRDefault="004D7A15" w:rsidP="00E266D6">
      <w:pPr>
        <w:widowControl/>
        <w:jc w:val="center"/>
        <w:rPr>
          <w:b/>
          <w:caps/>
          <w:color w:val="000000"/>
          <w:spacing w:val="30"/>
        </w:rPr>
      </w:pPr>
      <w:r>
        <w:rPr>
          <w:b/>
          <w:caps/>
          <w:color w:val="000000"/>
          <w:spacing w:val="30"/>
        </w:rPr>
        <w:t>SPrÁva o Účasti verejnosti</w:t>
      </w:r>
      <w:r w:rsidR="0049695E">
        <w:rPr>
          <w:b/>
          <w:caps/>
          <w:color w:val="000000"/>
          <w:spacing w:val="30"/>
        </w:rPr>
        <w:t xml:space="preserve"> na Tvorbe právnych Predpisov </w:t>
      </w:r>
    </w:p>
    <w:p w:rsidR="00856250" w:rsidRPr="00F9528E" w:rsidRDefault="00856250" w:rsidP="00181754">
      <w:pPr>
        <w:widowControl/>
        <w:jc w:val="both"/>
        <w:rPr>
          <w:color w:val="000000"/>
        </w:rPr>
      </w:pPr>
    </w:p>
    <w:p w:rsidR="00C15152" w:rsidRDefault="00C15152" w:rsidP="00C15152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Default="004D7A15" w:rsidP="004D7A15">
      <w:pPr>
        <w:widowControl/>
        <w:jc w:val="center"/>
        <w:rPr>
          <w:color w:val="000000"/>
          <w:lang w:val="en-US"/>
        </w:rPr>
      </w:pPr>
    </w:p>
    <w:p w:rsidR="004D7A15" w:rsidRPr="00E55392" w:rsidRDefault="00947C87" w:rsidP="00543D98">
      <w:pPr>
        <w:widowControl/>
        <w:jc w:val="both"/>
        <w:rPr>
          <w:lang w:val="en-US"/>
        </w:rPr>
      </w:pPr>
      <w:r>
        <w:t xml:space="preserve">Zámer vyhlásiť chránený areál </w:t>
      </w:r>
      <w:r w:rsidR="00543D98">
        <w:t>Síky</w:t>
      </w:r>
      <w:r>
        <w:t xml:space="preserve"> bol Okresným úradom Nitra oznámený dotknutým subjektom v zmysle § 50 zákona č. 543/2002 Z. z. o ochrane prírody a krajiny v znení neskorších predpisov. Ob</w:t>
      </w:r>
      <w:r w:rsidR="00543D98">
        <w:t>ec Močenok</w:t>
      </w:r>
      <w:r>
        <w:t xml:space="preserve"> o zámere informoval</w:t>
      </w:r>
      <w:r w:rsidR="00543D98">
        <w:t>a</w:t>
      </w:r>
      <w:r>
        <w:t xml:space="preserve"> verejnosť vo svojom územnom obvode. </w:t>
      </w:r>
      <w:r w:rsidR="00543D98" w:rsidRPr="00543D98">
        <w:t>Verejnosť bola o príprave návrhu nariadenia vlády Slovenskej republiky, ktorým sa vyhlasuje chránený areál Síky, informovaná aj prostredníctvom predbežnej informácie zverejnenej v informačnom systéme verejnej správy Slov-Lex (PI/2019/107).</w:t>
      </w:r>
      <w:bookmarkStart w:id="0" w:name="_GoBack"/>
      <w:bookmarkEnd w:id="0"/>
    </w:p>
    <w:sectPr w:rsidR="004D7A15" w:rsidRPr="00E553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20"/>
  <w:hyphenationZone w:val="425"/>
  <w:characterSpacingControl w:val="doNotCompress"/>
  <w:doNotValidateAgainstSchema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4D"/>
    <w:rsid w:val="000E4F08"/>
    <w:rsid w:val="00181754"/>
    <w:rsid w:val="00212F9A"/>
    <w:rsid w:val="00253A5F"/>
    <w:rsid w:val="003F7950"/>
    <w:rsid w:val="0049695E"/>
    <w:rsid w:val="004A1531"/>
    <w:rsid w:val="004D7A15"/>
    <w:rsid w:val="00543D98"/>
    <w:rsid w:val="00596369"/>
    <w:rsid w:val="006C5DD0"/>
    <w:rsid w:val="00716D4D"/>
    <w:rsid w:val="007D62CB"/>
    <w:rsid w:val="00856250"/>
    <w:rsid w:val="00947C87"/>
    <w:rsid w:val="00974AE7"/>
    <w:rsid w:val="009E5F1D"/>
    <w:rsid w:val="00AA762C"/>
    <w:rsid w:val="00AC5107"/>
    <w:rsid w:val="00C15152"/>
    <w:rsid w:val="00C20B02"/>
    <w:rsid w:val="00C9479C"/>
    <w:rsid w:val="00CD4237"/>
    <w:rsid w:val="00D8599B"/>
    <w:rsid w:val="00E266D6"/>
    <w:rsid w:val="00E55392"/>
    <w:rsid w:val="00ED21F7"/>
    <w:rsid w:val="00F9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89553"/>
  <w14:defaultImageDpi w14:val="96"/>
  <w15:docId w15:val="{F561E119-1666-43F2-94EB-C612D686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266D6"/>
    <w:pPr>
      <w:widowControl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266D6"/>
    <w:rPr>
      <w:rFonts w:ascii="Times New Roman" w:hAnsi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66D6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7D62CB"/>
    <w:rPr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266D6"/>
    <w:rPr>
      <w:rFonts w:ascii="Tahoma" w:hAnsi="Tahoma" w:cs="Tahoma"/>
      <w:sz w:val="16"/>
      <w:szCs w:val="16"/>
      <w:lang w:val="sk-SK"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D62C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D62CB"/>
    <w:rPr>
      <w:rFonts w:ascii="Times New Roman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62C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62CB"/>
    <w:rPr>
      <w:rFonts w:ascii="Times New Roman" w:hAnsi="Times New Roman" w:cs="Times New Roman"/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4D7A15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947C87"/>
    <w:pPr>
      <w:widowControl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Správa o účasti verejnosti"/>
    <f:field ref="objsubject" par="" edit="true" text="Správa o účasti verejnosti"/>
    <f:field ref="objcreatedby" par="" text="Administrator, System"/>
    <f:field ref="objcreatedat" par="" text="10.4.2019 16:23:58"/>
    <f:field ref="objchangedby" par="" text="Administrator, System"/>
    <f:field ref="objmodifiedat" par="" text="10.4.2019 16:24:00"/>
    <f:field ref="doc_FSCFOLIO_1_1001_FieldDocumentNumber" par="" text=""/>
    <f:field ref="doc_FSCFOLIO_1_1001_FieldSubject" par="" edit="true" text="Správa o účasti verejnosti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Abyss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ms.slx.P.fscsrv</dc:creator>
  <cp:lastModifiedBy>Janka</cp:lastModifiedBy>
  <cp:revision>3</cp:revision>
  <dcterms:created xsi:type="dcterms:W3CDTF">2020-03-23T13:32:00Z</dcterms:created>
  <dcterms:modified xsi:type="dcterms:W3CDTF">2020-03-23T13:35:00Z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Životné prostredie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JUDr. Silvia Lojková</vt:lpwstr>
  </property>
  <property fmtid="{D5CDD505-2E9C-101B-9397-08002B2CF9AE}" pid="9" name="FSC#SKEDITIONSLOVLEX@103.510:zodppredkladatel">
    <vt:lpwstr>László Sólymos</vt:lpwstr>
  </property>
  <property fmtid="{D5CDD505-2E9C-101B-9397-08002B2CF9AE}" pid="10" name="FSC#SKEDITIONSLOVLEX@103.510:dalsipredkladatel">
    <vt:lpwstr/>
  </property>
  <property fmtid="{D5CDD505-2E9C-101B-9397-08002B2CF9AE}" pid="11" name="FSC#SKEDITIONSLOVLEX@103.510:nazovpredpis">
    <vt:lpwstr>, ktorým sa vyhlasuje chránený areál Mostová</vt:lpwstr>
  </property>
  <property fmtid="{D5CDD505-2E9C-101B-9397-08002B2CF9AE}" pid="12" name="FSC#SKEDITIONSLOVLEX@103.510:cislopredpis">
    <vt:lpwstr/>
  </property>
  <property fmtid="{D5CDD505-2E9C-101B-9397-08002B2CF9AE}" pid="13" name="FSC#SKEDITIONSLOVLEX@103.510:zodpinstitucia">
    <vt:lpwstr>Ministerstvo životného prostredia Slovenskej republiky</vt:lpwstr>
  </property>
  <property fmtid="{D5CDD505-2E9C-101B-9397-08002B2CF9AE}" pid="14" name="FSC#SKEDITIONSLOVLEX@103.510:pripomienkovatelia">
    <vt:lpwstr/>
  </property>
  <property fmtid="{D5CDD505-2E9C-101B-9397-08002B2CF9AE}" pid="15" name="FSC#SKEDITIONSLOVLEX@103.510:autorpredpis">
    <vt:lpwstr/>
  </property>
  <property fmtid="{D5CDD505-2E9C-101B-9397-08002B2CF9AE}" pid="16" name="FSC#SKEDITIONSLOVLEX@103.510:podnetpredpis">
    <vt:lpwstr>§ 27 ods. 9 zákona č. 543/2002 Z. z. o ochrane prírody a krajiny v znení neskorších predpisov </vt:lpwstr>
  </property>
  <property fmtid="{D5CDD505-2E9C-101B-9397-08002B2CF9AE}" pid="17" name="FSC#SKEDITIONSLOVLEX@103.510:plnynazovpredpis">
    <vt:lpwstr> Nariadenie vlády  Slovenskej republiky, ktorým sa vyhlasuje chránený areál Mostová</vt:lpwstr>
  </property>
  <property fmtid="{D5CDD505-2E9C-101B-9397-08002B2CF9AE}" pid="18" name="FSC#SKEDITIONSLOVLEX@103.510:rezortcislopredpis">
    <vt:lpwstr>6864/2019 – 9.1</vt:lpwstr>
  </property>
  <property fmtid="{D5CDD505-2E9C-101B-9397-08002B2CF9AE}" pid="19" name="FSC#SKEDITIONSLOVLEX@103.510:citaciapredpis">
    <vt:lpwstr/>
  </property>
  <property fmtid="{D5CDD505-2E9C-101B-9397-08002B2CF9AE}" pid="20" name="FSC#SKEDITIONSLOVLEX@103.510:spiscislouv">
    <vt:lpwstr/>
  </property>
  <property fmtid="{D5CDD505-2E9C-101B-9397-08002B2CF9AE}" pid="21" name="FSC#SKEDITIONSLOVLEX@103.510:datumschvalpredpis">
    <vt:lpwstr/>
  </property>
  <property fmtid="{D5CDD505-2E9C-101B-9397-08002B2CF9AE}" pid="22" name="FSC#SKEDITIONSLOVLEX@103.510:platneod">
    <vt:lpwstr/>
  </property>
  <property fmtid="{D5CDD505-2E9C-101B-9397-08002B2CF9AE}" pid="23" name="FSC#SKEDITIONSLOVLEX@103.510:platnedo">
    <vt:lpwstr/>
  </property>
  <property fmtid="{D5CDD505-2E9C-101B-9397-08002B2CF9AE}" pid="24" name="FSC#SKEDITIONSLOVLEX@103.510:ucinnostod">
    <vt:lpwstr/>
  </property>
  <property fmtid="{D5CDD505-2E9C-101B-9397-08002B2CF9AE}" pid="25" name="FSC#SKEDITIONSLOVLEX@103.510:ucinnostdo">
    <vt:lpwstr/>
  </property>
  <property fmtid="{D5CDD505-2E9C-101B-9397-08002B2CF9AE}" pid="26" name="FSC#SKEDITIONSLOVLEX@103.510:datumplatnosti">
    <vt:lpwstr/>
  </property>
  <property fmtid="{D5CDD505-2E9C-101B-9397-08002B2CF9AE}" pid="27" name="FSC#SKEDITIONSLOVLEX@103.510:cislolp">
    <vt:lpwstr>LP/2019/261</vt:lpwstr>
  </property>
  <property fmtid="{D5CDD505-2E9C-101B-9397-08002B2CF9AE}" pid="28" name="FSC#SKEDITIONSLOVLEX@103.510:typsprievdok">
    <vt:lpwstr>Správa o účasti verejnosti</vt:lpwstr>
  </property>
  <property fmtid="{D5CDD505-2E9C-101B-9397-08002B2CF9AE}" pid="29" name="FSC#SKEDITIONSLOVLEX@103.510:cislopartlac">
    <vt:lpwstr/>
  </property>
  <property fmtid="{D5CDD505-2E9C-101B-9397-08002B2CF9AE}" pid="30" name="FSC#SKEDITIONSLOVLEX@103.510:AttrStrListDocPropUcelPredmetZmluvy">
    <vt:lpwstr/>
  </property>
  <property fmtid="{D5CDD505-2E9C-101B-9397-08002B2CF9AE}" pid="31" name="FSC#SKEDITIONSLOVLEX@103.510:AttrStrListDocPropUpravaPravFOPRO">
    <vt:lpwstr/>
  </property>
  <property fmtid="{D5CDD505-2E9C-101B-9397-08002B2CF9AE}" pid="32" name="FSC#SKEDITIONSLOVLEX@103.510:AttrStrListDocPropUpravaPredmetuZmluvy">
    <vt:lpwstr/>
  </property>
  <property fmtid="{D5CDD505-2E9C-101B-9397-08002B2CF9AE}" pid="33" name="FSC#SKEDITIONSLOVLEX@103.510:AttrStrListDocPropKategoriaZmluvy74">
    <vt:lpwstr/>
  </property>
  <property fmtid="{D5CDD505-2E9C-101B-9397-08002B2CF9AE}" pid="34" name="FSC#SKEDITIONSLOVLEX@103.510:AttrStrListDocPropKategoriaZmluvy75">
    <vt:lpwstr/>
  </property>
  <property fmtid="{D5CDD505-2E9C-101B-9397-08002B2CF9AE}" pid="35" name="FSC#SKEDITIONSLOVLEX@103.510:AttrStrListDocPropDopadyPrijatiaZmluvy">
    <vt:lpwstr/>
  </property>
  <property fmtid="{D5CDD505-2E9C-101B-9397-08002B2CF9AE}" pid="36" name="FSC#SKEDITIONSLOVLEX@103.510:AttrStrListDocPropProblematikaPPa">
    <vt:lpwstr>je upravený v práve Európskej únie</vt:lpwstr>
  </property>
  <property fmtid="{D5CDD505-2E9C-101B-9397-08002B2CF9AE}" pid="37" name="FSC#SKEDITIONSLOVLEX@103.510:AttrStrListDocPropPrimarnePravoEU">
    <vt:lpwstr>Čl. 191 až 193 Zmluvy o fungovaní Európskej únie v platnom znení</vt:lpwstr>
  </property>
  <property fmtid="{D5CDD505-2E9C-101B-9397-08002B2CF9AE}" pid="38" name="FSC#SKEDITIONSLOVLEX@103.510:AttrStrListDocPropSekundarneLegPravoPO">
    <vt:lpwstr>Smernica Rady 92/43/EHS z 21. mája 1992 o ochrane prirodzených biotopov a voľne žijúcich živočíchov a rastlín (Mimoriadne vydanie Ú. v. EÚ, kapitola 15/zv.002; Ú. v. EÚ L 206, 22.7.1992) v platnom znení        gestor: Ministerstvo životného prostredia Slo</vt:lpwstr>
  </property>
  <property fmtid="{D5CDD505-2E9C-101B-9397-08002B2CF9AE}" pid="39" name="FSC#SKEDITIONSLOVLEX@103.510:AttrStrListDocPropSekundarneNelegPravoPO">
    <vt:lpwstr/>
  </property>
  <property fmtid="{D5CDD505-2E9C-101B-9397-08002B2CF9AE}" pid="40" name="FSC#SKEDITIONSLOVLEX@103.510:AttrStrListDocPropSekundarneLegPravoDO">
    <vt:lpwstr/>
  </property>
  <property fmtid="{D5CDD505-2E9C-101B-9397-08002B2CF9AE}" pid="41" name="FSC#SKEDITIONSLOVLEX@103.510:AttrStrListDocPropProblematikaPPb">
    <vt:lpwstr/>
  </property>
  <property fmtid="{D5CDD505-2E9C-101B-9397-08002B2CF9AE}" pid="42" name="FSC#SKEDITIONSLOVLEX@103.510:AttrStrListDocPropNazovPredpisuEU">
    <vt:lpwstr>napr. C-67/99, C-71/99, C-220/99</vt:lpwstr>
  </property>
  <property fmtid="{D5CDD505-2E9C-101B-9397-08002B2CF9AE}" pid="43" name="FSC#SKEDITIONSLOVLEX@103.510:AttrStrListDocPropLehotaPrebratieSmernice">
    <vt:lpwstr>15. január 2014</vt:lpwstr>
  </property>
  <property fmtid="{D5CDD505-2E9C-101B-9397-08002B2CF9AE}" pid="44" name="FSC#SKEDITIONSLOVLEX@103.510:AttrStrListDocPropLehotaNaPredlozenie">
    <vt:lpwstr/>
  </property>
  <property fmtid="{D5CDD505-2E9C-101B-9397-08002B2CF9AE}" pid="45" name="FSC#SKEDITIONSLOVLEX@103.510:AttrStrListDocPropInfoZaciatokKonania">
    <vt:lpwstr>EU Pilot 8936 (2016) ENV, ktorý sa týka nedostatočného vyhlasovania lokalít európskeho významu a schvaľovania programov starostlivosti </vt:lpwstr>
  </property>
  <property fmtid="{D5CDD505-2E9C-101B-9397-08002B2CF9AE}" pid="46" name="FSC#SKEDITIONSLOVLEX@103.510:AttrStrListDocPropInfoUzPreberanePP">
    <vt:lpwstr>Smernica Rady 92/43/EHS z 21. mája 1992 o ochrane prirodzených biotopov a voľne žijúcich živočíchov a rastlín je prebratá _x000d_
- zákonom č. 543/2002 Z. z. o ochrane prírody a krajiny v znení neskorších predpisov,_x000d_
- vyhláškou Ministerstva životného prostredi</vt:lpwstr>
  </property>
  <property fmtid="{D5CDD505-2E9C-101B-9397-08002B2CF9AE}" pid="47" name="FSC#SKEDITIONSLOVLEX@103.510:AttrStrListDocPropStupenZlucitelnostiPP">
    <vt:lpwstr>úplne</vt:lpwstr>
  </property>
  <property fmtid="{D5CDD505-2E9C-101B-9397-08002B2CF9AE}" pid="48" name="FSC#SKEDITIONSLOVLEX@103.510:AttrStrListDocPropGestorSpolupRezorty">
    <vt:lpwstr/>
  </property>
  <property fmtid="{D5CDD505-2E9C-101B-9397-08002B2CF9AE}" pid="49" name="FSC#SKEDITIONSLOVLEX@103.510:AttrDateDocPropZaciatokPKK">
    <vt:lpwstr>8. 3. 2019</vt:lpwstr>
  </property>
  <property fmtid="{D5CDD505-2E9C-101B-9397-08002B2CF9AE}" pid="50" name="FSC#SKEDITIONSLOVLEX@103.510:AttrDateDocPropUkonceniePKK">
    <vt:lpwstr>20. 3. 2019</vt:lpwstr>
  </property>
  <property fmtid="{D5CDD505-2E9C-101B-9397-08002B2CF9AE}" pid="51" name="FSC#SKEDITIONSLOVLEX@103.510:AttrStrDocPropVplyvRozpocetVS">
    <vt:lpwstr>Negatívne</vt:lpwstr>
  </property>
  <property fmtid="{D5CDD505-2E9C-101B-9397-08002B2CF9AE}" pid="52" name="FSC#SKEDITIONSLOVLEX@103.510:AttrStrDocPropVplyvPodnikatelskeProstr">
    <vt:lpwstr>Žiadne</vt:lpwstr>
  </property>
  <property fmtid="{D5CDD505-2E9C-101B-9397-08002B2CF9AE}" pid="53" name="FSC#SKEDITIONSLOVLEX@103.510:AttrStrDocPropVplyvSocialny">
    <vt:lpwstr>Žiadne</vt:lpwstr>
  </property>
  <property fmtid="{D5CDD505-2E9C-101B-9397-08002B2CF9AE}" pid="54" name="FSC#SKEDITIONSLOVLEX@103.510:AttrStrDocPropVplyvNaZivotProstr">
    <vt:lpwstr>Pozitívne</vt:lpwstr>
  </property>
  <property fmtid="{D5CDD505-2E9C-101B-9397-08002B2CF9AE}" pid="55" name="FSC#SKEDITIONSLOVLEX@103.510:AttrStrDocPropVplyvNaInformatizaciu">
    <vt:lpwstr>Žiadne</vt:lpwstr>
  </property>
  <property fmtid="{D5CDD505-2E9C-101B-9397-08002B2CF9AE}" pid="56" name="FSC#SKEDITIONSLOVLEX@103.510:AttrStrListDocPropPoznamkaVplyv">
    <vt:lpwstr>&lt;p style="text-align: justify;"&gt;Predkladaným návrhom nariadenia vlády sa za chránené územie vyhlási lokalita európskeho významu, ktorá je súčasťou európskej sústavy chránených území Natura 2000. Výnosom MŽP SR č. 3/2004-5.1 zo 14. júla 2004, ktorým sa vyd</vt:lpwstr>
  </property>
  <property fmtid="{D5CDD505-2E9C-101B-9397-08002B2CF9AE}" pid="57" name="FSC#SKEDITIONSLOVLEX@103.510:AttrStrListDocPropAltRiesenia">
    <vt:lpwstr>Alternatívne riešenie sa týka celkovo vyhlásenia/nevyhlásenia chráneného areálu Mostová.Vyhlásenie chráneného areálu (CHA) Mostová vyplýva z § 27 ods. 9 zákona, podľa ktorého vyhlási vláda územie európskeho významu schválené Európskou komisiou za chránené</vt:lpwstr>
  </property>
  <property fmtid="{D5CDD505-2E9C-101B-9397-08002B2CF9AE}" pid="58" name="FSC#SKEDITIONSLOVLEX@103.510:AttrStrListDocPropStanoviskoGest">
    <vt:lpwstr>&lt;p style="text-align: justify;"&gt;Komisia v&amp;nbsp;stanovisku č. 044/2019 zo dňa 22.03.2019 uplatnila k&amp;nbsp;materiálu nasledovné pripomienky:&lt;/p&gt;&lt;p style="text-align: justify;"&gt;&lt;strong&gt;K&amp;nbsp;vplyvom na podnikateľské prostredie&lt;/strong&gt;&lt;/p&gt;&lt;p style="text-ali</vt:lpwstr>
  </property>
  <property fmtid="{D5CDD505-2E9C-101B-9397-08002B2CF9AE}" pid="59" name="FSC#SKEDITIONSLOVLEX@103.510:AttrStrListDocPropTextKomunike">
    <vt:lpwstr/>
  </property>
  <property fmtid="{D5CDD505-2E9C-101B-9397-08002B2CF9AE}" pid="60" name="FSC#SKEDITIONSLOVLEX@103.510:AttrStrListDocPropUznesenieCastA">
    <vt:lpwstr/>
  </property>
  <property fmtid="{D5CDD505-2E9C-101B-9397-08002B2CF9AE}" pid="61" name="FSC#SKEDITIONSLOVLEX@103.510:AttrStrListDocPropUznesenieZodpovednyA1">
    <vt:lpwstr/>
  </property>
  <property fmtid="{D5CDD505-2E9C-101B-9397-08002B2CF9AE}" pid="62" name="FSC#SKEDITIONSLOVLEX@103.510:AttrStrListDocPropUznesenieTextA1">
    <vt:lpwstr/>
  </property>
  <property fmtid="{D5CDD505-2E9C-101B-9397-08002B2CF9AE}" pid="63" name="FSC#SKEDITIONSLOVLEX@103.510:AttrStrListDocPropUznesenieTerminA1">
    <vt:lpwstr/>
  </property>
  <property fmtid="{D5CDD505-2E9C-101B-9397-08002B2CF9AE}" pid="64" name="FSC#SKEDITIONSLOVLEX@103.510:AttrStrListDocPropUznesenieBODA1">
    <vt:lpwstr/>
  </property>
  <property fmtid="{D5CDD505-2E9C-101B-9397-08002B2CF9AE}" pid="65" name="FSC#SKEDITIONSLOVLEX@103.510:AttrStrListDocPropUznesenieZodpovednyA2">
    <vt:lpwstr/>
  </property>
  <property fmtid="{D5CDD505-2E9C-101B-9397-08002B2CF9AE}" pid="66" name="FSC#SKEDITIONSLOVLEX@103.510:AttrStrListDocPropUznesenieTextA2">
    <vt:lpwstr/>
  </property>
  <property fmtid="{D5CDD505-2E9C-101B-9397-08002B2CF9AE}" pid="67" name="FSC#SKEDITIONSLOVLEX@103.510:AttrStrListDocPropUznesenieTerminA2">
    <vt:lpwstr/>
  </property>
  <property fmtid="{D5CDD505-2E9C-101B-9397-08002B2CF9AE}" pid="68" name="FSC#SKEDITIONSLOVLEX@103.510:AttrStrListDocPropUznesenieBODA3">
    <vt:lpwstr/>
  </property>
  <property fmtid="{D5CDD505-2E9C-101B-9397-08002B2CF9AE}" pid="69" name="FSC#SKEDITIONSLOVLEX@103.510:AttrStrListDocPropUznesenieZodpovednyA3">
    <vt:lpwstr/>
  </property>
  <property fmtid="{D5CDD505-2E9C-101B-9397-08002B2CF9AE}" pid="70" name="FSC#SKEDITIONSLOVLEX@103.510:AttrStrListDocPropUznesenieTextA3">
    <vt:lpwstr/>
  </property>
  <property fmtid="{D5CDD505-2E9C-101B-9397-08002B2CF9AE}" pid="71" name="FSC#SKEDITIONSLOVLEX@103.510:AttrStrListDocPropUznesenieTerminA3">
    <vt:lpwstr/>
  </property>
  <property fmtid="{D5CDD505-2E9C-101B-9397-08002B2CF9AE}" pid="72" name="FSC#SKEDITIONSLOVLEX@103.510:AttrStrListDocPropUznesenieBODA4">
    <vt:lpwstr/>
  </property>
  <property fmtid="{D5CDD505-2E9C-101B-9397-08002B2CF9AE}" pid="73" name="FSC#SKEDITIONSLOVLEX@103.510:AttrStrListDocPropUznesenieZodpovednyA4">
    <vt:lpwstr/>
  </property>
  <property fmtid="{D5CDD505-2E9C-101B-9397-08002B2CF9AE}" pid="74" name="FSC#SKEDITIONSLOVLEX@103.510:AttrStrListDocPropUznesenieTextA4">
    <vt:lpwstr/>
  </property>
  <property fmtid="{D5CDD505-2E9C-101B-9397-08002B2CF9AE}" pid="75" name="FSC#SKEDITIONSLOVLEX@103.510:AttrStrListDocPropUznesenieTerminA4">
    <vt:lpwstr/>
  </property>
  <property fmtid="{D5CDD505-2E9C-101B-9397-08002B2CF9AE}" pid="76" name="FSC#SKEDITIONSLOVLEX@103.510:AttrStrListDocPropUznesenieCastB">
    <vt:lpwstr/>
  </property>
  <property fmtid="{D5CDD505-2E9C-101B-9397-08002B2CF9AE}" pid="77" name="FSC#SKEDITIONSLOVLEX@103.510:AttrStrListDocPropUznesenieBODB1">
    <vt:lpwstr/>
  </property>
  <property fmtid="{D5CDD505-2E9C-101B-9397-08002B2CF9AE}" pid="78" name="FSC#SKEDITIONSLOVLEX@103.510:AttrStrListDocPropUznesenieZodpovednyB1">
    <vt:lpwstr/>
  </property>
  <property fmtid="{D5CDD505-2E9C-101B-9397-08002B2CF9AE}" pid="79" name="FSC#SKEDITIONSLOVLEX@103.510:AttrStrListDocPropUznesenieTextB1">
    <vt:lpwstr/>
  </property>
  <property fmtid="{D5CDD505-2E9C-101B-9397-08002B2CF9AE}" pid="80" name="FSC#SKEDITIONSLOVLEX@103.510:AttrStrListDocPropUznesenieTerminB1">
    <vt:lpwstr/>
  </property>
  <property fmtid="{D5CDD505-2E9C-101B-9397-08002B2CF9AE}" pid="81" name="FSC#SKEDITIONSLOVLEX@103.510:AttrStrListDocPropUznesenieBODB2">
    <vt:lpwstr/>
  </property>
  <property fmtid="{D5CDD505-2E9C-101B-9397-08002B2CF9AE}" pid="82" name="FSC#SKEDITIONSLOVLEX@103.510:AttrStrListDocPropUznesenieZodpovednyB2">
    <vt:lpwstr/>
  </property>
  <property fmtid="{D5CDD505-2E9C-101B-9397-08002B2CF9AE}" pid="83" name="FSC#SKEDITIONSLOVLEX@103.510:AttrStrListDocPropUznesenieTextB2">
    <vt:lpwstr/>
  </property>
  <property fmtid="{D5CDD505-2E9C-101B-9397-08002B2CF9AE}" pid="84" name="FSC#SKEDITIONSLOVLEX@103.510:AttrStrListDocPropUznesenieTerminB2">
    <vt:lpwstr/>
  </property>
  <property fmtid="{D5CDD505-2E9C-101B-9397-08002B2CF9AE}" pid="85" name="FSC#SKEDITIONSLOVLEX@103.510:AttrStrListDocPropUznesenieBODB3">
    <vt:lpwstr/>
  </property>
  <property fmtid="{D5CDD505-2E9C-101B-9397-08002B2CF9AE}" pid="86" name="FSC#SKEDITIONSLOVLEX@103.510:AttrStrListDocPropUznesenieZodpovednyB3">
    <vt:lpwstr/>
  </property>
  <property fmtid="{D5CDD505-2E9C-101B-9397-08002B2CF9AE}" pid="87" name="FSC#SKEDITIONSLOVLEX@103.510:AttrStrListDocPropUznesenieTextB3">
    <vt:lpwstr/>
  </property>
  <property fmtid="{D5CDD505-2E9C-101B-9397-08002B2CF9AE}" pid="88" name="FSC#SKEDITIONSLOVLEX@103.510:AttrStrListDocPropUznesenieTerminB3">
    <vt:lpwstr/>
  </property>
  <property fmtid="{D5CDD505-2E9C-101B-9397-08002B2CF9AE}" pid="89" name="FSC#SKEDITIONSLOVLEX@103.510:AttrStrListDocPropUznesenieBODB4">
    <vt:lpwstr/>
  </property>
  <property fmtid="{D5CDD505-2E9C-101B-9397-08002B2CF9AE}" pid="90" name="FSC#SKEDITIONSLOVLEX@103.510:AttrStrListDocPropUznesenieZodpovednyB4">
    <vt:lpwstr/>
  </property>
  <property fmtid="{D5CDD505-2E9C-101B-9397-08002B2CF9AE}" pid="91" name="FSC#SKEDITIONSLOVLEX@103.510:AttrStrListDocPropUznesenieTextB4">
    <vt:lpwstr/>
  </property>
  <property fmtid="{D5CDD505-2E9C-101B-9397-08002B2CF9AE}" pid="92" name="FSC#SKEDITIONSLOVLEX@103.510:AttrStrListDocPropUznesenieTerminB4">
    <vt:lpwstr/>
  </property>
  <property fmtid="{D5CDD505-2E9C-101B-9397-08002B2CF9AE}" pid="93" name="FSC#SKEDITIONSLOVLEX@103.510:AttrStrListDocPropUznesenieCastC">
    <vt:lpwstr/>
  </property>
  <property fmtid="{D5CDD505-2E9C-101B-9397-08002B2CF9AE}" pid="94" name="FSC#SKEDITIONSLOVLEX@103.510:AttrStrListDocPropUznesenieBODC1">
    <vt:lpwstr/>
  </property>
  <property fmtid="{D5CDD505-2E9C-101B-9397-08002B2CF9AE}" pid="95" name="FSC#SKEDITIONSLOVLEX@103.510:AttrStrListDocPropUznesenieZodpovednyC1">
    <vt:lpwstr/>
  </property>
  <property fmtid="{D5CDD505-2E9C-101B-9397-08002B2CF9AE}" pid="96" name="FSC#SKEDITIONSLOVLEX@103.510:AttrStrListDocPropUznesenieTextC1">
    <vt:lpwstr/>
  </property>
  <property fmtid="{D5CDD505-2E9C-101B-9397-08002B2CF9AE}" pid="97" name="FSC#SKEDITIONSLOVLEX@103.510:AttrStrListDocPropUznesenieTerminC1">
    <vt:lpwstr/>
  </property>
  <property fmtid="{D5CDD505-2E9C-101B-9397-08002B2CF9AE}" pid="98" name="FSC#SKEDITIONSLOVLEX@103.510:AttrStrListDocPropUznesenieBODC2">
    <vt:lpwstr/>
  </property>
  <property fmtid="{D5CDD505-2E9C-101B-9397-08002B2CF9AE}" pid="99" name="FSC#SKEDITIONSLOVLEX@103.510:AttrStrListDocPropUznesenieZodpovednyC2">
    <vt:lpwstr/>
  </property>
  <property fmtid="{D5CDD505-2E9C-101B-9397-08002B2CF9AE}" pid="100" name="FSC#SKEDITIONSLOVLEX@103.510:AttrStrListDocPropUznesenieTextC2">
    <vt:lpwstr/>
  </property>
  <property fmtid="{D5CDD505-2E9C-101B-9397-08002B2CF9AE}" pid="101" name="FSC#SKEDITIONSLOVLEX@103.510:AttrStrListDocPropUznesenieTerminC2">
    <vt:lpwstr/>
  </property>
  <property fmtid="{D5CDD505-2E9C-101B-9397-08002B2CF9AE}" pid="102" name="FSC#SKEDITIONSLOVLEX@103.510:AttrStrListDocPropUznesenieBODC3">
    <vt:lpwstr/>
  </property>
  <property fmtid="{D5CDD505-2E9C-101B-9397-08002B2CF9AE}" pid="103" name="FSC#SKEDITIONSLOVLEX@103.510:AttrStrListDocPropUznesenieZodpovednyC3">
    <vt:lpwstr/>
  </property>
  <property fmtid="{D5CDD505-2E9C-101B-9397-08002B2CF9AE}" pid="104" name="FSC#SKEDITIONSLOVLEX@103.510:AttrStrListDocPropUznesenieTextC3">
    <vt:lpwstr/>
  </property>
  <property fmtid="{D5CDD505-2E9C-101B-9397-08002B2CF9AE}" pid="105" name="FSC#SKEDITIONSLOVLEX@103.510:AttrStrListDocPropUznesenieTerminC3">
    <vt:lpwstr/>
  </property>
  <property fmtid="{D5CDD505-2E9C-101B-9397-08002B2CF9AE}" pid="106" name="FSC#SKEDITIONSLOVLEX@103.510:AttrStrListDocPropUznesenieBODC4">
    <vt:lpwstr/>
  </property>
  <property fmtid="{D5CDD505-2E9C-101B-9397-08002B2CF9AE}" pid="107" name="FSC#SKEDITIONSLOVLEX@103.510:AttrStrListDocPropUznesenieZodpovednyC4">
    <vt:lpwstr/>
  </property>
  <property fmtid="{D5CDD505-2E9C-101B-9397-08002B2CF9AE}" pid="108" name="FSC#SKEDITIONSLOVLEX@103.510:AttrStrListDocPropUznesenieTextC4">
    <vt:lpwstr/>
  </property>
  <property fmtid="{D5CDD505-2E9C-101B-9397-08002B2CF9AE}" pid="109" name="FSC#SKEDITIONSLOVLEX@103.510:AttrStrListDocPropUznesenieTerminC4">
    <vt:lpwstr/>
  </property>
  <property fmtid="{D5CDD505-2E9C-101B-9397-08002B2CF9AE}" pid="110" name="FSC#SKEDITIONSLOVLEX@103.510:AttrStrListDocPropUznesenieCastD">
    <vt:lpwstr/>
  </property>
  <property fmtid="{D5CDD505-2E9C-101B-9397-08002B2CF9AE}" pid="111" name="FSC#SKEDITIONSLOVLEX@103.510:AttrStrListDocPropUznesenieBODD1">
    <vt:lpwstr/>
  </property>
  <property fmtid="{D5CDD505-2E9C-101B-9397-08002B2CF9AE}" pid="112" name="FSC#SKEDITIONSLOVLEX@103.510:AttrStrListDocPropUznesenieZodpovednyD1">
    <vt:lpwstr/>
  </property>
  <property fmtid="{D5CDD505-2E9C-101B-9397-08002B2CF9AE}" pid="113" name="FSC#SKEDITIONSLOVLEX@103.510:AttrStrListDocPropUznesenieTextD1">
    <vt:lpwstr/>
  </property>
  <property fmtid="{D5CDD505-2E9C-101B-9397-08002B2CF9AE}" pid="114" name="FSC#SKEDITIONSLOVLEX@103.510:AttrStrListDocPropUznesenieTerminD1">
    <vt:lpwstr/>
  </property>
  <property fmtid="{D5CDD505-2E9C-101B-9397-08002B2CF9AE}" pid="115" name="FSC#SKEDITIONSLOVLEX@103.510:AttrStrListDocPropUznesenieBODD2">
    <vt:lpwstr/>
  </property>
  <property fmtid="{D5CDD505-2E9C-101B-9397-08002B2CF9AE}" pid="116" name="FSC#SKEDITIONSLOVLEX@103.510:AttrStrListDocPropUznesenieZodpovednyD2">
    <vt:lpwstr/>
  </property>
  <property fmtid="{D5CDD505-2E9C-101B-9397-08002B2CF9AE}" pid="117" name="FSC#SKEDITIONSLOVLEX@103.510:AttrStrListDocPropUznesenieTextD2">
    <vt:lpwstr/>
  </property>
  <property fmtid="{D5CDD505-2E9C-101B-9397-08002B2CF9AE}" pid="118" name="FSC#SKEDITIONSLOVLEX@103.510:AttrStrListDocPropUznesenieTerminD2">
    <vt:lpwstr/>
  </property>
  <property fmtid="{D5CDD505-2E9C-101B-9397-08002B2CF9AE}" pid="119" name="FSC#SKEDITIONSLOVLEX@103.510:AttrStrListDocPropUznesenieBODD3">
    <vt:lpwstr/>
  </property>
  <property fmtid="{D5CDD505-2E9C-101B-9397-08002B2CF9AE}" pid="120" name="FSC#SKEDITIONSLOVLEX@103.510:AttrStrListDocPropUznesenieZodpovednyD3">
    <vt:lpwstr/>
  </property>
  <property fmtid="{D5CDD505-2E9C-101B-9397-08002B2CF9AE}" pid="121" name="FSC#SKEDITIONSLOVLEX@103.510:AttrStrListDocPropUznesenieTextD3">
    <vt:lpwstr/>
  </property>
  <property fmtid="{D5CDD505-2E9C-101B-9397-08002B2CF9AE}" pid="122" name="FSC#SKEDITIONSLOVLEX@103.510:AttrStrListDocPropUznesenieTerminD3">
    <vt:lpwstr/>
  </property>
  <property fmtid="{D5CDD505-2E9C-101B-9397-08002B2CF9AE}" pid="123" name="FSC#SKEDITIONSLOVLEX@103.510:AttrStrListDocPropUznesenieBODD4">
    <vt:lpwstr/>
  </property>
  <property fmtid="{D5CDD505-2E9C-101B-9397-08002B2CF9AE}" pid="124" name="FSC#SKEDITIONSLOVLEX@103.510:AttrStrListDocPropUznesenieZodpovednyD4">
    <vt:lpwstr/>
  </property>
  <property fmtid="{D5CDD505-2E9C-101B-9397-08002B2CF9AE}" pid="125" name="FSC#SKEDITIONSLOVLEX@103.510:AttrStrListDocPropUznesenieTextD4">
    <vt:lpwstr/>
  </property>
  <property fmtid="{D5CDD505-2E9C-101B-9397-08002B2CF9AE}" pid="126" name="FSC#SKEDITIONSLOVLEX@103.510:AttrStrListDocPropUznesenieTerminD4">
    <vt:lpwstr/>
  </property>
  <property fmtid="{D5CDD505-2E9C-101B-9397-08002B2CF9AE}" pid="127" name="FSC#SKEDITIONSLOVLEX@103.510:AttrStrListDocPropUznesenieVykonaju">
    <vt:lpwstr>predseda vlády Slovenskej republiky</vt:lpwstr>
  </property>
  <property fmtid="{D5CDD505-2E9C-101B-9397-08002B2CF9AE}" pid="128" name="FSC#SKEDITIONSLOVLEX@103.510:AttrStrListDocPropUznesenieNaVedomie">
    <vt:lpwstr/>
  </property>
  <property fmtid="{D5CDD505-2E9C-101B-9397-08002B2CF9AE}" pid="129" name="FSC#SKEDITIONSLOVLEX@103.510:funkciaPred">
    <vt:lpwstr/>
  </property>
  <property fmtid="{D5CDD505-2E9C-101B-9397-08002B2CF9AE}" pid="130" name="FSC#SKEDITIONSLOVLEX@103.510:funkciaZodpPred">
    <vt:lpwstr>podpredseda vlády a minister životného prostredia Slovenskej republiky</vt:lpwstr>
  </property>
  <property fmtid="{D5CDD505-2E9C-101B-9397-08002B2CF9AE}" pid="131" name="FSC#SKEDITIONSLOVLEX@103.510:funkciaDalsiPred">
    <vt:lpwstr/>
  </property>
  <property fmtid="{D5CDD505-2E9C-101B-9397-08002B2CF9AE}" pid="132" name="FSC#SKEDITIONSLOVLEX@103.510:predkladateliaObalSD">
    <vt:lpwstr>László Sólymos_x000d_
podpredseda vlády a minister životného prostredia Slovenskej republiky</vt:lpwstr>
  </property>
  <property fmtid="{D5CDD505-2E9C-101B-9397-08002B2CF9AE}" pid="133" name="FSC#SKEDITIONSLOVLEX@103.510:AttrStrListDocPropTextVseobPrilohy">
    <vt:lpwstr/>
  </property>
  <property fmtid="{D5CDD505-2E9C-101B-9397-08002B2CF9AE}" pid="134" name="FSC#SKEDITIONSLOVLEX@103.510:AttrStrListDocPropTextPredklSpravy">
    <vt:lpwstr>&lt;p style="text-align: justify;"&gt;Návrh nariadenia vlády Slovenskej republiky, ktorým sa vyhlasuje chránený areál Mostová (ďalej len „návrh nariadenia vlády“), predkladá Ministerstvo životného prostredia Slovenskej republiky v&amp;nbsp;súlade s ustanovením § 27</vt:lpwstr>
  </property>
  <property fmtid="{D5CDD505-2E9C-101B-9397-08002B2CF9AE}" pid="135" name="FSC#COOSYSTEM@1.1:Container">
    <vt:lpwstr>COO.2145.1000.3.3298990</vt:lpwstr>
  </property>
  <property fmtid="{D5CDD505-2E9C-101B-9397-08002B2CF9AE}" pid="136" name="FSC#FSCFOLIO@1.1001:docpropproject">
    <vt:lpwstr/>
  </property>
  <property fmtid="{D5CDD505-2E9C-101B-9397-08002B2CF9AE}" pid="137" name="FSC#SKEDITIONSLOVLEX@103.510:spravaucastverej">
    <vt:lpwstr>&lt;p style="text-align: justify;"&gt;Zámer vyhlásiť chránený areál Mostová bol Okresným úradom Nitra oznámený dotknutým subjektom v&amp;nbsp;zmysle § 50 zákona č. 543/2002 Z. z. o&amp;nbsp;ochrane prírody a&amp;nbsp;krajiny v&amp;nbsp;znení neskorších predpisov. Obce o&amp;nbsp;z</vt:lpwstr>
  </property>
  <property fmtid="{D5CDD505-2E9C-101B-9397-08002B2CF9AE}" pid="138" name="FSC#SKEDITIONSLOVLEX@103.510:cisloparlamenttlac">
    <vt:lpwstr/>
  </property>
  <property fmtid="{D5CDD505-2E9C-101B-9397-08002B2CF9AE}" pid="139" name="FSC#SKEDITIONSLOVLEX@103.510:nazovpredpis1">
    <vt:lpwstr/>
  </property>
  <property fmtid="{D5CDD505-2E9C-101B-9397-08002B2CF9AE}" pid="140" name="FSC#SKEDITIONSLOVLEX@103.510:nazovpredpis2">
    <vt:lpwstr/>
  </property>
  <property fmtid="{D5CDD505-2E9C-101B-9397-08002B2CF9AE}" pid="141" name="FSC#SKEDITIONSLOVLEX@103.510:nazovpredpis3">
    <vt:lpwstr/>
  </property>
  <property fmtid="{D5CDD505-2E9C-101B-9397-08002B2CF9AE}" pid="142" name="FSC#SKEDITIONSLOVLEX@103.510:plnynazovpredpis1">
    <vt:lpwstr/>
  </property>
  <property fmtid="{D5CDD505-2E9C-101B-9397-08002B2CF9AE}" pid="143" name="FSC#SKEDITIONSLOVLEX@103.510:plnynazovpredpis2">
    <vt:lpwstr/>
  </property>
  <property fmtid="{D5CDD505-2E9C-101B-9397-08002B2CF9AE}" pid="144" name="FSC#SKEDITIONSLOVLEX@103.510:plnynazovpredpis3">
    <vt:lpwstr/>
  </property>
  <property fmtid="{D5CDD505-2E9C-101B-9397-08002B2CF9AE}" pid="145" name="FSC#SKEDITIONSLOVLEX@103.510:funkciaPredAkuzativ">
    <vt:lpwstr/>
  </property>
  <property fmtid="{D5CDD505-2E9C-101B-9397-08002B2CF9AE}" pid="146" name="FSC#SKEDITIONSLOVLEX@103.510:funkciaPredDativ">
    <vt:lpwstr/>
  </property>
  <property fmtid="{D5CDD505-2E9C-101B-9397-08002B2CF9AE}" pid="147" name="FSC#SKEDITIONSLOVLEX@103.510:funkciaZodpPredAkuzativ">
    <vt:lpwstr>podpredsedovi vlády a ministrovi životného prostredia Slovenskej republiky</vt:lpwstr>
  </property>
  <property fmtid="{D5CDD505-2E9C-101B-9397-08002B2CF9AE}" pid="148" name="FSC#SKEDITIONSLOVLEX@103.510:funkciaZodpPredDativ">
    <vt:lpwstr>podpredsedu vlády a ministra životného prostredia Slovenskej republiky</vt:lpwstr>
  </property>
  <property fmtid="{D5CDD505-2E9C-101B-9397-08002B2CF9AE}" pid="149" name="FSC#SKEDITIONSLOVLEX@103.510:funkciaDalsiPredAkuzativ">
    <vt:lpwstr/>
  </property>
  <property fmtid="{D5CDD505-2E9C-101B-9397-08002B2CF9AE}" pid="150" name="FSC#SKEDITIONSLOVLEX@103.510:funkciaDalsiPredDativ">
    <vt:lpwstr/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10. 4. 2019</vt:lpwstr>
  </property>
</Properties>
</file>