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1ED708A" w:rsidR="000C2162" w:rsidRDefault="00DB21E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PRIEMYSELNÉHO V</w:t>
            </w:r>
            <w:r w:rsidR="00B906D4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LASTNÍCTVA SLOVENSKEJ REPUBLIKY</w:t>
            </w:r>
            <w:bookmarkStart w:id="0" w:name="_GoBack"/>
            <w:bookmarkEnd w:id="0"/>
          </w:p>
          <w:p w14:paraId="7DA5F24F" w14:textId="382F807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81400">
              <w:rPr>
                <w:sz w:val="25"/>
                <w:szCs w:val="25"/>
              </w:rPr>
              <w:t>00111/2020/63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EF47482" w:rsidR="0012409A" w:rsidRPr="00D52766" w:rsidRDefault="00DB21EA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469/2003 Z. z. o označeniach pôvodu výrobkov a zemepisných označeniach výrobkov a o zmene a doplnení niektorých zákonov v znení neskorších predpisov a ktorým sa mení zákon Národnej rady Slovenskej republiky č. 152/1995 Z. z. o potravinách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38C3FED" w:rsidR="00A56B40" w:rsidRPr="008E4F14" w:rsidRDefault="00DB21EA" w:rsidP="00DB21E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 vlády Slovenskej republiky č. 4 z 15. januára 2020 k návrhu na určenie zodpovednosti ministerstiev, ostatných ústredných orgánov štátnej správy a niektorých orgánov verejnej moci za aplikáciu a prijatie opatrení na vnútroštátnej úrovni k nariadeniam Európskej únie a rozhodnutiam Európskej únie</w:t>
            </w:r>
          </w:p>
        </w:tc>
        <w:tc>
          <w:tcPr>
            <w:tcW w:w="5149" w:type="dxa"/>
          </w:tcPr>
          <w:p w14:paraId="5DA7144A" w14:textId="3910F857" w:rsidR="00DB21EA" w:rsidRDefault="00DB21EA" w:rsidP="00DB21E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DB21EA" w14:paraId="321787C9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C79E7B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B21EA" w14:paraId="460BA89D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C0FF36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B21EA" w14:paraId="4DCEC253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505B63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B21EA" w14:paraId="30A5E37A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01D06F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B21EA" w14:paraId="1D2A8139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149F27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B21EA" w14:paraId="21E051A0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AC2A53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B21EA" w14:paraId="0EBADB7C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825B2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B21EA" w14:paraId="02BB6B0E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2D1E7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B21EA" w14:paraId="7A32A202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06AD48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DB21EA" w14:paraId="1A54C273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7E2B6E" w14:textId="5DFA341D" w:rsidR="00DB21EA" w:rsidRDefault="00DB21EA" w:rsidP="00041C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041C1A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DB21EA" w14:paraId="6861244E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4850D" w14:textId="77777777" w:rsidR="00DB21EA" w:rsidRDefault="00DB21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  <w:tr w:rsidR="00DB21EA" w14:paraId="20194D19" w14:textId="77777777">
              <w:trPr>
                <w:divId w:val="16831641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BAA358" w14:textId="7751F938" w:rsidR="00DB21EA" w:rsidRDefault="00DB21EA" w:rsidP="000A123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041C1A">
                    <w:rPr>
                      <w:sz w:val="25"/>
                      <w:szCs w:val="25"/>
                    </w:rPr>
                    <w:t>informatívne konsolidované znenie</w:t>
                  </w:r>
                </w:p>
              </w:tc>
            </w:tr>
          </w:tbl>
          <w:p w14:paraId="6CC1771C" w14:textId="5B1402C9" w:rsidR="00A56B40" w:rsidRPr="008073E3" w:rsidRDefault="00A56B40" w:rsidP="00DB21E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1C4B2AB" w14:textId="7183D1B6" w:rsidR="00041C1A" w:rsidRDefault="00041C1A" w:rsidP="006C4BE9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  \* MERGEFORMAT </w:instrText>
      </w:r>
      <w:r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Matúš </w:t>
      </w:r>
      <w:proofErr w:type="spellStart"/>
      <w:r>
        <w:rPr>
          <w:sz w:val="25"/>
          <w:szCs w:val="25"/>
        </w:rPr>
        <w:t>Medvec</w:t>
      </w:r>
      <w:proofErr w:type="spellEnd"/>
    </w:p>
    <w:p w14:paraId="284604DA" w14:textId="52072EC0" w:rsidR="009D7004" w:rsidRPr="008E4F14" w:rsidRDefault="00041C1A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priemyselného vlastníctva Slovenskej republiky</w:t>
      </w:r>
      <w:r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F689" w14:textId="77777777" w:rsidR="00A7308D" w:rsidRDefault="00A7308D" w:rsidP="00AF1D48">
      <w:r>
        <w:separator/>
      </w:r>
    </w:p>
  </w:endnote>
  <w:endnote w:type="continuationSeparator" w:id="0">
    <w:p w14:paraId="1E232DB7" w14:textId="77777777" w:rsidR="00A7308D" w:rsidRDefault="00A7308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871766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</w:t>
    </w:r>
    <w:r w:rsidR="00041C1A">
      <w:t>anská Bystrica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681400">
      <w:t>2. 9. 2020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28E2" w14:textId="77777777" w:rsidR="00A7308D" w:rsidRDefault="00A7308D" w:rsidP="00AF1D48">
      <w:r>
        <w:separator/>
      </w:r>
    </w:p>
  </w:footnote>
  <w:footnote w:type="continuationSeparator" w:id="0">
    <w:p w14:paraId="6EE41BD9" w14:textId="77777777" w:rsidR="00A7308D" w:rsidRDefault="00A7308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1C1A"/>
    <w:rsid w:val="00061CCF"/>
    <w:rsid w:val="00092758"/>
    <w:rsid w:val="000A123B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0E0A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1400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308D"/>
    <w:rsid w:val="00AA0C58"/>
    <w:rsid w:val="00AF1D48"/>
    <w:rsid w:val="00B17B60"/>
    <w:rsid w:val="00B42E84"/>
    <w:rsid w:val="00B61867"/>
    <w:rsid w:val="00B906D4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DB21EA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0B88"/>
    <w:rsid w:val="00F23D08"/>
    <w:rsid w:val="00F552C7"/>
    <w:rsid w:val="00F60102"/>
    <w:rsid w:val="00F83F06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alu-na-rokovanie-LRV-SR"/>
    <f:field ref="objsubject" par="" edit="true" text=""/>
    <f:field ref="objcreatedby" par="" text="Bokol, Viliam, Mgr."/>
    <f:field ref="objcreatedat" par="" text="2.9.2020 14:37:39"/>
    <f:field ref="objchangedby" par="" text="Administrator, System"/>
    <f:field ref="objmodifiedat" par="" text="2.9.2020 14:3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Bokol Viliam</cp:lastModifiedBy>
  <cp:revision>3</cp:revision>
  <cp:lastPrinted>2001-08-01T11:42:00Z</cp:lastPrinted>
  <dcterms:created xsi:type="dcterms:W3CDTF">2020-09-02T14:53:00Z</dcterms:created>
  <dcterms:modified xsi:type="dcterms:W3CDTF">2020-09-02T14:56:00Z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COO.2145.1000.3.3993213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Priemyselné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Mgr. Matúš Medvec</vt:lpwstr>
  </property>
  <property fmtid="{D5CDD505-2E9C-101B-9397-08002B2CF9AE}" pid="12" name="FSC#SKEDITIONSLOVLEX@103.510:nazovpredpis">
    <vt:lpwstr>, ktorým sa mení a dopĺňa zákon č. 469/2003 Z. z. o označeniach pôvodu výrobkov a zemepisných označeniach výrobkov a o zmene a doplnení niektorých zákonov v znení neskorších predpisov a ktorým sa mení zákon Národnej rady Slovenskej republiky č. 152/1995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priemyselného vlastníctva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Slovenskej republiky č. 4 z 15. januára 2020 k návrhu na určenie zodpovednosti ministerstiev, ostatných ústredných orgánov štátnej správy a niektorých orgánov verejnej moci za aplikáciu a prijatie opatrení na vnútroštátnej úrovni k nariade</vt:lpwstr>
  </property>
  <property fmtid="{D5CDD505-2E9C-101B-9397-08002B2CF9AE}" pid="18" name="FSC#SKEDITIONSLOVLEX@103.510:plnynazovpredpis">
    <vt:lpwstr> Zákon, ktorým sa mení a dopĺňa zákon č. 469/2003 Z. z. o označeniach pôvodu výrobkov a zemepisných označeniach výrobkov a o zmene a doplnení niektorých zákonov v znení neskorších predpisov a ktorým sa mení zákon Národnej rady Slovenskej republiky č. 152/</vt:lpwstr>
  </property>
  <property fmtid="{D5CDD505-2E9C-101B-9397-08002B2CF9AE}" pid="19" name="FSC#SKEDITIONSLOVLEX@103.510:rezortcislopredpis">
    <vt:lpwstr>00111/2020/63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42, 43 ods. 2, 114 ods. 1 Zmluvy o fungovaní Európskej únie</vt:lpwstr>
  </property>
  <property fmtid="{D5CDD505-2E9C-101B-9397-08002B2CF9AE}" pid="39" name="FSC#SKEDITIONSLOVLEX@103.510:AttrStrListDocPropSekundarneLegPravoPO">
    <vt:lpwstr>Smernica Európskeho parlamentu a Rady 2004/48/ES z 29. apríla 2004 o vymožiteľnosti práv duševného vlastníctva (Mimoriadne vydanie Ú. v. EÚ, kap. 17/zv. 2, Ú. v. EÚ L 157, 30.4.2004), gestor: MK SR a spolugestor: MS SR a ÚPV SR._x000d_
Nariadenie Európskeho par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Vonkajšia výlučná právomoc EÚ v oblasti označení pôvodu výrobkov alebo zemepisných označení výrobkov bola konštatovaná Súdnym dvorom EÚ v konaní C-389/15: „(Bod 74: Z preskúmania tohto návrhu teda jednak vyplýva, že je určený hlavne na uľahčenie alebo úpr</vt:lpwstr>
  </property>
  <property fmtid="{D5CDD505-2E9C-101B-9397-08002B2CF9AE}" pid="44" name="FSC#SKEDITIONSLOVLEX@103.510:AttrStrListDocPropLehotaPrebratieSmernice">
    <vt:lpwstr>nariadenie Európskeho parlamentu a Rady (EÚ) 2019/787 zo 17. apríla 2019  o definovaní, popise, prezentácii a označovaní liehovín, používaní názvov liehovín pri prezentácii a označovaní iných potravín, ochrane zemepisných označení liehovín, používaní etyl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Voči Slovenskej republike nebolo začaté žiadne z uvedených konaní ani uvedený postup Európskej komisie.</vt:lpwstr>
  </property>
  <property fmtid="{D5CDD505-2E9C-101B-9397-08002B2CF9AE}" pid="47" name="FSC#SKEDITIONSLOVLEX@103.510:AttrStrListDocPropInfoUzPreberanePP">
    <vt:lpwstr>- zákon č. 40/1964 Zb. Občiansky zákonník v znení neskorších predpisov,_x000d_
- zákon č. 513/1991 Zb. Obchodný zákonník v znení neskorších predpisov,_x000d_
- zákon č. 146/2000 Z. z. o ochrane topografií polovodičových výrobkov v znení zákona č. 84/2007 Z. z.,_x000d_
- zá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style="margin-left: 21.3pt; text-align: justify;"&gt;Navrhovaný zákon nezavádza nové služby verejnej správy pre občana, nové práva ani povinnosti dotknutých subjektov, nemá vplyvy na podnikateľské prostredie, nepredstavuje žiadnu finančnú ani administratí</vt:lpwstr>
  </property>
  <property fmtid="{D5CDD505-2E9C-101B-9397-08002B2CF9AE}" pid="58" name="FSC#SKEDITIONSLOVLEX@103.510:AttrStrListDocPropAltRiesenia">
    <vt:lpwstr>Predkladateľ, vzhľadom na skôr uvedené ciele a definovaný výsledný stav, neidentifikoval možnosť alternatívnych riešení. Nulový variant by mal za následok nejednoznačnosť definovania rozhrania kompetencií SR a EÚ vo vzťahu k oblasti označení pôvodu výrobk</vt:lpwstr>
  </property>
  <property fmtid="{D5CDD505-2E9C-101B-9397-08002B2CF9AE}" pid="59" name="FSC#SKEDITIONSLOVLEX@103.510:AttrStrListDocPropStanoviskoGest">
    <vt:lpwstr>&lt;p style="text-align: justify;"&gt;Vzhľadom na to, že predkladateľom neboli identifikované žiadne vplyvy predkladaného návrhu zákona, predbežné pripomienkové konanie sa neuskutočnilo.&lt;/p&gt;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predseda Úradu priemyselného vlastníctva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justify;"&gt;Úrad priemyselného vlastníctva Slovenskej republiky predkladá do legislatívneho procesu&amp;nbsp;návrh zákona, ktorým sa mení a&amp;nbsp;dopĺňa zákon č. 469/2003 Z. z. o&amp;nbsp;označeniach pôvodu výrobkov a&amp;nbsp;zemepisných označenia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priemyselného vlastníctva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Matúš Medvec_x000d_
predseda Úradu priemyselného vlastníctva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Úradu priemyselného vlastníctva Slovenskej republiky</vt:lpwstr>
  </property>
  <property fmtid="{D5CDD505-2E9C-101B-9397-08002B2CF9AE}" pid="140" name="FSC#SKEDITIONSLOVLEX@103.510:funkciaZodpPredDativ">
    <vt:lpwstr>predsedovi Úradu priemyselného vlastníctva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align="center" border="1" cellpadding="0" cellspacing="0" style="width:100.0%;" width="100%"&gt;	&lt;tbody&gt;		&lt;tr&gt;			&lt;td colspan="5" style="width:100.0%;height:15px;"&gt;			&lt;p&gt;&lt;strong&gt;Scenár 1: Verejnosť je informovaná o tvorbe právneho predpisu &lt;/strong&gt;&lt;/p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Z. z. o potravinách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1995 Z. z. o potravinách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2. 9. 2020</vt:lpwstr>
  </property>
</Properties>
</file>