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8" w:rsidRDefault="00F75682" w:rsidP="00F7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21FD0" w:rsidRDefault="00921FD0" w:rsidP="00F7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FD0" w:rsidRPr="00F073BC" w:rsidRDefault="00921FD0" w:rsidP="00F073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BC"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F073BC" w:rsidRPr="00F073BC">
        <w:rPr>
          <w:rFonts w:ascii="Times New Roman" w:eastAsia="Times New Roman" w:hAnsi="Times New Roman" w:cs="Times New Roman"/>
          <w:sz w:val="24"/>
          <w:szCs w:val="24"/>
        </w:rPr>
        <w:t>, ktorým sa mení a dopĺňa zákon č. 461/2003 Z. z. o sociálnom poistení v znení neskorších predpisov</w:t>
      </w:r>
      <w:r w:rsidRPr="00F073BC">
        <w:rPr>
          <w:rFonts w:ascii="Times New Roman" w:eastAsia="Times New Roman" w:hAnsi="Times New Roman" w:cs="Times New Roman"/>
          <w:sz w:val="24"/>
          <w:szCs w:val="24"/>
        </w:rPr>
        <w:t xml:space="preserve"> sa predkladá ako </w:t>
      </w:r>
      <w:r w:rsidR="00DD6B66" w:rsidRPr="00F073BC">
        <w:rPr>
          <w:rFonts w:ascii="Times New Roman" w:eastAsia="Times New Roman" w:hAnsi="Times New Roman" w:cs="Times New Roman"/>
          <w:sz w:val="24"/>
          <w:szCs w:val="24"/>
        </w:rPr>
        <w:t xml:space="preserve">iniciatívny materiál. </w:t>
      </w:r>
      <w:r w:rsidR="00F073BC" w:rsidRPr="00F073BC">
        <w:rPr>
          <w:rFonts w:ascii="Times New Roman" w:hAnsi="Times New Roman" w:cs="Times New Roman"/>
          <w:sz w:val="24"/>
          <w:szCs w:val="24"/>
        </w:rPr>
        <w:t>Jeho cieľom je upraviť podmienky poskytovania minimálneho dôchodku.</w:t>
      </w:r>
    </w:p>
    <w:p w:rsidR="00921FD0" w:rsidRDefault="00F073BC" w:rsidP="00921FD0">
      <w:pPr>
        <w:pStyle w:val="Odsekzoznamu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Návrhom zákona</w:t>
      </w:r>
      <w:r w:rsidR="00921FD0">
        <w:rPr>
          <w:rFonts w:ascii="Times New Roman" w:eastAsia="Times New Roman" w:hAnsi="Times New Roman" w:cs="Times New Roman"/>
          <w:sz w:val="24"/>
          <w:szCs w:val="24"/>
        </w:rPr>
        <w:t xml:space="preserve"> sa navrhuje </w:t>
      </w:r>
      <w:r w:rsidR="00921FD0">
        <w:rPr>
          <w:rFonts w:ascii="Times New Roman" w:eastAsiaTheme="minorHAnsi" w:hAnsi="Times New Roman" w:cs="Times New Roman"/>
          <w:sz w:val="24"/>
          <w:szCs w:val="24"/>
          <w:lang w:eastAsia="en-US"/>
        </w:rPr>
        <w:t>ukončiť</w:t>
      </w:r>
      <w:r w:rsidR="00921FD0" w:rsidRPr="00843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1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uplatňovanie </w:t>
      </w:r>
      <w:r w:rsidR="00921FD0" w:rsidRPr="0084380E">
        <w:rPr>
          <w:rFonts w:ascii="Times New Roman" w:eastAsiaTheme="minorHAnsi" w:hAnsi="Times New Roman" w:cs="Times New Roman"/>
          <w:sz w:val="24"/>
          <w:szCs w:val="24"/>
          <w:lang w:eastAsia="en-US"/>
        </w:rPr>
        <w:t>osobitného určenia vymeriavacieho základu na platenie poistného na sociálne poistenie zamestnancom a</w:t>
      </w:r>
      <w:r w:rsidR="005E3A1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921FD0" w:rsidRPr="0084380E">
        <w:rPr>
          <w:rFonts w:ascii="Times New Roman" w:eastAsiaTheme="minorHAnsi" w:hAnsi="Times New Roman" w:cs="Times New Roman"/>
          <w:sz w:val="24"/>
          <w:szCs w:val="24"/>
          <w:lang w:eastAsia="en-US"/>
        </w:rPr>
        <w:t>zamestnávateľom z 13. platu ale</w:t>
      </w:r>
      <w:r w:rsidR="00921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bo 14. </w:t>
      </w:r>
      <w:r w:rsidR="00921FD0" w:rsidRPr="0084380E">
        <w:rPr>
          <w:rFonts w:ascii="Times New Roman" w:eastAsiaTheme="minorHAnsi" w:hAnsi="Times New Roman" w:cs="Times New Roman"/>
          <w:sz w:val="24"/>
          <w:szCs w:val="24"/>
          <w:lang w:eastAsia="en-US"/>
        </w:rPr>
        <w:t>platu poskytnutého zamestnancovi v roku 2021.</w:t>
      </w:r>
    </w:p>
    <w:p w:rsidR="00921FD0" w:rsidRDefault="00921FD0" w:rsidP="0092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FD0" w:rsidRDefault="00921FD0" w:rsidP="00921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0B">
        <w:rPr>
          <w:rFonts w:ascii="Times New Roman" w:eastAsia="Times New Roman" w:hAnsi="Times New Roman" w:cs="Times New Roman"/>
          <w:sz w:val="24"/>
          <w:szCs w:val="24"/>
        </w:rPr>
        <w:t>V priebehu roku 2019 boli prijaté právne úpravy (zákon č. 382/2019 Z. z. a zákon č.</w:t>
      </w:r>
      <w:r w:rsidR="000607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467/2019 Z. z.),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ktorými sa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naviazala sumu minimálneho dôchod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na priemernú mzdu v národnom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hospodárstve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súčasne bola vypustená podmienka tzv.</w:t>
      </w:r>
      <w:r w:rsidR="000607D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kvalifikovaného obdobia dôchodkového poistenia </w:t>
      </w:r>
      <w:r w:rsidR="000607DB">
        <w:rPr>
          <w:rFonts w:ascii="Times New Roman" w:eastAsia="Times New Roman" w:hAnsi="Times New Roman" w:cs="Times New Roman"/>
          <w:sz w:val="24"/>
          <w:szCs w:val="24"/>
        </w:rPr>
        <w:t>(t.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j. rokov dôchodkového poistenia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získané v kalendárnom roku s osobným mzdovým bodom najmenej na úrovni 0,241). Uvedené zmeny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 určovania sumy minimálneho dôchodku a</w:t>
      </w:r>
      <w:r w:rsidR="000607DB">
        <w:rPr>
          <w:rFonts w:ascii="Times New Roman" w:eastAsia="Times New Roman" w:hAnsi="Times New Roman" w:cs="Times New Roman"/>
          <w:sz w:val="24"/>
          <w:szCs w:val="24"/>
        </w:rPr>
        <w:t xml:space="preserve"> zmeny v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podmienkach nároku na minimálny dôchodok spôsobili významné narušenie princípu zásluhovosti v dôchodkovom poistení</w:t>
      </w:r>
      <w:r w:rsidR="00D73F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 ako aj samotného účelu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zavedenia minimálneho dôchodku.</w:t>
      </w:r>
    </w:p>
    <w:p w:rsidR="00921FD0" w:rsidRDefault="00921FD0" w:rsidP="00921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C7B" w:rsidRPr="00F073BC" w:rsidRDefault="00921FD0" w:rsidP="00F07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Vzhľadom na to, že vláda Slovenskej republiky sa v Programovom vyhlásení </w:t>
      </w:r>
      <w:r w:rsidR="00DF23B5">
        <w:rPr>
          <w:rFonts w:ascii="Times New Roman" w:eastAsia="Times New Roman" w:hAnsi="Times New Roman" w:cs="Times New Roman"/>
          <w:sz w:val="24"/>
          <w:szCs w:val="24"/>
        </w:rPr>
        <w:t xml:space="preserve">vlády Slovenskej republiky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3B5">
        <w:rPr>
          <w:rFonts w:ascii="Times New Roman" w:eastAsia="Times New Roman" w:hAnsi="Times New Roman" w:cs="Times New Roman"/>
          <w:sz w:val="24"/>
          <w:szCs w:val="24"/>
        </w:rPr>
        <w:t xml:space="preserve">obdobie rokov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2020-2024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zaviazala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1180B">
        <w:rPr>
          <w:rFonts w:ascii="Times New Roman" w:eastAsia="Times New Roman" w:hAnsi="Times New Roman" w:cs="Times New Roman"/>
          <w:i/>
          <w:sz w:val="24"/>
          <w:szCs w:val="24"/>
        </w:rPr>
        <w:t>zaviesť spravodlivosť a upraviť podmienky poskytovania minimálneho dôchodku a zvážiť spravodlivú valorizáciu minimálnych dôchodkov“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 sa navrhuje „zmrazenie“ nominálnych súm minimálneho dôchodku na úroveň roku 2020</w:t>
      </w:r>
      <w:r w:rsidRPr="002118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Zároveň sa navrhuje opätovné zavedenie podmienky tzv.</w:t>
      </w:r>
      <w:r w:rsidR="000607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 xml:space="preserve">kvalifikovaných rokov dôchodkového poistenia, t. j.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rokov </w:t>
      </w:r>
      <w:r w:rsidRPr="0021180B">
        <w:rPr>
          <w:rFonts w:ascii="Times New Roman" w:eastAsia="Times New Roman" w:hAnsi="Times New Roman" w:cs="Times New Roman"/>
          <w:sz w:val="24"/>
          <w:szCs w:val="24"/>
        </w:rPr>
        <w:t>s osobným mzdovým bodom najmenej na úrovni 0,241.</w:t>
      </w:r>
    </w:p>
    <w:p w:rsidR="00DD6B66" w:rsidRDefault="00DD6B66" w:rsidP="0083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FD0" w:rsidRDefault="00921FD0" w:rsidP="00921FD0">
      <w:pPr>
        <w:pStyle w:val="Normlnywebov"/>
        <w:spacing w:before="0" w:beforeAutospacing="0" w:after="0" w:afterAutospacing="0"/>
        <w:ind w:firstLine="426"/>
        <w:jc w:val="both"/>
        <w:rPr>
          <w:rFonts w:eastAsia="Times New Roman"/>
        </w:rPr>
      </w:pPr>
      <w:bookmarkStart w:id="0" w:name="_GoBack"/>
      <w:bookmarkEnd w:id="0"/>
      <w:r w:rsidRPr="00BC62B5">
        <w:rPr>
          <w:rFonts w:eastAsia="Times New Roman"/>
        </w:rPr>
        <w:t xml:space="preserve">Predložený návrh nebol predmetom </w:t>
      </w:r>
      <w:proofErr w:type="spellStart"/>
      <w:r w:rsidRPr="00BC62B5">
        <w:rPr>
          <w:rFonts w:eastAsia="Times New Roman"/>
        </w:rPr>
        <w:t>vnútrokomunitárneho</w:t>
      </w:r>
      <w:proofErr w:type="spellEnd"/>
      <w:r w:rsidRPr="00BC62B5">
        <w:rPr>
          <w:rFonts w:eastAsia="Times New Roman"/>
        </w:rPr>
        <w:t xml:space="preserve"> pripomienkového konania.</w:t>
      </w:r>
    </w:p>
    <w:p w:rsidR="00921FD0" w:rsidRDefault="00921FD0" w:rsidP="00921FD0">
      <w:pPr>
        <w:pStyle w:val="Normlnywebov"/>
        <w:spacing w:before="0" w:beforeAutospacing="0" w:after="0" w:afterAutospacing="0"/>
        <w:jc w:val="both"/>
        <w:rPr>
          <w:rFonts w:eastAsia="Times New Roman"/>
        </w:rPr>
      </w:pPr>
    </w:p>
    <w:p w:rsidR="00921FD0" w:rsidRPr="00FD0129" w:rsidRDefault="00921FD0" w:rsidP="00921FD0">
      <w:pPr>
        <w:pStyle w:val="Normlnywebov"/>
        <w:spacing w:before="0" w:beforeAutospacing="0" w:after="0" w:afterAutospacing="0"/>
        <w:ind w:firstLine="426"/>
        <w:jc w:val="both"/>
      </w:pPr>
      <w:r w:rsidRPr="00FD0129">
        <w:rPr>
          <w:snapToGrid w:val="0"/>
        </w:rPr>
        <w:t>Účin</w:t>
      </w:r>
      <w:r w:rsidR="00F81C78">
        <w:rPr>
          <w:snapToGrid w:val="0"/>
        </w:rPr>
        <w:t xml:space="preserve">nosť návrhu zákona sa navrhuje </w:t>
      </w:r>
      <w:r w:rsidRPr="00FD0129">
        <w:rPr>
          <w:snapToGrid w:val="0"/>
        </w:rPr>
        <w:t>od 1. januára 2021</w:t>
      </w:r>
      <w:r w:rsidR="00AE0231">
        <w:rPr>
          <w:snapToGrid w:val="0"/>
        </w:rPr>
        <w:t xml:space="preserve"> vzhľadom na dĺžku legislatívneho procesu a vzhľadom na skutočnosť, že predmetom návrhu zákona je aj právna úprava poistného na sociálne poistenie</w:t>
      </w:r>
      <w:r w:rsidRPr="00FD0129">
        <w:rPr>
          <w:snapToGrid w:val="0"/>
        </w:rPr>
        <w:t xml:space="preserve">. </w:t>
      </w:r>
      <w:r w:rsidRPr="00FD0129">
        <w:t xml:space="preserve"> </w:t>
      </w:r>
    </w:p>
    <w:p w:rsidR="00921FD0" w:rsidRPr="00FD0129" w:rsidRDefault="00921FD0" w:rsidP="0092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D0" w:rsidRDefault="00921FD0" w:rsidP="00E0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231">
        <w:rPr>
          <w:rFonts w:ascii="Times New Roman" w:hAnsi="Times New Roman" w:cs="Times New Roman"/>
          <w:sz w:val="24"/>
          <w:szCs w:val="24"/>
        </w:rPr>
        <w:t>V prípade predloženého návrhu zákona Stála pracovná komisia Legislatívnej rady vlády Slovenskej republiky na posudzovanie vybraných vplyvov pri Ministerstve hospodárstva Slovenskej republiky  udelila výnimku z uplatňovania postupu podľa Jednotnej metodiky na posudzovanie vybraných vplyvov (predbežné pripomienkové konanie, záverečné posúdenie vybraných vplyvov) podľa bodu 2.6. tejto metodiky.</w:t>
      </w:r>
    </w:p>
    <w:p w:rsidR="00EF7A37" w:rsidRDefault="00EF7A37" w:rsidP="00E0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A37" w:rsidRPr="000E0007" w:rsidRDefault="00EF7A37" w:rsidP="00EF7A3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07">
        <w:rPr>
          <w:rFonts w:ascii="Times New Roman" w:eastAsia="Times New Roman" w:hAnsi="Times New Roman" w:cs="Times New Roman"/>
          <w:sz w:val="24"/>
          <w:szCs w:val="24"/>
        </w:rPr>
        <w:t>Návrh zákona bol predmetom medzirezortného pripomienkového konania, ktorého vyhodnotenie je súčasťou predloženého návrhu zákona. Na rokovanie vlády Slovenskej republiky sa predkladá s rozpormi uvedenými vo vyhlásení, ktoré je súčasťou návrhu zákona.  </w:t>
      </w:r>
    </w:p>
    <w:p w:rsidR="00EF7A37" w:rsidRPr="00E06E5A" w:rsidRDefault="00EF7A37" w:rsidP="00E0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F7A37" w:rsidRPr="00E0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5E3"/>
    <w:multiLevelType w:val="hybridMultilevel"/>
    <w:tmpl w:val="CCB84766"/>
    <w:lvl w:ilvl="0" w:tplc="AA84288A">
      <w:start w:val="1"/>
      <w:numFmt w:val="decimal"/>
      <w:lvlText w:val="%1."/>
      <w:lvlJc w:val="left"/>
      <w:pPr>
        <w:ind w:left="214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2"/>
    <w:rsid w:val="000607DB"/>
    <w:rsid w:val="00186EF9"/>
    <w:rsid w:val="001C02A5"/>
    <w:rsid w:val="00382694"/>
    <w:rsid w:val="00390973"/>
    <w:rsid w:val="003B63EE"/>
    <w:rsid w:val="004B6C7B"/>
    <w:rsid w:val="005E3A16"/>
    <w:rsid w:val="00811D9F"/>
    <w:rsid w:val="008311D5"/>
    <w:rsid w:val="00921FD0"/>
    <w:rsid w:val="00AE0231"/>
    <w:rsid w:val="00AF3BA6"/>
    <w:rsid w:val="00D73F54"/>
    <w:rsid w:val="00DD6B66"/>
    <w:rsid w:val="00DF23B5"/>
    <w:rsid w:val="00DF6CD0"/>
    <w:rsid w:val="00E06E5A"/>
    <w:rsid w:val="00EA7EC8"/>
    <w:rsid w:val="00EF7A37"/>
    <w:rsid w:val="00F073BC"/>
    <w:rsid w:val="00F75682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21FD0"/>
    <w:pPr>
      <w:ind w:left="720"/>
      <w:contextualSpacing/>
    </w:pPr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921FD0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921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B63EE"/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607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07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07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07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07D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D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060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21FD0"/>
    <w:pPr>
      <w:ind w:left="720"/>
      <w:contextualSpacing/>
    </w:pPr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921FD0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921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B63EE"/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607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07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07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07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07D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D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060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4</cp:revision>
  <dcterms:created xsi:type="dcterms:W3CDTF">2020-09-17T07:05:00Z</dcterms:created>
  <dcterms:modified xsi:type="dcterms:W3CDTF">2020-09-17T08:02:00Z</dcterms:modified>
</cp:coreProperties>
</file>