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1357701" w:rsidR="000C2162" w:rsidRDefault="00023FF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70485">
              <w:rPr>
                <w:sz w:val="25"/>
                <w:szCs w:val="25"/>
              </w:rPr>
              <w:t>MF/12232/2020-732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D6DD6E4" w14:textId="77777777" w:rsidR="002C53EA" w:rsidRDefault="00C60F6E" w:rsidP="00C60F6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</w:p>
    <w:p w14:paraId="1A7CA2BC" w14:textId="59D9C477" w:rsidR="00C60F6E" w:rsidRDefault="00C60F6E" w:rsidP="00C60F6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3A7BBABF" w14:textId="77777777" w:rsidR="00C60F6E" w:rsidRPr="008E4F14" w:rsidRDefault="00C60F6E" w:rsidP="00C60F6E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4F95EFD9" w14:textId="398459D5" w:rsidR="00070485" w:rsidRPr="00070485" w:rsidRDefault="00023FF1" w:rsidP="00070485">
      <w:pPr>
        <w:pStyle w:val="Zkladntext1"/>
        <w:tabs>
          <w:tab w:val="left" w:pos="360"/>
        </w:tabs>
        <w:jc w:val="center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070485">
        <w:rPr>
          <w:rFonts w:ascii="Times" w:hAnsi="Times" w:cs="Times"/>
          <w:b/>
          <w:bCs/>
          <w:sz w:val="25"/>
          <w:szCs w:val="25"/>
        </w:rPr>
        <w:t>ktorým sa mení a dopĺňa zákon č. 530/2011 Z. z. o spotrebnej dani z alkoholických nápojov v znení neskorších predpisov</w:t>
      </w:r>
      <w:r w:rsidR="00070485" w:rsidRPr="00070485">
        <w:rPr>
          <w:b/>
          <w:bCs/>
          <w:sz w:val="25"/>
          <w:szCs w:val="25"/>
        </w:rPr>
        <w:t xml:space="preserve"> a ktorým sa mení zákon č. 467/2002 Z. z. o výrobe a uvádzaní liehu na trh v znení neskorších predpisov</w:t>
      </w:r>
    </w:p>
    <w:p w14:paraId="461F4AC6" w14:textId="77777777" w:rsidR="00070485" w:rsidRPr="00FB2814" w:rsidRDefault="00070485" w:rsidP="00070485">
      <w:pPr>
        <w:pStyle w:val="Zkladntext1"/>
        <w:tabs>
          <w:tab w:val="left" w:pos="360"/>
        </w:tabs>
        <w:jc w:val="center"/>
      </w:pPr>
    </w:p>
    <w:p w14:paraId="2218476A" w14:textId="6A48196E" w:rsidR="0012409A" w:rsidRPr="004D4B30" w:rsidRDefault="0012409A" w:rsidP="004D4B30">
      <w:pPr>
        <w:pStyle w:val="Zkladntext2"/>
        <w:ind w:left="60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E360D59" w:rsidR="00A56B40" w:rsidRPr="008E4F14" w:rsidRDefault="00023FF1" w:rsidP="00023FF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Transpozícia smernice Rady (EÚ) 2020/262 z 19. decembra 2019, ktorou sa stanovuje všeobecný systém spotrebných daní</w:t>
            </w:r>
          </w:p>
        </w:tc>
        <w:tc>
          <w:tcPr>
            <w:tcW w:w="5149" w:type="dxa"/>
          </w:tcPr>
          <w:p w14:paraId="7A378F92" w14:textId="271BFB9D" w:rsidR="00023FF1" w:rsidRDefault="00023FF1" w:rsidP="00023FF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023FF1" w14:paraId="05A7ABEA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3948B8" w14:textId="77777777" w:rsidR="00023FF1" w:rsidRDefault="00023F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023FF1" w14:paraId="6202B761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7AE729" w14:textId="77777777" w:rsidR="00023FF1" w:rsidRDefault="00023F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023FF1" w14:paraId="071BE6F6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41F9E1" w14:textId="77777777" w:rsidR="00023FF1" w:rsidRDefault="00023F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023FF1" w14:paraId="200A6D38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782403" w14:textId="77777777" w:rsidR="00023FF1" w:rsidRDefault="00023F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023FF1" w14:paraId="443833CF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CC6EC" w14:textId="77777777" w:rsidR="00023FF1" w:rsidRDefault="00023F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023FF1" w14:paraId="19972B85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287181" w14:textId="77777777" w:rsidR="00023FF1" w:rsidRDefault="00023F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023FF1" w14:paraId="1888F8D2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6D55FF" w14:textId="77777777" w:rsidR="00023FF1" w:rsidRDefault="00023FF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C53EA" w14:paraId="16138E26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0DA69A4" w14:textId="10F84971" w:rsidR="002C53EA" w:rsidRDefault="002C53EA" w:rsidP="003A00B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A00B2">
                    <w:rPr>
                      <w:sz w:val="25"/>
                      <w:szCs w:val="25"/>
                    </w:rPr>
                    <w:t xml:space="preserve">tabuľky zhody </w:t>
                  </w:r>
                </w:p>
              </w:tc>
            </w:tr>
            <w:tr w:rsidR="002C53EA" w14:paraId="611DD08A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B18CA82" w14:textId="20262847" w:rsidR="002C53EA" w:rsidRDefault="002C53EA" w:rsidP="003A00B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3A00B2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023FF1" w14:paraId="769BC0F2" w14:textId="77777777">
              <w:trPr>
                <w:divId w:val="18242783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BE5A51" w14:textId="75145C62" w:rsidR="002C53EA" w:rsidRDefault="002C53EA" w:rsidP="003A00B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A00B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</w:tbl>
          <w:p w14:paraId="6CC1771C" w14:textId="77907785" w:rsidR="00A56B40" w:rsidRPr="008073E3" w:rsidRDefault="00A56B40" w:rsidP="00023FF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252E8B1" w14:textId="77777777" w:rsidR="002C53EA" w:rsidRDefault="002C53E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4FCF0AD" w14:textId="3C758618" w:rsidR="0007048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bookmarkStart w:id="0" w:name="_GoBack"/>
      <w:bookmarkEnd w:id="0"/>
      <w:r w:rsidR="00070485">
        <w:rPr>
          <w:sz w:val="25"/>
          <w:szCs w:val="25"/>
        </w:rPr>
        <w:t>Eduard Heger</w:t>
      </w:r>
    </w:p>
    <w:p w14:paraId="284604DA" w14:textId="04052D7C" w:rsidR="009D7004" w:rsidRDefault="002C53EA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070485">
        <w:rPr>
          <w:sz w:val="25"/>
          <w:szCs w:val="25"/>
        </w:rPr>
        <w:t>minister financií</w:t>
      </w:r>
      <w:r w:rsidR="009D7004" w:rsidRPr="008E4F14">
        <w:rPr>
          <w:sz w:val="25"/>
          <w:szCs w:val="25"/>
        </w:rPr>
        <w:fldChar w:fldCharType="end"/>
      </w:r>
    </w:p>
    <w:p w14:paraId="68CFB0DF" w14:textId="02C149C3" w:rsidR="003A00B2" w:rsidRPr="008E4F14" w:rsidRDefault="003A00B2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3A00B2" w:rsidRPr="008E4F14" w:rsidSect="003A00B2">
      <w:footerReference w:type="default" r:id="rId7"/>
      <w:pgSz w:w="11906" w:h="16838"/>
      <w:pgMar w:top="1417" w:right="1417" w:bottom="1417" w:left="1417" w:header="794" w:footer="96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14040118" w:rsidR="00AF1D48" w:rsidRDefault="00AF1D48" w:rsidP="003A00B2">
    <w:pPr>
      <w:pStyle w:val="Zkladntext2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2C53EA">
      <w:t xml:space="preserve"> </w:t>
    </w:r>
    <w:r w:rsidR="003A00B2">
      <w:t>september,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3FF1"/>
    <w:rsid w:val="00036E2E"/>
    <w:rsid w:val="00061CCF"/>
    <w:rsid w:val="00070485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53EA"/>
    <w:rsid w:val="002D4123"/>
    <w:rsid w:val="002E6307"/>
    <w:rsid w:val="002F185A"/>
    <w:rsid w:val="00307FC9"/>
    <w:rsid w:val="0033171B"/>
    <w:rsid w:val="003A00B2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35239"/>
    <w:rsid w:val="00B42E84"/>
    <w:rsid w:val="00B463AB"/>
    <w:rsid w:val="00B61867"/>
    <w:rsid w:val="00BC2EE5"/>
    <w:rsid w:val="00BE174E"/>
    <w:rsid w:val="00BE43B4"/>
    <w:rsid w:val="00C1127B"/>
    <w:rsid w:val="00C60F6E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rsid w:val="00070485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7.2020 18:42:38"/>
    <f:field ref="objchangedby" par="" text="Administrator, System"/>
    <f:field ref="objmodifiedat" par="" text="27.7.2020 18:42:4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Jarosova Michaela</cp:lastModifiedBy>
  <cp:revision>3</cp:revision>
  <cp:lastPrinted>2001-08-01T11:42:00Z</cp:lastPrinted>
  <dcterms:created xsi:type="dcterms:W3CDTF">2020-09-09T08:54:00Z</dcterms:created>
  <dcterms:modified xsi:type="dcterms:W3CDTF">2020-09-09T10:40:00Z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COO.2145.1000.3.3949557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právo_x000d_
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jarošová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nazovpredpis">
    <vt:lpwstr>, ktorým sa mení a dopĺňa zákon č. 530/2011 Z. z. o spotrebnej dani z alkoholických nápojov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Transpozícia smernice Rady (EÚ) 2020/262 z 19. decembra 2019, ktorou sa stanovuje všeobecný systém spotrebných daní</vt:lpwstr>
  </property>
  <property fmtid="{D5CDD505-2E9C-101B-9397-08002B2CF9AE}" pid="18" name="FSC#SKEDITIONSLOVLEX@103.510:plnynazovpredpis">
    <vt:lpwstr> Zákon, ktorým sa mení a dopĺňa zákon č. 530/2011 Z. z. o spotrebnej dani z alkoholických nápojov v znení neskorších predpisov</vt:lpwstr>
  </property>
  <property fmtid="{D5CDD505-2E9C-101B-9397-08002B2CF9AE}" pid="19" name="FSC#SKEDITIONSLOVLEX@103.510:rezortcislopredpis">
    <vt:lpwstr>MF/12232/2020-732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110 až 113 a čl. 355 Zmluvy o fungovaní Európskej únie (Ú. v. EÚ C 202, 7.6.2016) v platnom znení,</vt:lpwstr>
  </property>
  <property fmtid="{D5CDD505-2E9C-101B-9397-08002B2CF9AE}" pid="39" name="FSC#SKEDITIONSLOVLEX@103.510:AttrStrListDocPropSekundarneLegPravoPO">
    <vt:lpwstr>-	smernica Rady (EÚ) 2020/262 z 19. decembra 2019, ktorou sa ustanovuje všeobecný systém spotrebných daní (prepracované znenie) (Ú. v. EÚ L 58, 27.2.2020), gestor: zatiaľ nebol určený,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	rozhodnutie Súdneho dvora vo veci C - 83/08, Glückauf Brauerei GmbH proti Hauptzollamt Erfurt, [2009], _x000d_
-	rozhodnutie Súdneho dvora vo veci C - 163/09, Repertoire Culinaire Ltd v. The Commissioners for Her Majesty’s Revenue &amp; Customs, [2010]._x000d_
-	rozhod</vt:lpwstr>
  </property>
  <property fmtid="{D5CDD505-2E9C-101B-9397-08002B2CF9AE}" pid="44" name="FSC#SKEDITIONSLOVLEX@103.510:AttrStrListDocPropLehotaPrebratieSmernice">
    <vt:lpwstr>Lehota na prebratie smernice (EÚ) 2020/262 je stanovená do 31. decembra 2021._x000d_
Lehota na prebratie smernice (EÚ) 2019/475 bola stanovená do 31. decembra 2019._x000d_
Lehota na prebratie smernice (EÚ) 2019/2235 je stanovená do 30. júna 2022._x000d_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SR nebolo začaté konanie v rámci „EÚ Pilot“, ani nebol začatý postup EK ako aj nebolo začaté konanie Súdneho dvora EÚ proti SR podľa čl. 258 až 260 Zmluvy o fungovaní Európskej únie.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financií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návrh zákona, ktorým sa mení a&amp;nbsp;dopĺňa&amp;nbsp;zákon č. 530/2011 Z. z. o&amp;nbsp;spotrebnej dani z&amp;nbsp;alkoholických nápojov v&amp;nbsp;znení neskorších predpisov (ďalej len „návrh zákona“) ako iniciatívn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financií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Eduard Heger_x000d_
minister financií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style="text-align:justify"&gt;Verejnosť bola o príprave návrhu zákona, ktorým sa mení a dopĺňa zákon č. 530/2011 Z. z. o&amp;nbsp;spotrebnej dani z&amp;nbsp;alkoholických nápojov v znení neskorších predpisov informovaná prostredníctvom predbežnej informácie zvere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27. 7. 2020</vt:lpwstr>
  </property>
</Properties>
</file>