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8" w:rsidRPr="005F48D4" w:rsidRDefault="00FD5228" w:rsidP="00FD5228">
      <w:pPr>
        <w:rPr>
          <w:b/>
        </w:rPr>
      </w:pPr>
      <w:r w:rsidRPr="005F48D4">
        <w:rPr>
          <w:b/>
        </w:rPr>
        <w:t>MINISTERSTVO FINANCIÍ</w:t>
      </w:r>
    </w:p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FD5228" w:rsidRPr="005F48D4" w:rsidRDefault="00FD5228" w:rsidP="00FD5228">
      <w:pPr>
        <w:jc w:val="center"/>
        <w:rPr>
          <w:u w:val="single"/>
        </w:rPr>
      </w:pPr>
    </w:p>
    <w:p w:rsidR="00FD5228" w:rsidRPr="005F48D4" w:rsidRDefault="00FD5228" w:rsidP="00FD5228">
      <w:r w:rsidRPr="009516B6">
        <w:t xml:space="preserve">Číslo: </w:t>
      </w:r>
      <w:r w:rsidR="00803650" w:rsidRPr="009516B6">
        <w:t>MF/</w:t>
      </w:r>
      <w:r w:rsidR="009516B6" w:rsidRPr="009516B6">
        <w:t>0142</w:t>
      </w:r>
      <w:r w:rsidR="00400E79">
        <w:t>04</w:t>
      </w:r>
      <w:r w:rsidR="00803650" w:rsidRPr="009516B6">
        <w:t>/20</w:t>
      </w:r>
      <w:r w:rsidR="004E00CE" w:rsidRPr="009516B6">
        <w:t>20</w:t>
      </w:r>
      <w:r w:rsidR="00803650" w:rsidRPr="009516B6">
        <w:t>-421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r w:rsidRPr="005F48D4">
        <w:t xml:space="preserve">Materiál na </w:t>
      </w:r>
      <w:r w:rsidR="00BA514F">
        <w:t>rokovanie Legislatívnej rady</w:t>
      </w:r>
      <w:r w:rsidRPr="005F48D4">
        <w:t xml:space="preserve"> </w:t>
      </w:r>
    </w:p>
    <w:p w:rsidR="00FD5228" w:rsidRPr="005F48D4" w:rsidRDefault="00BA514F" w:rsidP="00FD5228">
      <w:r>
        <w:t>vlády Slovenskej republiky</w:t>
      </w:r>
      <w:r w:rsidR="00FD5228" w:rsidRPr="005F48D4">
        <w:t xml:space="preserve">                                                                                                                                             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jc w:val="center"/>
      </w:pPr>
    </w:p>
    <w:p w:rsidR="00FD5228" w:rsidRPr="005F48D4" w:rsidRDefault="00FD5228" w:rsidP="00FD5228">
      <w:pPr>
        <w:jc w:val="center"/>
        <w:rPr>
          <w:b/>
        </w:rPr>
      </w:pPr>
      <w:r w:rsidRPr="005F48D4">
        <w:rPr>
          <w:b/>
        </w:rPr>
        <w:t>Návrh</w:t>
      </w:r>
    </w:p>
    <w:p w:rsidR="00FD5228" w:rsidRPr="005F48D4" w:rsidRDefault="00FD5228" w:rsidP="00FD5228">
      <w:pPr>
        <w:jc w:val="center"/>
        <w:rPr>
          <w:b/>
        </w:rPr>
      </w:pPr>
      <w:r w:rsidRPr="005F48D4">
        <w:rPr>
          <w:b/>
        </w:rPr>
        <w:t xml:space="preserve"> </w:t>
      </w:r>
    </w:p>
    <w:p w:rsidR="00FD5228" w:rsidRPr="005F48D4" w:rsidRDefault="009E4B0D" w:rsidP="009E4B0D">
      <w:pPr>
        <w:jc w:val="center"/>
        <w:rPr>
          <w:b/>
        </w:rPr>
      </w:pPr>
      <w:r w:rsidRPr="005F48D4">
        <w:rPr>
          <w:b/>
        </w:rPr>
        <w:t xml:space="preserve">zákona, ktorým sa mení a dopĺňa zákon č. 523/2004 Z. z. o rozpočtových pravidlách verejnej správy a o zmene a doplnení niektorých zákonov v znení neskorších predpisov </w:t>
      </w:r>
    </w:p>
    <w:p w:rsidR="00FD5228" w:rsidRPr="005F48D4" w:rsidRDefault="00FD5228" w:rsidP="00FD5228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</w:t>
      </w:r>
      <w:r w:rsidR="00A13722" w:rsidRPr="005F48D4">
        <w:rPr>
          <w:b/>
          <w:bCs/>
          <w:u w:val="single"/>
        </w:rPr>
        <w:t>_________________</w:t>
      </w: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rPr>
          <w:b/>
        </w:rPr>
      </w:pPr>
      <w:r w:rsidRPr="005F48D4">
        <w:rPr>
          <w:b/>
          <w:u w:val="single"/>
        </w:rPr>
        <w:t>Podnet:</w:t>
      </w:r>
      <w:r w:rsidRPr="005F48D4">
        <w:rPr>
          <w:b/>
        </w:rPr>
        <w:t xml:space="preserve">                                                                          </w:t>
      </w:r>
      <w:r w:rsidRPr="005F48D4">
        <w:rPr>
          <w:b/>
        </w:rPr>
        <w:tab/>
        <w:t xml:space="preserve">  </w:t>
      </w:r>
      <w:r w:rsidRPr="005F48D4">
        <w:rPr>
          <w:b/>
          <w:u w:val="single"/>
        </w:rPr>
        <w:t xml:space="preserve">Obsah materiálu:  </w:t>
      </w:r>
    </w:p>
    <w:p w:rsidR="00FD5228" w:rsidRPr="005F48D4" w:rsidRDefault="00FD5228" w:rsidP="00FD5228"/>
    <w:p w:rsidR="00FD5228" w:rsidRPr="005F48D4" w:rsidRDefault="00FD5228" w:rsidP="00FD5228"/>
    <w:p w:rsidR="004E00CE" w:rsidRPr="00FC11CF" w:rsidRDefault="007B68D1" w:rsidP="00FD5228">
      <w:r w:rsidRPr="00FC11CF">
        <w:t>Plán legislat</w:t>
      </w:r>
      <w:r w:rsidR="00EB256E" w:rsidRPr="00FC11CF">
        <w:t xml:space="preserve">ívnych úloh vlády SR </w:t>
      </w:r>
      <w:r w:rsidR="004E00CE" w:rsidRPr="00FC11CF">
        <w:tab/>
      </w:r>
      <w:r w:rsidR="004E00CE" w:rsidRPr="00FC11CF">
        <w:tab/>
      </w:r>
      <w:r w:rsidR="004E00CE" w:rsidRPr="00FC11CF">
        <w:tab/>
      </w:r>
      <w:r w:rsidR="004E00CE" w:rsidRPr="00FC11CF">
        <w:tab/>
        <w:t>1. Návrh uznesenia vlády</w:t>
      </w:r>
    </w:p>
    <w:p w:rsidR="00FD5228" w:rsidRPr="00FC11CF" w:rsidRDefault="00EB256E" w:rsidP="00FD5228">
      <w:r w:rsidRPr="00FC11CF">
        <w:t xml:space="preserve">na </w:t>
      </w:r>
      <w:r w:rsidR="004E00CE" w:rsidRPr="00FC11CF">
        <w:t>2. polrok</w:t>
      </w:r>
      <w:r w:rsidRPr="00FC11CF">
        <w:t xml:space="preserve"> 20</w:t>
      </w:r>
      <w:r w:rsidR="004E00CE" w:rsidRPr="00FC11CF">
        <w:t>20</w:t>
      </w:r>
      <w:r w:rsidR="007B68D1" w:rsidRPr="00FC11CF">
        <w:tab/>
      </w:r>
      <w:r w:rsidR="007B68D1" w:rsidRPr="00FC11CF">
        <w:tab/>
      </w:r>
      <w:r w:rsidR="004E00CE" w:rsidRPr="00FC11CF">
        <w:tab/>
      </w:r>
      <w:r w:rsidR="004E00CE" w:rsidRPr="00FC11CF">
        <w:tab/>
      </w:r>
      <w:r w:rsidR="004E00CE" w:rsidRPr="00FC11CF">
        <w:tab/>
      </w:r>
      <w:r w:rsidR="004E00CE" w:rsidRPr="00FC11CF">
        <w:tab/>
        <w:t>2. Predkladacia správa</w:t>
      </w:r>
    </w:p>
    <w:p w:rsidR="004E00CE" w:rsidRPr="00FC11CF" w:rsidRDefault="00FD5228" w:rsidP="005F48D4">
      <w:pPr>
        <w:ind w:left="5664" w:firstLine="6"/>
      </w:pPr>
      <w:r w:rsidRPr="00FC11CF">
        <w:t xml:space="preserve">3. Návrh zákona </w:t>
      </w:r>
    </w:p>
    <w:p w:rsidR="00FD5228" w:rsidRPr="00FC11CF" w:rsidRDefault="00FD5228" w:rsidP="005F48D4">
      <w:pPr>
        <w:ind w:left="5664" w:firstLine="6"/>
      </w:pPr>
      <w:r w:rsidRPr="00FC11CF">
        <w:t>4. Dôvodová správa</w:t>
      </w:r>
      <w:r w:rsidR="008D28CF" w:rsidRPr="00FC11CF">
        <w:t xml:space="preserve"> – všeobecná</w:t>
      </w:r>
    </w:p>
    <w:p w:rsidR="008D28CF" w:rsidRPr="00FC11CF" w:rsidRDefault="008D28CF" w:rsidP="005F48D4">
      <w:pPr>
        <w:ind w:left="5664" w:firstLine="6"/>
      </w:pPr>
      <w:r w:rsidRPr="00FC11CF">
        <w:t>5. Dôvodová správa - osobitná</w:t>
      </w:r>
    </w:p>
    <w:p w:rsidR="00FD5228" w:rsidRPr="00FC11CF" w:rsidRDefault="00FD5228" w:rsidP="00FD5228">
      <w:pPr>
        <w:ind w:left="5103" w:hanging="5103"/>
      </w:pPr>
      <w:r w:rsidRPr="00FC11CF">
        <w:tab/>
      </w:r>
      <w:r w:rsidR="005F48D4" w:rsidRPr="00FC11CF">
        <w:tab/>
      </w:r>
      <w:r w:rsidR="008D28CF" w:rsidRPr="00FC11CF">
        <w:t>6</w:t>
      </w:r>
      <w:r w:rsidRPr="00FC11CF">
        <w:t xml:space="preserve">. </w:t>
      </w:r>
      <w:r w:rsidR="00E668E0" w:rsidRPr="00FC11CF">
        <w:t>Doložka vybraných vplyvov</w:t>
      </w:r>
    </w:p>
    <w:p w:rsidR="00FC11CF" w:rsidRPr="00FC11CF" w:rsidRDefault="00FC11CF" w:rsidP="00FD5228">
      <w:pPr>
        <w:ind w:left="5103" w:hanging="5103"/>
      </w:pPr>
      <w:r w:rsidRPr="00FC11CF">
        <w:tab/>
      </w:r>
      <w:r w:rsidRPr="00FC11CF">
        <w:tab/>
        <w:t xml:space="preserve">7. Správa o účasti verejnosti </w:t>
      </w:r>
    </w:p>
    <w:p w:rsidR="00753802" w:rsidRDefault="00FD5228" w:rsidP="00E668E0">
      <w:pPr>
        <w:ind w:left="5103" w:hanging="5103"/>
      </w:pPr>
      <w:r w:rsidRPr="00FC11CF">
        <w:tab/>
      </w:r>
      <w:r w:rsidR="005F48D4" w:rsidRPr="00FC11CF">
        <w:tab/>
      </w:r>
      <w:r w:rsidR="00FC11CF" w:rsidRPr="00FC11CF">
        <w:t>8</w:t>
      </w:r>
      <w:r w:rsidRPr="00FC11CF">
        <w:t xml:space="preserve">. </w:t>
      </w:r>
      <w:r w:rsidR="00E668E0" w:rsidRPr="00FC11CF">
        <w:t>Doložka zlučiteľnosti</w:t>
      </w:r>
    </w:p>
    <w:p w:rsidR="00E668E0" w:rsidRDefault="00753802" w:rsidP="00E668E0">
      <w:pPr>
        <w:ind w:left="5103" w:hanging="5103"/>
      </w:pPr>
      <w:r>
        <w:tab/>
      </w:r>
      <w:r>
        <w:tab/>
      </w:r>
      <w:r w:rsidRPr="002F1CC3">
        <w:t>9. Vyhlásenie predkladateľa</w:t>
      </w:r>
      <w:bookmarkStart w:id="0" w:name="_GoBack"/>
      <w:bookmarkEnd w:id="0"/>
      <w:r w:rsidR="00E668E0" w:rsidRPr="005F48D4">
        <w:t xml:space="preserve"> </w:t>
      </w:r>
    </w:p>
    <w:p w:rsidR="008D5E71" w:rsidRDefault="008D5E71" w:rsidP="00E668E0">
      <w:pPr>
        <w:ind w:left="5103" w:hanging="5103"/>
      </w:pPr>
      <w:r>
        <w:tab/>
      </w:r>
      <w:r>
        <w:tab/>
        <w:t>10. Návrh vykonávacieho predpisu</w:t>
      </w:r>
    </w:p>
    <w:p w:rsidR="00753802" w:rsidRDefault="00753802" w:rsidP="00753802">
      <w:pPr>
        <w:ind w:left="5664" w:hanging="5103"/>
      </w:pPr>
      <w:r>
        <w:tab/>
        <w:t>1</w:t>
      </w:r>
      <w:r w:rsidR="008D5E71">
        <w:t>1</w:t>
      </w:r>
      <w:r>
        <w:t>. Vyhodnotenie medzirezortného pripomienkového konania</w:t>
      </w:r>
    </w:p>
    <w:p w:rsidR="008D5E71" w:rsidRDefault="008D5E71" w:rsidP="00753802">
      <w:pPr>
        <w:ind w:left="5664" w:hanging="5103"/>
      </w:pPr>
    </w:p>
    <w:p w:rsidR="00FB3291" w:rsidRDefault="00FB3291" w:rsidP="00E668E0">
      <w:pPr>
        <w:ind w:left="5103" w:hanging="5103"/>
      </w:pPr>
      <w:r>
        <w:tab/>
      </w:r>
      <w:r>
        <w:tab/>
      </w:r>
      <w:r w:rsidR="00FC11CF">
        <w:t xml:space="preserve"> </w:t>
      </w:r>
    </w:p>
    <w:p w:rsidR="00FD5228" w:rsidRPr="005F48D4" w:rsidRDefault="00FD5228" w:rsidP="00FD5228">
      <w:pPr>
        <w:ind w:left="5103" w:right="-648" w:hanging="5103"/>
      </w:pPr>
      <w:r w:rsidRPr="005F48D4">
        <w:t xml:space="preserve">                                                                                                                                                                                       </w:t>
      </w:r>
    </w:p>
    <w:p w:rsidR="00FD5228" w:rsidRPr="005F48D4" w:rsidRDefault="00FD5228" w:rsidP="00FD5228">
      <w:pPr>
        <w:tabs>
          <w:tab w:val="left" w:pos="5040"/>
        </w:tabs>
      </w:pP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Predkladá:</w:t>
      </w:r>
    </w:p>
    <w:p w:rsidR="00FD5228" w:rsidRPr="005F48D4" w:rsidRDefault="00FD5228" w:rsidP="00FD5228"/>
    <w:p w:rsidR="00FD5228" w:rsidRPr="00A560C9" w:rsidRDefault="00FC11CF" w:rsidP="00FD5228">
      <w:pPr>
        <w:rPr>
          <w:b/>
          <w:highlight w:val="yellow"/>
        </w:rPr>
      </w:pPr>
      <w:r w:rsidRPr="00FC11CF">
        <w:rPr>
          <w:b/>
        </w:rPr>
        <w:t xml:space="preserve">Eduard </w:t>
      </w:r>
      <w:proofErr w:type="spellStart"/>
      <w:r w:rsidRPr="00FC11CF">
        <w:rPr>
          <w:b/>
        </w:rPr>
        <w:t>Heger</w:t>
      </w:r>
      <w:proofErr w:type="spellEnd"/>
    </w:p>
    <w:p w:rsidR="00FC11CF" w:rsidRDefault="00FC11CF" w:rsidP="00FD5228">
      <w:r>
        <w:t xml:space="preserve">podpredseda vlády </w:t>
      </w:r>
    </w:p>
    <w:p w:rsidR="00FD5228" w:rsidRPr="005F48D4" w:rsidRDefault="00FC11CF" w:rsidP="00FD5228">
      <w:r>
        <w:t>a minister financií SR</w:t>
      </w:r>
    </w:p>
    <w:p w:rsidR="00FD5228" w:rsidRPr="005F48D4" w:rsidRDefault="00FD5228" w:rsidP="00FD5228"/>
    <w:p w:rsidR="00FD5228" w:rsidRDefault="00FD5228" w:rsidP="00FD5228"/>
    <w:p w:rsidR="00FC11CF" w:rsidRPr="005F48D4" w:rsidRDefault="00FC11CF" w:rsidP="00FD5228"/>
    <w:p w:rsidR="00A8025E" w:rsidRPr="00A13722" w:rsidRDefault="005F48D4" w:rsidP="005F48D4">
      <w:pPr>
        <w:jc w:val="center"/>
        <w:rPr>
          <w:sz w:val="22"/>
          <w:szCs w:val="22"/>
        </w:rPr>
      </w:pPr>
      <w:r>
        <w:t xml:space="preserve">Bratislava </w:t>
      </w:r>
      <w:r w:rsidR="00BA514F">
        <w:t>september</w:t>
      </w:r>
      <w:r w:rsidR="00EB256E" w:rsidRPr="005F48D4">
        <w:t xml:space="preserve"> 20</w:t>
      </w:r>
      <w:r w:rsidR="004E00CE">
        <w:t>20</w:t>
      </w:r>
    </w:p>
    <w:sectPr w:rsidR="00A8025E" w:rsidRPr="00A13722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5AA5"/>
    <w:rsid w:val="002F1CC3"/>
    <w:rsid w:val="003A5AEA"/>
    <w:rsid w:val="00400E79"/>
    <w:rsid w:val="00467035"/>
    <w:rsid w:val="004B5990"/>
    <w:rsid w:val="004E00CE"/>
    <w:rsid w:val="00512AD5"/>
    <w:rsid w:val="005F48D4"/>
    <w:rsid w:val="00753802"/>
    <w:rsid w:val="007B68D1"/>
    <w:rsid w:val="007C2C79"/>
    <w:rsid w:val="00803650"/>
    <w:rsid w:val="008175A5"/>
    <w:rsid w:val="00871CE9"/>
    <w:rsid w:val="008D28CF"/>
    <w:rsid w:val="008D5E71"/>
    <w:rsid w:val="009516B6"/>
    <w:rsid w:val="00997954"/>
    <w:rsid w:val="009E4B0D"/>
    <w:rsid w:val="00A13722"/>
    <w:rsid w:val="00A560C9"/>
    <w:rsid w:val="00A63002"/>
    <w:rsid w:val="00A8025E"/>
    <w:rsid w:val="00B2048D"/>
    <w:rsid w:val="00BA514F"/>
    <w:rsid w:val="00CC436E"/>
    <w:rsid w:val="00CD1283"/>
    <w:rsid w:val="00CD13D6"/>
    <w:rsid w:val="00D3362A"/>
    <w:rsid w:val="00E668E0"/>
    <w:rsid w:val="00EB256E"/>
    <w:rsid w:val="00EF3AFC"/>
    <w:rsid w:val="00F81035"/>
    <w:rsid w:val="00FB3291"/>
    <w:rsid w:val="00FC11CF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2240-DE01-467E-849E-0835DC5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2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36E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kvenczelova</dc:creator>
  <cp:keywords/>
  <dc:description/>
  <cp:lastModifiedBy>Herkova Lenka</cp:lastModifiedBy>
  <cp:revision>9</cp:revision>
  <cp:lastPrinted>2020-09-17T12:22:00Z</cp:lastPrinted>
  <dcterms:created xsi:type="dcterms:W3CDTF">2020-07-17T08:19:00Z</dcterms:created>
  <dcterms:modified xsi:type="dcterms:W3CDTF">2020-09-17T12:22:00Z</dcterms:modified>
</cp:coreProperties>
</file>