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3230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806C31" w14:paraId="251AF365" w14:textId="77777777" w:rsidTr="00732300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C6864C" w14:textId="3B96A64A" w:rsidR="0027499C" w:rsidRPr="00806C31" w:rsidRDefault="00462034" w:rsidP="00045FBA">
            <w:pPr>
              <w:jc w:val="both"/>
              <w:rPr>
                <w:bCs/>
              </w:rPr>
            </w:pPr>
            <w:r w:rsidRPr="00462034">
              <w:rPr>
                <w:bCs/>
              </w:rPr>
              <w:t>Navrhovaným nariadením vlády budú dotknutí prevádzkovatelia podnikov, v rámci ktorých sa vykonáva vinohradníctvo na vinohradníckej ploche podľa § 2 písm. l) zákona č. 313/2009 Z. z. o vinohradníctve a vinárstve, registrovanej vo vinohradníckom registri, ktorým sa bude poskytovať podpora na poistenie a prevádzkovatelia vinárskych podnikov, v rámci ktorých sa produkujú alebo uvádzajú na trh produkty podľa časti II prílohy VII k nariadeniu (EÚ) č. 1308/2013, združenia prevádzkovateľov vinárskych podnikov, v rámci ktorých sa produkujú vinársk</w:t>
            </w:r>
            <w:r w:rsidR="00026766">
              <w:rPr>
                <w:bCs/>
              </w:rPr>
              <w:t>e</w:t>
            </w:r>
            <w:r w:rsidRPr="00462034">
              <w:rPr>
                <w:bCs/>
              </w:rPr>
              <w:t xml:space="preserve"> produkt</w:t>
            </w:r>
            <w:r w:rsidR="00026766">
              <w:rPr>
                <w:bCs/>
              </w:rPr>
              <w:t>y</w:t>
            </w:r>
            <w:r w:rsidRPr="00462034">
              <w:rPr>
                <w:bCs/>
              </w:rPr>
              <w:t xml:space="preserve">, organizácie výrobcov vinárskych produktov uznané členským štátom Európskej únie a medziodvetvové organizácie v sektore vína podľa čl. 1 ods. 2 písm. l) v nadväznosti na časť XII prílohy I k nariadeniu (EÚ) č. 1308/2013, </w:t>
            </w:r>
            <w:r w:rsidR="00504695" w:rsidRPr="00504695">
              <w:rPr>
                <w:bCs/>
              </w:rPr>
              <w:t>uznané členským štátom Európskej únie</w:t>
            </w:r>
            <w:r w:rsidR="00504695">
              <w:rPr>
                <w:bCs/>
              </w:rPr>
              <w:t>,</w:t>
            </w:r>
            <w:r w:rsidR="00504695" w:rsidRPr="00504695">
              <w:rPr>
                <w:bCs/>
              </w:rPr>
              <w:t xml:space="preserve"> </w:t>
            </w:r>
            <w:r w:rsidRPr="00462034">
              <w:rPr>
                <w:bCs/>
              </w:rPr>
              <w:t>ktorým sa bude poskytovať podpora na investície.</w:t>
            </w:r>
            <w:r w:rsidR="004C75D9" w:rsidRPr="004C75D9">
              <w:rPr>
                <w:bCs/>
              </w:rPr>
              <w:t xml:space="preserve"> V dôsledku delegovaného nariadenia</w:t>
            </w:r>
            <w:r w:rsidR="002A4D36">
              <w:rPr>
                <w:bCs/>
              </w:rPr>
              <w:t xml:space="preserve"> </w:t>
            </w:r>
            <w:r w:rsidR="004C75D9" w:rsidRPr="004C75D9">
              <w:rPr>
                <w:bCs/>
              </w:rPr>
              <w:t>(EÚ) 2020/592 budú dotknuté tie z uvedených subjektov, ktorým sa bude táto podpora poskytovať do 15.10.2020</w:t>
            </w:r>
            <w:r w:rsidR="002A4D36">
              <w:rPr>
                <w:bCs/>
              </w:rPr>
              <w:t>.</w:t>
            </w:r>
            <w:r w:rsidR="00765789">
              <w:rPr>
                <w:bCs/>
              </w:rPr>
              <w:t xml:space="preserve"> </w:t>
            </w:r>
            <w:r w:rsidR="002A4D36">
              <w:rPr>
                <w:bCs/>
              </w:rPr>
              <w:t xml:space="preserve">V súčasnosti </w:t>
            </w:r>
            <w:r w:rsidR="00765789">
              <w:rPr>
                <w:bCs/>
              </w:rPr>
              <w:t xml:space="preserve">je vo vinohradníckom registri povinne registrovaných približne 19 000 vinohradníkov </w:t>
            </w:r>
            <w:r w:rsidR="00765789" w:rsidRPr="00765789">
              <w:rPr>
                <w:bCs/>
              </w:rPr>
              <w:t>podľa § 2 písm. </w:t>
            </w:r>
            <w:r w:rsidR="00765789">
              <w:rPr>
                <w:bCs/>
              </w:rPr>
              <w:t>x</w:t>
            </w:r>
            <w:r w:rsidR="00765789" w:rsidRPr="00765789">
              <w:rPr>
                <w:bCs/>
              </w:rPr>
              <w:t>) zákona č. 313/2009 Z. z.</w:t>
            </w:r>
            <w:r w:rsidR="00765789">
              <w:rPr>
                <w:bCs/>
              </w:rPr>
              <w:t xml:space="preserve"> a 683 vinárov </w:t>
            </w:r>
            <w:r w:rsidR="00765789" w:rsidRPr="00765789">
              <w:rPr>
                <w:bCs/>
              </w:rPr>
              <w:t>podľa § 2 písm. </w:t>
            </w:r>
            <w:r w:rsidR="00765789">
              <w:rPr>
                <w:bCs/>
              </w:rPr>
              <w:t>z</w:t>
            </w:r>
            <w:r w:rsidR="00765789" w:rsidRPr="00765789">
              <w:rPr>
                <w:bCs/>
              </w:rPr>
              <w:t>) zákona č. 313/2009 Z. z.</w:t>
            </w:r>
          </w:p>
        </w:tc>
      </w:tr>
      <w:tr w:rsidR="009F2DFA" w:rsidRPr="00806C31" w14:paraId="6907E256" w14:textId="77777777" w:rsidTr="0073230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3230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32300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63A7D3B0" w14:textId="77777777" w:rsidR="00E37E52" w:rsidRPr="00E37E52" w:rsidRDefault="00E37E52" w:rsidP="00E37E52">
            <w:pPr>
              <w:jc w:val="both"/>
            </w:pPr>
            <w:r w:rsidRPr="00E37E52">
              <w:t xml:space="preserve">Konzultácie k problematike nastávajúcich zmien v novelizovanom nariadení boli vykonané so zastupiteľskými organizáciami podnikateľských subjektov v oblasti vinohradníctva </w:t>
            </w:r>
            <w:r w:rsidRPr="00E37E52">
              <w:rPr>
                <w:bCs/>
              </w:rPr>
              <w:t xml:space="preserve">podľa § 2 písm. a) zákona č. 313/2009 Z. z. </w:t>
            </w:r>
            <w:r w:rsidRPr="00E37E52">
              <w:t>a vinárstva</w:t>
            </w:r>
            <w:r w:rsidRPr="00E37E52">
              <w:rPr>
                <w:bCs/>
              </w:rPr>
              <w:t xml:space="preserve"> podľa § 2 písm. y) zákona č. 313/2009 Z. z.</w:t>
            </w:r>
          </w:p>
          <w:p w14:paraId="387100C6" w14:textId="7029F4C1" w:rsidR="00E37E52" w:rsidRPr="00E37E52" w:rsidRDefault="00E37E52" w:rsidP="00E37E52">
            <w:pPr>
              <w:jc w:val="both"/>
            </w:pPr>
            <w:r w:rsidRPr="00E37E52">
              <w:t>Pri</w:t>
            </w:r>
            <w:r w:rsidR="0059570E">
              <w:t> </w:t>
            </w:r>
            <w:r w:rsidRPr="00E37E52">
              <w:t xml:space="preserve">vypracúvaní navrhovaného nariadenia vlády boli zohľadnené hlavne praktické potreby subjektov, ktorým sa má </w:t>
            </w:r>
            <w:r w:rsidRPr="00E37E52">
              <w:rPr>
                <w:bCs/>
              </w:rPr>
              <w:t>do 15.10.2020 poskytovať podpora na poistenie alebo na investície.</w:t>
            </w:r>
          </w:p>
          <w:p w14:paraId="4BA8ACF0" w14:textId="62376CBE" w:rsidR="00763D83" w:rsidRPr="00806C31" w:rsidRDefault="00E37E52" w:rsidP="00E37E52">
            <w:pPr>
              <w:jc w:val="both"/>
            </w:pPr>
            <w:r w:rsidRPr="00E37E52">
              <w:t xml:space="preserve">Konzultácie prebiehali </w:t>
            </w:r>
            <w:r w:rsidRPr="00E37E52">
              <w:rPr>
                <w:bCs/>
              </w:rPr>
              <w:t xml:space="preserve">od 14.04.2020 do 11.05.2020 </w:t>
            </w:r>
            <w:r w:rsidRPr="00E37E52">
              <w:t>formou rokovaní, písomnou formou a formou komunikácie na diaľku (telefonicky, elektronickou poštou).</w:t>
            </w:r>
          </w:p>
        </w:tc>
      </w:tr>
      <w:tr w:rsidR="009F2DFA" w:rsidRPr="00806C31" w14:paraId="279A5AFD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5A68AF2B" w14:textId="24C3F661" w:rsidR="0023699D" w:rsidRPr="009B1D37" w:rsidRDefault="001F0E9E" w:rsidP="00045FBA">
            <w:pPr>
              <w:jc w:val="both"/>
            </w:pPr>
            <w:r>
              <w:rPr>
                <w:bCs/>
              </w:rPr>
              <w:t xml:space="preserve">Navrhované nariadenie vlády </w:t>
            </w:r>
            <w:r w:rsidRPr="001F0E9E">
              <w:rPr>
                <w:bCs/>
              </w:rPr>
              <w:t>v Slovenskej republike umožňuje poskytnúť podporu na poistenie a na investície vo vyššej výške, ustanovenej delegovaným nariadením (EÚ) 2020/592 na obdobie od 04.05.2020 do 15.10.2020 odchylne od ustanovení čl. 49 ods. 2 písm. b) a čl. 50 ods. 4 nariadenia (EÚ) č. 1308/2013, a zároveň túto podporu umožňuje poskytovať vždy v rámci maximálnej výšky, ustanovenej právnymi aktami Európskej únie.</w:t>
            </w:r>
          </w:p>
        </w:tc>
      </w:tr>
      <w:tr w:rsidR="009F2DFA" w:rsidRPr="00806C31" w14:paraId="3FA186F7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2C38953" w14:textId="77777777" w:rsidR="009F2DFA" w:rsidRPr="00806C31" w:rsidRDefault="00A0548A" w:rsidP="00413407">
            <w:r w:rsidRPr="00806C31">
              <w:t xml:space="preserve">Žiadne </w:t>
            </w:r>
            <w:r w:rsidR="00413407" w:rsidRPr="00806C31">
              <w:t xml:space="preserve">priame </w:t>
            </w:r>
            <w:r w:rsidRPr="00806C31">
              <w:t xml:space="preserve">náklady </w:t>
            </w:r>
            <w:r w:rsidR="00413407" w:rsidRPr="00806C31">
              <w:t xml:space="preserve">na strane podnikateľov sa </w:t>
            </w:r>
            <w:r w:rsidRPr="00806C31">
              <w:t>nepredpokladajú.</w:t>
            </w:r>
          </w:p>
        </w:tc>
      </w:tr>
      <w:tr w:rsidR="009F2DFA" w:rsidRPr="00806C31" w14:paraId="6387C1D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06C31" w14:paraId="70BDC4DE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A238BF9" w14:textId="77777777" w:rsidR="009F2DFA" w:rsidRPr="00806C31" w:rsidRDefault="00413407" w:rsidP="007B71A4">
            <w:r w:rsidRPr="00806C31">
              <w:t>Žiadne nepriame náklady na strane podnikateľov sa nepredpokladajú.</w:t>
            </w:r>
          </w:p>
        </w:tc>
      </w:tr>
      <w:tr w:rsidR="009F2DFA" w:rsidRPr="00806C31" w14:paraId="0D81F473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06C31" w14:paraId="7C864E56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D8B8551" w14:textId="77777777" w:rsidR="00DB1DA9" w:rsidRPr="00806C31" w:rsidRDefault="00BB264F" w:rsidP="003039D0">
            <w:r w:rsidRPr="00806C31">
              <w:t>Nedochádza k</w:t>
            </w:r>
            <w:r w:rsidR="003039D0" w:rsidRPr="00806C31">
              <w:t xml:space="preserve"> vzniku nových administratívnych nákladov.</w:t>
            </w:r>
            <w:bookmarkStart w:id="0" w:name="_GoBack"/>
            <w:bookmarkEnd w:id="0"/>
          </w:p>
        </w:tc>
      </w:tr>
      <w:tr w:rsidR="009F2DFA" w:rsidRPr="00806C31" w14:paraId="71C5FADC" w14:textId="77777777" w:rsidTr="0073230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lastRenderedPageBreak/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D026547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97A7733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B1819C6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D584692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32300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CCE49F" w14:textId="77777777" w:rsidR="009F2DFA" w:rsidRPr="00806C31" w:rsidRDefault="007E47A7" w:rsidP="007E47A7">
            <w:r w:rsidRPr="00806C31">
              <w:t xml:space="preserve">Žiadne negatívne ovplyvnenie konkurencieschopnosti sa nepredpokladá. </w:t>
            </w:r>
          </w:p>
        </w:tc>
      </w:tr>
      <w:tr w:rsidR="009F2DFA" w:rsidRPr="00806C31" w14:paraId="35B26D84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32300">
        <w:tc>
          <w:tcPr>
            <w:tcW w:w="921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32300">
        <w:trPr>
          <w:trHeight w:val="295"/>
        </w:trPr>
        <w:tc>
          <w:tcPr>
            <w:tcW w:w="921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09757B">
      <w:footerReference w:type="default" r:id="rId9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CC78" w14:textId="77777777" w:rsidR="005F7FBC" w:rsidRDefault="005F7FBC" w:rsidP="009F2DFA">
      <w:r>
        <w:separator/>
      </w:r>
    </w:p>
  </w:endnote>
  <w:endnote w:type="continuationSeparator" w:id="0">
    <w:p w14:paraId="4E9E5C0B" w14:textId="77777777" w:rsidR="005F7FBC" w:rsidRDefault="005F7FBC" w:rsidP="009F2DFA">
      <w:r>
        <w:continuationSeparator/>
      </w:r>
    </w:p>
  </w:endnote>
  <w:endnote w:type="continuationNotice" w:id="1">
    <w:p w14:paraId="5E0D5834" w14:textId="77777777" w:rsidR="005F7FBC" w:rsidRDefault="005F7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056915"/>
      <w:docPartObj>
        <w:docPartGallery w:val="Page Numbers (Bottom of Page)"/>
        <w:docPartUnique/>
      </w:docPartObj>
    </w:sdtPr>
    <w:sdtEndPr/>
    <w:sdtContent>
      <w:p w14:paraId="23B47410" w14:textId="030D0C4A" w:rsidR="009F2DFA" w:rsidRPr="00860035" w:rsidRDefault="0009757B" w:rsidP="008600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35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AEEC" w14:textId="77777777" w:rsidR="005F7FBC" w:rsidRDefault="005F7FBC" w:rsidP="009F2DFA">
      <w:r>
        <w:separator/>
      </w:r>
    </w:p>
  </w:footnote>
  <w:footnote w:type="continuationSeparator" w:id="0">
    <w:p w14:paraId="4E2A8AE7" w14:textId="77777777" w:rsidR="005F7FBC" w:rsidRDefault="005F7FBC" w:rsidP="009F2DFA">
      <w:r>
        <w:continuationSeparator/>
      </w:r>
    </w:p>
  </w:footnote>
  <w:footnote w:type="continuationNotice" w:id="1">
    <w:p w14:paraId="47E6D048" w14:textId="77777777" w:rsidR="005F7FBC" w:rsidRDefault="005F7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26766"/>
    <w:rsid w:val="00030D41"/>
    <w:rsid w:val="000320AD"/>
    <w:rsid w:val="0003216F"/>
    <w:rsid w:val="00044119"/>
    <w:rsid w:val="00045972"/>
    <w:rsid w:val="00045FBA"/>
    <w:rsid w:val="00051C6C"/>
    <w:rsid w:val="0006236B"/>
    <w:rsid w:val="00074468"/>
    <w:rsid w:val="000843FE"/>
    <w:rsid w:val="00086FB9"/>
    <w:rsid w:val="00092205"/>
    <w:rsid w:val="0009547F"/>
    <w:rsid w:val="0009757B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D73E5"/>
    <w:rsid w:val="001E23FF"/>
    <w:rsid w:val="001F0E9E"/>
    <w:rsid w:val="001F4AA9"/>
    <w:rsid w:val="001F674D"/>
    <w:rsid w:val="001F6CBB"/>
    <w:rsid w:val="00204334"/>
    <w:rsid w:val="00210B8C"/>
    <w:rsid w:val="00217121"/>
    <w:rsid w:val="00217A34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4D36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076C3"/>
    <w:rsid w:val="00314FD7"/>
    <w:rsid w:val="003370B9"/>
    <w:rsid w:val="003432B7"/>
    <w:rsid w:val="003434B0"/>
    <w:rsid w:val="00346764"/>
    <w:rsid w:val="00366DE1"/>
    <w:rsid w:val="003733FE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2680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534FC"/>
    <w:rsid w:val="00462034"/>
    <w:rsid w:val="00484501"/>
    <w:rsid w:val="004A3BBC"/>
    <w:rsid w:val="004C1AD1"/>
    <w:rsid w:val="004C258D"/>
    <w:rsid w:val="004C5960"/>
    <w:rsid w:val="004C75D9"/>
    <w:rsid w:val="004C7DA4"/>
    <w:rsid w:val="004D3491"/>
    <w:rsid w:val="004D6345"/>
    <w:rsid w:val="004F3D27"/>
    <w:rsid w:val="004F3F9B"/>
    <w:rsid w:val="00504695"/>
    <w:rsid w:val="0052297F"/>
    <w:rsid w:val="0052481C"/>
    <w:rsid w:val="00524A0F"/>
    <w:rsid w:val="005266A1"/>
    <w:rsid w:val="00533AD8"/>
    <w:rsid w:val="00562976"/>
    <w:rsid w:val="005633F4"/>
    <w:rsid w:val="005724EB"/>
    <w:rsid w:val="005805B5"/>
    <w:rsid w:val="0059570E"/>
    <w:rsid w:val="005A0755"/>
    <w:rsid w:val="005B4EE0"/>
    <w:rsid w:val="005D6179"/>
    <w:rsid w:val="005D7DB8"/>
    <w:rsid w:val="005E1381"/>
    <w:rsid w:val="005F1DC2"/>
    <w:rsid w:val="005F20A4"/>
    <w:rsid w:val="005F5480"/>
    <w:rsid w:val="005F7FBC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07704"/>
    <w:rsid w:val="007162BD"/>
    <w:rsid w:val="00723084"/>
    <w:rsid w:val="007276ED"/>
    <w:rsid w:val="00732300"/>
    <w:rsid w:val="00751655"/>
    <w:rsid w:val="00752558"/>
    <w:rsid w:val="00763D83"/>
    <w:rsid w:val="00765789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5440F"/>
    <w:rsid w:val="00860035"/>
    <w:rsid w:val="00862CCF"/>
    <w:rsid w:val="00870EA7"/>
    <w:rsid w:val="00871E68"/>
    <w:rsid w:val="008A1252"/>
    <w:rsid w:val="008A236F"/>
    <w:rsid w:val="008A5197"/>
    <w:rsid w:val="008B4C64"/>
    <w:rsid w:val="008B6090"/>
    <w:rsid w:val="008D6E98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437F5"/>
    <w:rsid w:val="00952BC7"/>
    <w:rsid w:val="00954DE2"/>
    <w:rsid w:val="00967BE6"/>
    <w:rsid w:val="00971201"/>
    <w:rsid w:val="00982CBF"/>
    <w:rsid w:val="00993688"/>
    <w:rsid w:val="00994711"/>
    <w:rsid w:val="009B1D37"/>
    <w:rsid w:val="009B2D7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1849"/>
    <w:rsid w:val="00A44396"/>
    <w:rsid w:val="00A45469"/>
    <w:rsid w:val="00A47D5E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6337"/>
    <w:rsid w:val="00AF73FD"/>
    <w:rsid w:val="00B00840"/>
    <w:rsid w:val="00B056C9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27A3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36996"/>
    <w:rsid w:val="00D50E26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37E52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C164C"/>
    <w:rsid w:val="00ED2723"/>
    <w:rsid w:val="00ED4BD3"/>
    <w:rsid w:val="00EF264C"/>
    <w:rsid w:val="00EF374A"/>
    <w:rsid w:val="00F01011"/>
    <w:rsid w:val="00F11838"/>
    <w:rsid w:val="00F20FB8"/>
    <w:rsid w:val="00F27D16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3.9.2020 16:33:37"/>
    <f:field ref="objchangedby" par="" text="Administrator, System"/>
    <f:field ref="objmodifiedat" par="" text="3.9.2020 16:33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06548F-EDF1-421C-8B26-C1D8BE28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prostredie.dotx</Template>
  <TotalTime>23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39</cp:revision>
  <cp:lastPrinted>2020-09-18T05:52:00Z</cp:lastPrinted>
  <dcterms:created xsi:type="dcterms:W3CDTF">2020-08-13T07:26:00Z</dcterms:created>
  <dcterms:modified xsi:type="dcterms:W3CDTF">2020-09-18T05:52:00Z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COO.2145.1000.3.3994646</vt:lpwstr>
  </property>
  <property fmtid="{D5CDD505-2E9C-101B-9397-08002B2CF9AE}" pid="152" name="FSC#FSCFOLIO@1.1001:docpropproject">
    <vt:lpwstr/>
  </property>
</Properties>
</file>