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76" w:rsidRDefault="003F1E76" w:rsidP="00900054">
      <w:pPr>
        <w:tabs>
          <w:tab w:val="left" w:pos="1830"/>
        </w:tabs>
        <w:jc w:val="both"/>
      </w:pPr>
    </w:p>
    <w:p w:rsidR="003F1E76" w:rsidRPr="000660DF" w:rsidRDefault="003F1E76" w:rsidP="003F1E76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3F1E76" w:rsidRPr="000660DF" w:rsidRDefault="003F1E76" w:rsidP="003F1E76">
      <w:pPr>
        <w:spacing w:line="240" w:lineRule="atLeast"/>
        <w:contextualSpacing/>
        <w:jc w:val="center"/>
        <w:rPr>
          <w:b/>
          <w:bCs/>
        </w:rPr>
      </w:pPr>
    </w:p>
    <w:p w:rsidR="003F1E76" w:rsidRPr="000660DF" w:rsidRDefault="003F1E76" w:rsidP="003F1E76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9</w:t>
      </w:r>
      <w:r w:rsidRPr="000660DF">
        <w:rPr>
          <w:b/>
          <w:bCs/>
        </w:rPr>
        <w:t xml:space="preserve">. zasadnutia Legislatívnej rady vlády Slovenskej republiky konaného  </w:t>
      </w:r>
    </w:p>
    <w:p w:rsidR="003F1E76" w:rsidRPr="000660DF" w:rsidRDefault="00AE54CA" w:rsidP="003F1E76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3. novemb</w:t>
      </w:r>
      <w:r w:rsidR="003F1E76" w:rsidRPr="000660DF">
        <w:rPr>
          <w:b/>
          <w:bCs/>
        </w:rPr>
        <w:t>ra 2020</w:t>
      </w:r>
    </w:p>
    <w:p w:rsidR="003F1E76" w:rsidRPr="000660DF" w:rsidRDefault="003F1E76" w:rsidP="003F1E76">
      <w:pPr>
        <w:spacing w:line="240" w:lineRule="atLeast"/>
        <w:contextualSpacing/>
        <w:rPr>
          <w:b/>
          <w:bCs/>
        </w:rPr>
      </w:pPr>
    </w:p>
    <w:p w:rsidR="00EB7243" w:rsidRDefault="00EB7243" w:rsidP="003F1E76">
      <w:pPr>
        <w:spacing w:line="240" w:lineRule="atLeast"/>
        <w:contextualSpacing/>
        <w:rPr>
          <w:b/>
          <w:bCs/>
        </w:rPr>
      </w:pPr>
    </w:p>
    <w:p w:rsidR="003F1E76" w:rsidRPr="000660DF" w:rsidRDefault="003F1E76" w:rsidP="003F1E76">
      <w:pPr>
        <w:spacing w:line="240" w:lineRule="atLeast"/>
        <w:contextualSpacing/>
      </w:pPr>
      <w:r w:rsidRPr="000660DF">
        <w:rPr>
          <w:b/>
          <w:bCs/>
        </w:rPr>
        <w:t xml:space="preserve">Prítomní: </w:t>
      </w:r>
      <w:r w:rsidRPr="000660DF">
        <w:t>podľa prezenčnej listiny</w:t>
      </w:r>
    </w:p>
    <w:p w:rsidR="003F1E76" w:rsidRPr="000660DF" w:rsidRDefault="003F1E76" w:rsidP="003F1E76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</w:p>
    <w:p w:rsidR="003F1E76" w:rsidRPr="000660DF" w:rsidRDefault="003F1E76" w:rsidP="003F1E76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 Štefan Holý, predseda</w:t>
      </w:r>
      <w:r w:rsidRPr="000660DF">
        <w:t xml:space="preserve"> Legislatívnej rady vlády Slovenskej republiky.</w:t>
      </w:r>
    </w:p>
    <w:p w:rsidR="003F1E76" w:rsidRPr="000660DF" w:rsidRDefault="003F1E76" w:rsidP="003F1E76">
      <w:pPr>
        <w:jc w:val="both"/>
        <w:rPr>
          <w:bCs/>
          <w:noProof w:val="0"/>
        </w:rPr>
      </w:pPr>
    </w:p>
    <w:p w:rsidR="003F1E76" w:rsidRDefault="003F1E76" w:rsidP="003F1E76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E87241" w:rsidRDefault="00E87241" w:rsidP="003F1E76">
      <w:pPr>
        <w:jc w:val="both"/>
        <w:rPr>
          <w:bCs/>
          <w:noProof w:val="0"/>
        </w:rPr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u w:val="single"/>
        </w:rPr>
      </w:pPr>
      <w:r w:rsidRPr="000C71BC">
        <w:rPr>
          <w:u w:val="single"/>
        </w:rPr>
        <w:t>Návrh poslancov Národnej rady Slovenskej republiky Anny Remiášovej, Milana Vetráka, Jaromíra Šíbla, Moniky Kozelovej a Gábora Grendela na vydanie zákona, ktorým sa dopĺňa zákon Národnej rady Slovenskej republiky č. 241/1993 Z. z. o štátnych sviatkoch, dňoch pracovného pokoja a pamätných dňoch v znení neskorších predpisov (tlač 224) (č. m. 20217/2020)</w:t>
      </w:r>
    </w:p>
    <w:p w:rsidR="000C71BC" w:rsidRDefault="000C71BC" w:rsidP="000C71BC">
      <w:pPr>
        <w:ind w:left="720"/>
        <w:jc w:val="both"/>
      </w:pPr>
      <w:r w:rsidRPr="000C71BC">
        <w:t>Legislatívna  rada  po  prerokovaní  tohto  poslaneckého  návrhu  zákona  odporučila  vláde  s predloženým návrhom vysloviť súhlas s pripomienkami.</w:t>
      </w:r>
    </w:p>
    <w:p w:rsidR="000C71BC" w:rsidRPr="000C71BC" w:rsidRDefault="000C71BC" w:rsidP="00B43C5C">
      <w:pPr>
        <w:jc w:val="both"/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u w:val="single"/>
        </w:rPr>
      </w:pPr>
      <w:r w:rsidRPr="000C71BC">
        <w:rPr>
          <w:color w:val="000000"/>
          <w:u w:val="single"/>
        </w:rPr>
        <w:t>Návrh skupiny poslancov Národnej rady Slovenskej republiky na vydanie zákona, ktorým sa mení a dopĺňa zákon Národnej rady Slovenskej republiky č. 241/1993 Z. z. o štátnych sviatkoch, dňoch pracovného pokoja a pamätných dňoch v znení neskorších predpisov (tlač 229) (č. m. 20219/2020)</w:t>
      </w:r>
    </w:p>
    <w:p w:rsidR="000C71BC" w:rsidRPr="000C71BC" w:rsidRDefault="000C71BC" w:rsidP="000C71BC">
      <w:pPr>
        <w:ind w:left="720"/>
        <w:jc w:val="both"/>
      </w:pPr>
      <w:r w:rsidRPr="000C71BC">
        <w:t>Legislatívna  rada  po  prerokovaní  tohto  poslaneckého  návrhu  zákona  odporučila  vláde  s predloženým návrhom vysloviť súhlas s pripomienkami.</w:t>
      </w:r>
    </w:p>
    <w:p w:rsidR="000C71BC" w:rsidRPr="000C71BC" w:rsidRDefault="000C71BC" w:rsidP="000C71BC">
      <w:pPr>
        <w:ind w:left="720"/>
        <w:jc w:val="both"/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u w:val="single"/>
        </w:rPr>
      </w:pPr>
      <w:r w:rsidRPr="000C71BC">
        <w:rPr>
          <w:color w:val="000000"/>
          <w:u w:val="single"/>
        </w:rPr>
        <w:t>Návrh skupiny poslancov Národnej rady Slovenskej republiky na vydanie zákona, ktorým sa mení a dopĺňa zákon Národnej rady Slovenskej republiky č. 241/1993 Z. z. o štátnych sviatkoch, dňoch pracovného pokoja a pamätných dňoch v znení neskorších predpisov (tlač 222) (č. m. 20216/2020)</w:t>
      </w:r>
    </w:p>
    <w:p w:rsidR="000C71BC" w:rsidRPr="000C71BC" w:rsidRDefault="000C71BC" w:rsidP="000C71BC">
      <w:pPr>
        <w:ind w:left="708"/>
      </w:pPr>
      <w:r w:rsidRPr="000C71BC">
        <w:t>Legislatívna  rada  po  prerokovaní  tohto  poslaneckého  návrhu  zákona  odporučila  vláde  s predloženým návrhom vysloviť súhlas s pripomienkami.</w:t>
      </w:r>
    </w:p>
    <w:p w:rsidR="000C71BC" w:rsidRPr="000C71BC" w:rsidRDefault="000C71BC" w:rsidP="000C71BC">
      <w:pPr>
        <w:ind w:left="720"/>
        <w:jc w:val="both"/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u w:val="single"/>
        </w:rPr>
      </w:pPr>
      <w:r w:rsidRPr="000C71BC">
        <w:rPr>
          <w:u w:val="single"/>
        </w:rPr>
        <w:t>Návrh poslancov Národnej rady Slovenskej republiky Kristiána Čekovského a Milana Vetráka na vydanie zákona, ktorým sa mení a dopĺňa zákon č. 308/2000 Z. z. o vysielaní a retransmisii a o zmene zákona č. 195/2000 Z. z. o telekomunikáciách v znení neskorších predpisov (tlač 219) (č. m. 20214/2020)</w:t>
      </w:r>
    </w:p>
    <w:p w:rsidR="000C71BC" w:rsidRPr="000C71BC" w:rsidRDefault="000C71BC" w:rsidP="000C71BC">
      <w:pPr>
        <w:ind w:left="720"/>
        <w:jc w:val="both"/>
      </w:pPr>
      <w:r w:rsidRPr="003346FB">
        <w:t>Legislatívna  rada  po  prerokovaní  tohto  poslaneckého  návr</w:t>
      </w:r>
      <w:r>
        <w:t xml:space="preserve">hu  zákona  odporučila  vláde  </w:t>
      </w:r>
      <w:r w:rsidRPr="003346FB">
        <w:t>s predloženým návrhom vysloviť súhlas s pripomienkami.</w:t>
      </w:r>
    </w:p>
    <w:p w:rsidR="000C71BC" w:rsidRPr="000C71BC" w:rsidRDefault="000C71BC" w:rsidP="000C71BC">
      <w:pPr>
        <w:ind w:left="720"/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u w:val="single"/>
        </w:rPr>
      </w:pPr>
      <w:r w:rsidRPr="000C71BC">
        <w:rPr>
          <w:u w:val="single"/>
        </w:rPr>
        <w:t>Návrh skupiny poslancov Národnej rady Slovenskej republiky na vydanie zákona , ktorým sa mení a dopĺňa zákon č.131/2002 Z. z. o vysokých školách a o zmene a doplnení niektorých zákonov v znení neskorších predpisov (tlač 212) (č. m. 20614/2020)</w:t>
      </w:r>
    </w:p>
    <w:p w:rsidR="000C71BC" w:rsidRDefault="000C71BC" w:rsidP="000C71BC">
      <w:pPr>
        <w:ind w:left="708"/>
      </w:pPr>
      <w:r w:rsidRPr="000C71BC">
        <w:t>Legislatívna  rada  po  prerokovaní  tohto  poslaneckého  návrhu  zákona  odporučila  vláde  s predloženým návrhom vysloviť súhlas s pripomienkami.</w:t>
      </w:r>
    </w:p>
    <w:p w:rsidR="000C71BC" w:rsidRDefault="000C71BC" w:rsidP="00A05272"/>
    <w:p w:rsidR="000C71BC" w:rsidRDefault="000C71BC" w:rsidP="000C71BC">
      <w:pPr>
        <w:ind w:left="720"/>
      </w:pPr>
    </w:p>
    <w:p w:rsidR="00B43C5C" w:rsidRDefault="00B43C5C" w:rsidP="000C71BC">
      <w:pPr>
        <w:ind w:left="720"/>
      </w:pPr>
    </w:p>
    <w:p w:rsidR="00B43C5C" w:rsidRDefault="00B43C5C" w:rsidP="000C71BC">
      <w:pPr>
        <w:ind w:left="720"/>
      </w:pPr>
    </w:p>
    <w:p w:rsidR="00B43C5C" w:rsidRDefault="00B43C5C" w:rsidP="000C71BC">
      <w:pPr>
        <w:ind w:left="720"/>
      </w:pPr>
    </w:p>
    <w:p w:rsidR="00B43C5C" w:rsidRPr="000C71BC" w:rsidRDefault="00B43C5C" w:rsidP="000C71BC">
      <w:pPr>
        <w:ind w:left="720"/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u w:val="single"/>
        </w:rPr>
      </w:pPr>
      <w:r w:rsidRPr="000C71BC">
        <w:rPr>
          <w:u w:val="single"/>
        </w:rPr>
        <w:t>Návrh skupiny poslancov Národnej rady Slovenskej republiky na vydanie zákona, ktorým sa mení a dopĺňa zákon č. 310/2019 Z. z. o Fonde na podporu športu a o zmene a doplnení niektorých zákonov (tlač 223) (č. m. 20362/2020)</w:t>
      </w:r>
    </w:p>
    <w:p w:rsidR="000C71BC" w:rsidRPr="000C71BC" w:rsidRDefault="000C71BC" w:rsidP="000C71BC">
      <w:pPr>
        <w:ind w:left="720"/>
      </w:pPr>
      <w:r w:rsidRPr="000C71BC">
        <w:t>Legislatívna  rada  po  prerokovaní  tohto  poslaneckého  návrhu  zákona  odporučila  vláde  s pred</w:t>
      </w:r>
      <w:r w:rsidR="00B43C5C">
        <w:t>loženým návrhom vysloviť súhlas.</w:t>
      </w:r>
    </w:p>
    <w:p w:rsidR="000C71BC" w:rsidRPr="000C71BC" w:rsidRDefault="000C71BC" w:rsidP="000C71BC">
      <w:pPr>
        <w:ind w:left="720"/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u w:val="single"/>
        </w:rPr>
      </w:pPr>
      <w:r w:rsidRPr="000C71BC">
        <w:rPr>
          <w:u w:val="single"/>
        </w:rPr>
        <w:t>Návrh skupiny poslancov Národnej rady Slovenskej republiky na vydanie zákona, ktorým sa mení a dopĺňa zákon č. 125/1996 Zb. o nemorálnosti a protiprávnosti komunistického systému a ktorým sa menia a dopĺňajú niektoré zákony (tlač 225) (č. m. 20363/2020)</w:t>
      </w:r>
    </w:p>
    <w:p w:rsidR="000C71BC" w:rsidRPr="000C71BC" w:rsidRDefault="000C71BC" w:rsidP="000C71BC">
      <w:pPr>
        <w:ind w:left="720"/>
        <w:jc w:val="both"/>
      </w:pPr>
      <w:r w:rsidRPr="000C71BC">
        <w:t>Legislatívna  rada  po  prerokovaní  tohto  poslaneckého  návrhu  zákona  odporučila  vláde  s predloženým návrhom vysloviť súhlas s pripomienkami.</w:t>
      </w:r>
    </w:p>
    <w:p w:rsidR="000C71BC" w:rsidRPr="000C71BC" w:rsidRDefault="000C71BC" w:rsidP="000C71BC">
      <w:pPr>
        <w:ind w:left="720"/>
        <w:jc w:val="both"/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u w:val="single"/>
        </w:rPr>
      </w:pPr>
      <w:r w:rsidRPr="000C71BC">
        <w:rPr>
          <w:u w:val="single"/>
          <w:lang w:val="en"/>
        </w:rPr>
        <w:t>Návrh zákona, ktorým sa mení a dopĺňa zákon č. 311/2001 Z. z. Zákonník práce v znení neskorších predpisov a ktorým sa menia a dopĺňajú niektoré zákony (č. m. 23084/2020)</w:t>
      </w:r>
    </w:p>
    <w:p w:rsidR="000C71BC" w:rsidRPr="000C71BC" w:rsidRDefault="000C71BC" w:rsidP="000C71BC">
      <w:pPr>
        <w:ind w:left="720"/>
        <w:jc w:val="both"/>
        <w:rPr>
          <w:lang w:val="en"/>
        </w:rPr>
      </w:pPr>
      <w:r w:rsidRPr="000C71BC">
        <w:rPr>
          <w:lang w:val="en"/>
        </w:rPr>
        <w:t>Legislatívna rada uplatnila k predloženému návrhu zákona pripomienky a odporúčania  a odporučila vláde po zapracovaní týchto pripomienok návrh zákona v novom znení schváliť.</w:t>
      </w:r>
    </w:p>
    <w:p w:rsidR="000C71BC" w:rsidRPr="000C71BC" w:rsidRDefault="000C71BC" w:rsidP="000C71BC">
      <w:pPr>
        <w:ind w:left="720"/>
        <w:jc w:val="both"/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u w:val="single"/>
        </w:rPr>
      </w:pPr>
      <w:r w:rsidRPr="000C71BC">
        <w:rPr>
          <w:u w:val="single"/>
          <w:lang w:val="en"/>
        </w:rPr>
        <w:t>Návrh zákona, ktorým sa mení a dopĺňa zákon č. 125/2006 Z. z. o inšpekcii práce a o zmene a doplnení zákona č. 82/2005 Z. z. o nelegálnej práci a nelegálnom zamestnávaní a o zmene a doplnení niektorých zákonov v znení neskorších predpisov a ktorým sa mení a dopĺňa zákon č. 124/2006 Z. z. o bezpečnosti a ochrane zdravia pri práci a o zmene a doplnení niektorých zákonov v znení neskorších predpisov (č. m. 23083/2020)</w:t>
      </w:r>
    </w:p>
    <w:p w:rsidR="000C71BC" w:rsidRDefault="000C71BC" w:rsidP="000C71BC">
      <w:pPr>
        <w:pStyle w:val="Odsekzoznamu"/>
        <w:jc w:val="both"/>
        <w:rPr>
          <w:bCs/>
        </w:rPr>
      </w:pPr>
      <w:r>
        <w:rPr>
          <w:bCs/>
        </w:rPr>
        <w:t xml:space="preserve">Legislatívna rada </w:t>
      </w:r>
      <w:r w:rsidRPr="005B29EC">
        <w:rPr>
          <w:bCs/>
        </w:rPr>
        <w:t xml:space="preserve">uplatnila k predloženému návrhu zákona pripomienky a odporúčania  a odporučila vláde </w:t>
      </w:r>
      <w:r>
        <w:rPr>
          <w:bCs/>
        </w:rPr>
        <w:t xml:space="preserve">po zapracovaní týchto pripomienok </w:t>
      </w:r>
      <w:r w:rsidRPr="005B29EC">
        <w:rPr>
          <w:bCs/>
        </w:rPr>
        <w:t>návrh zákona v novom znení schváliť.</w:t>
      </w:r>
    </w:p>
    <w:p w:rsidR="000C71BC" w:rsidRPr="000C71BC" w:rsidRDefault="000C71BC" w:rsidP="000C71BC">
      <w:pPr>
        <w:jc w:val="both"/>
        <w:rPr>
          <w:bCs/>
        </w:rPr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bCs/>
          <w:u w:val="single"/>
        </w:rPr>
      </w:pPr>
      <w:r w:rsidRPr="000C71BC">
        <w:rPr>
          <w:bCs/>
          <w:u w:val="single"/>
        </w:rPr>
        <w:t>Návrh zákona, ktorým sa mení a dopĺňa zákon č. 596/2003 Z. z. o štátnej správe v školstve a školskej samospráve a o zmene a doplnení niektorých zákonov v znení neskorších predpisov a ktorým sa menia a dopĺňajú niektoré zákony (č. m. 22997/2020)</w:t>
      </w:r>
    </w:p>
    <w:p w:rsidR="000C71BC" w:rsidRDefault="000C71BC" w:rsidP="000C71BC">
      <w:pPr>
        <w:pStyle w:val="Odsekzoznamu"/>
        <w:jc w:val="both"/>
        <w:rPr>
          <w:bCs/>
        </w:rPr>
      </w:pPr>
      <w:r>
        <w:rPr>
          <w:bCs/>
        </w:rPr>
        <w:t xml:space="preserve">Legislatívna rada </w:t>
      </w:r>
      <w:r w:rsidRPr="005B29EC">
        <w:rPr>
          <w:bCs/>
        </w:rPr>
        <w:t xml:space="preserve">uplatnila k predloženému návrhu zákona pripomienky a odporúčania  a odporučila vláde </w:t>
      </w:r>
      <w:r>
        <w:rPr>
          <w:bCs/>
        </w:rPr>
        <w:t xml:space="preserve">po zapracovaní týchto pripomienok </w:t>
      </w:r>
      <w:r w:rsidRPr="005B29EC">
        <w:rPr>
          <w:bCs/>
        </w:rPr>
        <w:t>návrh zákona v novom znení schváliť.</w:t>
      </w:r>
    </w:p>
    <w:p w:rsidR="000C71BC" w:rsidRPr="000C71BC" w:rsidRDefault="000C71BC" w:rsidP="000C71BC">
      <w:pPr>
        <w:jc w:val="both"/>
        <w:rPr>
          <w:bCs/>
        </w:rPr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bCs/>
          <w:u w:val="single"/>
        </w:rPr>
      </w:pPr>
      <w:r w:rsidRPr="000C71BC">
        <w:rPr>
          <w:bCs/>
          <w:u w:val="single"/>
        </w:rPr>
        <w:t>Návrh zákona, ktorým sa zrušuje zákon č. 371/2019 Z. z. o základných požiadavkách na bezpečnosť detského ihriska a o zmene a doplnení niektorých zákonov a ktorým sa menia a dopĺňajú niektoré zákony (č. m. 23013/2020)</w:t>
      </w:r>
    </w:p>
    <w:p w:rsidR="000C71BC" w:rsidRDefault="000C71BC" w:rsidP="000C71BC">
      <w:pPr>
        <w:pStyle w:val="Odsekzoznamu"/>
        <w:jc w:val="both"/>
        <w:rPr>
          <w:bCs/>
        </w:rPr>
      </w:pPr>
      <w:r>
        <w:rPr>
          <w:bCs/>
        </w:rPr>
        <w:t xml:space="preserve">Legislatívna rada </w:t>
      </w:r>
      <w:r w:rsidRPr="005B29EC">
        <w:rPr>
          <w:bCs/>
        </w:rPr>
        <w:t xml:space="preserve">uplatnila k predloženému návrhu zákona pripomienky a odporúčania  a odporučila vláde </w:t>
      </w:r>
      <w:r>
        <w:rPr>
          <w:bCs/>
        </w:rPr>
        <w:t xml:space="preserve">po zapracovaní týchto pripomienok </w:t>
      </w:r>
      <w:r w:rsidRPr="005B29EC">
        <w:rPr>
          <w:bCs/>
        </w:rPr>
        <w:t>návrh zákona v novom znení schváliť.</w:t>
      </w:r>
    </w:p>
    <w:p w:rsidR="000C71BC" w:rsidRPr="000C71BC" w:rsidRDefault="000C71BC" w:rsidP="000C71BC">
      <w:pPr>
        <w:jc w:val="both"/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u w:val="single"/>
        </w:rPr>
      </w:pPr>
      <w:r w:rsidRPr="000C71BC">
        <w:rPr>
          <w:u w:val="single"/>
          <w:lang w:val="en"/>
        </w:rPr>
        <w:t>Návrh zákona, ktorým sa mení a dopĺňa zákon č. 329/2018 Z. z. o poplatkoch za uloženie odpadov a o zmene a doplnení zákona č. 587/2004 Z. z. o Environmentálnom fonde a o zmene a doplnení niektorých zákonov v znení neskorších predpisov v znení zákona č. 111/2019 Z. z. (č. m. 23115/2020)</w:t>
      </w:r>
    </w:p>
    <w:p w:rsidR="00A05272" w:rsidRDefault="00A05272" w:rsidP="000C71BC">
      <w:pPr>
        <w:pStyle w:val="Odsekzoznamu"/>
        <w:jc w:val="both"/>
        <w:rPr>
          <w:bCs/>
        </w:rPr>
      </w:pPr>
    </w:p>
    <w:p w:rsidR="00A05272" w:rsidRDefault="00A05272" w:rsidP="000C71BC">
      <w:pPr>
        <w:pStyle w:val="Odsekzoznamu"/>
        <w:jc w:val="both"/>
        <w:rPr>
          <w:bCs/>
        </w:rPr>
      </w:pPr>
    </w:p>
    <w:p w:rsidR="000C71BC" w:rsidRDefault="000C71BC" w:rsidP="000C71BC">
      <w:pPr>
        <w:pStyle w:val="Odsekzoznamu"/>
        <w:jc w:val="both"/>
        <w:rPr>
          <w:bCs/>
        </w:rPr>
      </w:pPr>
      <w:r>
        <w:rPr>
          <w:bCs/>
        </w:rPr>
        <w:t xml:space="preserve">Legislatívna rada </w:t>
      </w:r>
      <w:r w:rsidRPr="005B29EC">
        <w:rPr>
          <w:bCs/>
        </w:rPr>
        <w:t xml:space="preserve">uplatnila k predloženému návrhu zákona pripomienky a odporúčania  a odporučila vláde </w:t>
      </w:r>
      <w:r>
        <w:rPr>
          <w:bCs/>
        </w:rPr>
        <w:t xml:space="preserve">po zapracovaní týchto pripomienok </w:t>
      </w:r>
      <w:r w:rsidRPr="005B29EC">
        <w:rPr>
          <w:bCs/>
        </w:rPr>
        <w:t>návrh zákona v novom znení schváliť.</w:t>
      </w:r>
    </w:p>
    <w:p w:rsidR="000C71BC" w:rsidRPr="000C71BC" w:rsidRDefault="000C71BC" w:rsidP="000C71BC">
      <w:pPr>
        <w:jc w:val="both"/>
      </w:pPr>
    </w:p>
    <w:p w:rsidR="000C71BC" w:rsidRPr="000C71BC" w:rsidRDefault="000C71BC" w:rsidP="000C71BC">
      <w:pPr>
        <w:ind w:left="720"/>
        <w:jc w:val="both"/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u w:val="single"/>
        </w:rPr>
      </w:pPr>
      <w:r w:rsidRPr="000C71BC">
        <w:rPr>
          <w:u w:val="single"/>
        </w:rPr>
        <w:t>Návrh zákona, ktorým sa mení zákon č. 282/2020 Z. z. o ekologickej poľnohospodárskej výrobe (č. m. 23402/2020)</w:t>
      </w:r>
    </w:p>
    <w:p w:rsidR="000C71BC" w:rsidRPr="000C0956" w:rsidRDefault="000C71BC" w:rsidP="000C0956">
      <w:pPr>
        <w:ind w:left="708"/>
        <w:jc w:val="both"/>
      </w:pPr>
      <w:r w:rsidRPr="000C71BC">
        <w:t>Legislatívna rada odporučila vláde návrh zákona schváliť</w:t>
      </w:r>
      <w:r w:rsidR="00333354" w:rsidRPr="00333354">
        <w:t xml:space="preserve"> </w:t>
      </w:r>
      <w:r w:rsidR="00333354" w:rsidRPr="000C71BC">
        <w:t>v</w:t>
      </w:r>
      <w:r w:rsidR="00333354">
        <w:t xml:space="preserve"> predloženom </w:t>
      </w:r>
      <w:r w:rsidR="00333354" w:rsidRPr="000C71BC">
        <w:t>znení</w:t>
      </w:r>
      <w:r w:rsidR="002D05D9">
        <w:t xml:space="preserve">, ale až po schválení </w:t>
      </w:r>
      <w:r w:rsidR="000C0956">
        <w:t xml:space="preserve">návrhu </w:t>
      </w:r>
      <w:r w:rsidR="002D05D9">
        <w:t>n</w:t>
      </w:r>
      <w:r w:rsidR="000C0956">
        <w:t>ariadenia Európskym parlamentom a Radou</w:t>
      </w:r>
      <w:r w:rsidR="000C0956" w:rsidRPr="000C0956">
        <w:t>.</w:t>
      </w:r>
    </w:p>
    <w:p w:rsidR="000C71BC" w:rsidRPr="000C71BC" w:rsidRDefault="000C71BC" w:rsidP="000C71BC">
      <w:pPr>
        <w:ind w:left="720"/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u w:val="single"/>
        </w:rPr>
      </w:pPr>
      <w:r w:rsidRPr="000C71BC">
        <w:rPr>
          <w:u w:val="single"/>
        </w:rPr>
        <w:t>Návrh nariadenia vlády Slovenskej republiky, ktorým sa mení nariadenie vlády Slovenskej republiky č. 209/2016 Z. z. o minimálnych zdravotných a bezpečnostných požiadavkách na ochranu zamestnancov pred rizikami súvisiacimi s expozíciou elektromagnetickému poľu (č. m. 23235/2020)</w:t>
      </w:r>
    </w:p>
    <w:p w:rsidR="000C71BC" w:rsidRPr="000C71BC" w:rsidRDefault="000C71BC" w:rsidP="000C71BC">
      <w:pPr>
        <w:ind w:left="720"/>
      </w:pPr>
      <w:r w:rsidRPr="000C71BC">
        <w:t>Legislatívna rada uplatn</w:t>
      </w:r>
      <w:r w:rsidR="00A05272">
        <w:t>ila k predloženému návrhu nariadenia vlády</w:t>
      </w:r>
      <w:r w:rsidRPr="000C71BC">
        <w:t xml:space="preserve"> pripomienky a odporúčania  a odporučila vláde po zapracovaní</w:t>
      </w:r>
      <w:r w:rsidR="00F96672">
        <w:t xml:space="preserve"> týchto pripomienok návrh nariadenia vlády</w:t>
      </w:r>
      <w:r w:rsidRPr="000C71BC">
        <w:t xml:space="preserve"> v novom znení schváliť.</w:t>
      </w:r>
    </w:p>
    <w:p w:rsidR="000C71BC" w:rsidRPr="000C71BC" w:rsidRDefault="000C71BC" w:rsidP="000C71BC">
      <w:pPr>
        <w:ind w:left="720"/>
      </w:pPr>
    </w:p>
    <w:p w:rsidR="000C71BC" w:rsidRPr="000C71BC" w:rsidRDefault="000C71BC" w:rsidP="000C71BC">
      <w:pPr>
        <w:numPr>
          <w:ilvl w:val="0"/>
          <w:numId w:val="1"/>
        </w:numPr>
        <w:jc w:val="both"/>
        <w:rPr>
          <w:u w:val="single"/>
        </w:rPr>
      </w:pPr>
      <w:r w:rsidRPr="000C71BC">
        <w:rPr>
          <w:u w:val="single"/>
        </w:rPr>
        <w:t>Návrh nariadenia vlády Slovenskej republiky, ktorým sa mení a dopĺňa nariadenie vlády Slovenskej republiky č. 83/2013 Z. z. o ochrane zdravia zamestnancov pred rizikami súvisiacimi s expozíciou biologickým faktorom pri práci  (č. m. 23236/2020)</w:t>
      </w:r>
    </w:p>
    <w:p w:rsidR="000C71BC" w:rsidRDefault="000C71BC" w:rsidP="000C71BC">
      <w:pPr>
        <w:pStyle w:val="Odsekzoznamu"/>
        <w:jc w:val="both"/>
        <w:rPr>
          <w:bCs/>
        </w:rPr>
      </w:pPr>
      <w:r>
        <w:rPr>
          <w:bCs/>
        </w:rPr>
        <w:t xml:space="preserve">Legislatívna rada </w:t>
      </w:r>
      <w:r w:rsidRPr="005B29EC">
        <w:rPr>
          <w:bCs/>
        </w:rPr>
        <w:t>uplat</w:t>
      </w:r>
      <w:r w:rsidR="00A05272">
        <w:rPr>
          <w:bCs/>
        </w:rPr>
        <w:t>nila k predloženému návrhu nariadenia vlády</w:t>
      </w:r>
      <w:r w:rsidRPr="005B29EC">
        <w:rPr>
          <w:bCs/>
        </w:rPr>
        <w:t xml:space="preserve"> pripomienky a odporúčania  a odporučila vláde </w:t>
      </w:r>
      <w:r>
        <w:rPr>
          <w:bCs/>
        </w:rPr>
        <w:t xml:space="preserve">po zapracovaní týchto pripomienok </w:t>
      </w:r>
      <w:r w:rsidR="00F96672">
        <w:rPr>
          <w:bCs/>
        </w:rPr>
        <w:t>návrh nariadenia vlády</w:t>
      </w:r>
      <w:r w:rsidRPr="005B29EC">
        <w:rPr>
          <w:bCs/>
        </w:rPr>
        <w:t xml:space="preserve"> v novom znení schváliť.</w:t>
      </w:r>
    </w:p>
    <w:p w:rsidR="00E87241" w:rsidRDefault="00E87241" w:rsidP="00E87241">
      <w:pPr>
        <w:jc w:val="both"/>
        <w:rPr>
          <w:rFonts w:eastAsia="Calibri"/>
          <w:b/>
          <w:noProof w:val="0"/>
          <w:lang w:eastAsia="en-US"/>
        </w:rPr>
      </w:pPr>
    </w:p>
    <w:p w:rsidR="000C71BC" w:rsidRDefault="000C71BC" w:rsidP="00E87241">
      <w:pPr>
        <w:jc w:val="both"/>
        <w:rPr>
          <w:rFonts w:eastAsia="Calibri"/>
          <w:b/>
          <w:noProof w:val="0"/>
          <w:lang w:eastAsia="en-US"/>
        </w:rPr>
      </w:pPr>
    </w:p>
    <w:p w:rsidR="00B43C5C" w:rsidRPr="00267EB0" w:rsidRDefault="00B43C5C" w:rsidP="00251F5E">
      <w:pPr>
        <w:jc w:val="both"/>
        <w:rPr>
          <w:noProof w:val="0"/>
        </w:rPr>
      </w:pPr>
      <w:r>
        <w:rPr>
          <w:noProof w:val="0"/>
        </w:rPr>
        <w:t xml:space="preserve">            </w:t>
      </w:r>
    </w:p>
    <w:p w:rsidR="00E87241" w:rsidRDefault="00E87241" w:rsidP="003F1E76">
      <w:pPr>
        <w:jc w:val="both"/>
        <w:rPr>
          <w:bCs/>
          <w:noProof w:val="0"/>
        </w:rPr>
      </w:pPr>
    </w:p>
    <w:p w:rsidR="00E87241" w:rsidRPr="000660DF" w:rsidRDefault="00E87241" w:rsidP="003F1E76">
      <w:pPr>
        <w:jc w:val="both"/>
        <w:rPr>
          <w:bCs/>
          <w:noProof w:val="0"/>
        </w:rPr>
      </w:pPr>
    </w:p>
    <w:p w:rsidR="00900054" w:rsidRDefault="00900054" w:rsidP="003F1E76">
      <w:pPr>
        <w:rPr>
          <w:rFonts w:ascii="Cambria" w:hAnsi="Cambria"/>
          <w:bCs/>
          <w:noProof w:val="0"/>
        </w:rPr>
      </w:pPr>
    </w:p>
    <w:p w:rsidR="00900054" w:rsidRPr="00F70242" w:rsidRDefault="00900054" w:rsidP="00900054">
      <w:pPr>
        <w:keepNext/>
        <w:ind w:left="720"/>
        <w:jc w:val="center"/>
        <w:outlineLvl w:val="3"/>
        <w:rPr>
          <w:noProof w:val="0"/>
        </w:rPr>
      </w:pPr>
      <w:r>
        <w:rPr>
          <w:rFonts w:ascii="Cambria" w:hAnsi="Cambria"/>
          <w:bCs/>
          <w:noProof w:val="0"/>
        </w:rPr>
        <w:tab/>
        <w:t xml:space="preserve">                                                      </w:t>
      </w:r>
      <w:r w:rsidRPr="00F70242">
        <w:rPr>
          <w:noProof w:val="0"/>
        </w:rPr>
        <w:t>Štefan Holý v. r.</w:t>
      </w:r>
    </w:p>
    <w:p w:rsidR="00900054" w:rsidRPr="00F70242" w:rsidRDefault="00900054" w:rsidP="00900054">
      <w:r w:rsidRPr="00F70242">
        <w:t xml:space="preserve">                                                                                                   podpredseda vlády    </w:t>
      </w:r>
    </w:p>
    <w:p w:rsidR="00900054" w:rsidRPr="00F70242" w:rsidRDefault="00900054" w:rsidP="00900054">
      <w:r w:rsidRPr="00F70242">
        <w:t xml:space="preserve">                                                                                  a predseda Legislatívnej rady vlády SR </w:t>
      </w:r>
    </w:p>
    <w:p w:rsidR="003F1E76" w:rsidRDefault="00900054" w:rsidP="00900054">
      <w:pPr>
        <w:tabs>
          <w:tab w:val="left" w:pos="6060"/>
        </w:tabs>
        <w:rPr>
          <w:rFonts w:ascii="Cambria" w:hAnsi="Cambria"/>
          <w:bCs/>
          <w:noProof w:val="0"/>
        </w:rPr>
      </w:pPr>
      <w:r>
        <w:rPr>
          <w:rFonts w:ascii="Cambria" w:hAnsi="Cambria"/>
          <w:bCs/>
          <w:noProof w:val="0"/>
        </w:rPr>
        <w:t xml:space="preserve"> </w:t>
      </w:r>
    </w:p>
    <w:p w:rsidR="00900054" w:rsidRDefault="00900054" w:rsidP="00900054">
      <w:pPr>
        <w:tabs>
          <w:tab w:val="left" w:pos="6060"/>
        </w:tabs>
        <w:rPr>
          <w:rFonts w:ascii="Cambria" w:hAnsi="Cambria"/>
          <w:bCs/>
          <w:noProof w:val="0"/>
        </w:rPr>
      </w:pPr>
    </w:p>
    <w:p w:rsidR="00A60CA7" w:rsidRDefault="00900054" w:rsidP="00900054">
      <w:r>
        <w:t xml:space="preserve">           </w:t>
      </w:r>
    </w:p>
    <w:p w:rsidR="00EB7243" w:rsidRDefault="00EB7243" w:rsidP="00900054"/>
    <w:p w:rsidR="002961C8" w:rsidRDefault="002961C8">
      <w:bookmarkStart w:id="0" w:name="_GoBack"/>
      <w:bookmarkEnd w:id="0"/>
    </w:p>
    <w:sectPr w:rsidR="002961C8" w:rsidSect="009000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57A43"/>
    <w:multiLevelType w:val="hybridMultilevel"/>
    <w:tmpl w:val="0AEC6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76"/>
    <w:rsid w:val="00050CC1"/>
    <w:rsid w:val="000C0956"/>
    <w:rsid w:val="000C71BC"/>
    <w:rsid w:val="00103EC2"/>
    <w:rsid w:val="00251F5E"/>
    <w:rsid w:val="00267EB0"/>
    <w:rsid w:val="002961C8"/>
    <w:rsid w:val="002D05D9"/>
    <w:rsid w:val="00333354"/>
    <w:rsid w:val="003346FB"/>
    <w:rsid w:val="003510A0"/>
    <w:rsid w:val="003F1E76"/>
    <w:rsid w:val="004B6910"/>
    <w:rsid w:val="007553F2"/>
    <w:rsid w:val="00833F14"/>
    <w:rsid w:val="008A18EE"/>
    <w:rsid w:val="00900054"/>
    <w:rsid w:val="009E16E7"/>
    <w:rsid w:val="00A05272"/>
    <w:rsid w:val="00A60CA7"/>
    <w:rsid w:val="00AB6767"/>
    <w:rsid w:val="00AE54CA"/>
    <w:rsid w:val="00B43C5C"/>
    <w:rsid w:val="00D01CA9"/>
    <w:rsid w:val="00E87241"/>
    <w:rsid w:val="00EB7243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71B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3F1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71B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3F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26</cp:revision>
  <cp:lastPrinted>2020-11-03T15:21:00Z</cp:lastPrinted>
  <dcterms:created xsi:type="dcterms:W3CDTF">2020-10-22T13:07:00Z</dcterms:created>
  <dcterms:modified xsi:type="dcterms:W3CDTF">2020-11-03T15:26:00Z</dcterms:modified>
</cp:coreProperties>
</file>