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C704C" w:rsidRDefault="003C704C">
      <w:pPr>
        <w:jc w:val="center"/>
        <w:divId w:val="203549207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83/2013 Z. z. o ochrane zdravia zamestnancov pred rizikami súvisiacimi s expozíciou biologickým faktorom pri práci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C704C" w:rsidP="003C70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25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C704C" w:rsidP="003C70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C704C" w:rsidP="003C70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C704C" w:rsidP="003C70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C704C" w:rsidP="003C70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  <w:r w:rsidR="007032E4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0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3C704C" w:rsidRDefault="003C704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3C704C">
        <w:trPr>
          <w:divId w:val="86343996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lekárska spoločnosť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lekárska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C704C">
        <w:trPr>
          <w:divId w:val="8634399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 (24o,1z)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704C" w:rsidRDefault="003C70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0C1E90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6558"/>
        <w:gridCol w:w="570"/>
        <w:gridCol w:w="569"/>
        <w:gridCol w:w="3896"/>
      </w:tblGrid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E8571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3C704C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Nesúhlasíme s tvrdením predkladateľa, že: „Uvedenou zmenou nedôjde k zníženiu ochrany zdravia zamestnancov pri práci, keďže povinnosťou zamestnávateľov naďalej zostane vypracovať prevádzkový poriadok pre pracovné činnosti s nebezpečnými faktormi práce a pracovného prostredia, v tomto prípade biologickými faktormi ktorého súčasťou sú najmä opatrenia na ochranu zdravia zamestnancov. Tento písomný dokument však, zamestnávatelia nebudú predkladať na posúdenie príslušnému orgánu verejného zdravotníctva. Argumentom je, že ide o zosúladenie jednotlivých nariadení vlády so zákonom, č. 355/2007 Z. z. o ochrane, podpore a rozvoji verejného zdravia a o zmene a doplnení niektorých zákonov v znení neskorších predpisov, kde je § 13 ods. 4 uvedené, že ak v tomto zákone nie je ustanovené inak, úrad verejného zdravotníctva alebo regionálny úrad verejného zdravotníctva. Predkladateľ uvádza, že: „Vypustením posudkovej činnosti orgánov verejného zdravotníctva pri schvaľovaní prevádzkových poriadkov sa zníži administratívna záťaž pre podnikateľov a súvisiace finančné náklady spojené s tým, že zamestnávatelia nebudú musieť uhrádzať správny poplatok za posudkovú činnosť. Nie je úplne jasné, ako sa zníži administratívna záťaž pre podnikateľov, keďže povinnosť vypracovať prevádzkový poriadok pre pracovné činnosti s nebezpečnými faktormi práce a pracovného prostredia naďalej zostáva, vypúšťa sa len povinnosť vyplniť cca 3 stranový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formulár a uhradiť správny poplatok vo výške 50,00EUR (pri elektronickom podaní 25,00EUR). Prevádzkový poriadok pre pracovné činnosti s nebezpečnými faktormi práce a pracovného prostredia (v tomto prípade biologickými faktormi) zamestnávatelia predložia príslušnému orgánu verejného zdravotníctva pri výkone štátneho zdravotného dozoru na pracovisku. Avšak ako zákonodarca uvádza, súčasťou ( veľmi dôležitou) prevádzkového poriadku sú najmä opatrenia na ochranu zdravia zamestnancov pri práci s tým konkrétnym nebezpečným faktorom práce a pracovného prostredia a predkladanou zmenou legislatívy vypadne kontrola vhodnosti a dostatočnosti týchto opatrení (v čase bezprostredne po posúdení zdravotného rizika a vypracovaní prevádzkového poriadku a nie až pri výkone štátneho zdravotného dozoru na pracovisku) zo strany orgánu dozoru (nezávislého na zamestnávateľovi), čím môže prísť k zníženiu ochrany zdravia zamestnancov pri práci.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Schvaľovanie prevádzkových poriadkov z hľadiska ochrany a podpory zdravia zamestnancov pri práci orgánom verejného zdravotníctva bolo vypustené z dôvodu reformy posudkovej činnosti orgánov verejného zdravotníctva (vychádza z národného projektu „Optimalizácia procesov verejného zdravotníctva“) a je súčasťou opatrení na zlepšenie podnikateľského prostredia upravených zákonom č. 198/2020 Z. z., ktorým sa menia a dopĺňajú niektoré zákony v súvislosti so zlepšovaním podnikateľského prostredia zasiahnutým opatreniami na zamedzenie šírenia nebezpečnej nákazlivej ľudskej choroby COVID-19. 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3.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3. desiateho bodu prílohy č. 2 odporúčame číslo „10“ nahradiť slovom „desať“.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3.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3. úvodnej vete prílohy č. 1 odporúčame slová „§ 5 ods. 2“ nahradiť slovami „5 ods. 2“.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3.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3. vysvetlivkách prílohy č. 2 odporúčame číslo „10“ nahradiť slovom „desať“.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4. prílohy č. 5 odporúčame slová „nevyplýva iné“ nahradiť slovami „nevyplýva niečo iné“.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 Text je v súlade so znením zo smernice.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4. prílohy č. 6 odporúčame slová „nevyplýva iné“ nahradiť slovami „nevyplýva niečo iné“.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 Text je v súlade so smernicou.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prílohe č. 1 prvom odseku vypustiť slová „tohto nariadenia vlády“ ako nadbytočné a slovo „zahrnuté“ nahradiť slovom „uvedené“, v prílohe č. 2 bode 1 druhej vete za slovom „toxického“ vložiť slovo „potenciálu“, v tretej vete za slovo „Zvieracie“ vložiť slovo „ patogény“, v poslednom odseku vypustiť slová „nariadenia vlády“ ako nadbytočné, v bode 3 za slová „ako faktory 2.“ vložiť slovo „skupiny“, bod 10 zosúladiť s bodom 6 prílohy LPV].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13 Klasifikácia biologických faktorov (§3) číslovku „10" nahradiť slovom „desať". Ide o zosúladenie s bodom 6 LPV.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prílohe č. 1 slová „§ 5 ods. 2" nahradiť slovami „5 ods. 2". Zároveň odporúčame slová „zvážia sa" nahradiť slovami „posúdia sa".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prílohe č. 1 úvodnej vete vypustiť slová "tohto nariadenia vlády" a v prílohe č. 2 ods. 2 štvrtej vete vypustiť slová "nariadenia vlády" . Ide o legislatívno-technickú pripomienku podľa bodu 22.7. prílohy č. 1 k Legislatívnym pravidlám vlády Slovenskej republiky.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zlučiteľnosti bode 4a) odporúčame upresniť lehotu na prebratie smernice Komisie (EÚ) 2020/739 v súlade s jej čl. 2, ktorý znie: "Členské štáty uvedú do účinnosti zákony, iné právne predpisy a správne opatrenia potrebné na dosiahnutie súladu s touto smernicou najneskôr 20. novembra 2021. Členské štáty však uvedú do účinnosti zákony, iné právne predpisy a správne opatrenia potrebné na dosiahnutie súladu so zmenami príloh V a VI k smernici 2000/54/ES, pokiaľ sa týkajú biologického činiteľa SARS-CoV-2, najneskôr 24. novembra 2020.".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čl. I bode 3 návrhu (príloha č. 1) odporúčame v nadpise prílohy za slovo „Vzorový“ vložiť slovo „indikatívny“ z dôvodu zosúladenia s § 1 ods. 2 druhou vetou nariadenia vlády Slovenskej republiky, ktorým sa mení a dopĺňa nariadenie vlády Slovenskej republiky č. 83/2013 Z. z. o ochrane zdravia zamestnancov pred rizikami súvisiacimi s expozíciou biologickým faktorom pri práci (ďalej len „nariadenie vlády“). 2. V čl. I bode 3 návrhu (príloha č. 1) odporúčame vypustiť slová „Ak výsledok posúdenia rizika vykonaného podľa § 4 a 5 ods. 2 tohto nariadenia vlády poukazuje na neúmyselné vystavenie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účinkom biologických faktorov, zvážia sa aj iné pracovné činnosti, ktoré nie sú zahrnuté v tejto prílohe.“ a to vzhľadom na je ho extenzívny charakter vo vzťahu k § 1 ods. 2, § 4 a § 5 ods. 2 nariadenia vlády. Okrem toho sa popri pojme „práca s biologickými faktormi“ zavádza ďalší pojem „iná pracovná činnosť“. 3. V čl. I bode 3 návrhu (príloha č. 2) odporúčame slová „Tam kde je to vhodné“ (bod 1 druhá veta), „by sa malo“ (bod 2 štvrtá veta, bod 7) nahradiť vhodnejším a určitým slovným spojením. Táto pripomienka sa primerane vzťahuje na tiež napríklad na čl. I bod 4 (prílohy č. 5 a 6).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3: Žiadame doložku zlučiteľnosti vypracovať v súlade s Prílohou č. 2 k Legislatívnym pravidlám vlády SR v platnom znení. V treťom bode doložky zlučiteľnosti žiadame uviesť, že predmet návrhu nariadenia vlády je upravený v práve Európskej únie, a následne relevantné primárne právo uvádzať pod písm. a), sekundárne európske právo pod písm. b), a príp. judikatúru Súdneho dvora EÚ pod písm. c).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sprievodným dokumentom: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Všeobecne: Pri uvádzaní smernice (EÚ) 2019/1833 v platnom znení v predkladacej správe, vo všeobecnej časti dôvodovej správy a v doložke vybraných vplyvov žiadame za názvom smernice doplniť slová „v platnom znení“, nakoľko smernicou (EÚ) 2020/739 došlo k novelizácií smernice (EÚ) 2019/1833.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bodu 3 písm. b): Pri uvádzaní smernice 2000/54/ES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platnom znení a smernice (EÚ) 2019/1833 v platnom znení v bode 3 písm. b) doložky zlučiteľnosti žiadame za názov týchto smerníc doplniť slová „v platnom znení“, nakoľko tieto právne akty podliehali novelizácií.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sprievodným dokumentom: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dôvodovej správe: Žiadame primerane upraviť legislatívne skratky smernice (EÚ) 2019/1833 v platnom znení a smernice (EÚ) 2020/739 zavedené v prvom odseku všeobecnej časti dôvodovej správy k návrhu nariadenia vlády v súlade s bodmi 62.9. a 62.10. Legislatívno - technických pokynov tvoriacich Prílohu č. 1 k Legislatívnym pravidlám vlády SR v platnom znení. Následne žiadame takto zavedené legislatívne skratky smerníc dôsledne používať vo všetkých sprievodných dokumentoch k predkladanému návrhu nariadenia vlády.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zlučiteľnosti: </w:t>
            </w:r>
            <w:r>
              <w:rPr>
                <w:rFonts w:ascii="Times" w:hAnsi="Times" w:cs="Times"/>
                <w:sz w:val="25"/>
                <w:szCs w:val="25"/>
              </w:rPr>
              <w:br/>
              <w:t>3. K bodu 4 písm. c): Smernica (EÚ) 2019/1833 v platnom znení a smernica (EÚ) 2020/739 dosiaľ do slovenského právneho poriadku neboli transponované, a nebola vykonaná notifikácia žiadnych transpozičných opatrení voči Európskej komisii. Žiadame preto o vypustenie nariadenia vlády SR č. 83/2013 Z. z. z bodu 4 písm. c) doložky zlučiteľnosti.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sprievodným dokumentom: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doložke vybraných vplyvov: V prvom bode Doložky vybraných vplyvov („Základné údaje“) žiadame v položke „Charakter predkladaného materiálu“ uviesť, že návrhom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nariadenia vlády dochádza k transpozícií práva EÚ.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 – Čl. I: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návrhu nariadenia vlády: V piatom bode Čl. I návrhu nariadenia vlády sa do tzv. transpozičnej prílohy k nariadeniu vlády (Príloha č. 7 nariadenia vlády č. 83/2013 Z. z.) dopĺňajú smernice EÚ transponované predkladaným návrhom. Žiadame predkladateľa, aby okrem tejto zmeny zaradil do Čl. I návrhu samostatný novelizačný bod, ktorým sa názov a publikačný zdroj smernice 2000/54/ES v platnom znení uvádzanej v prvom bode Prílohy č. 7 zosúladí s názvom smernice v Úradnom vestníku EÚ, a zároveň dôjde k zosúladeniu transpozičnej prílohy s bodmi 62.5. a 62.12. Legislatívno – technických pokynov, a to nasledovne: „1. Smernica Európskeho parlamentu a Rady 2000/54/ES z 18. septembra 2000 o ochrane pracovníkov pred rizikami súvisiacimi s vystavením biologickým faktorom pri práci (siedma samostatná smernica v zmysle článku 16 ods. 1 smernice 89/391/EHS) (Ú. v. ES L 262, 17.10.2000; Mimoriadne vydanie Ú. v. EÚ, kap. 5/zv. 4)“.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transpozícií a tabuľke zhody so smernicou (EÚ) 2019.1833: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Príloha smernice (EÚ) 2019/1833 v prvom bode nahrádza Prílohu I k smernici 2000/54/ES. V piatom bode Prílohy I (Indikatívny zoznam činností) je uvedená „Práca v klinických, veterinárnych a diagnostických laboratóriách, s výnimkou diagnostických mikrobiologických laboratórií“. Toto ustanovenie je transponované do piateho bodu Prílohy č. 1 k návrhu nariadenia vlády (Čl. I bod 3 predkladaného návrhu),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ktorý v rámci vzorového zoznamu prác s biologickými faktormi uvádza „prácu v klinických, veterinárnych a diagnostických laboratóriách, vrátane diagnostických mikrobiologických laboratórií“. Z dôvodu zabezpečenia úplnej transpozície smernice (EÚ) 2019/1833 žiadame zosúladiť.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transpozičným záväzkom SR: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predkladanom návrhu nariadenia vlády dochádza v Čl. I bode 1 k novelizácií § 14 ods. 4 nariadenia vlády Slovenskej republiky č. 83/2013 Z. z. V tejto súvislosti si dovoľujeme upozorniť, že § 14 ods. 4 nariadenia vlády predstavuje transpozičné ustanovenie voči Čl. 13 ods. 3 smernice 2000/54/ES, a z tohto dôvodu žiadame o predloženie čiastkovej tabuľky zhody so smernicou 2000/54/ES, kde bude preukázaná transpozícia Čl. 13 ods. 3 smernice.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Doplnená tabuľka zhody k uvedenej smernici.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zmysle predkladacej správy a všeobecnej časti dôvodovej správy k predkladanému návrhu je jedným z cieľov návrhu nariadenia vlády transpozícia ustanovení smernice Komisie (EÚ) 2019/1833 z 24. októbra 2019, ktorou sa menia prílohy I, III, V a VI k smernici Európskeho parlamentu a Rady 2000/54/ES, pokiaľ ide o výlučne technické úpravy v platnom znení; a smernice Komisie (EÚ) 2020/739 z 3. júna 2020, ktorou sa mení príloha III k smernici Európskeho parlamentu a Rady 2000/54/ES, pokiaľ ide o zaradenie vírusu SARS-CoV-2 do zoznamu biologických činiteľov, o ktorých sa vie, že spôsobujú infekciu u ľudí, a ktorou sa mení smernica Komisie (EÚ) 2019/1833. Dovoľujeme si upozorniť, že podľa Čl. 2 ods. 1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smernice (EÚ) 2019/1833 v platnom znení majú členské štáty povinnosť smernicu transponovať najneskôr 20. novembra 2021. Vo vzťahu k zmenám príloh V a VI k smernici 2000/54/ES, pokiaľ sa týkajú biologického činiteľa SARS-CoV-2, je v Čl. 2 ods. 1 druhej vete smernice (EÚ) 2019/1833 v platnom znení určená transpozičná lehota 24. novembra 2020. Rovnako upozorňujeme, že podľa Čl. 3 ods. 1 smernice (EÚ) 2020/739 je lehota na transpozíciu ustanovení tento smernice stanovená na 24. novembra 2020. Prekladateľ v návrhu nariadenia vlády v Čl. II navrhuje nadobudnutie účinnosti nariadenia vlády dňa 15. novembra 2020. Tým dochádza k tzv. pozitívnemu gold-platingu, nakoľko transpozičné ustanovenia smernice majú nadobudnúť účinnosť pred uplynutím transpozičnej lehoty stanovenej smernicou. V tejto súvislosti žiadame túto skutočnosť riadne odôvodniť, a odôvodnenie uviesť vo všeobecnej a osobitnej časti dôvodovej správy. Rovnako žiadame v siedmom bode Doložky vybraných vplyvov („Transpozícia práva EÚ“) doplniť informáciu o nesúlade medzi stanovenými transpozičnými lehotami smerníc, a navrhovaným dátumom účinnosti nariadenia vlády.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k nariadeniu vlády SR č. 83.2013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celom znení nariadenia vlády Slovenskej republiky č. 83/2013 Z. z. o ochrane zdravia zamestnancov pred rizikami súvisiacimi s expozíciou biologickým faktorom pri práci navrhujeme nahradiť pojem „osobné ochranné pracovné prostriedky“ vo všetkých gramatických tvaroch pojmom „osobné ochranné prostriedky podľa osobitného predpisux)“ v príslušnom gramatickom tvare,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pričom poznámka pod čiarou k odkazu x znie: „x) Nariadenie Európskeho parlamentu a Rady (EÚ) 2016/425 z 9. marca 2016 o osobných ochranných prostriedkoch a o zrušení smernice Rady 89/686/EHS. § 4 zákona č. 56/2018 Z. z. o posudzovaní zhody výrobku, sprístupňovaní určeného výrobku na trhu a o zmene a doplnení niektorých zákonov.“. Dôvodom vznesenia tejto zásadnej pripomienky je aktuálna situácia v Slovenskej republike spôsobená pandémiou koronavírusu. Aplikačná prax v tomto období poukázala na nedostatočnú informovanosť verejnosti v oblasti požiadaviek na osobné ochranné prostriedky a na ich používanie, a teda aj ochranu života a zdravia ich používateľov. Na základe uvedeného, je ÚNMS SR toho názoru, že je viac ako potrebné poukázať na to, že na osobné ochranné prostriedky sa vzťahujú požiadavky zákona č. 56/2018 Z. z. o posudzovaní zhody výrobku, sprístupňovaní určeného výrobku na trhu a o zmene a doplnení niektorých zákonov a Nariadenia Európskeho parlamentu a Rady (EÚ) 2016/425 z 9. marca 2016 o osobných ochranných prostriedkoch a o zrušení smernice Rady 89/686/EHS a používať sa môžu iba tie osobné ochranné prostriedky, ktoré uvedené požiadavky spĺňajú, a teda môžu dostatočne chrániť zamestnancov, ktorí sú v tomto konkrétnom prípade vystavení expozícii biologických faktorov.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Nahradiť pojem "osobné ochranné pracovné prostriedky" vo všetkých gramatických tvaroch pojmom "osobné ochranné prostriedky podľa osobitného predpisu" v príslušnom gramatickom tvare. Neakceptované. Ide o pojem používaný v právnych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predpisoch upravujúcich ochranu zdravia zamestnancov pri práci. Osobitne je upravený v nariadení vlády Slovenskej republiky č. 395/2006 Z. z. o minimálnych požiadavkách na poskytovanie a používanie osobných ochranných pracovných prostriedkov. Pripomienka, doplniť poznámku pod čiarou k osobným ochranným pracovným prostriedkom - akceptované novým novelizačným bodom 1.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Zásadné pripomienky k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uplatňujem tieto zásadné pripomienky: 1. K čl. I bodom 1 a 2, k súvisiacim ustanoveniam NV SR č. 83/2013 Z. z. a zákona č. 355/2007 Z. z. Ide o požiadavky na účel ochrany a života a zdravia a o správne zosúladenie ustanovení NV SR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zákona č. 355/2007 Z. z. MZ SR navrhuje vypustiť schvaľovanie prevádzkových poriadkov (PP) orgánmi verejného zdravotníctva (OVZ), pričom schvaľovanie tohto druhu prevádzkových poriadkov musí zostať na účel ochrany života a zdravia zachované. V čl. I žiadam vypustiť body 1 a 2 a následné body primerane prečíslovať. V § 18 úvodnej vete NV SR č. 83/2013 Z. z. žiadam uviesť správny odkaz na príslušné upravené ustanovenie zákona č. 355/2007 Z. z. Zásadne nesúhlasím s navrhovaným vypustením schvaľovania predmetných PP zo strany OVZ. O. i. žiadam aj vrátenie schvaľovania všetkých prevádzkových poriadkov do zákona č. 355/2007 Z. z. Odôvodnenie: Ochrana života a zdravia zamestnancov a iných FO, ochrana verejného zdravia, účinná prevencia. Prevádzkový poriadok je súhrn opatrení na ochranu zdravia zamestnanca a na ochranu verejného zdravia v zariadení, v ktorom existuje riziko. V rámci expozície biologickým faktorom (BF) pri práci je nevyhnutné schvaľovanie PP príslušnými orgánmi verejného zdravotníctva (OVZ). Nestačí vypracovanie PP, ktorý nebude schválený príslušným orgánom s odbornou spôsobilosťou. Poukazujem aj na terajšiu pandémiu. Novela č. 198/2020 Z. z. ponechala v platnosti schvaľovanie viacerých PP vrátane PP podľa novelizovaného NV SR č. 83/2013 Z. z. Vyplýva to z povinnosti podľa § 30 ods. 1 písm. i) zákona č. 355/2007 Z. z. (v poznámke pod čiarou k odkazu 34 sa odkazuje demonštratívne) v spojení s povinnosťou zamestnávateľa podľa § 18 NV SR č. 83/2013 Z. z. vypracovať PP, ktorý podlieha schvaľovaniu podľa osobitného predpisu (zákona č. 355/2007 z. z., pričom sa v poznámke pod čiarou k odkazu 12 odkazuje omylom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nesprávne zákonné ustanovenie). Technicky je potrebné uviesť aj demonštratívny výpočet právnych predpisov v poznámke pod čiarou k odkazu 16a zákona č. 355/2007 Z. z., a nie neprípustne vypúšťať povinnosť schvaľovania predmetných PP. Aj ak by predkladateľ túto zásadnú pripomienku neakceptoval a poznámku pod čiarou k odkazu 16a nerozšíril, schvaľovanie predmetných PP musí zostať zachované. Poukazujem na platnú povinnosť podľa § 30 ods. 1 písm. i) zákona č. 355/2007 Z. z. a na poznámku pod čiarou k odkazu 34. 2. K pojmu „osobné ochranné prostriedky“ - stotožňujem sa s pripomienkou ÚNMSSR a žiadam vložiť v tomto pojme nad slovo „prostriedky“ odkaz a poznámku pod čiarou na príslušné ustanovenie právneho predpisu (na určený výrobok). Odôvodnenie: Ochrana života a zdravia obyvateľov, úprava na účel jednoznačnosti. 3. K čl. I bodu 3 prílohe č. 1 – vo vzorovom zozname prác s BF zásadne nesúhlasím s terajšou 1. vetou. Dôvodom je podľa môjho názoru nesúlad s platným právnym poriadkom a nejednoznačnosť a zmätočnosť. Znenie tejto vety je nutné zosúladiť s NV SR a európskymi predpismi – napr. postup podľa ustanovenia § 5 ods. 2 je povinný (nemôže ísť o zváženie), nesprávny pojem „neúmyselné“, zmätočné znenie... Odôvodnenie: Zosúladenie s platným právnym poriadkom a dosiahnutie jednoznačnosti a určitosti právnej úpravy. 4. K čl. I bodu 3 prílohe č. 2 bodu 2 druhej vete a tretej vete – Ide o nutné úpravy na dosiahnutie jednoznačnosti v Klasifikácii biologických faktorov. Druhú vetu v bode 2 je nevyhnutné upraviť tak, aby jej obsah nebol uvedený samostatne (inak je neprípustný a zmätočný, mohlo by dochádzať k rôznym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interpretáciám vrátane tej, že sa nemá chrániť život a zdravie v nej uvedených osôb. a pod.) – je nutné prepojiť ju s kritériami klasifikácie biologických faktorov. Tiež je potrebné upraviť súvisiacu tretiu vetu v bode 2. Odôvodnenie: Nutnosť dosiahnutia jednoznačnosti právnej úpravy. 5. K čl. I bodu 3 prílohe č. 2 bodu 2 štvrtej vete – žiadam nevyhnutnú úpravu na účel ochrany života a zdravia zamestnancov a iných FO – je nutné špecifikovať všetky predmetné procesy a všetky predmetné práce. Odôvodnenie: Ochrana života a zdravia obyvateľov a dosiahnutie jednoznačnosti a určitosti. 6. K čl. I bodu 3 prílohe č. 2 bodu 3 – Ide o požiadavku úprav znenia v Klasifikácii biologických faktorov. Mám za to, že na str. 2 v prílohe č. 2 bode 3 je znenie druhej vety potrebné sprísniť (v zozname neuvádzať len tie biologické faktory, ktoré najčastejšie vyvolávajú ochorenia, ale všetky) a znenie tretej vety je neurčité, žiadam uvádzať aj konkrétne druhy a kmene, ktoré sa vylučujú zo zoznamu, resp. uvádzať len druhy a kmene reálne zaradené do zoznamu. Slová „druhy a kmene, o ktorých sa vie“ sú absolútne nedostatočné a neurčité. Odôvodnenie: Požiadavka sprísnenia a nutnosť dosiahnutia jednoznačnosti právnej úpravy. 7. K čl. I bodu 3 prílohe č. 2 bodu 7 - ide o požiadavku sprísnenia na účel ochrany života a zdravia obyvateľov. Považujem za potrebné prísnejšie znenie na účel ochrany života a zdravia zamestnancov a obyvateľov. Odôvodnenie: Účinná ochrana života a zdravia obyvateľov. 8. Ide o požiadavku sprísnenia na účel ochrany života a zdravia obyvateľov a o zosúladenie s GDPR. K čl. I bodu 3 prílohe č. 2 bodu 10 a k súvisiacim ustanoveniam, ako aj k platnému NV SR – žiadam doplniť aj prípady, v ktorých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zistené, resp. preukázané, že biologické faktory spôsobujú toxické reakcie alebo alergické reakcie, ak to je v praxi možné. Odôvodnenie: Návrh na účel ochrany života a zdravia obyvateľov. Bod 10 a súvisiace ustanovenia (napr. čl. I bod 3 Vysvetllivka D ...) a obdobné ustanovenia platného NV SR (napr. najmenej 10 rokov, najmenej 40 rokov) je nutné zosúladiť s nariadením EÚ 2016/679, o. i. s čl. 5 a s čl. 13, resp. 14 - o. i. ustanoviť konkrétnu dobu/y uchovávania osobných údajov, alebo ak to nie je možné, kritériá na jej/ich určenie – podľa môjho názoru by táto doba mala byť ustanovená radšej v zákone, aj keď v danom prípade ide o aproximačné NV SR. Odôvodnenie: Dosiahnutie súladu s nariadením EÚ 2016/679 v platnom znení. 9. Ide o požiadavky sprísnenia vysvetliviek na účel ochrany života a zdravia obyvateľov. K čl. I prílohe č. 2 k vysvetlivkám: K vysvetlivke 1) – o. i. žiadam upraviť jej poslednú časť nasledovne: „...okrem prípadov, keď je dokázané, že ide o biologický faktor, ktorý nespôsobuje ochorenie ľudí“. Považujem za nutné sprísniť aj znenie vysvetlivky 2) týkajúce sa laboratórnej diagnostiky vírusu SARS-CoV-2, a to na účel ochrany života a zdravia FO. Odôvodnenie: Návrhy na účel ochrany života a zdravia obyvateľov. 10. K čl. I bodu 4 prílohe č. 5 k druhej vete a k prílohe č. 6 prvej vete – potrebné zosúladiť so zákonom č. 400/2015 Z. z. v znení neskorších predpisov a s LPV SR v platnom znení (nepoužívať slová „by sa mali“, ale prítomný čas) a znenie upraviť jednoznačne. Súčasne navrhujem odborne vecne posúdiť, či nie je potrebné na účel ochrany života a zdravia sprísnenie týchto ustanovení. Nevyhnutnosť dosiahnutia jednoznačnosti právnej úpravy a realizácie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legislatívno-technických úprav. 11. K čl. I bodu 4 prílohe č. 5 k tabuľke – na účel ochrany života a zdravia považujem za nutné odborne vecne posúdiť všetky ochranné opatrenia a všetky úrovne ochrany z hľadiska potreby ich sprísnenia. Osobne mám za to, že viaceré z nich je potrebné sprísniť (pričom poukazujem na terajšiu krízovú situáciu súvisiacu s pandémiou a na nevyhnutnosť zlepšiť prevenciu). Odôvodnenie: Zvýšenie ochrany života a zdravia obyvateľov. 12. Všeobecná pripomienka Celé znenie návrhu NV SR je nutné zosúladiť so zákonom č. 400/2015 Z. z. v znení neskorších predpisov a s LPV SR v platnom znení. Odôvodnenie: Nevyhnutnosť dosiahnutia jednoznačnosti právnej úpravy a realizácie legislatívno-technických úprav. 13. Všeobecná pripomienka k platnému NV SR aj návrhu Žiadam ustanovenie takých podmienok v platnom právnom poriadku, aby neboli prípustné také očkovacie látky, vakcíny, lieky, zdravotnícke pomôcky, iné materiály, výkony a činnosti, ktoré sú v rozpore s prirodzeným právom, morálkou a dobrými mravmi, ani ich výroba – t. j. aby neboli prípustné ani žiadne také vakcíny vrátane všetkých takých vakcín proti COVID-19, ktoré boli/sú vyvíjané na základe materiálov (napr. buniek) získaných z tiel umelo potratených ľudských embryí, ani tie, pri výrobe ktorých bol/je takýto materiál použitý. Okrem uvedených požiadaviek musia byť všetky vakcíny bezpečné a účinné a nesmú ohrozovať život a zdravie. Odôvodnenie: Nevyhnutnosť dosiahnutia súladu právneho poriadku s prirodzeným právom, morálkou a dobrými mravmi; ochrana života a ľudskej dôstojnosti. Ochrana základných práv.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Schvaľovanie prevádzkových poriadkov z hľadiska ochrany a podpory zdravia zamestnancov pri práci orgánom verejného zdravotníctva bolo vypustené z </w:t>
            </w:r>
            <w:r>
              <w:rPr>
                <w:rFonts w:ascii="Times" w:hAnsi="Times" w:cs="Times"/>
                <w:sz w:val="25"/>
                <w:szCs w:val="25"/>
              </w:rPr>
              <w:t xml:space="preserve">dôvodu reformy posudkovej činnosti orgánov verejného zdravotníctva (vychádza z národného projektu „Optimalizácia procesov verejného zdravotníctva“) a je súčasťou opatrení na zlepšenie podnikateľského prostredia upravených zákonom č. 198/2020 Z. z., ktorým sa menia a dopĺňajú niektoré zákony v súvislosti so zlepšovaním podnikateľského prostredia zasiahnutým opatreniami na zamedzenie šírenia nebezpečnej nákazlivej ľudskej choroby COVID-19. </w:t>
            </w:r>
          </w:p>
        </w:tc>
      </w:tr>
      <w:tr w:rsidR="003C704C" w:rsidTr="000C1E90">
        <w:trPr>
          <w:divId w:val="850530376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Oprava nesprávneho textu pripomienky k čl. I bodom 1 a 2, k súvisiacim ustanoveniam NV SR č. 83.2013 Z. z. a zákona č. 355.2007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Prosím o nasledovnú opravu nesprávneho textu mojej pripomienky označenej ako zásadná: Ide o požiadavky na účel ochrany a života a zdravia. MZ SR navrhuje vypustiť schvaľovanie prevádzkových poriadkov (PP) orgánmi verejného zdravotníctva (OVZ), pričom schvaľovanie tohto druhu prevádzkových poriadkov musí zostať na účel ochrany života a zdravia zachované. Žiadam vrátenie schvaľovania všetkých prevádzkových poriadkov zo strany orgánov verejného zdravotníctva do zákona č. 355/2007 Z. z. Žiadam bezodkladne ustanoviť v zákone č. 355/2007 Z. z. vypustenú povinnosť schvaľovať prevádzkové poriadky, doplniť a upraviť súvisiace ustanovenia a ustanoviť demonštratívny výpočet právnych predpisov v poznámke pod čiarou k odkazu 16a zákona č. 355/2007 Z. z., a nie neprípustne vypúšťať povinnosť schvaľovania predmetných PP. Zásadne nesúhlasím s navrhovaným vypustením schvaľovania predmetných PP, ani s už vypusteným schvaľovaním PP zo strany OVZ (v rámci novely zákona č. 355/2007 Z. z.). V čl. I návrhu žiadam vypustiť body 1 a 2 a následné body primerane prečíslovať. Odôvodnenie: Ochrana života a zdravia zamestnancov a iných FO, ochrana verejného zdravia, účinná prevencia. Prevádzkový poriadok je súhrn opatrení na ochranu zdravia zamestnanca a na ochranu verejného zdravia v zariadení, v ktorom existuje riziko. V rámci expozície biologickým faktorom pri práci je nevyhnutné schvaľovanie PP príslušnými orgánmi verejného zdravotníctva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(OVZ). Nestačí vypracovanie PP, ktorý nebude schválený príslušným orgánom s odbornou spôsobilosťou. Poukazujem aj na terajšiu pandémiu.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704C" w:rsidRDefault="003C70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Schvaľovanie prevádzkových poriadkov z hľadiska ochrany a podpory zdravia zamestnancov pri práci orgánom verejného zdravotníctva bolo vypustené z dôvodu reformy posudkovej činnosti orgánov verejného zdravotníctva (vychádza z národného projektu „Optimalizácia procesov verejného zdravotníctva“) a je súčasťou opatrení na zlepšenie podnikateľského prostredia upravených zákonom č. 198/2020 Z. z., ktorým sa menia a dopĺňajú niektoré zákony v súvislosti so zlepšovaním podnikateľského prostredia zasiahnutým opatreniami na zamedzenie šírenia nebezpečnej nákazlivej ľudskej choroby COVID-19.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10" w:rsidRDefault="00FC2B10" w:rsidP="000A67D5">
      <w:pPr>
        <w:spacing w:after="0" w:line="240" w:lineRule="auto"/>
      </w:pPr>
      <w:r>
        <w:separator/>
      </w:r>
    </w:p>
  </w:endnote>
  <w:endnote w:type="continuationSeparator" w:id="0">
    <w:p w:rsidR="00FC2B10" w:rsidRDefault="00FC2B1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930246"/>
      <w:docPartObj>
        <w:docPartGallery w:val="Page Numbers (Bottom of Page)"/>
        <w:docPartUnique/>
      </w:docPartObj>
    </w:sdtPr>
    <w:sdtContent>
      <w:p w:rsidR="007032E4" w:rsidRDefault="007032E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90">
          <w:rPr>
            <w:noProof/>
          </w:rPr>
          <w:t>21</w:t>
        </w:r>
        <w:r>
          <w:fldChar w:fldCharType="end"/>
        </w:r>
      </w:p>
    </w:sdtContent>
  </w:sdt>
  <w:p w:rsidR="007032E4" w:rsidRDefault="007032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10" w:rsidRDefault="00FC2B10" w:rsidP="000A67D5">
      <w:pPr>
        <w:spacing w:after="0" w:line="240" w:lineRule="auto"/>
      </w:pPr>
      <w:r>
        <w:separator/>
      </w:r>
    </w:p>
  </w:footnote>
  <w:footnote w:type="continuationSeparator" w:id="0">
    <w:p w:rsidR="00FC2B10" w:rsidRDefault="00FC2B1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C1E90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C704C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032E4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4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5.10.2020 17:36:24"/>
    <f:field ref="objchangedby" par="" text="Administrator, System"/>
    <f:field ref="objmodifiedat" par="" text="15.10.2020 17:36:2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4747</Words>
  <Characters>27063</Characters>
  <Application>Microsoft Office Word</Application>
  <DocSecurity>0</DocSecurity>
  <Lines>225</Lines>
  <Paragraphs>63</Paragraphs>
  <ScaleCrop>false</ScaleCrop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2020-10-15T15:36:00Z</dcterms:created>
  <dcterms:modified xsi:type="dcterms:W3CDTF">2020-10-15T15:40:00Z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.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83/2013 Z. z. o ochrane zdravia zamestnancov pred rizikami súvisiacimi s expozíciou biologickým faktorom pri práci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>Ministerstvo zdravotníctva Slovenskej republiky, Ministerstvo zdravotníctva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 zmysle úlohy B.11 z uznesenia vlády SR č. 468 zo dňa 15. júla 2020</vt:lpwstr>
  </property>
  <property fmtid="{D5CDD505-2E9C-101B-9397-08002B2CF9AE}" pid="22" name="FSC#SKEDITIONSLOVLEX@103.510:plnynazovpredpis">
    <vt:lpwstr> Nariadenie vlády  Slovenskej republiky, ktorým sa mení a dopĺňa nariadenie vlády Slovenskej republiky č. 83/2013 Z. z. o ochrane zdravia zamestnancov pred rizikami súvisiacimi s expozíciou biologickým faktorom pri práci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S14437-2020-OL           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LP/2020/406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v Zmluve o fungovaní Európskej únie – Vnútorné politiky a činnosti únie – Hlava XIV (čl. 168),</vt:lpwstr>
  </property>
  <property fmtid="{D5CDD505-2E9C-101B-9397-08002B2CF9AE}" pid="46" name="FSC#SKEDITIONSLOVLEX@103.510:AttrStrListDocPropSekundarneLegPravoPO">
    <vt:lpwstr>- v smernici Európskeho parlamentu a Rady 2000/54/ES z 18. septembra 2000 o  ochrane pracovníkov pred rizikami súvisiacimi s vystavením biologickým faktorom pri práci (siedma samostatná smernica v zmysle článku 16 ods. 1 smernice 89/391/EHS) (Ú. v. ES L 2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</vt:lpwstr>
  </property>
  <property fmtid="{D5CDD505-2E9C-101B-9397-08002B2CF9AE}" pid="51" name="FSC#SKEDITIONSLOVLEX@103.510:AttrStrListDocPropLehotaPrebratieSmernice">
    <vt:lpwstr>- smernica  Komisie (EÚ) 2019/1833: 20. novembra 2021_x000d_
- smernica  Komisie (EÚ) 2020/739: 24. novembra 2020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- nie je vedené konanie,</vt:lpwstr>
  </property>
  <property fmtid="{D5CDD505-2E9C-101B-9397-08002B2CF9AE}" pid="54" name="FSC#SKEDITIONSLOVLEX@103.510:AttrStrListDocPropInfoUzPreberanePP">
    <vt:lpwstr>- nariadenie vlády Slovenskej republiky č. 83/2013 Z. z. o ochrane zdravia zamestnancov pred rizikami súvisiacimi s expozíciou biologickým faktorom pri práci.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&lt;table border="1" cellpadding="0" cellspacing="0" width="0"&gt;	&lt;tbody&gt;		&lt;tr&gt;			&lt;td style="width: 612px; height: 48px;"&gt;			&lt;p&gt;Odhadom sa predpokladá, že ročne predložia podnikateľské subjekty na schválenie orgánom verejného zdravotníctva v&amp;nbsp;Slovenskej re</vt:lpwstr>
  </property>
  <property fmtid="{D5CDD505-2E9C-101B-9397-08002B2CF9AE}" pid="65" name="FSC#SKEDITIONSLOVLEX@103.510:AttrStrListDocPropAltRiesenia">
    <vt:lpwstr>Predkladateľ nepozná alternatívne riešenia.Pri nulovom variante, teda ponechaní súčasného stavu, by nastal nesúlad s požiadavkami smerníc Komisie (EÚ), týkajúcimi sa ochrany zdravia zamestnancov pri práci s expozíciou biologickým faktorom. Ďalej by nastal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</vt:lpwstr>
  </property>
  <property fmtid="{D5CDD505-2E9C-101B-9397-08002B2CF9AE}" pid="141" name="FSC#SKEDITIONSLOVLEX@103.510:funkciaZodpPredAkuzativ">
    <vt:lpwstr>ministra</vt:lpwstr>
  </property>
  <property fmtid="{D5CDD505-2E9C-101B-9397-08002B2CF9AE}" pid="142" name="FSC#SKEDITIONSLOVLEX@103.510:funkciaZodpPredDativ">
    <vt:lpwstr>ministrovi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Marek Krajčí_x000d_
minister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justify;"&gt;&amp;nbsp;&lt;/p&gt;&lt;p style="text-align: justify;"&gt;Návrhom nariadenia vlády Slovenskej republiky, ktorým sa mení a dopĺňa nariadenie vlády Slovenskej republiky č. 83/2013 Z. z. o ochrane zdravia zamestnancov pred rizikami súvisiacim</vt:lpwstr>
  </property>
  <property fmtid="{D5CDD505-2E9C-101B-9397-08002B2CF9AE}" pid="149" name="FSC#COOSYSTEM@1.1:Container">
    <vt:lpwstr>COO.2145.1000.3.4049932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15. 10. 2020</vt:lpwstr>
  </property>
</Properties>
</file>