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46" w:rsidRDefault="00D53646" w:rsidP="00D53646">
      <w:pPr>
        <w:pStyle w:val="Normlnywebov"/>
        <w:pageBreakBefore/>
        <w:spacing w:before="120" w:line="276" w:lineRule="auto"/>
        <w:jc w:val="center"/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53646" w:rsidRDefault="00D53646" w:rsidP="00D53646">
      <w:pPr>
        <w:pStyle w:val="Normlnywebov"/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návrhu zákona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53646" w:rsidRDefault="00D53646" w:rsidP="00D53646">
      <w:pPr>
        <w:pStyle w:val="Normlnywebov"/>
        <w:spacing w:before="120" w:line="276" w:lineRule="auto"/>
        <w:jc w:val="both"/>
      </w:pPr>
      <w:r>
        <w:rPr>
          <w:rFonts w:ascii="Book Antiqua" w:hAnsi="Book Antiqua"/>
          <w:sz w:val="22"/>
          <w:szCs w:val="22"/>
        </w:rPr>
        <w:t> </w:t>
      </w:r>
    </w:p>
    <w:p w:rsidR="00D53646" w:rsidRDefault="00D53646" w:rsidP="00D53646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/>
          <w:sz w:val="22"/>
          <w:szCs w:val="22"/>
        </w:rPr>
        <w:t xml:space="preserve"> skupina poslancov Národnej rady Slovenskej republiky.</w:t>
      </w:r>
    </w:p>
    <w:p w:rsidR="00D53646" w:rsidRDefault="00D53646" w:rsidP="00D53646">
      <w:pPr>
        <w:pStyle w:val="Standard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2. Názov návrhu zákona:</w:t>
      </w:r>
      <w:r>
        <w:rPr>
          <w:rFonts w:ascii="Book Antiqua" w:hAnsi="Book Antiqua"/>
          <w:sz w:val="22"/>
          <w:szCs w:val="22"/>
        </w:rPr>
        <w:t xml:space="preserve">  návrh </w:t>
      </w:r>
      <w:r>
        <w:rPr>
          <w:rFonts w:ascii="Book Antiqua" w:hAnsi="Book Antiqua" w:cs="Book Antiqua"/>
          <w:bCs/>
          <w:sz w:val="22"/>
          <w:szCs w:val="22"/>
        </w:rPr>
        <w:t xml:space="preserve">zákona, ktorým sa mení a dopĺňa </w:t>
      </w:r>
      <w:r>
        <w:rPr>
          <w:rFonts w:ascii="Book Antiqua" w:hAnsi="Book Antiqua"/>
          <w:bCs/>
          <w:sz w:val="22"/>
          <w:szCs w:val="22"/>
        </w:rPr>
        <w:t>zákon Národnej rady Slovenskej republiky č. 125/1996 Z. z. o nemorálnosti a protiprávnosti komunistického systému a ktorým sa menia a dopĺňajú niektoré zákony.</w:t>
      </w:r>
    </w:p>
    <w:p w:rsidR="00D53646" w:rsidRDefault="00D53646" w:rsidP="00D53646">
      <w:pPr>
        <w:pStyle w:val="Standard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53646" w:rsidRDefault="00D53646" w:rsidP="00D53646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3. Predmet návrhu zákona:</w:t>
      </w:r>
    </w:p>
    <w:p w:rsidR="00D53646" w:rsidRDefault="00D53646" w:rsidP="00D53646">
      <w:pPr>
        <w:pStyle w:val="Normlnywebov"/>
        <w:numPr>
          <w:ilvl w:val="0"/>
          <w:numId w:val="2"/>
        </w:numPr>
        <w:tabs>
          <w:tab w:val="left" w:pos="1702"/>
        </w:tabs>
        <w:spacing w:before="120" w:line="276" w:lineRule="auto"/>
        <w:ind w:left="851" w:hanging="425"/>
        <w:jc w:val="both"/>
      </w:pPr>
      <w:r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D53646" w:rsidRDefault="00D53646" w:rsidP="00D53646">
      <w:pPr>
        <w:pStyle w:val="Normlnywebov"/>
        <w:numPr>
          <w:ilvl w:val="0"/>
          <w:numId w:val="1"/>
        </w:numPr>
        <w:tabs>
          <w:tab w:val="left" w:pos="993"/>
          <w:tab w:val="left" w:pos="1702"/>
        </w:tabs>
        <w:spacing w:before="120" w:line="276" w:lineRule="auto"/>
        <w:ind w:left="851" w:hanging="425"/>
        <w:jc w:val="both"/>
      </w:pPr>
      <w:r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D53646" w:rsidRDefault="00D53646" w:rsidP="00D53646">
      <w:pPr>
        <w:pStyle w:val="Normlnywebov"/>
        <w:numPr>
          <w:ilvl w:val="0"/>
          <w:numId w:val="1"/>
        </w:numPr>
        <w:tabs>
          <w:tab w:val="left" w:pos="1702"/>
        </w:tabs>
        <w:spacing w:before="120" w:line="276" w:lineRule="auto"/>
        <w:ind w:left="851" w:hanging="425"/>
        <w:jc w:val="both"/>
      </w:pPr>
      <w:r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D53646" w:rsidRDefault="00D53646" w:rsidP="00D53646">
      <w:pPr>
        <w:pStyle w:val="Normlnywebov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53646" w:rsidRDefault="00D53646" w:rsidP="00D53646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D53646" w:rsidRDefault="00D53646" w:rsidP="00D53646">
      <w:pPr>
        <w:pStyle w:val="Normlnywebov"/>
        <w:spacing w:before="120" w:line="276" w:lineRule="auto"/>
        <w:ind w:firstLine="284"/>
        <w:jc w:val="both"/>
        <w:rPr>
          <w:rFonts w:ascii="Book Antiqua" w:hAnsi="Book Antiqua"/>
          <w:sz w:val="22"/>
          <w:szCs w:val="22"/>
        </w:rPr>
      </w:pPr>
    </w:p>
    <w:p w:rsidR="00275668" w:rsidRPr="00D53646" w:rsidRDefault="00275668" w:rsidP="00D53646">
      <w:bookmarkStart w:id="0" w:name="_GoBack"/>
      <w:bookmarkEnd w:id="0"/>
    </w:p>
    <w:sectPr w:rsidR="00275668" w:rsidRPr="00D53646">
      <w:footerReference w:type="default" r:id="rId5"/>
      <w:pgSz w:w="11906" w:h="16838"/>
      <w:pgMar w:top="1417" w:right="1417" w:bottom="1417" w:left="1417" w:header="72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7" w:rsidRDefault="00D53646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56"/>
    <w:multiLevelType w:val="multilevel"/>
    <w:tmpl w:val="E6062938"/>
    <w:styleLink w:val="WWNum1"/>
    <w:lvl w:ilvl="0">
      <w:start w:val="1"/>
      <w:numFmt w:val="lowerLetter"/>
      <w:lvlText w:val="%1)"/>
      <w:lvlJc w:val="left"/>
      <w:pPr>
        <w:ind w:left="1629" w:hanging="705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6"/>
    <w:rsid w:val="00275668"/>
    <w:rsid w:val="00D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BE9B"/>
  <w15:chartTrackingRefBased/>
  <w15:docId w15:val="{534DB093-738F-4405-9CA5-3339F7E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5364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53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Pta">
    <w:name w:val="footer"/>
    <w:basedOn w:val="Standard"/>
    <w:link w:val="PtaChar"/>
    <w:rsid w:val="00D53646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D53646"/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ormlnywebov">
    <w:name w:val="Normal (Web)"/>
    <w:basedOn w:val="Standard"/>
    <w:rsid w:val="00D53646"/>
    <w:pPr>
      <w:spacing w:before="28" w:after="28"/>
    </w:pPr>
  </w:style>
  <w:style w:type="numbering" w:customStyle="1" w:styleId="WWNum1">
    <w:name w:val="WWNum1"/>
    <w:basedOn w:val="Bezzoznamu"/>
    <w:rsid w:val="00D536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Mária Alena</dc:creator>
  <cp:keywords/>
  <dc:description/>
  <cp:lastModifiedBy>HASÁKOVÁ Mária Alena</cp:lastModifiedBy>
  <cp:revision>1</cp:revision>
  <dcterms:created xsi:type="dcterms:W3CDTF">2020-10-28T13:33:00Z</dcterms:created>
  <dcterms:modified xsi:type="dcterms:W3CDTF">2020-10-28T13:33:00Z</dcterms:modified>
</cp:coreProperties>
</file>