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8A" w:rsidRPr="00924698" w:rsidRDefault="002A07D1" w:rsidP="00540F08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246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535" cy="75311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8A" w:rsidRPr="00924698" w:rsidRDefault="003E2E8A" w:rsidP="00540F08">
      <w:pPr>
        <w:suppressAutoHyphens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</w:p>
    <w:p w:rsidR="003E2E8A" w:rsidRPr="00924698" w:rsidRDefault="003E2E8A" w:rsidP="00540F08">
      <w:pPr>
        <w:suppressAutoHyphens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24698">
        <w:rPr>
          <w:rFonts w:ascii="Times New Roman" w:hAnsi="Times New Roman" w:cs="Times New Roman"/>
          <w:caps/>
          <w:sz w:val="28"/>
          <w:szCs w:val="28"/>
        </w:rPr>
        <w:t>Uznesenie vlády Slovenskej republiky</w:t>
      </w:r>
    </w:p>
    <w:p w:rsidR="003E2E8A" w:rsidRPr="00924698" w:rsidRDefault="003E2E8A" w:rsidP="00540F08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698">
        <w:rPr>
          <w:rFonts w:ascii="Times New Roman" w:hAnsi="Times New Roman" w:cs="Times New Roman"/>
          <w:b/>
          <w:sz w:val="32"/>
          <w:szCs w:val="32"/>
        </w:rPr>
        <w:t>č. ...</w:t>
      </w:r>
    </w:p>
    <w:p w:rsidR="003E2E8A" w:rsidRPr="00924698" w:rsidRDefault="003E2E8A" w:rsidP="00540F0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24698">
        <w:rPr>
          <w:rFonts w:ascii="Times New Roman" w:hAnsi="Times New Roman" w:cs="Times New Roman"/>
          <w:sz w:val="28"/>
          <w:szCs w:val="28"/>
        </w:rPr>
        <w:t>z ...</w:t>
      </w:r>
    </w:p>
    <w:p w:rsidR="00633D22" w:rsidRPr="00924698" w:rsidRDefault="00633D22" w:rsidP="00540F08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A432E" w:rsidRDefault="003A4FBC" w:rsidP="000E7FA3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98">
        <w:rPr>
          <w:rFonts w:ascii="Times New Roman" w:hAnsi="Times New Roman" w:cs="Times New Roman"/>
          <w:b/>
          <w:sz w:val="28"/>
          <w:szCs w:val="28"/>
        </w:rPr>
        <w:t>k n</w:t>
      </w:r>
      <w:r w:rsidR="000E7FA3" w:rsidRPr="00924698">
        <w:rPr>
          <w:rFonts w:ascii="Times New Roman" w:hAnsi="Times New Roman" w:cs="Times New Roman"/>
          <w:b/>
          <w:sz w:val="28"/>
          <w:szCs w:val="28"/>
        </w:rPr>
        <w:t>ávrh</w:t>
      </w:r>
      <w:r w:rsidRPr="00924698">
        <w:rPr>
          <w:rFonts w:ascii="Times New Roman" w:hAnsi="Times New Roman" w:cs="Times New Roman"/>
          <w:b/>
          <w:sz w:val="28"/>
          <w:szCs w:val="28"/>
        </w:rPr>
        <w:t>u</w:t>
      </w:r>
      <w:r w:rsidR="000E7FA3" w:rsidRPr="00924698">
        <w:rPr>
          <w:rFonts w:ascii="Times New Roman" w:hAnsi="Times New Roman" w:cs="Times New Roman"/>
          <w:b/>
          <w:sz w:val="28"/>
          <w:szCs w:val="28"/>
        </w:rPr>
        <w:t xml:space="preserve"> zákona</w:t>
      </w:r>
      <w:r w:rsidRPr="00924698">
        <w:rPr>
          <w:rFonts w:ascii="Times New Roman" w:hAnsi="Times New Roman" w:cs="Times New Roman"/>
          <w:b/>
          <w:sz w:val="28"/>
          <w:szCs w:val="28"/>
        </w:rPr>
        <w:t>,</w:t>
      </w:r>
      <w:r w:rsidR="000E7FA3" w:rsidRPr="00924698">
        <w:rPr>
          <w:rFonts w:ascii="Times New Roman" w:hAnsi="Times New Roman" w:cs="Times New Roman"/>
          <w:b/>
          <w:sz w:val="28"/>
          <w:szCs w:val="28"/>
        </w:rPr>
        <w:t xml:space="preserve"> ktorým sa mení a dopĺňa zákon č. 91/2019 Z. z. o</w:t>
      </w:r>
      <w:r w:rsidR="00FA0D1C">
        <w:rPr>
          <w:rFonts w:ascii="Times New Roman" w:hAnsi="Times New Roman" w:cs="Times New Roman"/>
          <w:b/>
          <w:sz w:val="28"/>
          <w:szCs w:val="28"/>
        </w:rPr>
        <w:t> </w:t>
      </w:r>
      <w:r w:rsidR="000E7FA3" w:rsidRPr="00924698">
        <w:rPr>
          <w:rFonts w:ascii="Times New Roman" w:hAnsi="Times New Roman" w:cs="Times New Roman"/>
          <w:b/>
          <w:sz w:val="28"/>
          <w:szCs w:val="28"/>
        </w:rPr>
        <w:t>neprimeraných podmienkach v obchode s potravinami a o zmene a doplnení niektorých zákonov</w:t>
      </w:r>
      <w:r w:rsidR="00EA4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2A8" w:rsidRPr="00EA42A8">
        <w:rPr>
          <w:rFonts w:ascii="Times New Roman" w:hAnsi="Times New Roman" w:cs="Times New Roman"/>
          <w:b/>
          <w:sz w:val="28"/>
          <w:szCs w:val="28"/>
        </w:rPr>
        <w:t>v znení zákona č. 198/2020 Z. z.</w:t>
      </w:r>
    </w:p>
    <w:p w:rsidR="00FA0D1C" w:rsidRPr="00924698" w:rsidRDefault="00FA0D1C" w:rsidP="000E7FA3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3E2E8A" w:rsidRPr="00924698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E2E8A" w:rsidRPr="00924698" w:rsidRDefault="003E2E8A" w:rsidP="00540F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24698">
              <w:rPr>
                <w:rFonts w:ascii="Times New Roman" w:hAnsi="Times New Roman" w:cs="Times New Roman"/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E2E8A" w:rsidRPr="00924698" w:rsidRDefault="003E2E8A" w:rsidP="00540F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8A" w:rsidRPr="00924698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E8A" w:rsidRPr="00924698" w:rsidRDefault="003E2E8A" w:rsidP="00540F0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24698">
              <w:rPr>
                <w:rFonts w:ascii="Times New Roman" w:hAnsi="Times New Roman" w:cs="Times New Roman"/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E8A" w:rsidRPr="00924698" w:rsidRDefault="003E2E8A" w:rsidP="00FA0D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24698">
              <w:rPr>
                <w:rFonts w:ascii="Times New Roman" w:hAnsi="Times New Roman" w:cs="Times New Roman"/>
                <w:sz w:val="24"/>
                <w:szCs w:val="24"/>
              </w:rPr>
              <w:t>minist</w:t>
            </w:r>
            <w:r w:rsidR="00AE3087" w:rsidRPr="00924698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Pr="00924698">
              <w:rPr>
                <w:rFonts w:ascii="Times New Roman" w:hAnsi="Times New Roman" w:cs="Times New Roman"/>
                <w:sz w:val="24"/>
                <w:szCs w:val="24"/>
              </w:rPr>
              <w:t xml:space="preserve"> pôdohospodárstva a rozvoja vidieka S</w:t>
            </w:r>
            <w:r w:rsidR="00FA0D1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</w:tbl>
    <w:p w:rsidR="003E2E8A" w:rsidRPr="00924698" w:rsidRDefault="003E2E8A" w:rsidP="00540F08">
      <w:pPr>
        <w:suppressAutoHyphens/>
        <w:ind w:left="567" w:hanging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0F08" w:rsidRPr="00924698" w:rsidRDefault="00540F08" w:rsidP="00540F08">
      <w:pPr>
        <w:suppressAutoHyphens/>
        <w:ind w:left="567" w:hanging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E2E8A" w:rsidRPr="00924698" w:rsidRDefault="003E2E8A" w:rsidP="00540F08">
      <w:pPr>
        <w:suppressAutoHyphens/>
        <w:ind w:left="567" w:hanging="567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24698">
        <w:rPr>
          <w:rFonts w:ascii="Times New Roman" w:hAnsi="Times New Roman" w:cs="Times New Roman"/>
          <w:b/>
          <w:sz w:val="32"/>
          <w:szCs w:val="32"/>
        </w:rPr>
        <w:t>Vláda</w:t>
      </w:r>
    </w:p>
    <w:p w:rsidR="00540F08" w:rsidRPr="00924698" w:rsidRDefault="00540F08" w:rsidP="00540F08">
      <w:pPr>
        <w:suppressAutoHyphens/>
        <w:ind w:left="567" w:hanging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"/>
        <w:gridCol w:w="1516"/>
        <w:gridCol w:w="7219"/>
        <w:gridCol w:w="54"/>
      </w:tblGrid>
      <w:tr w:rsidR="003E2E8A" w:rsidRPr="00924698" w:rsidTr="008E1422">
        <w:trPr>
          <w:gridAfter w:val="1"/>
          <w:wAfter w:w="54" w:type="dxa"/>
          <w:trHeight w:val="1629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2E8A" w:rsidRPr="00924698" w:rsidRDefault="003E2E8A" w:rsidP="00540F08">
            <w:pPr>
              <w:pStyle w:val="Nadpis1"/>
              <w:suppressAutoHyphens/>
              <w:ind w:left="993" w:hanging="851"/>
              <w:jc w:val="both"/>
              <w:rPr>
                <w:rFonts w:ascii="Times New Roman" w:hAnsi="Times New Roman"/>
                <w:bCs w:val="0"/>
                <w:sz w:val="24"/>
                <w:szCs w:val="24"/>
                <w:lang w:val="sk-SK" w:eastAsia="sk-SK"/>
              </w:rPr>
            </w:pPr>
            <w:r w:rsidRPr="00924698">
              <w:rPr>
                <w:rFonts w:ascii="Times New Roman" w:hAnsi="Times New Roman"/>
                <w:bCs w:val="0"/>
                <w:sz w:val="24"/>
                <w:szCs w:val="24"/>
                <w:lang w:val="sk-SK" w:eastAsia="sk-SK"/>
              </w:rPr>
              <w:t>A.</w:t>
            </w:r>
            <w:r w:rsidRPr="00924698">
              <w:rPr>
                <w:rFonts w:ascii="Times New Roman" w:hAnsi="Times New Roman"/>
                <w:bCs w:val="0"/>
                <w:sz w:val="24"/>
                <w:szCs w:val="24"/>
                <w:lang w:val="sk-SK" w:eastAsia="sk-SK"/>
              </w:rPr>
              <w:tab/>
              <w:t>schvaľuje</w:t>
            </w:r>
          </w:p>
          <w:p w:rsidR="003E2E8A" w:rsidRPr="00924698" w:rsidRDefault="003E2E8A" w:rsidP="00924698">
            <w:pPr>
              <w:pStyle w:val="Nadpis1"/>
              <w:suppressAutoHyphens/>
              <w:jc w:val="both"/>
              <w:rPr>
                <w:rFonts w:ascii="Times New Roman" w:hAnsi="Times New Roman"/>
                <w:bCs w:val="0"/>
                <w:sz w:val="24"/>
                <w:szCs w:val="24"/>
                <w:lang w:val="sk-SK" w:eastAsia="sk-SK"/>
              </w:rPr>
            </w:pPr>
          </w:p>
          <w:p w:rsidR="000E7FA3" w:rsidRPr="00924698" w:rsidRDefault="003E2E8A" w:rsidP="004E39DE">
            <w:pPr>
              <w:tabs>
                <w:tab w:val="left" w:pos="1747"/>
              </w:tabs>
              <w:ind w:left="1596" w:hanging="5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698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  <w:r w:rsidRPr="009246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E7FA3" w:rsidRPr="00924698">
              <w:rPr>
                <w:rFonts w:ascii="Times New Roman" w:hAnsi="Times New Roman" w:cs="Times New Roman"/>
                <w:sz w:val="24"/>
                <w:szCs w:val="24"/>
              </w:rPr>
              <w:t>návrh zákona</w:t>
            </w:r>
            <w:r w:rsidR="003A4FBC" w:rsidRPr="009246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7FA3" w:rsidRPr="00924698">
              <w:rPr>
                <w:rFonts w:ascii="Times New Roman" w:hAnsi="Times New Roman" w:cs="Times New Roman"/>
                <w:sz w:val="24"/>
                <w:szCs w:val="24"/>
              </w:rPr>
              <w:t>ktorým sa mení a dopĺňa zákon č. 91/2019 Z. z. o</w:t>
            </w:r>
            <w:r w:rsidR="00A36A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7FA3" w:rsidRPr="00924698">
              <w:rPr>
                <w:rFonts w:ascii="Times New Roman" w:hAnsi="Times New Roman" w:cs="Times New Roman"/>
                <w:sz w:val="24"/>
                <w:szCs w:val="24"/>
              </w:rPr>
              <w:t>neprimeraných podmienkach v obchode s</w:t>
            </w:r>
            <w:r w:rsidR="00FA0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FA3" w:rsidRPr="00924698">
              <w:rPr>
                <w:rFonts w:ascii="Times New Roman" w:hAnsi="Times New Roman" w:cs="Times New Roman"/>
                <w:sz w:val="24"/>
                <w:szCs w:val="24"/>
              </w:rPr>
              <w:t>potravinami a o zmene a</w:t>
            </w:r>
            <w:r w:rsidR="004E39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7FA3" w:rsidRPr="00924698">
              <w:rPr>
                <w:rFonts w:ascii="Times New Roman" w:hAnsi="Times New Roman" w:cs="Times New Roman"/>
                <w:sz w:val="24"/>
                <w:szCs w:val="24"/>
              </w:rPr>
              <w:t>doplnení niektorých zákonov</w:t>
            </w:r>
            <w:r w:rsidR="00EA42A8">
              <w:t xml:space="preserve"> </w:t>
            </w:r>
            <w:r w:rsidR="00EA42A8" w:rsidRPr="00EA42A8">
              <w:rPr>
                <w:rFonts w:ascii="Times New Roman" w:hAnsi="Times New Roman" w:cs="Times New Roman"/>
                <w:sz w:val="24"/>
                <w:szCs w:val="24"/>
              </w:rPr>
              <w:t>v znení zákona č. 198/2020 Z. z.</w:t>
            </w:r>
          </w:p>
          <w:p w:rsidR="003E2E8A" w:rsidRPr="00924698" w:rsidRDefault="003E2E8A" w:rsidP="000A432E">
            <w:pPr>
              <w:pStyle w:val="Nadpis2"/>
              <w:suppressAutoHyphens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</w:pPr>
          </w:p>
        </w:tc>
      </w:tr>
      <w:tr w:rsidR="003E2E8A" w:rsidRPr="00924698" w:rsidTr="008E1422">
        <w:trPr>
          <w:gridAfter w:val="1"/>
          <w:wAfter w:w="54" w:type="dxa"/>
          <w:trHeight w:val="1839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2E8A" w:rsidRPr="00924698" w:rsidRDefault="003E2E8A" w:rsidP="00540F08">
            <w:pPr>
              <w:pStyle w:val="Nadpis1"/>
              <w:suppressAutoHyphens/>
              <w:ind w:left="993" w:hanging="851"/>
              <w:jc w:val="both"/>
              <w:rPr>
                <w:rFonts w:ascii="Times New Roman" w:hAnsi="Times New Roman"/>
                <w:bCs w:val="0"/>
                <w:sz w:val="24"/>
                <w:szCs w:val="24"/>
                <w:lang w:val="sk-SK" w:eastAsia="sk-SK"/>
              </w:rPr>
            </w:pPr>
            <w:r w:rsidRPr="00924698">
              <w:rPr>
                <w:rFonts w:ascii="Times New Roman" w:hAnsi="Times New Roman"/>
                <w:bCs w:val="0"/>
                <w:sz w:val="24"/>
                <w:szCs w:val="24"/>
                <w:lang w:val="sk-SK" w:eastAsia="sk-SK"/>
              </w:rPr>
              <w:t>B.</w:t>
            </w:r>
            <w:r w:rsidRPr="00924698">
              <w:rPr>
                <w:rFonts w:ascii="Times New Roman" w:hAnsi="Times New Roman"/>
                <w:bCs w:val="0"/>
                <w:sz w:val="24"/>
                <w:szCs w:val="24"/>
                <w:lang w:val="sk-SK" w:eastAsia="sk-SK"/>
              </w:rPr>
              <w:tab/>
              <w:t>poveruje</w:t>
            </w:r>
          </w:p>
          <w:p w:rsidR="003E2E8A" w:rsidRPr="00924698" w:rsidRDefault="003E2E8A" w:rsidP="00924698">
            <w:pPr>
              <w:pStyle w:val="Nadpis1"/>
              <w:suppressAutoHyphens/>
              <w:jc w:val="both"/>
              <w:rPr>
                <w:rFonts w:ascii="Times New Roman" w:hAnsi="Times New Roman"/>
                <w:bCs w:val="0"/>
                <w:sz w:val="24"/>
                <w:szCs w:val="24"/>
                <w:lang w:val="sk-SK" w:eastAsia="sk-SK"/>
              </w:rPr>
            </w:pPr>
          </w:p>
          <w:p w:rsidR="003E2E8A" w:rsidRPr="00924698" w:rsidRDefault="003E2E8A" w:rsidP="00924698">
            <w:pPr>
              <w:suppressAutoHyphens/>
              <w:ind w:left="1418" w:hanging="38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98">
              <w:rPr>
                <w:rFonts w:ascii="Times New Roman" w:hAnsi="Times New Roman" w:cs="Times New Roman"/>
                <w:b/>
                <w:sz w:val="24"/>
                <w:szCs w:val="24"/>
              </w:rPr>
              <w:t>predsedu vlády</w:t>
            </w:r>
          </w:p>
          <w:p w:rsidR="003E2E8A" w:rsidRPr="00924698" w:rsidRDefault="003E2E8A" w:rsidP="00540F08">
            <w:pPr>
              <w:pStyle w:val="Nadpis2"/>
              <w:suppressAutoHyphens/>
              <w:ind w:left="1418" w:hanging="851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</w:pPr>
          </w:p>
          <w:p w:rsidR="003E2E8A" w:rsidRPr="00924698" w:rsidRDefault="003E2E8A" w:rsidP="004E39DE">
            <w:pPr>
              <w:tabs>
                <w:tab w:val="left" w:pos="1747"/>
              </w:tabs>
              <w:ind w:left="159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698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  <w:r w:rsidRPr="00924698">
              <w:rPr>
                <w:rFonts w:ascii="Times New Roman" w:hAnsi="Times New Roman" w:cs="Times New Roman"/>
                <w:sz w:val="24"/>
                <w:szCs w:val="24"/>
              </w:rPr>
              <w:tab/>
              <w:t>predložiť vládny návrh zákona</w:t>
            </w:r>
            <w:r w:rsidR="00322D34" w:rsidRPr="0092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698">
              <w:rPr>
                <w:rFonts w:ascii="Times New Roman" w:hAnsi="Times New Roman" w:cs="Times New Roman"/>
                <w:sz w:val="24"/>
                <w:szCs w:val="24"/>
              </w:rPr>
              <w:t>predsedovi Národnej rady S</w:t>
            </w:r>
            <w:r w:rsidR="00FA0D1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24698">
              <w:rPr>
                <w:rFonts w:ascii="Times New Roman" w:hAnsi="Times New Roman" w:cs="Times New Roman"/>
                <w:sz w:val="24"/>
                <w:szCs w:val="24"/>
              </w:rPr>
              <w:t xml:space="preserve"> na ďalšie ústavné prerokovanie,</w:t>
            </w:r>
          </w:p>
        </w:tc>
      </w:tr>
      <w:tr w:rsidR="003E2E8A" w:rsidRPr="00924698" w:rsidTr="008E1422">
        <w:trPr>
          <w:gridAfter w:val="1"/>
          <w:wAfter w:w="54" w:type="dxa"/>
          <w:trHeight w:val="1132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F08" w:rsidRPr="00924698" w:rsidRDefault="00540F08" w:rsidP="004E39DE">
            <w:pPr>
              <w:suppressAutoHyphens/>
              <w:ind w:left="1418" w:hanging="851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E8A" w:rsidRPr="00924698" w:rsidRDefault="00416C23" w:rsidP="00924698">
            <w:pPr>
              <w:suppressAutoHyphens/>
              <w:ind w:left="1418" w:hanging="38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9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3E2E8A" w:rsidRPr="00924698">
              <w:rPr>
                <w:rFonts w:ascii="Times New Roman" w:hAnsi="Times New Roman" w:cs="Times New Roman"/>
                <w:b/>
                <w:sz w:val="24"/>
                <w:szCs w:val="24"/>
              </w:rPr>
              <w:t>inist</w:t>
            </w:r>
            <w:r w:rsidRPr="0092469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3A4FBC" w:rsidRPr="0092469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E2E8A" w:rsidRPr="00924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pôdohospodárstva a rozvoja vidieka</w:t>
            </w:r>
            <w:r w:rsidR="00A36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E8A" w:rsidRPr="0092469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FA0D1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  <w:p w:rsidR="003E2E8A" w:rsidRPr="00924698" w:rsidRDefault="003E2E8A" w:rsidP="00540F08">
            <w:pPr>
              <w:suppressAutoHyphens/>
              <w:ind w:left="1418" w:hanging="851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E8A" w:rsidRPr="00924698" w:rsidRDefault="003E2E8A" w:rsidP="004E39DE">
            <w:pPr>
              <w:tabs>
                <w:tab w:val="left" w:pos="1747"/>
              </w:tabs>
              <w:ind w:left="159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698">
              <w:rPr>
                <w:rFonts w:ascii="Times New Roman" w:hAnsi="Times New Roman" w:cs="Times New Roman"/>
                <w:sz w:val="24"/>
                <w:szCs w:val="24"/>
              </w:rPr>
              <w:t>B. 2.</w:t>
            </w:r>
            <w:r w:rsidRPr="00924698">
              <w:rPr>
                <w:rFonts w:ascii="Times New Roman" w:hAnsi="Times New Roman" w:cs="Times New Roman"/>
                <w:sz w:val="24"/>
                <w:szCs w:val="24"/>
              </w:rPr>
              <w:tab/>
              <w:t>uviesť a odôvodniť vládny návrh zákona</w:t>
            </w:r>
            <w:r w:rsidR="00562210" w:rsidRPr="0092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698">
              <w:rPr>
                <w:rFonts w:ascii="Times New Roman" w:hAnsi="Times New Roman" w:cs="Times New Roman"/>
                <w:sz w:val="24"/>
                <w:szCs w:val="24"/>
              </w:rPr>
              <w:t>v Národnej rade S</w:t>
            </w:r>
            <w:r w:rsidR="00FA0D1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540F08" w:rsidRPr="00924698" w:rsidRDefault="00540F08" w:rsidP="00540F08">
            <w:pPr>
              <w:pStyle w:val="Nadpis2"/>
              <w:suppressAutoHyphens/>
              <w:ind w:left="1418" w:hanging="851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</w:pPr>
          </w:p>
        </w:tc>
      </w:tr>
      <w:tr w:rsidR="003E2E8A" w:rsidRPr="00924698" w:rsidTr="008E1422">
        <w:tblPrEx>
          <w:tblCellMar>
            <w:left w:w="70" w:type="dxa"/>
            <w:right w:w="70" w:type="dxa"/>
          </w:tblCellMar>
        </w:tblPrEx>
        <w:trPr>
          <w:gridBefore w:val="1"/>
          <w:wBefore w:w="54" w:type="dxa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3E2E8A" w:rsidRPr="00924698" w:rsidRDefault="003E2E8A" w:rsidP="00540F08">
            <w:pPr>
              <w:pStyle w:val="Nadpis2"/>
              <w:suppressAutoHyphens/>
              <w:jc w:val="both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sk-SK" w:eastAsia="sk-SK"/>
              </w:rPr>
            </w:pPr>
            <w:r w:rsidRPr="00924698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sk-SK" w:eastAsia="sk-SK"/>
              </w:rPr>
              <w:t>Vykonajú: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AA9" w:rsidRDefault="003E2E8A" w:rsidP="00FA0D1C">
            <w:pPr>
              <w:pStyle w:val="Nadpis2"/>
              <w:suppressAutoHyphens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</w:pPr>
            <w:r w:rsidRPr="0092469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  <w:t>predseda vlády</w:t>
            </w:r>
          </w:p>
          <w:p w:rsidR="003E2E8A" w:rsidRPr="00924698" w:rsidRDefault="003E2E8A" w:rsidP="00FA0D1C">
            <w:pPr>
              <w:pStyle w:val="Nadpis2"/>
              <w:suppressAutoHyphens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</w:pPr>
            <w:r w:rsidRPr="0092469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  <w:t>minist</w:t>
            </w:r>
            <w:r w:rsidR="00AE3087" w:rsidRPr="0092469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  <w:t>er</w:t>
            </w:r>
            <w:r w:rsidR="00416C23" w:rsidRPr="0092469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  <w:t xml:space="preserve"> </w:t>
            </w:r>
            <w:r w:rsidRPr="0092469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  <w:t>pôdohospodárstva a rozvoja vidieka</w:t>
            </w:r>
            <w:r w:rsidR="00A36AA9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  <w:t xml:space="preserve"> </w:t>
            </w:r>
            <w:r w:rsidRPr="0092469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  <w:t>S</w:t>
            </w:r>
            <w:r w:rsidR="00FA0D1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  <w:t>R</w:t>
            </w:r>
          </w:p>
        </w:tc>
      </w:tr>
      <w:tr w:rsidR="003E2E8A" w:rsidRPr="00924698" w:rsidTr="008E1422">
        <w:tblPrEx>
          <w:tblCellMar>
            <w:left w:w="70" w:type="dxa"/>
            <w:right w:w="70" w:type="dxa"/>
          </w:tblCellMar>
        </w:tblPrEx>
        <w:trPr>
          <w:gridBefore w:val="1"/>
          <w:wBefore w:w="54" w:type="dxa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3E2E8A" w:rsidRPr="00924698" w:rsidRDefault="003E2E8A" w:rsidP="00540F08">
            <w:pPr>
              <w:pStyle w:val="Nadpis2"/>
              <w:suppressAutoHyphens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sk-SK" w:eastAsia="sk-SK"/>
              </w:rPr>
            </w:pPr>
          </w:p>
          <w:p w:rsidR="003E2E8A" w:rsidRPr="00924698" w:rsidRDefault="003E2E8A" w:rsidP="00540F08">
            <w:pPr>
              <w:pStyle w:val="Nadpis2"/>
              <w:suppressAutoHyphens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sk-SK" w:eastAsia="sk-SK"/>
              </w:rPr>
            </w:pPr>
            <w:r w:rsidRPr="00924698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val="sk-SK" w:eastAsia="sk-SK"/>
              </w:rPr>
              <w:t>Na vedomie:</w:t>
            </w:r>
          </w:p>
        </w:tc>
        <w:tc>
          <w:tcPr>
            <w:tcW w:w="7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E8A" w:rsidRPr="00924698" w:rsidRDefault="003E2E8A" w:rsidP="00540F08">
            <w:pPr>
              <w:pStyle w:val="Nadpis2"/>
              <w:suppressAutoHyphens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</w:pPr>
          </w:p>
          <w:p w:rsidR="003E2E8A" w:rsidRPr="00924698" w:rsidRDefault="003E2E8A" w:rsidP="00FA0D1C">
            <w:pPr>
              <w:pStyle w:val="Nadpis2"/>
              <w:suppressAutoHyphens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</w:pPr>
            <w:r w:rsidRPr="0092469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  <w:t>predsed</w:t>
            </w:r>
            <w:r w:rsidR="00DA412B" w:rsidRPr="0092469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  <w:t>a</w:t>
            </w:r>
            <w:r w:rsidRPr="00924698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  <w:t xml:space="preserve"> Národnej rady S</w:t>
            </w:r>
            <w:r w:rsidR="00FA0D1C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sk-SK" w:eastAsia="sk-SK"/>
              </w:rPr>
              <w:t>R</w:t>
            </w:r>
          </w:p>
        </w:tc>
      </w:tr>
    </w:tbl>
    <w:p w:rsidR="003E2E8A" w:rsidRPr="00924698" w:rsidRDefault="003E2E8A" w:rsidP="00FA0D1C">
      <w:pPr>
        <w:suppressAutoHyphens/>
        <w:rPr>
          <w:rFonts w:ascii="Times New Roman" w:hAnsi="Times New Roman" w:cs="Times New Roman"/>
          <w:sz w:val="24"/>
          <w:szCs w:val="24"/>
        </w:rPr>
      </w:pPr>
    </w:p>
    <w:sectPr w:rsidR="003E2E8A" w:rsidRPr="00924698" w:rsidSect="0020720F">
      <w:headerReference w:type="default" r:id="rId8"/>
      <w:pgSz w:w="12240" w:h="15840"/>
      <w:pgMar w:top="1417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3E" w:rsidRDefault="0094463E" w:rsidP="00433FF8">
      <w:r>
        <w:separator/>
      </w:r>
    </w:p>
  </w:endnote>
  <w:endnote w:type="continuationSeparator" w:id="0">
    <w:p w:rsidR="0094463E" w:rsidRDefault="0094463E" w:rsidP="0043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3E" w:rsidRDefault="0094463E" w:rsidP="00433FF8">
      <w:r>
        <w:separator/>
      </w:r>
    </w:p>
  </w:footnote>
  <w:footnote w:type="continuationSeparator" w:id="0">
    <w:p w:rsidR="0094463E" w:rsidRDefault="0094463E" w:rsidP="0043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8A" w:rsidRPr="0041452C" w:rsidRDefault="003E2E8A" w:rsidP="00433FF8">
    <w:pPr>
      <w:pStyle w:val="Hlavika"/>
      <w:jc w:val="center"/>
      <w:rPr>
        <w:rFonts w:ascii="Times New Roman" w:hAnsi="Times New Roman"/>
        <w:caps/>
        <w:sz w:val="28"/>
        <w:szCs w:val="24"/>
      </w:rPr>
    </w:pPr>
    <w:r w:rsidRPr="0041452C">
      <w:rPr>
        <w:rFonts w:ascii="Times New Roman" w:hAnsi="Times New Roman"/>
        <w:caps/>
        <w:sz w:val="28"/>
        <w:szCs w:val="24"/>
      </w:rPr>
      <w:t>vláda Slovenskej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oNotShadeFormData/>
  <w:characterSpacingControl w:val="doNotCompress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DD"/>
    <w:rsid w:val="00011FE8"/>
    <w:rsid w:val="00037DEF"/>
    <w:rsid w:val="00085019"/>
    <w:rsid w:val="00091CD0"/>
    <w:rsid w:val="000A41D6"/>
    <w:rsid w:val="000A432E"/>
    <w:rsid w:val="000D1778"/>
    <w:rsid w:val="000E3E74"/>
    <w:rsid w:val="000E7FA3"/>
    <w:rsid w:val="001677B6"/>
    <w:rsid w:val="00180FA4"/>
    <w:rsid w:val="001839F7"/>
    <w:rsid w:val="00191167"/>
    <w:rsid w:val="001A60CF"/>
    <w:rsid w:val="001C511A"/>
    <w:rsid w:val="0020720F"/>
    <w:rsid w:val="0022759A"/>
    <w:rsid w:val="00234778"/>
    <w:rsid w:val="00234B4C"/>
    <w:rsid w:val="00243755"/>
    <w:rsid w:val="00267B41"/>
    <w:rsid w:val="00274B04"/>
    <w:rsid w:val="002A07D1"/>
    <w:rsid w:val="002C15C2"/>
    <w:rsid w:val="002F45C5"/>
    <w:rsid w:val="002F5AA5"/>
    <w:rsid w:val="00322D34"/>
    <w:rsid w:val="00333B2E"/>
    <w:rsid w:val="00350DE3"/>
    <w:rsid w:val="003A0EF9"/>
    <w:rsid w:val="003A4FBC"/>
    <w:rsid w:val="003C150B"/>
    <w:rsid w:val="003D1790"/>
    <w:rsid w:val="003E2E8A"/>
    <w:rsid w:val="00402CCD"/>
    <w:rsid w:val="0041452C"/>
    <w:rsid w:val="00416C23"/>
    <w:rsid w:val="00425927"/>
    <w:rsid w:val="00433FF8"/>
    <w:rsid w:val="00465EA9"/>
    <w:rsid w:val="004C2045"/>
    <w:rsid w:val="004D360C"/>
    <w:rsid w:val="004D669A"/>
    <w:rsid w:val="004E39DE"/>
    <w:rsid w:val="004E638D"/>
    <w:rsid w:val="00517385"/>
    <w:rsid w:val="0053466F"/>
    <w:rsid w:val="00537167"/>
    <w:rsid w:val="005377C0"/>
    <w:rsid w:val="00540F08"/>
    <w:rsid w:val="00562210"/>
    <w:rsid w:val="005B5F24"/>
    <w:rsid w:val="005C2B60"/>
    <w:rsid w:val="005C4B53"/>
    <w:rsid w:val="005E3893"/>
    <w:rsid w:val="005F4E92"/>
    <w:rsid w:val="005F6254"/>
    <w:rsid w:val="00601593"/>
    <w:rsid w:val="0060329F"/>
    <w:rsid w:val="00633D22"/>
    <w:rsid w:val="006478BC"/>
    <w:rsid w:val="006B010E"/>
    <w:rsid w:val="007336DA"/>
    <w:rsid w:val="007446AD"/>
    <w:rsid w:val="007677E5"/>
    <w:rsid w:val="0077773F"/>
    <w:rsid w:val="007A4515"/>
    <w:rsid w:val="007B7925"/>
    <w:rsid w:val="007C750B"/>
    <w:rsid w:val="007E6161"/>
    <w:rsid w:val="0084167B"/>
    <w:rsid w:val="008532E5"/>
    <w:rsid w:val="00856328"/>
    <w:rsid w:val="00880417"/>
    <w:rsid w:val="00890255"/>
    <w:rsid w:val="008E0149"/>
    <w:rsid w:val="008E1422"/>
    <w:rsid w:val="008E3D0C"/>
    <w:rsid w:val="008E6DAF"/>
    <w:rsid w:val="00924698"/>
    <w:rsid w:val="0094463E"/>
    <w:rsid w:val="0094538D"/>
    <w:rsid w:val="009900DD"/>
    <w:rsid w:val="009A1F8D"/>
    <w:rsid w:val="009C5E21"/>
    <w:rsid w:val="009F448E"/>
    <w:rsid w:val="009F500D"/>
    <w:rsid w:val="009F6EE1"/>
    <w:rsid w:val="00A17608"/>
    <w:rsid w:val="00A22FBB"/>
    <w:rsid w:val="00A36AA9"/>
    <w:rsid w:val="00A8319B"/>
    <w:rsid w:val="00A97E14"/>
    <w:rsid w:val="00AD6BF0"/>
    <w:rsid w:val="00AE3087"/>
    <w:rsid w:val="00B2260D"/>
    <w:rsid w:val="00B3015F"/>
    <w:rsid w:val="00B360DE"/>
    <w:rsid w:val="00B6487B"/>
    <w:rsid w:val="00B75AFF"/>
    <w:rsid w:val="00B924DE"/>
    <w:rsid w:val="00B93267"/>
    <w:rsid w:val="00B93F71"/>
    <w:rsid w:val="00BB2588"/>
    <w:rsid w:val="00BB56BF"/>
    <w:rsid w:val="00BE2748"/>
    <w:rsid w:val="00BF2775"/>
    <w:rsid w:val="00C1048A"/>
    <w:rsid w:val="00C4257A"/>
    <w:rsid w:val="00C564B1"/>
    <w:rsid w:val="00CA31A6"/>
    <w:rsid w:val="00CB6B20"/>
    <w:rsid w:val="00CC042D"/>
    <w:rsid w:val="00CC0728"/>
    <w:rsid w:val="00CE67CA"/>
    <w:rsid w:val="00CF67A3"/>
    <w:rsid w:val="00D10CCA"/>
    <w:rsid w:val="00D36C50"/>
    <w:rsid w:val="00D643B8"/>
    <w:rsid w:val="00D84697"/>
    <w:rsid w:val="00D87613"/>
    <w:rsid w:val="00DA412B"/>
    <w:rsid w:val="00DC1A30"/>
    <w:rsid w:val="00DC3F5A"/>
    <w:rsid w:val="00DD5A30"/>
    <w:rsid w:val="00DD63E0"/>
    <w:rsid w:val="00E3143B"/>
    <w:rsid w:val="00E352AF"/>
    <w:rsid w:val="00E50EAF"/>
    <w:rsid w:val="00E866B0"/>
    <w:rsid w:val="00E950E3"/>
    <w:rsid w:val="00EA42A8"/>
    <w:rsid w:val="00EA729E"/>
    <w:rsid w:val="00EB34D6"/>
    <w:rsid w:val="00EB3F92"/>
    <w:rsid w:val="00EB569E"/>
    <w:rsid w:val="00EE11E0"/>
    <w:rsid w:val="00EE2A4D"/>
    <w:rsid w:val="00EE41C7"/>
    <w:rsid w:val="00F12713"/>
    <w:rsid w:val="00F96E22"/>
    <w:rsid w:val="00F9715E"/>
    <w:rsid w:val="00FA0D1C"/>
    <w:rsid w:val="00FA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oNotEmbedSmartTags/>
  <w:decimalSymbol w:val=","/>
  <w:listSeparator w:val=";"/>
  <w15:chartTrackingRefBased/>
  <w15:docId w15:val="{BA6DAED6-702B-486A-ACD0-2A1C84A0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0CCA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y"/>
    <w:link w:val="Nadpis1Char"/>
    <w:qFormat/>
    <w:rsid w:val="00D10CCA"/>
    <w:pPr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link w:val="Nadpis2Char"/>
    <w:qFormat/>
    <w:rsid w:val="00D10CCA"/>
    <w:pPr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10C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D10CCA"/>
    <w:rPr>
      <w:rFonts w:ascii="Cambria" w:hAnsi="Cambria" w:cs="Times New Roman"/>
      <w:b/>
      <w:bCs/>
      <w:i/>
      <w:iCs/>
      <w:sz w:val="28"/>
      <w:szCs w:val="28"/>
    </w:rPr>
  </w:style>
  <w:style w:type="paragraph" w:styleId="Hlavika">
    <w:name w:val="header"/>
    <w:basedOn w:val="Normlny"/>
    <w:link w:val="HlavikaChar"/>
    <w:rsid w:val="00433FF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HlavikaChar">
    <w:name w:val="Hlavička Char"/>
    <w:link w:val="Hlavika"/>
    <w:locked/>
    <w:rsid w:val="00433FF8"/>
    <w:rPr>
      <w:rFonts w:cs="Arial"/>
      <w:sz w:val="20"/>
      <w:szCs w:val="20"/>
    </w:rPr>
  </w:style>
  <w:style w:type="paragraph" w:styleId="Pta">
    <w:name w:val="footer"/>
    <w:basedOn w:val="Normlny"/>
    <w:link w:val="PtaChar"/>
    <w:rsid w:val="00433FF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PtaChar">
    <w:name w:val="Päta Char"/>
    <w:link w:val="Pta"/>
    <w:locked/>
    <w:rsid w:val="00433FF8"/>
    <w:rPr>
      <w:rFonts w:cs="Arial"/>
      <w:sz w:val="20"/>
      <w:szCs w:val="20"/>
    </w:rPr>
  </w:style>
  <w:style w:type="paragraph" w:styleId="Textbubliny">
    <w:name w:val="Balloon Text"/>
    <w:basedOn w:val="Normlny"/>
    <w:link w:val="TextbublinyChar"/>
    <w:semiHidden/>
    <w:rsid w:val="00B75AF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B75AFF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FA0D1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A0D1C"/>
  </w:style>
  <w:style w:type="character" w:customStyle="1" w:styleId="TextkomentraChar">
    <w:name w:val="Text komentára Char"/>
    <w:basedOn w:val="Predvolenpsmoodseku"/>
    <w:link w:val="Textkomentra"/>
    <w:rsid w:val="00FA0D1C"/>
  </w:style>
  <w:style w:type="paragraph" w:styleId="Predmetkomentra">
    <w:name w:val="annotation subject"/>
    <w:basedOn w:val="Textkomentra"/>
    <w:next w:val="Textkomentra"/>
    <w:link w:val="PredmetkomentraChar"/>
    <w:rsid w:val="00FA0D1C"/>
    <w:rPr>
      <w:b/>
      <w:bCs/>
    </w:rPr>
  </w:style>
  <w:style w:type="character" w:customStyle="1" w:styleId="PredmetkomentraChar">
    <w:name w:val="Predmet komentára Char"/>
    <w:link w:val="Predmetkomentra"/>
    <w:rsid w:val="00FA0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CB1CB-5B13-4C00-A21A-DB991A8D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pavol.nunuk</dc:creator>
  <cp:keywords/>
  <cp:lastModifiedBy>Benová Tímea</cp:lastModifiedBy>
  <cp:revision>3</cp:revision>
  <cp:lastPrinted>2018-01-29T13:31:00Z</cp:lastPrinted>
  <dcterms:created xsi:type="dcterms:W3CDTF">2020-11-18T11:28:00Z</dcterms:created>
  <dcterms:modified xsi:type="dcterms:W3CDTF">2020-11-18T11:36:00Z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Ľubica Lacová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29. 9. 2020, 08:33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 1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peter.duracka@land.gov.sk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29. 9. 2020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29.9.2020, 08:33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Lacová, Ľubica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820 (Odbor potravinárskej výroby)</vt:lpwstr>
  </property>
  <property fmtid="{D5CDD505-2E9C-101B-9397-08002B2CF9AE}" pid="333" name="FSC#COOELAK@1.1001:CreatedAt">
    <vt:lpwstr>29.09.2020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*COO.2296.100.2.354421*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vedúci</vt:lpwstr>
  </property>
  <property fmtid="{D5CDD505-2E9C-101B-9397-08002B2CF9AE}" pid="353" name="FSC#COOELAK@1.1001:CurrentUserEmail">
    <vt:lpwstr>michal.pidanic@land.gov.sk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COO.2145.1000.3.4030306</vt:lpwstr>
  </property>
  <property fmtid="{D5CDD505-2E9C-101B-9397-08002B2CF9AE}" pid="385" name="FSC#FSCFOLIO@1.1001:docpropproject">
    <vt:lpwstr/>
  </property>
  <property fmtid="{D5CDD505-2E9C-101B-9397-08002B2CF9AE}" pid="386" name="FSC#SKEDITIONSLOVLEX@103.510:spravaucastverej">
    <vt:lpwstr/>
  </property>
  <property fmtid="{D5CDD505-2E9C-101B-9397-08002B2CF9AE}" pid="387" name="FSC#SKEDITIONSLOVLEX@103.510:typpredpis">
    <vt:lpwstr>Zákon</vt:lpwstr>
  </property>
  <property fmtid="{D5CDD505-2E9C-101B-9397-08002B2CF9AE}" pid="388" name="FSC#SKEDITIONSLOVLEX@103.510:aktualnyrok">
    <vt:lpwstr>2020</vt:lpwstr>
  </property>
  <property fmtid="{D5CDD505-2E9C-101B-9397-08002B2CF9AE}" pid="389" name="FSC#SKEDITIONSLOVLEX@103.510:cisloparlamenttlac">
    <vt:lpwstr/>
  </property>
  <property fmtid="{D5CDD505-2E9C-101B-9397-08002B2CF9AE}" pid="390" name="FSC#SKEDITIONSLOVLEX@103.510:stavpredpis">
    <vt:lpwstr>Vyhodnotenie medzirezortného pripomienkového konania</vt:lpwstr>
  </property>
  <property fmtid="{D5CDD505-2E9C-101B-9397-08002B2CF9AE}" pid="391" name="FSC#SKEDITIONSLOVLEX@103.510:povodpredpis">
    <vt:lpwstr>Slovlex (eLeg)</vt:lpwstr>
  </property>
  <property fmtid="{D5CDD505-2E9C-101B-9397-08002B2CF9AE}" pid="392" name="FSC#SKEDITIONSLOVLEX@103.510:legoblast">
    <vt:lpwstr>Poľnohospodárstvo a potravinárstvo</vt:lpwstr>
  </property>
  <property fmtid="{D5CDD505-2E9C-101B-9397-08002B2CF9AE}" pid="393" name="FSC#SKEDITIONSLOVLEX@103.510:uzemplat">
    <vt:lpwstr/>
  </property>
  <property fmtid="{D5CDD505-2E9C-101B-9397-08002B2CF9AE}" pid="394" name="FSC#SKEDITIONSLOVLEX@103.510:vztahypredpis">
    <vt:lpwstr/>
  </property>
  <property fmtid="{D5CDD505-2E9C-101B-9397-08002B2CF9AE}" pid="395" name="FSC#SKEDITIONSLOVLEX@103.510:predkladatel">
    <vt:lpwstr>Ing. Mgr. Barbora Adamcova</vt:lpwstr>
  </property>
  <property fmtid="{D5CDD505-2E9C-101B-9397-08002B2CF9AE}" pid="396" name="FSC#SKEDITIONSLOVLEX@103.510:zodppredkladatel">
    <vt:lpwstr>Ing. Ján Mičovský</vt:lpwstr>
  </property>
  <property fmtid="{D5CDD505-2E9C-101B-9397-08002B2CF9AE}" pid="397" name="FSC#SKEDITIONSLOVLEX@103.510:dalsipredkladatel">
    <vt:lpwstr/>
  </property>
  <property fmtid="{D5CDD505-2E9C-101B-9397-08002B2CF9AE}" pid="398" name="FSC#SKEDITIONSLOVLEX@103.510:nazovpredpis">
    <vt:lpwstr>, ktorým sa mení a dopĺňa zákon č. 91/2019 Z. z. o neprimeraných podmienkach v obchode s potravinami a o zmene a doplnení niektorých zákonov v znení zákona č. 198/2020 Z. z.</vt:lpwstr>
  </property>
  <property fmtid="{D5CDD505-2E9C-101B-9397-08002B2CF9AE}" pid="399" name="FSC#SKEDITIONSLOVLEX@103.510:nazovpredpis1">
    <vt:lpwstr/>
  </property>
  <property fmtid="{D5CDD505-2E9C-101B-9397-08002B2CF9AE}" pid="400" name="FSC#SKEDITIONSLOVLEX@103.510:nazovpredpis2">
    <vt:lpwstr/>
  </property>
  <property fmtid="{D5CDD505-2E9C-101B-9397-08002B2CF9AE}" pid="401" name="FSC#SKEDITIONSLOVLEX@103.510:nazovpredpis3">
    <vt:lpwstr/>
  </property>
  <property fmtid="{D5CDD505-2E9C-101B-9397-08002B2CF9AE}" pid="402" name="FSC#SKEDITIONSLOVLEX@103.510:cislopredpis">
    <vt:lpwstr/>
  </property>
  <property fmtid="{D5CDD505-2E9C-101B-9397-08002B2CF9AE}" pid="403" name="FSC#SKEDITIONSLOVLEX@103.510:zodpinstitucia">
    <vt:lpwstr>Ministerstvo pôdohospodárstva a rozvoja vidieka Slovenskej republiky</vt:lpwstr>
  </property>
  <property fmtid="{D5CDD505-2E9C-101B-9397-08002B2CF9AE}" pid="404" name="FSC#SKEDITIONSLOVLEX@103.510:pripomienkovatelia">
    <vt:lpwstr/>
  </property>
  <property fmtid="{D5CDD505-2E9C-101B-9397-08002B2CF9AE}" pid="405" name="FSC#SKEDITIONSLOVLEX@103.510:autorpredpis">
    <vt:lpwstr/>
  </property>
  <property fmtid="{D5CDD505-2E9C-101B-9397-08002B2CF9AE}" pid="406" name="FSC#SKEDITIONSLOVLEX@103.510:podnetpredpis">
    <vt:lpwstr>Plán legislatívnych úloh vlády SR na mesiace september až december 2020_x000d_
</vt:lpwstr>
  </property>
  <property fmtid="{D5CDD505-2E9C-101B-9397-08002B2CF9AE}" pid="407" name="FSC#SKEDITIONSLOVLEX@103.510:plnynazovpredpis">
    <vt:lpwstr> Zákon, ktorým sa mení a dopĺňa zákon č. 91/2019 Z. z. o neprimeraných podmienkach v obchode s potravinami a o zmene a doplnení niektorých zákonov v znení zákona č. 198/2020 Z. z.</vt:lpwstr>
  </property>
  <property fmtid="{D5CDD505-2E9C-101B-9397-08002B2CF9AE}" pid="408" name="FSC#SKEDITIONSLOVLEX@103.510:plnynazovpredpis1">
    <vt:lpwstr/>
  </property>
  <property fmtid="{D5CDD505-2E9C-101B-9397-08002B2CF9AE}" pid="409" name="FSC#SKEDITIONSLOVLEX@103.510:plnynazovpredpis2">
    <vt:lpwstr/>
  </property>
  <property fmtid="{D5CDD505-2E9C-101B-9397-08002B2CF9AE}" pid="410" name="FSC#SKEDITIONSLOVLEX@103.510:plnynazovpredpis3">
    <vt:lpwstr/>
  </property>
  <property fmtid="{D5CDD505-2E9C-101B-9397-08002B2CF9AE}" pid="411" name="FSC#SKEDITIONSLOVLEX@103.510:rezortcislopredpis">
    <vt:lpwstr>10091/2020-410</vt:lpwstr>
  </property>
  <property fmtid="{D5CDD505-2E9C-101B-9397-08002B2CF9AE}" pid="412" name="FSC#SKEDITIONSLOVLEX@103.510:citaciapredpis">
    <vt:lpwstr/>
  </property>
  <property fmtid="{D5CDD505-2E9C-101B-9397-08002B2CF9AE}" pid="413" name="FSC#SKEDITIONSLOVLEX@103.510:spiscislouv">
    <vt:lpwstr/>
  </property>
  <property fmtid="{D5CDD505-2E9C-101B-9397-08002B2CF9AE}" pid="414" name="FSC#SKEDITIONSLOVLEX@103.510:datumschvalpredpis">
    <vt:lpwstr/>
  </property>
  <property fmtid="{D5CDD505-2E9C-101B-9397-08002B2CF9AE}" pid="415" name="FSC#SKEDITIONSLOVLEX@103.510:platneod">
    <vt:lpwstr/>
  </property>
  <property fmtid="{D5CDD505-2E9C-101B-9397-08002B2CF9AE}" pid="416" name="FSC#SKEDITIONSLOVLEX@103.510:platnedo">
    <vt:lpwstr/>
  </property>
  <property fmtid="{D5CDD505-2E9C-101B-9397-08002B2CF9AE}" pid="417" name="FSC#SKEDITIONSLOVLEX@103.510:ucinnostod">
    <vt:lpwstr/>
  </property>
  <property fmtid="{D5CDD505-2E9C-101B-9397-08002B2CF9AE}" pid="418" name="FSC#SKEDITIONSLOVLEX@103.510:ucinnostdo">
    <vt:lpwstr/>
  </property>
  <property fmtid="{D5CDD505-2E9C-101B-9397-08002B2CF9AE}" pid="419" name="FSC#SKEDITIONSLOVLEX@103.510:datumplatnosti">
    <vt:lpwstr/>
  </property>
  <property fmtid="{D5CDD505-2E9C-101B-9397-08002B2CF9AE}" pid="420" name="FSC#SKEDITIONSLOVLEX@103.510:cislolp">
    <vt:lpwstr>LP/2020/423</vt:lpwstr>
  </property>
  <property fmtid="{D5CDD505-2E9C-101B-9397-08002B2CF9AE}" pid="421" name="FSC#SKEDITIONSLOVLEX@103.510:typsprievdok">
    <vt:lpwstr>Návrh uznesenia vlády Slovenskej republiky</vt:lpwstr>
  </property>
  <property fmtid="{D5CDD505-2E9C-101B-9397-08002B2CF9AE}" pid="422" name="FSC#SKEDITIONSLOVLEX@103.510:cislopartlac">
    <vt:lpwstr/>
  </property>
  <property fmtid="{D5CDD505-2E9C-101B-9397-08002B2CF9AE}" pid="423" name="FSC#SKEDITIONSLOVLEX@103.510:AttrStrListDocPropUcelPredmetZmluvy">
    <vt:lpwstr/>
  </property>
  <property fmtid="{D5CDD505-2E9C-101B-9397-08002B2CF9AE}" pid="424" name="FSC#SKEDITIONSLOVLEX@103.510:AttrStrListDocPropUpravaPravFOPRO">
    <vt:lpwstr/>
  </property>
  <property fmtid="{D5CDD505-2E9C-101B-9397-08002B2CF9AE}" pid="425" name="FSC#SKEDITIONSLOVLEX@103.510:AttrStrListDocPropUpravaPredmetuZmluvy">
    <vt:lpwstr/>
  </property>
  <property fmtid="{D5CDD505-2E9C-101B-9397-08002B2CF9AE}" pid="426" name="FSC#SKEDITIONSLOVLEX@103.510:AttrStrListDocPropKategoriaZmluvy74">
    <vt:lpwstr/>
  </property>
  <property fmtid="{D5CDD505-2E9C-101B-9397-08002B2CF9AE}" pid="427" name="FSC#SKEDITIONSLOVLEX@103.510:AttrStrListDocPropKategoriaZmluvy75">
    <vt:lpwstr/>
  </property>
  <property fmtid="{D5CDD505-2E9C-101B-9397-08002B2CF9AE}" pid="428" name="FSC#SKEDITIONSLOVLEX@103.510:AttrStrListDocPropDopadyPrijatiaZmluvy">
    <vt:lpwstr/>
  </property>
  <property fmtid="{D5CDD505-2E9C-101B-9397-08002B2CF9AE}" pid="429" name="FSC#SKEDITIONSLOVLEX@103.510:AttrStrListDocPropProblematikaPPa">
    <vt:lpwstr>je upravený v práve Európskej únie</vt:lpwstr>
  </property>
  <property fmtid="{D5CDD505-2E9C-101B-9397-08002B2CF9AE}" pid="430" name="FSC#SKEDITIONSLOVLEX@103.510:AttrStrListDocPropPrimarnePravoEU">
    <vt:lpwstr>čl. 43 Zmluvy o fungovaní Európskej únie (Ú. v. ES C 202, 7.6.2016)</vt:lpwstr>
  </property>
  <property fmtid="{D5CDD505-2E9C-101B-9397-08002B2CF9AE}" pid="431" name="FSC#SKEDITIONSLOVLEX@103.510:AttrStrListDocPropSekundarneLegPravoPO">
    <vt:lpwstr>Smernica Európskeho Parlamentu a Rady (EÚ) 2019/633 zo 17. apríla 2019 o nekalých obchodných praktikách vo vzťahoch medzi podnikmi v poľnohospodárskom a potravinovom dodávateľskom reťazci (Ú. v. EÚ L 111, 25.4.2019),Gestor: Ministerstvo pôdohospodárstva a</vt:lpwstr>
  </property>
  <property fmtid="{D5CDD505-2E9C-101B-9397-08002B2CF9AE}" pid="432" name="FSC#SKEDITIONSLOVLEX@103.510:AttrStrListDocPropSekundarneNelegPravoPO">
    <vt:lpwstr/>
  </property>
  <property fmtid="{D5CDD505-2E9C-101B-9397-08002B2CF9AE}" pid="433" name="FSC#SKEDITIONSLOVLEX@103.510:AttrStrListDocPropSekundarneLegPravoDO">
    <vt:lpwstr/>
  </property>
  <property fmtid="{D5CDD505-2E9C-101B-9397-08002B2CF9AE}" pid="434" name="FSC#SKEDITIONSLOVLEX@103.510:AttrStrListDocPropProblematikaPPb">
    <vt:lpwstr/>
  </property>
  <property fmtid="{D5CDD505-2E9C-101B-9397-08002B2CF9AE}" pid="435" name="FSC#SKEDITIONSLOVLEX@103.510:AttrStrListDocPropNazovPredpisuEU">
    <vt:lpwstr>nie je obsiahnutý v judikatúre Súdneho dvora Európskej únie</vt:lpwstr>
  </property>
  <property fmtid="{D5CDD505-2E9C-101B-9397-08002B2CF9AE}" pid="436" name="FSC#SKEDITIONSLOVLEX@103.510:AttrStrListDocPropLehotaPrebratieSmernice">
    <vt:lpwstr>Smernicu Európskeho parlamentu a Rady (EÚ) 2019/633 zo 17. apríla 2019 o nekalých obchodných praktikách vo vzťahoch medzi podnikmi v poľnohospodárskom a potravinovom dodávateľskom reťazci (Ú. v. EÚ L 111, 25.4.2019) je potrebné prebrať do 1. mája 2021.</vt:lpwstr>
  </property>
  <property fmtid="{D5CDD505-2E9C-101B-9397-08002B2CF9AE}" pid="437" name="FSC#SKEDITIONSLOVLEX@103.510:AttrStrListDocPropLehotaNaPredlozenie">
    <vt:lpwstr/>
  </property>
  <property fmtid="{D5CDD505-2E9C-101B-9397-08002B2CF9AE}" pid="438" name="FSC#SKEDITIONSLOVLEX@103.510:AttrStrListDocPropInfoZaciatokKonania">
    <vt:lpwstr>Formálne oznámenie Európskej komisie č. 2020/4004 – konanie vedené pre rozpor zákona č. 91/2019 Z. z. o neprimeraných podmienkach v obchode s potravinami a o zmene a doplnení niektorých zákonov s primárnym právom Európskej únie, tým že sa zakazuje_x000d_
1. nák</vt:lpwstr>
  </property>
  <property fmtid="{D5CDD505-2E9C-101B-9397-08002B2CF9AE}" pid="439" name="FSC#SKEDITIONSLOVLEX@103.510:AttrStrListDocPropInfoUzPreberanePP">
    <vt:lpwstr>Zákon č. 91/2019 Z. z. o neprimeraných podmienkach v obchode s potravinami a o zmene a doplnení niektorých zákonov v znení zákona č. 198/2020 Z. z., a to v rozsahu ustanovení § 1 až 4, § 7 až 10, § 12 až 16 tohto zákona._x000d_
Úplne prebratie Smernice Európske</vt:lpwstr>
  </property>
  <property fmtid="{D5CDD505-2E9C-101B-9397-08002B2CF9AE}" pid="440" name="FSC#SKEDITIONSLOVLEX@103.510:AttrStrListDocPropStupenZlucitelnostiPP">
    <vt:lpwstr>úplne</vt:lpwstr>
  </property>
  <property fmtid="{D5CDD505-2E9C-101B-9397-08002B2CF9AE}" pid="441" name="FSC#SKEDITIONSLOVLEX@103.510:AttrStrListDocPropGestorSpolupRezorty">
    <vt:lpwstr/>
  </property>
  <property fmtid="{D5CDD505-2E9C-101B-9397-08002B2CF9AE}" pid="442" name="FSC#SKEDITIONSLOVLEX@103.510:AttrDateDocPropZaciatokPKK">
    <vt:lpwstr>26. 8. 2020</vt:lpwstr>
  </property>
  <property fmtid="{D5CDD505-2E9C-101B-9397-08002B2CF9AE}" pid="443" name="FSC#SKEDITIONSLOVLEX@103.510:AttrDateDocPropUkonceniePKK">
    <vt:lpwstr>9. 9. 2020</vt:lpwstr>
  </property>
  <property fmtid="{D5CDD505-2E9C-101B-9397-08002B2CF9AE}" pid="444" name="FSC#SKEDITIONSLOVLEX@103.510:AttrStrDocPropVplyvRozpocetVS">
    <vt:lpwstr>Pozitívne</vt:lpwstr>
  </property>
  <property fmtid="{D5CDD505-2E9C-101B-9397-08002B2CF9AE}" pid="445" name="FSC#SKEDITIONSLOVLEX@103.510:AttrStrDocPropVplyvPodnikatelskeProstr">
    <vt:lpwstr>Pozitívne_x000d_
Negatívne</vt:lpwstr>
  </property>
  <property fmtid="{D5CDD505-2E9C-101B-9397-08002B2CF9AE}" pid="446" name="FSC#SKEDITIONSLOVLEX@103.510:AttrStrDocPropVplyvSocialny">
    <vt:lpwstr>Žiadne</vt:lpwstr>
  </property>
  <property fmtid="{D5CDD505-2E9C-101B-9397-08002B2CF9AE}" pid="447" name="FSC#SKEDITIONSLOVLEX@103.510:AttrStrDocPropVplyvNaZivotProstr">
    <vt:lpwstr>Žiadne</vt:lpwstr>
  </property>
  <property fmtid="{D5CDD505-2E9C-101B-9397-08002B2CF9AE}" pid="448" name="FSC#SKEDITIONSLOVLEX@103.510:AttrStrDocPropVplyvNaInformatizaciu">
    <vt:lpwstr>Žiadne</vt:lpwstr>
  </property>
  <property fmtid="{D5CDD505-2E9C-101B-9397-08002B2CF9AE}" pid="449" name="FSC#SKEDITIONSLOVLEX@103.510:AttrStrListDocPropPoznamkaVplyv">
    <vt:lpwstr>&lt;p style="margin: 0cm 0cm 0pt; text-align: justify;"&gt;&lt;span style="font-size: 12pt;"&gt;Návrh zákona môže mať pozitívny vplyv na rozpočet verejnej správy, ktorý však vzhľadom na obsah návrhu zákona nemožno kvantifikovať. Nie je možné do budúcna predpokladať, </vt:lpwstr>
  </property>
  <property fmtid="{D5CDD505-2E9C-101B-9397-08002B2CF9AE}" pid="450" name="FSC#SKEDITIONSLOVLEX@103.510:AttrStrListDocPropAltRiesenia">
    <vt:lpwstr>1. Alternatívne riešenia Nulový variant by predstavoval ponechanie právnej úpravy bez zmeny. Tento variant nie je vhodný. Ak by Slovenská republika netransponovala smernicu Európskeho parlamentu a Rady (EÚ) 2019/633 zo 17. apríla 2019 o nekalých obchodnýc</vt:lpwstr>
  </property>
  <property fmtid="{D5CDD505-2E9C-101B-9397-08002B2CF9AE}" pid="451" name="FSC#SKEDITIONSLOVLEX@103.510:AttrStrListDocPropStanoviskoGest">
    <vt:lpwstr>&lt;p style="margin: 0cm 0cm 0pt; text-align: justify;"&gt;&lt;b&gt;&lt;span style="font-size: 12pt;"&gt;I. Úvod:&lt;/span&gt;&lt;/b&gt;&lt;span style="font-size: 12pt;"&gt; Ministerstvo pôdohospodárstva a rozvoja vidieka SR predložilo dňa 26. augusta 2020 Stálej pracovnej komisii na posudz</vt:lpwstr>
  </property>
  <property fmtid="{D5CDD505-2E9C-101B-9397-08002B2CF9AE}" pid="452" name="FSC#SKEDITIONSLOVLEX@103.510:AttrStrListDocPropTextKomunike">
    <vt:lpwstr/>
  </property>
  <property fmtid="{D5CDD505-2E9C-101B-9397-08002B2CF9AE}" pid="453" name="FSC#SKEDITIONSLOVLEX@103.510:AttrStrListDocPropUznesenieCastA">
    <vt:lpwstr/>
  </property>
  <property fmtid="{D5CDD505-2E9C-101B-9397-08002B2CF9AE}" pid="454" name="FSC#SKEDITIONSLOVLEX@103.510:AttrStrListDocPropUznesenieZodpovednyA1">
    <vt:lpwstr/>
  </property>
  <property fmtid="{D5CDD505-2E9C-101B-9397-08002B2CF9AE}" pid="455" name="FSC#SKEDITIONSLOVLEX@103.510:AttrStrListDocPropUznesenieTextA1">
    <vt:lpwstr/>
  </property>
  <property fmtid="{D5CDD505-2E9C-101B-9397-08002B2CF9AE}" pid="456" name="FSC#SKEDITIONSLOVLEX@103.510:AttrStrListDocPropUznesenieTerminA1">
    <vt:lpwstr/>
  </property>
  <property fmtid="{D5CDD505-2E9C-101B-9397-08002B2CF9AE}" pid="457" name="FSC#SKEDITIONSLOVLEX@103.510:AttrStrListDocPropUznesenieBODA1">
    <vt:lpwstr/>
  </property>
  <property fmtid="{D5CDD505-2E9C-101B-9397-08002B2CF9AE}" pid="458" name="FSC#SKEDITIONSLOVLEX@103.510:AttrStrListDocPropUznesenieZodpovednyA2">
    <vt:lpwstr/>
  </property>
  <property fmtid="{D5CDD505-2E9C-101B-9397-08002B2CF9AE}" pid="459" name="FSC#SKEDITIONSLOVLEX@103.510:AttrStrListDocPropUznesenieTextA2">
    <vt:lpwstr/>
  </property>
  <property fmtid="{D5CDD505-2E9C-101B-9397-08002B2CF9AE}" pid="460" name="FSC#SKEDITIONSLOVLEX@103.510:AttrStrListDocPropUznesenieTerminA2">
    <vt:lpwstr/>
  </property>
  <property fmtid="{D5CDD505-2E9C-101B-9397-08002B2CF9AE}" pid="461" name="FSC#SKEDITIONSLOVLEX@103.510:AttrStrListDocPropUznesenieBODA3">
    <vt:lpwstr/>
  </property>
  <property fmtid="{D5CDD505-2E9C-101B-9397-08002B2CF9AE}" pid="462" name="FSC#SKEDITIONSLOVLEX@103.510:AttrStrListDocPropUznesenieZodpovednyA3">
    <vt:lpwstr/>
  </property>
  <property fmtid="{D5CDD505-2E9C-101B-9397-08002B2CF9AE}" pid="463" name="FSC#SKEDITIONSLOVLEX@103.510:AttrStrListDocPropUznesenieTextA3">
    <vt:lpwstr/>
  </property>
  <property fmtid="{D5CDD505-2E9C-101B-9397-08002B2CF9AE}" pid="464" name="FSC#SKEDITIONSLOVLEX@103.510:AttrStrListDocPropUznesenieTerminA3">
    <vt:lpwstr/>
  </property>
  <property fmtid="{D5CDD505-2E9C-101B-9397-08002B2CF9AE}" pid="465" name="FSC#SKEDITIONSLOVLEX@103.510:AttrStrListDocPropUznesenieBODA4">
    <vt:lpwstr/>
  </property>
  <property fmtid="{D5CDD505-2E9C-101B-9397-08002B2CF9AE}" pid="466" name="FSC#SKEDITIONSLOVLEX@103.510:AttrStrListDocPropUznesenieZodpovednyA4">
    <vt:lpwstr/>
  </property>
  <property fmtid="{D5CDD505-2E9C-101B-9397-08002B2CF9AE}" pid="467" name="FSC#SKEDITIONSLOVLEX@103.510:AttrStrListDocPropUznesenieTextA4">
    <vt:lpwstr/>
  </property>
  <property fmtid="{D5CDD505-2E9C-101B-9397-08002B2CF9AE}" pid="468" name="FSC#SKEDITIONSLOVLEX@103.510:AttrStrListDocPropUznesenieTerminA4">
    <vt:lpwstr/>
  </property>
  <property fmtid="{D5CDD505-2E9C-101B-9397-08002B2CF9AE}" pid="469" name="FSC#SKEDITIONSLOVLEX@103.510:AttrStrListDocPropUznesenieCastB">
    <vt:lpwstr/>
  </property>
  <property fmtid="{D5CDD505-2E9C-101B-9397-08002B2CF9AE}" pid="470" name="FSC#SKEDITIONSLOVLEX@103.510:AttrStrListDocPropUznesenieBODB1">
    <vt:lpwstr/>
  </property>
  <property fmtid="{D5CDD505-2E9C-101B-9397-08002B2CF9AE}" pid="471" name="FSC#SKEDITIONSLOVLEX@103.510:AttrStrListDocPropUznesenieZodpovednyB1">
    <vt:lpwstr/>
  </property>
  <property fmtid="{D5CDD505-2E9C-101B-9397-08002B2CF9AE}" pid="472" name="FSC#SKEDITIONSLOVLEX@103.510:AttrStrListDocPropUznesenieTextB1">
    <vt:lpwstr/>
  </property>
  <property fmtid="{D5CDD505-2E9C-101B-9397-08002B2CF9AE}" pid="473" name="FSC#SKEDITIONSLOVLEX@103.510:AttrStrListDocPropUznesenieTerminB1">
    <vt:lpwstr/>
  </property>
  <property fmtid="{D5CDD505-2E9C-101B-9397-08002B2CF9AE}" pid="474" name="FSC#SKEDITIONSLOVLEX@103.510:AttrStrListDocPropUznesenieBODB2">
    <vt:lpwstr/>
  </property>
  <property fmtid="{D5CDD505-2E9C-101B-9397-08002B2CF9AE}" pid="475" name="FSC#SKEDITIONSLOVLEX@103.510:AttrStrListDocPropUznesenieZodpovednyB2">
    <vt:lpwstr/>
  </property>
  <property fmtid="{D5CDD505-2E9C-101B-9397-08002B2CF9AE}" pid="476" name="FSC#SKEDITIONSLOVLEX@103.510:AttrStrListDocPropUznesenieTextB2">
    <vt:lpwstr/>
  </property>
  <property fmtid="{D5CDD505-2E9C-101B-9397-08002B2CF9AE}" pid="477" name="FSC#SKEDITIONSLOVLEX@103.510:AttrStrListDocPropUznesenieTerminB2">
    <vt:lpwstr/>
  </property>
  <property fmtid="{D5CDD505-2E9C-101B-9397-08002B2CF9AE}" pid="478" name="FSC#SKEDITIONSLOVLEX@103.510:AttrStrListDocPropUznesenieBODB3">
    <vt:lpwstr/>
  </property>
  <property fmtid="{D5CDD505-2E9C-101B-9397-08002B2CF9AE}" pid="479" name="FSC#SKEDITIONSLOVLEX@103.510:AttrStrListDocPropUznesenieZodpovednyB3">
    <vt:lpwstr/>
  </property>
  <property fmtid="{D5CDD505-2E9C-101B-9397-08002B2CF9AE}" pid="480" name="FSC#SKEDITIONSLOVLEX@103.510:AttrStrListDocPropUznesenieTextB3">
    <vt:lpwstr/>
  </property>
  <property fmtid="{D5CDD505-2E9C-101B-9397-08002B2CF9AE}" pid="481" name="FSC#SKEDITIONSLOVLEX@103.510:AttrStrListDocPropUznesenieTerminB3">
    <vt:lpwstr/>
  </property>
  <property fmtid="{D5CDD505-2E9C-101B-9397-08002B2CF9AE}" pid="482" name="FSC#SKEDITIONSLOVLEX@103.510:AttrStrListDocPropUznesenieBODB4">
    <vt:lpwstr/>
  </property>
  <property fmtid="{D5CDD505-2E9C-101B-9397-08002B2CF9AE}" pid="483" name="FSC#SKEDITIONSLOVLEX@103.510:AttrStrListDocPropUznesenieZodpovednyB4">
    <vt:lpwstr/>
  </property>
  <property fmtid="{D5CDD505-2E9C-101B-9397-08002B2CF9AE}" pid="484" name="FSC#SKEDITIONSLOVLEX@103.510:AttrStrListDocPropUznesenieTextB4">
    <vt:lpwstr/>
  </property>
  <property fmtid="{D5CDD505-2E9C-101B-9397-08002B2CF9AE}" pid="485" name="FSC#SKEDITIONSLOVLEX@103.510:AttrStrListDocPropUznesenieTerminB4">
    <vt:lpwstr/>
  </property>
  <property fmtid="{D5CDD505-2E9C-101B-9397-08002B2CF9AE}" pid="486" name="FSC#SKEDITIONSLOVLEX@103.510:AttrStrListDocPropUznesenieCastC">
    <vt:lpwstr/>
  </property>
  <property fmtid="{D5CDD505-2E9C-101B-9397-08002B2CF9AE}" pid="487" name="FSC#SKEDITIONSLOVLEX@103.510:AttrStrListDocPropUznesenieBODC1">
    <vt:lpwstr/>
  </property>
  <property fmtid="{D5CDD505-2E9C-101B-9397-08002B2CF9AE}" pid="488" name="FSC#SKEDITIONSLOVLEX@103.510:AttrStrListDocPropUznesenieZodpovednyC1">
    <vt:lpwstr/>
  </property>
  <property fmtid="{D5CDD505-2E9C-101B-9397-08002B2CF9AE}" pid="489" name="FSC#SKEDITIONSLOVLEX@103.510:AttrStrListDocPropUznesenieTextC1">
    <vt:lpwstr/>
  </property>
  <property fmtid="{D5CDD505-2E9C-101B-9397-08002B2CF9AE}" pid="490" name="FSC#SKEDITIONSLOVLEX@103.510:AttrStrListDocPropUznesenieTerminC1">
    <vt:lpwstr/>
  </property>
  <property fmtid="{D5CDD505-2E9C-101B-9397-08002B2CF9AE}" pid="491" name="FSC#SKEDITIONSLOVLEX@103.510:AttrStrListDocPropUznesenieBODC2">
    <vt:lpwstr/>
  </property>
  <property fmtid="{D5CDD505-2E9C-101B-9397-08002B2CF9AE}" pid="492" name="FSC#SKEDITIONSLOVLEX@103.510:AttrStrListDocPropUznesenieZodpovednyC2">
    <vt:lpwstr/>
  </property>
  <property fmtid="{D5CDD505-2E9C-101B-9397-08002B2CF9AE}" pid="493" name="FSC#SKEDITIONSLOVLEX@103.510:AttrStrListDocPropUznesenieTextC2">
    <vt:lpwstr/>
  </property>
  <property fmtid="{D5CDD505-2E9C-101B-9397-08002B2CF9AE}" pid="494" name="FSC#SKEDITIONSLOVLEX@103.510:AttrStrListDocPropUznesenieTerminC2">
    <vt:lpwstr/>
  </property>
  <property fmtid="{D5CDD505-2E9C-101B-9397-08002B2CF9AE}" pid="495" name="FSC#SKEDITIONSLOVLEX@103.510:AttrStrListDocPropUznesenieBODC3">
    <vt:lpwstr/>
  </property>
  <property fmtid="{D5CDD505-2E9C-101B-9397-08002B2CF9AE}" pid="496" name="FSC#SKEDITIONSLOVLEX@103.510:AttrStrListDocPropUznesenieZodpovednyC3">
    <vt:lpwstr/>
  </property>
  <property fmtid="{D5CDD505-2E9C-101B-9397-08002B2CF9AE}" pid="497" name="FSC#SKEDITIONSLOVLEX@103.510:AttrStrListDocPropUznesenieTextC3">
    <vt:lpwstr/>
  </property>
  <property fmtid="{D5CDD505-2E9C-101B-9397-08002B2CF9AE}" pid="498" name="FSC#SKEDITIONSLOVLEX@103.510:AttrStrListDocPropUznesenieTerminC3">
    <vt:lpwstr/>
  </property>
  <property fmtid="{D5CDD505-2E9C-101B-9397-08002B2CF9AE}" pid="499" name="FSC#SKEDITIONSLOVLEX@103.510:AttrStrListDocPropUznesenieBODC4">
    <vt:lpwstr/>
  </property>
  <property fmtid="{D5CDD505-2E9C-101B-9397-08002B2CF9AE}" pid="500" name="FSC#SKEDITIONSLOVLEX@103.510:AttrStrListDocPropUznesenieZodpovednyC4">
    <vt:lpwstr/>
  </property>
  <property fmtid="{D5CDD505-2E9C-101B-9397-08002B2CF9AE}" pid="501" name="FSC#SKEDITIONSLOVLEX@103.510:AttrStrListDocPropUznesenieTextC4">
    <vt:lpwstr/>
  </property>
  <property fmtid="{D5CDD505-2E9C-101B-9397-08002B2CF9AE}" pid="502" name="FSC#SKEDITIONSLOVLEX@103.510:AttrStrListDocPropUznesenieTerminC4">
    <vt:lpwstr/>
  </property>
  <property fmtid="{D5CDD505-2E9C-101B-9397-08002B2CF9AE}" pid="503" name="FSC#SKEDITIONSLOVLEX@103.510:AttrStrListDocPropUznesenieCastD">
    <vt:lpwstr/>
  </property>
  <property fmtid="{D5CDD505-2E9C-101B-9397-08002B2CF9AE}" pid="504" name="FSC#SKEDITIONSLOVLEX@103.510:AttrStrListDocPropUznesenieBODD1">
    <vt:lpwstr/>
  </property>
  <property fmtid="{D5CDD505-2E9C-101B-9397-08002B2CF9AE}" pid="505" name="FSC#SKEDITIONSLOVLEX@103.510:AttrStrListDocPropUznesenieZodpovednyD1">
    <vt:lpwstr/>
  </property>
  <property fmtid="{D5CDD505-2E9C-101B-9397-08002B2CF9AE}" pid="506" name="FSC#SKEDITIONSLOVLEX@103.510:AttrStrListDocPropUznesenieTextD1">
    <vt:lpwstr/>
  </property>
  <property fmtid="{D5CDD505-2E9C-101B-9397-08002B2CF9AE}" pid="507" name="FSC#SKEDITIONSLOVLEX@103.510:AttrStrListDocPropUznesenieTerminD1">
    <vt:lpwstr/>
  </property>
  <property fmtid="{D5CDD505-2E9C-101B-9397-08002B2CF9AE}" pid="508" name="FSC#SKEDITIONSLOVLEX@103.510:AttrStrListDocPropUznesenieBODD2">
    <vt:lpwstr/>
  </property>
  <property fmtid="{D5CDD505-2E9C-101B-9397-08002B2CF9AE}" pid="509" name="FSC#SKEDITIONSLOVLEX@103.510:AttrStrListDocPropUznesenieZodpovednyD2">
    <vt:lpwstr/>
  </property>
  <property fmtid="{D5CDD505-2E9C-101B-9397-08002B2CF9AE}" pid="510" name="FSC#SKEDITIONSLOVLEX@103.510:AttrStrListDocPropUznesenieTextD2">
    <vt:lpwstr/>
  </property>
  <property fmtid="{D5CDD505-2E9C-101B-9397-08002B2CF9AE}" pid="511" name="FSC#SKEDITIONSLOVLEX@103.510:AttrStrListDocPropUznesenieTerminD2">
    <vt:lpwstr/>
  </property>
  <property fmtid="{D5CDD505-2E9C-101B-9397-08002B2CF9AE}" pid="512" name="FSC#SKEDITIONSLOVLEX@103.510:AttrStrListDocPropUznesenieBODD3">
    <vt:lpwstr/>
  </property>
  <property fmtid="{D5CDD505-2E9C-101B-9397-08002B2CF9AE}" pid="513" name="FSC#SKEDITIONSLOVLEX@103.510:AttrStrListDocPropUznesenieZodpovednyD3">
    <vt:lpwstr/>
  </property>
  <property fmtid="{D5CDD505-2E9C-101B-9397-08002B2CF9AE}" pid="514" name="FSC#SKEDITIONSLOVLEX@103.510:AttrStrListDocPropUznesenieTextD3">
    <vt:lpwstr/>
  </property>
  <property fmtid="{D5CDD505-2E9C-101B-9397-08002B2CF9AE}" pid="515" name="FSC#SKEDITIONSLOVLEX@103.510:AttrStrListDocPropUznesenieTerminD3">
    <vt:lpwstr/>
  </property>
  <property fmtid="{D5CDD505-2E9C-101B-9397-08002B2CF9AE}" pid="516" name="FSC#SKEDITIONSLOVLEX@103.510:AttrStrListDocPropUznesenieBODD4">
    <vt:lpwstr/>
  </property>
  <property fmtid="{D5CDD505-2E9C-101B-9397-08002B2CF9AE}" pid="517" name="FSC#SKEDITIONSLOVLEX@103.510:AttrStrListDocPropUznesenieZodpovednyD4">
    <vt:lpwstr/>
  </property>
  <property fmtid="{D5CDD505-2E9C-101B-9397-08002B2CF9AE}" pid="518" name="FSC#SKEDITIONSLOVLEX@103.510:AttrStrListDocPropUznesenieTextD4">
    <vt:lpwstr/>
  </property>
  <property fmtid="{D5CDD505-2E9C-101B-9397-08002B2CF9AE}" pid="519" name="FSC#SKEDITIONSLOVLEX@103.510:AttrStrListDocPropUznesenieTerminD4">
    <vt:lpwstr/>
  </property>
  <property fmtid="{D5CDD505-2E9C-101B-9397-08002B2CF9AE}" pid="520" name="FSC#SKEDITIONSLOVLEX@103.510:AttrStrListDocPropUznesenieVykonaju">
    <vt:lpwstr>predseda vlády Slovenskej republiky_x000d_
minister pôdohospodárstva Slovenskej republiky</vt:lpwstr>
  </property>
  <property fmtid="{D5CDD505-2E9C-101B-9397-08002B2CF9AE}" pid="521" name="FSC#SKEDITIONSLOVLEX@103.510:AttrStrListDocPropUznesenieNaVedomie">
    <vt:lpwstr>predseda Národnej rady Slovenskej republiky</vt:lpwstr>
  </property>
  <property fmtid="{D5CDD505-2E9C-101B-9397-08002B2CF9AE}" pid="522" name="FSC#SKEDITIONSLOVLEX@103.510:funkciaPred">
    <vt:lpwstr>hlavný štátny radca</vt:lpwstr>
  </property>
  <property fmtid="{D5CDD505-2E9C-101B-9397-08002B2CF9AE}" pid="523" name="FSC#SKEDITIONSLOVLEX@103.510:funkciaPredAkuzativ">
    <vt:lpwstr>hlavného štátneho radcu</vt:lpwstr>
  </property>
  <property fmtid="{D5CDD505-2E9C-101B-9397-08002B2CF9AE}" pid="524" name="FSC#SKEDITIONSLOVLEX@103.510:funkciaPredDativ">
    <vt:lpwstr>hlavnému štátnemu radcovi</vt:lpwstr>
  </property>
  <property fmtid="{D5CDD505-2E9C-101B-9397-08002B2CF9AE}" pid="525" name="FSC#SKEDITIONSLOVLEX@103.510:funkciaZodpPred">
    <vt:lpwstr>minister pôdohospodárstva Slovenskej republiky</vt:lpwstr>
  </property>
  <property fmtid="{D5CDD505-2E9C-101B-9397-08002B2CF9AE}" pid="526" name="FSC#SKEDITIONSLOVLEX@103.510:funkciaZodpPredAkuzativ">
    <vt:lpwstr>ministra pôdohospodárstva Slovenskej republiky</vt:lpwstr>
  </property>
  <property fmtid="{D5CDD505-2E9C-101B-9397-08002B2CF9AE}" pid="527" name="FSC#SKEDITIONSLOVLEX@103.510:funkciaZodpPredDativ">
    <vt:lpwstr>ministrovi pôdohospodárstva Slovenskej republiky</vt:lpwstr>
  </property>
  <property fmtid="{D5CDD505-2E9C-101B-9397-08002B2CF9AE}" pid="528" name="FSC#SKEDITIONSLOVLEX@103.510:funkciaDalsiPred">
    <vt:lpwstr/>
  </property>
  <property fmtid="{D5CDD505-2E9C-101B-9397-08002B2CF9AE}" pid="529" name="FSC#SKEDITIONSLOVLEX@103.510:funkciaDalsiPredAkuzativ">
    <vt:lpwstr/>
  </property>
  <property fmtid="{D5CDD505-2E9C-101B-9397-08002B2CF9AE}" pid="530" name="FSC#SKEDITIONSLOVLEX@103.510:funkciaDalsiPredDativ">
    <vt:lpwstr/>
  </property>
  <property fmtid="{D5CDD505-2E9C-101B-9397-08002B2CF9AE}" pid="531" name="FSC#SKEDITIONSLOVLEX@103.510:predkladateliaObalSD">
    <vt:lpwstr>Ing. Ján Mičovský_x000d_
minister pôdohospodárstva Slovenskej republiky</vt:lpwstr>
  </property>
  <property fmtid="{D5CDD505-2E9C-101B-9397-08002B2CF9AE}" pid="532" name="FSC#SKEDITIONSLOVLEX@103.510:AttrStrListDocPropTextVseobPrilohy">
    <vt:lpwstr/>
  </property>
  <property fmtid="{D5CDD505-2E9C-101B-9397-08002B2CF9AE}" pid="533" name="FSC#SKEDITIONSLOVLEX@103.510:AttrStrListDocPropTextPredklSpravy">
    <vt:lpwstr/>
  </property>
  <property fmtid="{D5CDD505-2E9C-101B-9397-08002B2CF9AE}" pid="534" name="FSC#SKEDITIONSLOVLEX@103.510:vytvorenedna">
    <vt:lpwstr>2. 10. 2020</vt:lpwstr>
  </property>
</Properties>
</file>