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7B" w:rsidRDefault="00A8147B" w:rsidP="00615163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VLÁD</w:t>
      </w:r>
      <w:r>
        <w:rPr>
          <w:rFonts w:ascii="Times" w:hAnsi="Times" w:cs="Times"/>
          <w:sz w:val="28"/>
          <w:szCs w:val="28"/>
        </w:rPr>
        <w:t>A</w:t>
      </w:r>
      <w:r>
        <w:rPr>
          <w:rFonts w:ascii="Times" w:hAnsi="Times" w:cs="Times"/>
          <w:sz w:val="28"/>
          <w:szCs w:val="28"/>
        </w:rPr>
        <w:t xml:space="preserve"> SLOVENSKEJ REPUBLIKY</w:t>
      </w:r>
    </w:p>
    <w:p w:rsidR="00A8147B" w:rsidRDefault="00A8147B" w:rsidP="006151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5163" w:rsidRDefault="00615163" w:rsidP="0061516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0"/>
      </w:tblGrid>
      <w:tr w:rsidR="00615163" w:rsidTr="006151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63" w:rsidRDefault="00A8147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</w:t>
            </w:r>
            <w:r w:rsidR="00615163">
              <w:rPr>
                <w:rFonts w:ascii="Times" w:hAnsi="Times" w:cs="Times"/>
                <w:sz w:val="28"/>
                <w:szCs w:val="28"/>
              </w:rPr>
              <w:t>NÁVRH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</w:p>
        </w:tc>
      </w:tr>
      <w:tr w:rsidR="00615163" w:rsidTr="006151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63" w:rsidRDefault="00615163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UZNESENIE </w:t>
            </w:r>
            <w:r w:rsidR="00A8147B">
              <w:rPr>
                <w:rFonts w:ascii="Times" w:hAnsi="Times" w:cs="Times"/>
                <w:sz w:val="28"/>
                <w:szCs w:val="28"/>
              </w:rPr>
              <w:t>VLÁDY SLOVENSKEJ REPUBLIKY</w:t>
            </w:r>
          </w:p>
        </w:tc>
      </w:tr>
      <w:tr w:rsidR="00615163" w:rsidTr="006151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615163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163" w:rsidRPr="00AC2129" w:rsidRDefault="0061516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1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61516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163" w:rsidRDefault="00615163">
                  <w:pPr>
                    <w:spacing w:line="276" w:lineRule="auto"/>
                    <w:jc w:val="center"/>
                  </w:pPr>
                  <w:r w:rsidRPr="00EF3B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z</w:t>
                  </w:r>
                  <w:r>
                    <w:rPr>
                      <w:sz w:val="22"/>
                      <w:szCs w:val="22"/>
                    </w:rPr>
                    <w:t> ...</w:t>
                  </w:r>
                </w:p>
              </w:tc>
            </w:tr>
          </w:tbl>
          <w:p w:rsidR="00615163" w:rsidRDefault="006151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15163" w:rsidTr="006151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615163" w:rsidTr="00142A46">
              <w:trPr>
                <w:trHeight w:val="1622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134C" w:rsidRPr="0031134C" w:rsidRDefault="00615163" w:rsidP="0031134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</w:t>
                  </w:r>
                  <w:r w:rsid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ktorým sa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mení a dopĺňa zákon č. 455/1991 Zb. o</w:t>
                  </w:r>
                  <w:r w:rsid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živnostenskom podnikaní (živnostenský zákon) v znení neskorších predpisov a ktorým sa </w:t>
                  </w:r>
                  <w:r w:rsidR="002E755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mení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</w:t>
                  </w:r>
                  <w:r w:rsidR="00C447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44719" w:rsidRPr="00C447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Slovenskej národnej rady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č.</w:t>
                  </w:r>
                  <w:r w:rsidR="00C447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369/1990</w:t>
                  </w:r>
                  <w:r w:rsidR="00C447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Zb. o obecnom zriadení v</w:t>
                  </w:r>
                  <w:r w:rsid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15600E" w:rsidRPr="001560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znení neskorších predpisov</w:t>
                  </w:r>
                </w:p>
                <w:p w:rsidR="00615163" w:rsidRDefault="00615163" w:rsidP="0061516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15163" w:rsidRDefault="006151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163" w:rsidRDefault="00615163" w:rsidP="006151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615163" w:rsidTr="00615163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Default="00615163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Default="0061516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163" w:rsidTr="00615163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Default="00615163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Default="00790B57" w:rsidP="00615163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vnútra</w:t>
            </w:r>
          </w:p>
        </w:tc>
      </w:tr>
    </w:tbl>
    <w:p w:rsidR="00615163" w:rsidRDefault="00D908E7" w:rsidP="0061516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615163" w:rsidRDefault="00615163" w:rsidP="00615163"/>
    <w:p w:rsidR="00615163" w:rsidRDefault="00615163" w:rsidP="006151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615163" w:rsidRDefault="00615163" w:rsidP="00615163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726"/>
        <w:gridCol w:w="7619"/>
      </w:tblGrid>
      <w:tr w:rsidR="00615163" w:rsidTr="00615163">
        <w:trPr>
          <w:trHeight w:val="450"/>
          <w:jc w:val="center"/>
        </w:trPr>
        <w:tc>
          <w:tcPr>
            <w:tcW w:w="400" w:type="pct"/>
            <w:hideMark/>
          </w:tcPr>
          <w:p w:rsidR="00615163" w:rsidRDefault="00615163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615163" w:rsidRDefault="00615163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15163" w:rsidTr="00174FAD">
        <w:trPr>
          <w:trHeight w:val="1975"/>
          <w:jc w:val="center"/>
        </w:trPr>
        <w:tc>
          <w:tcPr>
            <w:tcW w:w="400" w:type="pct"/>
            <w:hideMark/>
          </w:tcPr>
          <w:p w:rsidR="00615163" w:rsidRDefault="00615163" w:rsidP="001E560B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82622F" w:rsidRDefault="00615163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</w:t>
            </w:r>
            <w:r w:rsidR="0082622F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  <w:p w:rsidR="0082622F" w:rsidRDefault="0082622F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82622F" w:rsidRDefault="0082622F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82622F" w:rsidRDefault="0082622F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82622F" w:rsidRDefault="0082622F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615163" w:rsidRDefault="00615163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4200" w:type="pct"/>
            <w:hideMark/>
          </w:tcPr>
          <w:p w:rsidR="00615163" w:rsidRDefault="00615163" w:rsidP="0015600E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</w:t>
            </w:r>
            <w:r w:rsidR="00F714A7" w:rsidRPr="00F714A7">
              <w:rPr>
                <w:rFonts w:ascii="Times" w:hAnsi="Times" w:cs="Times"/>
                <w:sz w:val="25"/>
                <w:szCs w:val="25"/>
              </w:rPr>
              <w:t xml:space="preserve">sa </w:t>
            </w:r>
            <w:r w:rsidR="0015600E" w:rsidRPr="0015600E">
              <w:rPr>
                <w:rFonts w:ascii="Times" w:hAnsi="Times" w:cs="Times"/>
                <w:sz w:val="25"/>
                <w:szCs w:val="25"/>
              </w:rPr>
              <w:t>mení a dopĺňa zákon č. 455/1991 Zb. o</w:t>
            </w:r>
            <w:r w:rsidR="0015600E">
              <w:rPr>
                <w:rFonts w:ascii="Times" w:hAnsi="Times" w:cs="Times"/>
                <w:sz w:val="25"/>
                <w:szCs w:val="25"/>
              </w:rPr>
              <w:t> </w:t>
            </w:r>
            <w:r w:rsidR="0015600E" w:rsidRPr="0015600E">
              <w:rPr>
                <w:rFonts w:ascii="Times" w:hAnsi="Times" w:cs="Times"/>
                <w:sz w:val="25"/>
                <w:szCs w:val="25"/>
              </w:rPr>
              <w:t xml:space="preserve">živnostenskom podnikaní (živnostenský zákon) v znení neskorších predpisov a ktorým sa </w:t>
            </w:r>
            <w:r w:rsidR="00D371AB">
              <w:rPr>
                <w:rFonts w:ascii="Times" w:hAnsi="Times" w:cs="Times"/>
                <w:sz w:val="25"/>
                <w:szCs w:val="25"/>
              </w:rPr>
              <w:t>mení</w:t>
            </w:r>
            <w:r w:rsidR="0015600E" w:rsidRPr="0015600E">
              <w:rPr>
                <w:rFonts w:ascii="Times" w:hAnsi="Times" w:cs="Times"/>
                <w:sz w:val="25"/>
                <w:szCs w:val="25"/>
              </w:rPr>
              <w:t xml:space="preserve"> zákon</w:t>
            </w:r>
            <w:r w:rsidR="00C44719">
              <w:rPr>
                <w:rFonts w:ascii="Times" w:hAnsi="Times" w:cs="Times"/>
                <w:sz w:val="25"/>
                <w:szCs w:val="25"/>
              </w:rPr>
              <w:t xml:space="preserve"> Slovenskej národnej rady</w:t>
            </w:r>
            <w:r w:rsidR="0015600E" w:rsidRPr="0015600E">
              <w:rPr>
                <w:rFonts w:ascii="Times" w:hAnsi="Times" w:cs="Times"/>
                <w:sz w:val="25"/>
                <w:szCs w:val="25"/>
              </w:rPr>
              <w:t xml:space="preserve"> č.</w:t>
            </w:r>
            <w:r w:rsidR="00436FBD">
              <w:rPr>
                <w:rFonts w:ascii="Times" w:hAnsi="Times" w:cs="Times"/>
                <w:sz w:val="25"/>
                <w:szCs w:val="25"/>
              </w:rPr>
              <w:t> </w:t>
            </w:r>
            <w:r w:rsidR="0015600E" w:rsidRPr="0015600E">
              <w:rPr>
                <w:rFonts w:ascii="Times" w:hAnsi="Times" w:cs="Times"/>
                <w:sz w:val="25"/>
                <w:szCs w:val="25"/>
              </w:rPr>
              <w:t>369/1990</w:t>
            </w:r>
            <w:r w:rsidR="00436FBD">
              <w:rPr>
                <w:rFonts w:ascii="Times" w:hAnsi="Times" w:cs="Times"/>
                <w:sz w:val="25"/>
                <w:szCs w:val="25"/>
              </w:rPr>
              <w:t> </w:t>
            </w:r>
            <w:r w:rsidR="0015600E" w:rsidRPr="0015600E">
              <w:rPr>
                <w:rFonts w:ascii="Times" w:hAnsi="Times" w:cs="Times"/>
                <w:sz w:val="25"/>
                <w:szCs w:val="25"/>
              </w:rPr>
              <w:t>Zb. o obecnom zriadení v znení neskorších predpisov</w:t>
            </w:r>
            <w:r w:rsidR="00C44719">
              <w:rPr>
                <w:rFonts w:ascii="Times" w:hAnsi="Times" w:cs="Times"/>
                <w:sz w:val="25"/>
                <w:szCs w:val="25"/>
              </w:rPr>
              <w:t xml:space="preserve"> (ďalej len „vládny návrh zákona“)</w:t>
            </w:r>
            <w:r w:rsidR="002E7552">
              <w:rPr>
                <w:rFonts w:ascii="Times" w:hAnsi="Times" w:cs="Times"/>
                <w:sz w:val="25"/>
                <w:szCs w:val="25"/>
              </w:rPr>
              <w:t>;</w:t>
            </w:r>
          </w:p>
          <w:p w:rsidR="00165830" w:rsidRDefault="00165830" w:rsidP="002E7552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B54" w:rsidTr="00FD5B54">
        <w:trPr>
          <w:trHeight w:val="450"/>
          <w:jc w:val="center"/>
        </w:trPr>
        <w:tc>
          <w:tcPr>
            <w:tcW w:w="400" w:type="pct"/>
          </w:tcPr>
          <w:p w:rsidR="00FD5B54" w:rsidRDefault="00FD5B54" w:rsidP="001E560B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</w:tcPr>
          <w:p w:rsidR="00FD5B54" w:rsidRDefault="00FD5B54" w:rsidP="0015600E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D5B54" w:rsidTr="00FD5B54">
        <w:trPr>
          <w:trHeight w:val="450"/>
          <w:jc w:val="center"/>
        </w:trPr>
        <w:tc>
          <w:tcPr>
            <w:tcW w:w="400" w:type="pct"/>
          </w:tcPr>
          <w:p w:rsidR="00FD5B54" w:rsidRDefault="00FD5B54" w:rsidP="001E560B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</w:tcPr>
          <w:p w:rsidR="00FD5B54" w:rsidRDefault="00FD5B54" w:rsidP="00A8147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FD5B54" w:rsidTr="00615163">
        <w:trPr>
          <w:trHeight w:val="450"/>
          <w:jc w:val="center"/>
        </w:trPr>
        <w:tc>
          <w:tcPr>
            <w:tcW w:w="400" w:type="pct"/>
          </w:tcPr>
          <w:p w:rsidR="00FD5B54" w:rsidRDefault="00FD5B54" w:rsidP="001E560B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</w:tcPr>
          <w:p w:rsidR="00FD5B54" w:rsidRDefault="00FD5B54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</w:tcPr>
          <w:p w:rsidR="00FD5B54" w:rsidRDefault="00FD5B54" w:rsidP="0015600E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D5B54" w:rsidTr="00FD5B54">
        <w:trPr>
          <w:trHeight w:val="450"/>
          <w:jc w:val="center"/>
        </w:trPr>
        <w:tc>
          <w:tcPr>
            <w:tcW w:w="400" w:type="pct"/>
          </w:tcPr>
          <w:p w:rsidR="00FD5B54" w:rsidRDefault="00FD5B54" w:rsidP="001E560B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</w:tcPr>
          <w:p w:rsidR="00FD5B54" w:rsidRDefault="00A8147B" w:rsidP="00A8147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FD5B5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vnútra  </w:t>
            </w:r>
          </w:p>
        </w:tc>
      </w:tr>
      <w:tr w:rsidR="00FD5B54" w:rsidTr="00615163">
        <w:trPr>
          <w:trHeight w:val="450"/>
          <w:jc w:val="center"/>
        </w:trPr>
        <w:tc>
          <w:tcPr>
            <w:tcW w:w="400" w:type="pct"/>
          </w:tcPr>
          <w:p w:rsidR="00FD5B54" w:rsidRDefault="00FD5B54" w:rsidP="001E560B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</w:tcPr>
          <w:p w:rsidR="00FD5B54" w:rsidRDefault="00FD5B54" w:rsidP="001E560B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</w:tcPr>
          <w:p w:rsidR="00FD5B54" w:rsidRDefault="00FD5B54" w:rsidP="0015600E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republiky;</w:t>
            </w:r>
          </w:p>
        </w:tc>
      </w:tr>
      <w:tr w:rsidR="00436FBD" w:rsidTr="00846129">
        <w:trPr>
          <w:trHeight w:val="450"/>
          <w:jc w:val="center"/>
        </w:trPr>
        <w:tc>
          <w:tcPr>
            <w:tcW w:w="400" w:type="pct"/>
            <w:hideMark/>
          </w:tcPr>
          <w:p w:rsidR="00436FBD" w:rsidRDefault="00FD5B54" w:rsidP="0084612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</w:t>
            </w:r>
            <w:r w:rsidR="00436FBD">
              <w:rPr>
                <w:rFonts w:ascii="Times" w:hAnsi="Times" w:cs="Time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0" w:type="pct"/>
            <w:gridSpan w:val="2"/>
            <w:hideMark/>
          </w:tcPr>
          <w:p w:rsidR="00436FBD" w:rsidRDefault="00436FBD" w:rsidP="00846129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36FBD" w:rsidTr="00846129">
        <w:trPr>
          <w:trHeight w:val="450"/>
          <w:jc w:val="center"/>
        </w:trPr>
        <w:tc>
          <w:tcPr>
            <w:tcW w:w="400" w:type="pct"/>
            <w:hideMark/>
          </w:tcPr>
          <w:p w:rsidR="00436FBD" w:rsidRDefault="00436FBD" w:rsidP="0084612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2E7552" w:rsidRDefault="00636085" w:rsidP="002E7552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členom vlády</w:t>
            </w:r>
          </w:p>
          <w:p w:rsidR="00636085" w:rsidRDefault="00636085" w:rsidP="002E7552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predsedom ostatných ústredných orgánov štátnej správy</w:t>
            </w:r>
          </w:p>
        </w:tc>
      </w:tr>
      <w:tr w:rsidR="00436FBD" w:rsidTr="00846129">
        <w:trPr>
          <w:trHeight w:val="450"/>
          <w:jc w:val="center"/>
        </w:trPr>
        <w:tc>
          <w:tcPr>
            <w:tcW w:w="400" w:type="pct"/>
            <w:hideMark/>
          </w:tcPr>
          <w:p w:rsidR="00436FBD" w:rsidRDefault="00436FBD" w:rsidP="00846129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436FBD" w:rsidRDefault="00FD5B54" w:rsidP="00846129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436FBD">
              <w:rPr>
                <w:rFonts w:ascii="Times" w:hAnsi="Times" w:cs="Times"/>
                <w:sz w:val="25"/>
                <w:szCs w:val="25"/>
              </w:rPr>
              <w:t>. 1.</w:t>
            </w:r>
          </w:p>
          <w:p w:rsidR="00436FBD" w:rsidRDefault="00436FBD" w:rsidP="00846129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436FBD" w:rsidRDefault="00436FBD" w:rsidP="00846129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436FBD" w:rsidRDefault="00436FBD" w:rsidP="00846129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hideMark/>
          </w:tcPr>
          <w:p w:rsidR="00DE6131" w:rsidRDefault="00436FBD" w:rsidP="0045638F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A22AFA">
              <w:rPr>
                <w:rFonts w:ascii="Times" w:hAnsi="Times" w:cs="Times"/>
                <w:sz w:val="25"/>
                <w:szCs w:val="25"/>
              </w:rPr>
              <w:t xml:space="preserve">prehodnotiť zoznam viazaných a remeselných živností </w:t>
            </w:r>
            <w:r w:rsidR="00F8367E">
              <w:rPr>
                <w:rFonts w:ascii="Times" w:hAnsi="Times" w:cs="Times"/>
                <w:sz w:val="25"/>
                <w:szCs w:val="25"/>
              </w:rPr>
              <w:t xml:space="preserve">podľa </w:t>
            </w:r>
            <w:r w:rsidR="00F8367E" w:rsidRPr="0015600E">
              <w:rPr>
                <w:rFonts w:ascii="Times" w:hAnsi="Times" w:cs="Times"/>
                <w:sz w:val="25"/>
                <w:szCs w:val="25"/>
              </w:rPr>
              <w:t>zákon</w:t>
            </w:r>
            <w:r w:rsidR="00F8367E">
              <w:rPr>
                <w:rFonts w:ascii="Times" w:hAnsi="Times" w:cs="Times"/>
                <w:sz w:val="25"/>
                <w:szCs w:val="25"/>
              </w:rPr>
              <w:t>a</w:t>
            </w:r>
            <w:r w:rsidR="00F8367E" w:rsidRPr="0015600E">
              <w:rPr>
                <w:rFonts w:ascii="Times" w:hAnsi="Times" w:cs="Times"/>
                <w:sz w:val="25"/>
                <w:szCs w:val="25"/>
              </w:rPr>
              <w:t xml:space="preserve"> č.</w:t>
            </w:r>
            <w:r w:rsidR="00F8367E">
              <w:rPr>
                <w:rFonts w:ascii="Times" w:hAnsi="Times" w:cs="Times"/>
                <w:sz w:val="25"/>
                <w:szCs w:val="25"/>
              </w:rPr>
              <w:t> </w:t>
            </w:r>
            <w:r w:rsidR="00F8367E" w:rsidRPr="0015600E">
              <w:rPr>
                <w:rFonts w:ascii="Times" w:hAnsi="Times" w:cs="Times"/>
                <w:sz w:val="25"/>
                <w:szCs w:val="25"/>
              </w:rPr>
              <w:t>455/1991 Zb. o</w:t>
            </w:r>
            <w:r w:rsidR="00F8367E">
              <w:rPr>
                <w:rFonts w:ascii="Times" w:hAnsi="Times" w:cs="Times"/>
                <w:sz w:val="25"/>
                <w:szCs w:val="25"/>
              </w:rPr>
              <w:t> </w:t>
            </w:r>
            <w:r w:rsidR="00F8367E" w:rsidRPr="0015600E">
              <w:rPr>
                <w:rFonts w:ascii="Times" w:hAnsi="Times" w:cs="Times"/>
                <w:sz w:val="25"/>
                <w:szCs w:val="25"/>
              </w:rPr>
              <w:t>živnostenskom podnikaní (živnostenský zákon) v znení neskorších predpisov</w:t>
            </w:r>
            <w:r w:rsidR="00F8367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E6131">
              <w:rPr>
                <w:rFonts w:ascii="Times" w:hAnsi="Times" w:cs="Times"/>
                <w:sz w:val="25"/>
                <w:szCs w:val="25"/>
              </w:rPr>
              <w:t>a</w:t>
            </w:r>
            <w:r w:rsidR="00636085">
              <w:rPr>
                <w:rFonts w:ascii="Times" w:hAnsi="Times" w:cs="Times"/>
                <w:sz w:val="25"/>
                <w:szCs w:val="25"/>
              </w:rPr>
              <w:t xml:space="preserve"> predložiť </w:t>
            </w:r>
            <w:r w:rsidR="00324A66">
              <w:rPr>
                <w:rFonts w:ascii="Times" w:hAnsi="Times" w:cs="Times"/>
                <w:sz w:val="25"/>
                <w:szCs w:val="25"/>
              </w:rPr>
              <w:t>ministrovi</w:t>
            </w:r>
            <w:r w:rsidR="00636085">
              <w:rPr>
                <w:rFonts w:ascii="Times" w:hAnsi="Times" w:cs="Times"/>
                <w:sz w:val="25"/>
                <w:szCs w:val="25"/>
              </w:rPr>
              <w:t xml:space="preserve"> vnútra Slovenskej republiky</w:t>
            </w:r>
            <w:r w:rsidR="00FC4AC8">
              <w:rPr>
                <w:rFonts w:ascii="Times" w:hAnsi="Times" w:cs="Times"/>
                <w:sz w:val="25"/>
                <w:szCs w:val="25"/>
              </w:rPr>
              <w:t xml:space="preserve"> a podpredsedovi vlády a ministrovi hospodárstva Slovenskej republiky</w:t>
            </w:r>
            <w:r w:rsidR="00636085">
              <w:rPr>
                <w:rFonts w:ascii="Times" w:hAnsi="Times" w:cs="Times"/>
                <w:sz w:val="25"/>
                <w:szCs w:val="25"/>
              </w:rPr>
              <w:t xml:space="preserve"> konkrétne návrhy s cieľom zjednodušiť </w:t>
            </w:r>
            <w:r w:rsidR="00FC4AC8">
              <w:rPr>
                <w:rFonts w:ascii="Times" w:hAnsi="Times" w:cs="Times"/>
                <w:sz w:val="25"/>
                <w:szCs w:val="25"/>
              </w:rPr>
              <w:t xml:space="preserve">živnostenské </w:t>
            </w:r>
            <w:r w:rsidR="00636085">
              <w:rPr>
                <w:rFonts w:ascii="Times" w:hAnsi="Times" w:cs="Times"/>
                <w:sz w:val="25"/>
                <w:szCs w:val="25"/>
              </w:rPr>
              <w:t>podnikanie</w:t>
            </w:r>
          </w:p>
          <w:p w:rsidR="00FD5B54" w:rsidRDefault="00FD5B54" w:rsidP="0045638F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436FBD" w:rsidRPr="00FD5B54" w:rsidRDefault="00436FBD" w:rsidP="00636085">
            <w:pPr>
              <w:spacing w:line="276" w:lineRule="auto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5B54">
              <w:rPr>
                <w:rFonts w:ascii="Times" w:hAnsi="Times" w:cs="Times"/>
                <w:i/>
                <w:sz w:val="25"/>
                <w:szCs w:val="25"/>
              </w:rPr>
              <w:t>do 31. </w:t>
            </w:r>
            <w:r w:rsidR="00960644">
              <w:rPr>
                <w:rFonts w:ascii="Times" w:hAnsi="Times" w:cs="Times"/>
                <w:i/>
                <w:sz w:val="25"/>
                <w:szCs w:val="25"/>
              </w:rPr>
              <w:t>marca</w:t>
            </w:r>
            <w:r w:rsidRPr="00FD5B54">
              <w:rPr>
                <w:rFonts w:ascii="Times" w:hAnsi="Times" w:cs="Times"/>
                <w:i/>
                <w:sz w:val="25"/>
                <w:szCs w:val="25"/>
              </w:rPr>
              <w:t xml:space="preserve"> 2021</w:t>
            </w:r>
            <w:r w:rsidR="00070CDA">
              <w:rPr>
                <w:rFonts w:ascii="Times" w:hAnsi="Times" w:cs="Times"/>
                <w:i/>
                <w:sz w:val="25"/>
                <w:szCs w:val="25"/>
              </w:rPr>
              <w:t>.</w:t>
            </w:r>
          </w:p>
        </w:tc>
      </w:tr>
      <w:tr w:rsidR="0045638F" w:rsidTr="00475E58">
        <w:trPr>
          <w:trHeight w:val="66"/>
          <w:jc w:val="center"/>
        </w:trPr>
        <w:tc>
          <w:tcPr>
            <w:tcW w:w="400" w:type="pct"/>
          </w:tcPr>
          <w:p w:rsidR="0045638F" w:rsidRDefault="0045638F" w:rsidP="00846129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600" w:type="pct"/>
            <w:gridSpan w:val="2"/>
          </w:tcPr>
          <w:p w:rsidR="0045638F" w:rsidRPr="00A22AFA" w:rsidRDefault="0045638F" w:rsidP="0045638F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638F" w:rsidTr="00475E58">
        <w:trPr>
          <w:trHeight w:val="90"/>
          <w:jc w:val="center"/>
        </w:trPr>
        <w:tc>
          <w:tcPr>
            <w:tcW w:w="400" w:type="pct"/>
          </w:tcPr>
          <w:p w:rsidR="0045638F" w:rsidRDefault="0045638F" w:rsidP="00846129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</w:tcPr>
          <w:p w:rsidR="0045638F" w:rsidRDefault="0045638F" w:rsidP="00846129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</w:tcPr>
          <w:p w:rsidR="0045638F" w:rsidRPr="00DA498B" w:rsidRDefault="0045638F" w:rsidP="00960644">
            <w:pPr>
              <w:spacing w:line="276" w:lineRule="auto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4"/>
      </w:tblGrid>
      <w:tr w:rsidR="00615163" w:rsidTr="001E560B">
        <w:trPr>
          <w:cantSplit/>
        </w:trPr>
        <w:tc>
          <w:tcPr>
            <w:tcW w:w="1646" w:type="dxa"/>
            <w:hideMark/>
          </w:tcPr>
          <w:p w:rsidR="00615163" w:rsidRDefault="0061516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426" w:type="dxa"/>
            <w:hideMark/>
          </w:tcPr>
          <w:p w:rsidR="00615163" w:rsidRDefault="0061516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:rsidR="00615163" w:rsidRDefault="00D908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minister vnútra </w:t>
            </w:r>
            <w:bookmarkStart w:id="0" w:name="_GoBack"/>
            <w:bookmarkEnd w:id="0"/>
          </w:p>
          <w:p w:rsidR="00EB19C9" w:rsidRDefault="00636085" w:rsidP="00EB19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členovia vlády</w:t>
            </w:r>
          </w:p>
          <w:p w:rsidR="00636085" w:rsidRPr="00EB19C9" w:rsidRDefault="00636085" w:rsidP="00EB19C9">
            <w:r>
              <w:rPr>
                <w:rFonts w:ascii="Times" w:hAnsi="Times" w:cs="Times"/>
                <w:sz w:val="25"/>
                <w:szCs w:val="25"/>
              </w:rPr>
              <w:t xml:space="preserve">predsedovia </w:t>
            </w:r>
            <w:r w:rsidRPr="00636085">
              <w:rPr>
                <w:rFonts w:ascii="Times" w:hAnsi="Times" w:cs="Times"/>
                <w:sz w:val="25"/>
                <w:szCs w:val="25"/>
              </w:rPr>
              <w:t>ostatných ústredných orgánov štátnej správy</w:t>
            </w:r>
          </w:p>
        </w:tc>
      </w:tr>
      <w:tr w:rsidR="00615163" w:rsidTr="001E560B">
        <w:trPr>
          <w:cantSplit/>
        </w:trPr>
        <w:tc>
          <w:tcPr>
            <w:tcW w:w="1646" w:type="dxa"/>
          </w:tcPr>
          <w:p w:rsidR="00615163" w:rsidRDefault="0061516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26" w:type="dxa"/>
          </w:tcPr>
          <w:p w:rsidR="00615163" w:rsidRDefault="00615163"/>
        </w:tc>
      </w:tr>
      <w:tr w:rsidR="00615163" w:rsidTr="001E560B">
        <w:trPr>
          <w:cantSplit/>
        </w:trPr>
        <w:tc>
          <w:tcPr>
            <w:tcW w:w="1646" w:type="dxa"/>
            <w:hideMark/>
          </w:tcPr>
          <w:p w:rsidR="00615163" w:rsidRDefault="0061516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426" w:type="dxa"/>
            <w:hideMark/>
          </w:tcPr>
          <w:p w:rsidR="00615163" w:rsidRDefault="0061516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  <w:p w:rsidR="00615163" w:rsidRDefault="00615163"/>
        </w:tc>
      </w:tr>
    </w:tbl>
    <w:p w:rsidR="00615163" w:rsidRDefault="00615163" w:rsidP="00615163"/>
    <w:p w:rsidR="00FB1838" w:rsidRDefault="00FB1838"/>
    <w:sectPr w:rsidR="00FB1838" w:rsidSect="00A814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3"/>
    <w:rsid w:val="00015C3C"/>
    <w:rsid w:val="00070CDA"/>
    <w:rsid w:val="000A0704"/>
    <w:rsid w:val="00142A46"/>
    <w:rsid w:val="0015600E"/>
    <w:rsid w:val="00165830"/>
    <w:rsid w:val="00174FAD"/>
    <w:rsid w:val="0018376E"/>
    <w:rsid w:val="001C15AA"/>
    <w:rsid w:val="001E560B"/>
    <w:rsid w:val="002E7552"/>
    <w:rsid w:val="002F26E3"/>
    <w:rsid w:val="0031134C"/>
    <w:rsid w:val="00324A66"/>
    <w:rsid w:val="003A5494"/>
    <w:rsid w:val="004314EE"/>
    <w:rsid w:val="00436FBD"/>
    <w:rsid w:val="0045638F"/>
    <w:rsid w:val="00475E58"/>
    <w:rsid w:val="004A65C5"/>
    <w:rsid w:val="00615163"/>
    <w:rsid w:val="00636085"/>
    <w:rsid w:val="006B0295"/>
    <w:rsid w:val="00790B57"/>
    <w:rsid w:val="007E6B57"/>
    <w:rsid w:val="00817C1D"/>
    <w:rsid w:val="0082622F"/>
    <w:rsid w:val="00960644"/>
    <w:rsid w:val="009B12C6"/>
    <w:rsid w:val="00A22AFA"/>
    <w:rsid w:val="00A625A8"/>
    <w:rsid w:val="00A8147B"/>
    <w:rsid w:val="00AC2129"/>
    <w:rsid w:val="00B74E0A"/>
    <w:rsid w:val="00BB3446"/>
    <w:rsid w:val="00C44719"/>
    <w:rsid w:val="00C61B15"/>
    <w:rsid w:val="00D371AB"/>
    <w:rsid w:val="00D44F34"/>
    <w:rsid w:val="00D51D0E"/>
    <w:rsid w:val="00D73EC5"/>
    <w:rsid w:val="00D908E7"/>
    <w:rsid w:val="00DA498B"/>
    <w:rsid w:val="00DC3325"/>
    <w:rsid w:val="00DE6131"/>
    <w:rsid w:val="00EB19C9"/>
    <w:rsid w:val="00EB3555"/>
    <w:rsid w:val="00EF3B66"/>
    <w:rsid w:val="00F714A7"/>
    <w:rsid w:val="00F8367E"/>
    <w:rsid w:val="00FB1838"/>
    <w:rsid w:val="00FC4AC8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FC7"/>
  <w15:chartTrackingRefBased/>
  <w15:docId w15:val="{1CC428D5-F7E5-4C8A-9931-CBA5EC3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15163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B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B66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Marianna Ferancova</cp:lastModifiedBy>
  <cp:revision>48</cp:revision>
  <cp:lastPrinted>2020-10-29T10:15:00Z</cp:lastPrinted>
  <dcterms:created xsi:type="dcterms:W3CDTF">2020-10-12T15:48:00Z</dcterms:created>
  <dcterms:modified xsi:type="dcterms:W3CDTF">2020-11-27T14:00:00Z</dcterms:modified>
</cp:coreProperties>
</file>