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19" w:rsidRDefault="00E96F19" w:rsidP="00E96F1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</w:p>
    <w:p w:rsidR="00E96F19" w:rsidRPr="000741B0" w:rsidRDefault="00E96F19" w:rsidP="00E96F1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96F19" w:rsidRDefault="00E96F19" w:rsidP="00921A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F10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NARIADENIE VLÁDY</w:t>
      </w:r>
    </w:p>
    <w:p w:rsidR="00E96F19" w:rsidRDefault="00E96F19" w:rsidP="00E9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F10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Slovenskej republiky</w:t>
      </w:r>
    </w:p>
    <w:p w:rsidR="00E96F19" w:rsidRPr="000741B0" w:rsidRDefault="00E96F19" w:rsidP="00E96F1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z ... 2020,</w:t>
      </w:r>
    </w:p>
    <w:p w:rsidR="00E96F19" w:rsidRPr="000741B0" w:rsidRDefault="00E96F19" w:rsidP="00E96F1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96F19" w:rsidRDefault="00E96F19" w:rsidP="00E96F1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0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mení a dopĺňa nariadenie vlády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Slovenskej republiky č. </w:t>
      </w:r>
      <w:r w:rsidRPr="0000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195/2018 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00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z., ktorým sa ustanovujú podmienky na poskytnutie investičnej pomoci, maximálna intenzita investičnej pomoci a maximálna výška investičnej pomoci v regiónoch Slovenskej republiky</w:t>
      </w:r>
    </w:p>
    <w:p w:rsidR="00E96F19" w:rsidRPr="000741B0" w:rsidRDefault="00E96F19" w:rsidP="00E96F1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96F19" w:rsidRDefault="00E96F19" w:rsidP="00E96F1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244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 podľa § 29 ods. 1 zákona č. 57/2018 Z. z. o regionálnej investičnej pomoci a o zmene a doplnení niektorých zákonov nariaďuje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E96F19" w:rsidRDefault="00E96F19" w:rsidP="00E96F1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6F19" w:rsidRPr="000741B0" w:rsidRDefault="00E96F19" w:rsidP="00E96F1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:rsidR="00E96F19" w:rsidRPr="000741B0" w:rsidRDefault="00E96F19" w:rsidP="00204962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vlády Slovenskej republiky č. </w:t>
      </w:r>
      <w:r w:rsidRPr="00A82EB0">
        <w:rPr>
          <w:rFonts w:ascii="Times New Roman" w:eastAsia="Times New Roman" w:hAnsi="Times New Roman" w:cs="Times New Roman"/>
          <w:sz w:val="24"/>
          <w:szCs w:val="24"/>
          <w:lang w:eastAsia="sk-SK"/>
        </w:rPr>
        <w:t>195/2018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82E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ktorým sa ustanovujú podmienky </w:t>
      </w:r>
      <w:r w:rsidR="00CF10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Pr="00A82E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poskytnutie investičnej pomoci, maximálna intenzita investičnej pomoci a maximálna výška investičnej pomoci v regiónoch Slovenskej republiky 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 takto:</w:t>
      </w:r>
      <w:bookmarkStart w:id="0" w:name="_GoBack"/>
      <w:bookmarkEnd w:id="0"/>
    </w:p>
    <w:p w:rsidR="00E96F19" w:rsidRDefault="00E96F19" w:rsidP="00E96F19">
      <w:pPr>
        <w:pStyle w:val="paragraph"/>
        <w:numPr>
          <w:ilvl w:val="0"/>
          <w:numId w:val="1"/>
        </w:numPr>
        <w:spacing w:before="120" w:beforeAutospacing="0" w:after="0" w:afterAutospacing="0"/>
        <w:ind w:left="426" w:hanging="426"/>
        <w:jc w:val="both"/>
        <w:textAlignment w:val="baseline"/>
      </w:pPr>
      <w:r>
        <w:t xml:space="preserve">V </w:t>
      </w:r>
      <w:r w:rsidRPr="000741B0">
        <w:t xml:space="preserve">§ 5 </w:t>
      </w:r>
      <w:r>
        <w:t xml:space="preserve">sa slová „a zároveň“ nahrádzajú slovom „alebo“. </w:t>
      </w:r>
    </w:p>
    <w:p w:rsidR="00E96F19" w:rsidRDefault="00E96F19" w:rsidP="00E96F19">
      <w:pPr>
        <w:pStyle w:val="paragraph"/>
        <w:numPr>
          <w:ilvl w:val="0"/>
          <w:numId w:val="1"/>
        </w:numPr>
        <w:spacing w:before="120" w:beforeAutospacing="0" w:after="0" w:afterAutospacing="0"/>
        <w:ind w:left="426" w:hanging="426"/>
        <w:jc w:val="both"/>
        <w:textAlignment w:val="baseline"/>
      </w:pPr>
      <w:r w:rsidRPr="00DE1C9A">
        <w:t>Za § 11 sa vklad</w:t>
      </w:r>
      <w:r>
        <w:t>ajú</w:t>
      </w:r>
      <w:r w:rsidRPr="00DE1C9A">
        <w:t xml:space="preserve"> § 11</w:t>
      </w:r>
      <w:r w:rsidR="00204962">
        <w:t xml:space="preserve">a a </w:t>
      </w:r>
      <w:r>
        <w:t>11b,</w:t>
      </w:r>
      <w:r w:rsidRPr="00DE1C9A">
        <w:t xml:space="preserve"> ktor</w:t>
      </w:r>
      <w:r>
        <w:t>é</w:t>
      </w:r>
      <w:r w:rsidRPr="00DE1C9A">
        <w:t xml:space="preserve"> </w:t>
      </w:r>
      <w:r>
        <w:t xml:space="preserve">vrátane nadpisov </w:t>
      </w:r>
      <w:r w:rsidRPr="00DE1C9A">
        <w:t>zne</w:t>
      </w:r>
      <w:r>
        <w:t>jú</w:t>
      </w:r>
      <w:r w:rsidRPr="00DE1C9A">
        <w:t>:</w:t>
      </w:r>
    </w:p>
    <w:p w:rsidR="00E96F19" w:rsidRDefault="00E96F19" w:rsidP="00E96F19">
      <w:pPr>
        <w:pStyle w:val="Odsekzoznamu"/>
      </w:pPr>
    </w:p>
    <w:p w:rsidR="00E96F19" w:rsidRPr="00E96F19" w:rsidRDefault="00E96F19" w:rsidP="00E96F19">
      <w:pPr>
        <w:pStyle w:val="Odsekzoznamu"/>
        <w:spacing w:after="0" w:line="240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„§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11a</w:t>
      </w:r>
    </w:p>
    <w:p w:rsidR="00E96F19" w:rsidRPr="00F308AD" w:rsidRDefault="00E96F19" w:rsidP="00E96F19">
      <w:pPr>
        <w:pStyle w:val="Odsekzoznamu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9B6773"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Prechodné ustanovenia</w:t>
      </w:r>
      <w:r w:rsidRPr="00CF33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739E8" w:rsidRPr="00EA1C96">
        <w:rPr>
          <w:rFonts w:ascii="Times New Roman" w:eastAsia="Times New Roman" w:hAnsi="Times New Roman" w:cs="Times New Roman"/>
          <w:sz w:val="24"/>
          <w:szCs w:val="24"/>
          <w:lang w:eastAsia="sk-SK"/>
        </w:rPr>
        <w:t>súvisiace s mimoriadnou situáciou spôsobenou šírením ochorenia COVID-19 účinné od 1. januára 2021</w:t>
      </w:r>
    </w:p>
    <w:p w:rsidR="00E96F19" w:rsidRPr="00DE1C9A" w:rsidRDefault="00E96F19" w:rsidP="00E96F19">
      <w:pPr>
        <w:pStyle w:val="Odsekzoznamu"/>
        <w:spacing w:before="120"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E96F19" w:rsidRPr="00CE5ADD" w:rsidRDefault="00E96F19" w:rsidP="00E96F19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ide o </w:t>
      </w:r>
      <w:r w:rsidRPr="00CE5ADD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rozhodnutia o poskytnutí investičnej pomoci vydané do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31. decembra 2020                        a prijímateľ </w:t>
      </w:r>
      <w:r w:rsidR="007739E8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investičnej pomoci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nebol </w:t>
      </w:r>
      <w:r w:rsidR="0020496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povinný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>do 12. marca 2020 splniť podmienku</w:t>
      </w:r>
    </w:p>
    <w:p w:rsidR="00204962" w:rsidRDefault="00E96F19" w:rsidP="00204962">
      <w:pPr>
        <w:pStyle w:val="paragraph"/>
        <w:numPr>
          <w:ilvl w:val="0"/>
          <w:numId w:val="3"/>
        </w:numPr>
        <w:spacing w:before="0" w:beforeAutospacing="0" w:after="0" w:afterAutospacing="0"/>
        <w:ind w:left="709" w:hanging="283"/>
        <w:jc w:val="both"/>
        <w:textAlignment w:val="baseline"/>
      </w:pPr>
      <w:r>
        <w:t>minimálneho podielu obstaraných strojov, prístrojov a zariadení určených na výrobné účely na obstaranom dlhodobom hmotnom majetku a dlhodobom nehmotnom majetku, sa táto podmienka znižuje o ďalších 10 %,</w:t>
      </w:r>
    </w:p>
    <w:p w:rsidR="00E96F19" w:rsidRDefault="00E96F19" w:rsidP="007739E8">
      <w:pPr>
        <w:pStyle w:val="paragraph"/>
        <w:numPr>
          <w:ilvl w:val="0"/>
          <w:numId w:val="3"/>
        </w:numPr>
        <w:spacing w:before="0" w:beforeAutospacing="0" w:after="0" w:afterAutospacing="0"/>
        <w:ind w:left="709" w:hanging="283"/>
        <w:jc w:val="both"/>
        <w:textAlignment w:val="baseline"/>
      </w:pPr>
      <w:r>
        <w:t xml:space="preserve">maximálneho podielu obstaraných strojov, prístrojov a zariadení v priemyselnej výrobe, ktoré môžu byť umiestnené v doplnkových miestach realizácie investičného zámeru, sa táto podmienka </w:t>
      </w:r>
      <w:r w:rsidRPr="00BC7DB7">
        <w:rPr>
          <w:rStyle w:val="normaltextrun"/>
        </w:rPr>
        <w:t xml:space="preserve">podľa § </w:t>
      </w:r>
      <w:r>
        <w:rPr>
          <w:rStyle w:val="normaltextrun"/>
        </w:rPr>
        <w:t>7</w:t>
      </w:r>
      <w:r w:rsidRPr="00BC7DB7">
        <w:rPr>
          <w:rStyle w:val="normaltextrun"/>
        </w:rPr>
        <w:t xml:space="preserve"> </w:t>
      </w:r>
      <w:r>
        <w:t xml:space="preserve">zvyšuje na 40 % </w:t>
      </w:r>
      <w:r w:rsidRPr="00501BB3">
        <w:t>obstarávacej ceny všetkých obstaraných strojov, prístrojov a zariadení, ktoré sú zahrnuté do oprávnených nákladov investičného zámeru, na ktoré je investičná pomoc poskytnutá</w:t>
      </w:r>
      <w:r>
        <w:t>.</w:t>
      </w:r>
    </w:p>
    <w:p w:rsidR="00E96F19" w:rsidRPr="00CE5ADD" w:rsidRDefault="00E96F19" w:rsidP="00E96F19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konania o poskytnutí </w:t>
      </w:r>
      <w:r w:rsidRPr="00CE5ADD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investičnej pomoci začaté od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januára 2021 do 31. decembra 2021 sa </w:t>
      </w:r>
    </w:p>
    <w:p w:rsidR="00E96F19" w:rsidRDefault="00E96F19" w:rsidP="00E96F19">
      <w:pPr>
        <w:pStyle w:val="paragraph"/>
        <w:numPr>
          <w:ilvl w:val="0"/>
          <w:numId w:val="4"/>
        </w:numPr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normaltextrun"/>
        </w:rPr>
        <w:t xml:space="preserve">miera nezamestnanosti v okrese hlavného miesta realizácie investičného zámeru a miera nezamestnanosti s ním susediacich okresov podľa § 2 ods. 5 a 6 posudzuje                   </w:t>
      </w:r>
      <w:r w:rsidR="00FE7001">
        <w:rPr>
          <w:rStyle w:val="normaltextrun"/>
        </w:rPr>
        <w:t xml:space="preserve">podľa </w:t>
      </w:r>
      <w:r>
        <w:rPr>
          <w:rStyle w:val="normaltextrun"/>
        </w:rPr>
        <w:t>miery nezamestnanosti v kalendárnom polroku, ktorý predchádza kalendárnemu polroku, v ktorom bola na ministerstvo</w:t>
      </w:r>
      <w:r w:rsidR="007739E8">
        <w:rPr>
          <w:rStyle w:val="normaltextrun"/>
        </w:rPr>
        <w:t xml:space="preserve"> hospodárstva</w:t>
      </w:r>
      <w:r>
        <w:rPr>
          <w:rStyle w:val="normaltextrun"/>
        </w:rPr>
        <w:t xml:space="preserve"> doručená žiadosť o investičnú pomoc,</w:t>
      </w:r>
    </w:p>
    <w:p w:rsidR="00E96F19" w:rsidRDefault="00E96F19" w:rsidP="00E96F19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textAlignment w:val="baseline"/>
        <w:rPr>
          <w:rStyle w:val="normaltextrun"/>
        </w:rPr>
      </w:pPr>
      <w:r>
        <w:rPr>
          <w:rStyle w:val="normaltextrun"/>
        </w:rPr>
        <w:t>minimálna výška hodnoty obstaraného dlhodobého hmotného majetku a dlhodobého nehmotného majetku podľa § 3 znižuje na polovicu,</w:t>
      </w:r>
    </w:p>
    <w:p w:rsidR="00E96F19" w:rsidRDefault="00E96F19" w:rsidP="00E96F19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textAlignment w:val="baseline"/>
        <w:rPr>
          <w:rStyle w:val="normaltextrun"/>
        </w:rPr>
      </w:pPr>
      <w:r>
        <w:rPr>
          <w:rStyle w:val="normaltextrun"/>
        </w:rPr>
        <w:t>minimálny počet vytvorených pracovných miest podľa § 3 znižuje na polovicu,</w:t>
      </w:r>
    </w:p>
    <w:p w:rsidR="00E96F19" w:rsidRDefault="00E96F19" w:rsidP="00E96F19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textAlignment w:val="baseline"/>
        <w:rPr>
          <w:rStyle w:val="normaltextrun"/>
        </w:rPr>
      </w:pPr>
      <w:r>
        <w:rPr>
          <w:rStyle w:val="normaltextrun"/>
        </w:rPr>
        <w:lastRenderedPageBreak/>
        <w:t>m</w:t>
      </w:r>
      <w:r w:rsidRPr="00BC7DB7">
        <w:rPr>
          <w:rStyle w:val="normaltextrun"/>
        </w:rPr>
        <w:t xml:space="preserve">aximálny podiel obstaraných strojov, prístrojov a zariadení v priemyselnej výrobe, ktoré môžu byť umiestnené v doplnkových miestach realizácie investičného zámeru podľa § </w:t>
      </w:r>
      <w:r>
        <w:rPr>
          <w:rStyle w:val="normaltextrun"/>
        </w:rPr>
        <w:t>7</w:t>
      </w:r>
      <w:r w:rsidRPr="00BC7DB7">
        <w:rPr>
          <w:rStyle w:val="normaltextrun"/>
        </w:rPr>
        <w:t xml:space="preserve"> zvyšuje na 40</w:t>
      </w:r>
      <w:r>
        <w:rPr>
          <w:rStyle w:val="normaltextrun"/>
        </w:rPr>
        <w:t xml:space="preserve"> </w:t>
      </w:r>
      <w:r w:rsidRPr="00BC7DB7">
        <w:rPr>
          <w:rStyle w:val="normaltextrun"/>
        </w:rPr>
        <w:t>%</w:t>
      </w:r>
      <w:r>
        <w:rPr>
          <w:rStyle w:val="normaltextrun"/>
        </w:rPr>
        <w:t xml:space="preserve"> </w:t>
      </w:r>
      <w:r w:rsidRPr="00501BB3">
        <w:t>obstarávacej ceny všetkých obstaraných strojov, prístrojov a zariadení, ktoré sú zahrnuté do oprávnených nákladov investičného zámeru, na ktoré je investičná pomoc poskytnutá</w:t>
      </w:r>
      <w:r>
        <w:rPr>
          <w:rStyle w:val="normaltextrun"/>
        </w:rPr>
        <w:t>.</w:t>
      </w:r>
    </w:p>
    <w:p w:rsidR="007739E8" w:rsidRDefault="007739E8" w:rsidP="007739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7739E8" w:rsidRPr="00DE1C9A" w:rsidRDefault="007739E8" w:rsidP="007739E8">
      <w:pPr>
        <w:pStyle w:val="paragraph"/>
        <w:spacing w:before="0" w:beforeAutospacing="0" w:after="0" w:afterAutospacing="0"/>
        <w:ind w:left="426"/>
        <w:jc w:val="center"/>
        <w:textAlignment w:val="baseline"/>
      </w:pPr>
      <w:r>
        <w:t>§ 11b</w:t>
      </w:r>
    </w:p>
    <w:p w:rsidR="007739E8" w:rsidRPr="00F308AD" w:rsidRDefault="007739E8" w:rsidP="007739E8">
      <w:pPr>
        <w:pStyle w:val="Odsekzoznamu"/>
        <w:spacing w:after="240" w:line="240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9B6773"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Prechodné ustanoveni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CF33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súvisiace s transformáciou regiónu Horná Nitra</w:t>
      </w:r>
    </w:p>
    <w:p w:rsidR="007739E8" w:rsidRPr="00CE5ADD" w:rsidRDefault="007739E8" w:rsidP="007739E8">
      <w:pPr>
        <w:pStyle w:val="paragraph"/>
        <w:spacing w:beforeLines="60" w:before="144" w:beforeAutospacing="0" w:after="0" w:afterAutospacing="0"/>
        <w:jc w:val="both"/>
        <w:textAlignment w:val="baseline"/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7DB7">
        <w:rPr>
          <w:rStyle w:val="normaltextrun"/>
        </w:rPr>
        <w:t xml:space="preserve">Pre rozhodnutia o poskytnutí investičnej pomoci vydané od </w:t>
      </w:r>
      <w:r>
        <w:rPr>
          <w:rStyle w:val="normaltextrun"/>
        </w:rPr>
        <w:t>1. januára 2021</w:t>
      </w:r>
      <w:r w:rsidRPr="00BC7DB7">
        <w:rPr>
          <w:rStyle w:val="normaltextrun"/>
        </w:rPr>
        <w:t xml:space="preserve"> do 31.</w:t>
      </w:r>
      <w:r>
        <w:rPr>
          <w:rStyle w:val="normaltextrun"/>
        </w:rPr>
        <w:t xml:space="preserve"> decembra </w:t>
      </w:r>
      <w:r w:rsidRPr="00BC7DB7">
        <w:rPr>
          <w:rStyle w:val="normaltextrun"/>
        </w:rPr>
        <w:t>202</w:t>
      </w:r>
      <w:r>
        <w:rPr>
          <w:rStyle w:val="normaltextrun"/>
        </w:rPr>
        <w:t>3</w:t>
      </w:r>
      <w:r w:rsidRPr="00BC7DB7">
        <w:rPr>
          <w:rStyle w:val="normaltextrun"/>
        </w:rPr>
        <w:t xml:space="preserve"> </w:t>
      </w:r>
      <w:r>
        <w:rPr>
          <w:rStyle w:val="normaltextrun"/>
        </w:rPr>
        <w:t>sa o</w:t>
      </w:r>
      <w:r w:rsidRPr="00CE5ADD">
        <w:rPr>
          <w:rStyle w:val="normaltextrun"/>
        </w:rPr>
        <w:t>kres Prievidza zaraďuje do zóny D</w:t>
      </w:r>
      <w:r>
        <w:rPr>
          <w:rStyle w:val="normaltextrun"/>
        </w:rPr>
        <w:t xml:space="preserve"> </w:t>
      </w:r>
      <w:r w:rsidRPr="00CE5ADD">
        <w:rPr>
          <w:rStyle w:val="normaltextrun"/>
        </w:rPr>
        <w:t>podľa § 2 ods. 4</w:t>
      </w:r>
      <w:r>
        <w:rPr>
          <w:rStyle w:val="normaltextrun"/>
        </w:rPr>
        <w:t xml:space="preserve"> písm. d); ustanovenia § 2 ods. 5 a 6 sa nepoužijú</w:t>
      </w:r>
      <w:r w:rsidRPr="00CE5ADD">
        <w:rPr>
          <w:rStyle w:val="normaltextrun"/>
        </w:rPr>
        <w:t>.“</w:t>
      </w:r>
      <w:r>
        <w:rPr>
          <w:rStyle w:val="normaltextrun"/>
        </w:rPr>
        <w:t>.</w:t>
      </w:r>
    </w:p>
    <w:p w:rsidR="007739E8" w:rsidRPr="000741B0" w:rsidRDefault="007739E8" w:rsidP="007739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7739E8" w:rsidRDefault="007739E8" w:rsidP="007739E8">
      <w:pPr>
        <w:pStyle w:val="paragraph"/>
        <w:spacing w:before="120" w:beforeAutospacing="0" w:after="0" w:afterAutospacing="0"/>
        <w:jc w:val="both"/>
        <w:textAlignment w:val="baseline"/>
      </w:pPr>
      <w:r>
        <w:t>3. V prílohách č. 2 a 3 sa slová „Minimálny násobok priemernej hrubej mesačnej mzdy vyplácanej zamestnancom prevádzkarne v porovnaní s priemernou nominálnou mesačnou mzdou v hospodárstve Slovenskej republiky v okrese hlavného miesta realizácie investičného zámeru“ nahrádzajú slovami „Minimálny násobok priemernej hrubej mesačnej mzdy vyplácanej zamestnancom prevádzkarne</w:t>
      </w:r>
      <w:r>
        <w:rPr>
          <w:rStyle w:val="normaltextrun"/>
        </w:rPr>
        <w:t xml:space="preserve"> v</w:t>
      </w:r>
      <w:r w:rsidRPr="000741B0">
        <w:rPr>
          <w:rStyle w:val="normaltextrun"/>
        </w:rPr>
        <w:t xml:space="preserve"> po</w:t>
      </w:r>
      <w:r>
        <w:rPr>
          <w:rStyle w:val="normaltextrun"/>
        </w:rPr>
        <w:t xml:space="preserve">rovnaní s priemernou nominálnou mesačnou mzdou zamestnanca zistenou </w:t>
      </w:r>
      <w:proofErr w:type="spellStart"/>
      <w:r w:rsidRPr="000741B0">
        <w:rPr>
          <w:rStyle w:val="normaltextrun"/>
        </w:rPr>
        <w:t>pracoviskovou</w:t>
      </w:r>
      <w:proofErr w:type="spellEnd"/>
      <w:r>
        <w:rPr>
          <w:rStyle w:val="normaltextrun"/>
        </w:rPr>
        <w:t xml:space="preserve"> </w:t>
      </w:r>
      <w:r w:rsidRPr="000741B0">
        <w:rPr>
          <w:rStyle w:val="normaltextrun"/>
        </w:rPr>
        <w:t>metódou a</w:t>
      </w:r>
      <w:r>
        <w:rPr>
          <w:rStyle w:val="normaltextrun"/>
        </w:rPr>
        <w:t>  zverejnenou Š</w:t>
      </w:r>
      <w:r w:rsidRPr="000741B0">
        <w:rPr>
          <w:rStyle w:val="normaltextrun"/>
        </w:rPr>
        <w:t>tatistickým úradom</w:t>
      </w:r>
      <w:r>
        <w:rPr>
          <w:rStyle w:val="normaltextrun"/>
        </w:rPr>
        <w:t xml:space="preserve"> Slovenskej republiky</w:t>
      </w:r>
      <w:r w:rsidRPr="000741B0">
        <w:rPr>
          <w:rStyle w:val="normaltextrun"/>
        </w:rPr>
        <w:t xml:space="preserve"> v okrese hlavného miesta realizácie investičného zámeru</w:t>
      </w:r>
      <w:r>
        <w:rPr>
          <w:rStyle w:val="normaltextrun"/>
        </w:rPr>
        <w:t xml:space="preserve"> </w:t>
      </w:r>
      <w:r w:rsidRPr="000741B0">
        <w:rPr>
          <w:rStyle w:val="normaltextrun"/>
        </w:rPr>
        <w:t>za</w:t>
      </w:r>
      <w:r>
        <w:rPr>
          <w:rStyle w:val="normaltextrun"/>
        </w:rPr>
        <w:t> </w:t>
      </w:r>
      <w:r w:rsidRPr="000741B0">
        <w:rPr>
          <w:rStyle w:val="normaltextrun"/>
        </w:rPr>
        <w:t>kalendárny rok</w:t>
      </w:r>
      <w:r w:rsidR="00204962">
        <w:rPr>
          <w:rStyle w:val="normaltextrun"/>
        </w:rPr>
        <w:t>, ktorý predchádza</w:t>
      </w:r>
      <w:r w:rsidRPr="000741B0">
        <w:rPr>
          <w:rStyle w:val="normaltextrun"/>
        </w:rPr>
        <w:t xml:space="preserve"> kalendárnemu roku, v ktorom bolo</w:t>
      </w:r>
      <w:r>
        <w:rPr>
          <w:rStyle w:val="normaltextrun"/>
        </w:rPr>
        <w:t xml:space="preserve"> nové pracovné miesto vytvorené“.</w:t>
      </w:r>
    </w:p>
    <w:p w:rsidR="00E96F19" w:rsidRPr="007739E8" w:rsidRDefault="00E96F19" w:rsidP="007739E8">
      <w:pPr>
        <w:spacing w:beforeLines="60" w:before="144" w:after="0"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6F19" w:rsidRPr="000741B0" w:rsidRDefault="00E96F19" w:rsidP="00E96F19">
      <w:pPr>
        <w:spacing w:beforeLines="60" w:before="14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II</w:t>
      </w:r>
    </w:p>
    <w:p w:rsidR="00E96F19" w:rsidRPr="0010395A" w:rsidRDefault="00E96F19" w:rsidP="00E9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96F19" w:rsidRPr="0010395A" w:rsidRDefault="00E96F19" w:rsidP="00E9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Toto nariadenie</w:t>
      </w:r>
      <w:r w:rsidRPr="00103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vlády </w:t>
      </w:r>
      <w:r w:rsidRPr="001039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nadobúda účinnosť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 januára 2021.</w:t>
      </w:r>
    </w:p>
    <w:p w:rsidR="00E96F19" w:rsidRPr="00680540" w:rsidRDefault="00E96F19" w:rsidP="00E96F19">
      <w:pPr>
        <w:spacing w:beforeLines="60" w:before="144" w:after="0" w:line="240" w:lineRule="auto"/>
        <w:ind w:left="142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E81C18" w:rsidRDefault="00E81C18"/>
    <w:sectPr w:rsidR="00E81C18" w:rsidSect="00E96F19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DA" w:rsidRDefault="00D53EDA" w:rsidP="00E96F19">
      <w:pPr>
        <w:spacing w:after="0" w:line="240" w:lineRule="auto"/>
      </w:pPr>
      <w:r>
        <w:separator/>
      </w:r>
    </w:p>
  </w:endnote>
  <w:endnote w:type="continuationSeparator" w:id="0">
    <w:p w:rsidR="00D53EDA" w:rsidRDefault="00D53EDA" w:rsidP="00E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587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6F19" w:rsidRDefault="00E96F19">
        <w:pPr>
          <w:pStyle w:val="Pta"/>
          <w:jc w:val="center"/>
        </w:pPr>
        <w:r w:rsidRPr="00E96F19">
          <w:rPr>
            <w:rFonts w:ascii="Times New Roman" w:hAnsi="Times New Roman" w:cs="Times New Roman"/>
          </w:rPr>
          <w:fldChar w:fldCharType="begin"/>
        </w:r>
        <w:r w:rsidRPr="00E96F19">
          <w:rPr>
            <w:rFonts w:ascii="Times New Roman" w:hAnsi="Times New Roman" w:cs="Times New Roman"/>
          </w:rPr>
          <w:instrText>PAGE   \* MERGEFORMAT</w:instrText>
        </w:r>
        <w:r w:rsidRPr="00E96F19">
          <w:rPr>
            <w:rFonts w:ascii="Times New Roman" w:hAnsi="Times New Roman" w:cs="Times New Roman"/>
          </w:rPr>
          <w:fldChar w:fldCharType="separate"/>
        </w:r>
        <w:r w:rsidR="00CF10CE">
          <w:rPr>
            <w:rFonts w:ascii="Times New Roman" w:hAnsi="Times New Roman" w:cs="Times New Roman"/>
            <w:noProof/>
          </w:rPr>
          <w:t>2</w:t>
        </w:r>
        <w:r w:rsidRPr="00E96F19">
          <w:rPr>
            <w:rFonts w:ascii="Times New Roman" w:hAnsi="Times New Roman" w:cs="Times New Roman"/>
          </w:rPr>
          <w:fldChar w:fldCharType="end"/>
        </w:r>
      </w:p>
    </w:sdtContent>
  </w:sdt>
  <w:p w:rsidR="00E96F19" w:rsidRDefault="00E96F1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DA" w:rsidRDefault="00D53EDA" w:rsidP="00E96F19">
      <w:pPr>
        <w:spacing w:after="0" w:line="240" w:lineRule="auto"/>
      </w:pPr>
      <w:r>
        <w:separator/>
      </w:r>
    </w:p>
  </w:footnote>
  <w:footnote w:type="continuationSeparator" w:id="0">
    <w:p w:rsidR="00D53EDA" w:rsidRDefault="00D53EDA" w:rsidP="00E9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0255"/>
    <w:multiLevelType w:val="hybridMultilevel"/>
    <w:tmpl w:val="53BCD3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B4495"/>
    <w:multiLevelType w:val="hybridMultilevel"/>
    <w:tmpl w:val="F924852A"/>
    <w:lvl w:ilvl="0" w:tplc="00007B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B7664716">
      <w:start w:val="1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D25414"/>
    <w:multiLevelType w:val="hybridMultilevel"/>
    <w:tmpl w:val="6858566C"/>
    <w:lvl w:ilvl="0" w:tplc="160E67E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1247E0A"/>
    <w:multiLevelType w:val="hybridMultilevel"/>
    <w:tmpl w:val="6858566C"/>
    <w:lvl w:ilvl="0" w:tplc="160E67E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19"/>
    <w:rsid w:val="00060F4D"/>
    <w:rsid w:val="00204962"/>
    <w:rsid w:val="005F548A"/>
    <w:rsid w:val="007739E8"/>
    <w:rsid w:val="00864927"/>
    <w:rsid w:val="00921A62"/>
    <w:rsid w:val="00CF10CE"/>
    <w:rsid w:val="00D53EDA"/>
    <w:rsid w:val="00E81C18"/>
    <w:rsid w:val="00E96F19"/>
    <w:rsid w:val="00F52434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F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6F19"/>
    <w:pPr>
      <w:ind w:left="720"/>
      <w:contextualSpacing/>
    </w:pPr>
  </w:style>
  <w:style w:type="paragraph" w:customStyle="1" w:styleId="paragraph">
    <w:name w:val="paragraph"/>
    <w:basedOn w:val="Normlny"/>
    <w:rsid w:val="00E9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E96F19"/>
  </w:style>
  <w:style w:type="paragraph" w:styleId="Hlavika">
    <w:name w:val="header"/>
    <w:basedOn w:val="Normlny"/>
    <w:link w:val="HlavikaChar"/>
    <w:uiPriority w:val="99"/>
    <w:unhideWhenUsed/>
    <w:rsid w:val="00E9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6F19"/>
  </w:style>
  <w:style w:type="paragraph" w:styleId="Pta">
    <w:name w:val="footer"/>
    <w:basedOn w:val="Normlny"/>
    <w:link w:val="PtaChar"/>
    <w:uiPriority w:val="99"/>
    <w:unhideWhenUsed/>
    <w:rsid w:val="00E9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6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F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6F19"/>
    <w:pPr>
      <w:ind w:left="720"/>
      <w:contextualSpacing/>
    </w:pPr>
  </w:style>
  <w:style w:type="paragraph" w:customStyle="1" w:styleId="paragraph">
    <w:name w:val="paragraph"/>
    <w:basedOn w:val="Normlny"/>
    <w:rsid w:val="00E9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E96F19"/>
  </w:style>
  <w:style w:type="paragraph" w:styleId="Hlavika">
    <w:name w:val="header"/>
    <w:basedOn w:val="Normlny"/>
    <w:link w:val="HlavikaChar"/>
    <w:uiPriority w:val="99"/>
    <w:unhideWhenUsed/>
    <w:rsid w:val="00E9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6F19"/>
  </w:style>
  <w:style w:type="paragraph" w:styleId="Pta">
    <w:name w:val="footer"/>
    <w:basedOn w:val="Normlny"/>
    <w:link w:val="PtaChar"/>
    <w:uiPriority w:val="99"/>
    <w:unhideWhenUsed/>
    <w:rsid w:val="00E9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2020-10-20T10:49:00Z</dcterms:created>
  <dcterms:modified xsi:type="dcterms:W3CDTF">2020-11-18T11:10:00Z</dcterms:modified>
</cp:coreProperties>
</file>