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047C4" w14:textId="77777777" w:rsidR="008B25A6" w:rsidRPr="007654BC" w:rsidRDefault="008B25A6" w:rsidP="007654BC">
      <w:pPr>
        <w:widowControl/>
        <w:jc w:val="center"/>
        <w:rPr>
          <w:b/>
          <w:caps/>
          <w:color w:val="000000"/>
          <w:spacing w:val="30"/>
        </w:rPr>
      </w:pPr>
      <w:r w:rsidRPr="007654BC">
        <w:rPr>
          <w:b/>
          <w:caps/>
          <w:color w:val="000000"/>
          <w:spacing w:val="30"/>
        </w:rPr>
        <w:t>Dôvodová správa</w:t>
      </w:r>
    </w:p>
    <w:p w14:paraId="279E09AA" w14:textId="77777777" w:rsidR="008B25A6" w:rsidRPr="007654BC" w:rsidRDefault="008B25A6" w:rsidP="007654BC">
      <w:pPr>
        <w:widowControl/>
        <w:jc w:val="both"/>
        <w:rPr>
          <w:color w:val="000000"/>
        </w:rPr>
      </w:pPr>
    </w:p>
    <w:p w14:paraId="74E581F7" w14:textId="77777777" w:rsidR="008B25A6" w:rsidRPr="007654BC" w:rsidRDefault="008B25A6" w:rsidP="007654BC">
      <w:pPr>
        <w:widowControl/>
        <w:jc w:val="both"/>
        <w:rPr>
          <w:color w:val="000000"/>
        </w:rPr>
      </w:pPr>
    </w:p>
    <w:p w14:paraId="23B7DE50" w14:textId="77777777" w:rsidR="008B25A6" w:rsidRPr="007654BC" w:rsidRDefault="008B25A6" w:rsidP="007654BC">
      <w:pPr>
        <w:widowControl/>
        <w:jc w:val="both"/>
        <w:rPr>
          <w:b/>
          <w:color w:val="000000"/>
        </w:rPr>
      </w:pPr>
      <w:r w:rsidRPr="007654BC">
        <w:rPr>
          <w:b/>
          <w:color w:val="000000"/>
        </w:rPr>
        <w:t>A. Všeobecná časť</w:t>
      </w:r>
    </w:p>
    <w:p w14:paraId="5FD86705" w14:textId="77777777" w:rsidR="00047476" w:rsidRPr="007654BC" w:rsidRDefault="00047476" w:rsidP="007654BC">
      <w:pPr>
        <w:widowControl/>
        <w:jc w:val="both"/>
        <w:rPr>
          <w:b/>
          <w:color w:val="000000"/>
        </w:rPr>
      </w:pPr>
    </w:p>
    <w:p w14:paraId="0BF5215B" w14:textId="5A6121B4" w:rsidR="00EE3B63" w:rsidRDefault="00C350CC" w:rsidP="00C865F5">
      <w:pPr>
        <w:widowControl/>
        <w:spacing w:line="276" w:lineRule="auto"/>
        <w:jc w:val="both"/>
        <w:rPr>
          <w:color w:val="000000"/>
        </w:rPr>
      </w:pPr>
      <w:r w:rsidRPr="007654BC">
        <w:rPr>
          <w:rStyle w:val="Textzstupnhosymbolu"/>
          <w:color w:val="000000"/>
        </w:rPr>
        <w:t>D</w:t>
      </w:r>
      <w:r w:rsidR="00C0489E" w:rsidRPr="007654BC">
        <w:rPr>
          <w:rStyle w:val="Textzstupnhosymbolu"/>
          <w:color w:val="000000"/>
        </w:rPr>
        <w:t xml:space="preserve">ôvodom </w:t>
      </w:r>
      <w:r w:rsidR="00BA764A" w:rsidRPr="007654BC">
        <w:rPr>
          <w:rStyle w:val="Textzstupnhosymbolu"/>
          <w:color w:val="000000"/>
        </w:rPr>
        <w:t xml:space="preserve">predloženia </w:t>
      </w:r>
      <w:r w:rsidR="00C0489E" w:rsidRPr="007654BC">
        <w:rPr>
          <w:rStyle w:val="Textzstupnhosymbolu"/>
          <w:color w:val="000000"/>
        </w:rPr>
        <w:t xml:space="preserve">návrhu nariadenia vlády </w:t>
      </w:r>
      <w:r w:rsidR="00AE289A" w:rsidRPr="007654BC">
        <w:rPr>
          <w:rStyle w:val="Textzstupnhosymbolu"/>
          <w:color w:val="000000"/>
        </w:rPr>
        <w:t xml:space="preserve">Slovenskej republiky, ktorým sa vyhlasuje </w:t>
      </w:r>
      <w:r w:rsidR="00A051C7">
        <w:rPr>
          <w:rStyle w:val="Textzstupnhosymbolu"/>
          <w:color w:val="000000"/>
        </w:rPr>
        <w:t>chránený areál</w:t>
      </w:r>
      <w:r w:rsidR="00FA4389">
        <w:rPr>
          <w:rStyle w:val="Textzstupnhosymbolu"/>
          <w:color w:val="000000"/>
        </w:rPr>
        <w:t xml:space="preserve"> Devínske jazero</w:t>
      </w:r>
      <w:r w:rsidR="00FE40C6" w:rsidRPr="007654BC">
        <w:rPr>
          <w:rStyle w:val="Textzstupnhosymbolu"/>
          <w:color w:val="000000"/>
        </w:rPr>
        <w:t xml:space="preserve"> </w:t>
      </w:r>
      <w:r w:rsidRPr="007654BC">
        <w:rPr>
          <w:rStyle w:val="Textzstupnhosymbolu"/>
          <w:color w:val="000000"/>
        </w:rPr>
        <w:t>(ďale</w:t>
      </w:r>
      <w:r w:rsidR="00873608" w:rsidRPr="007654BC">
        <w:rPr>
          <w:rStyle w:val="Textzstupnhosymbolu"/>
          <w:color w:val="000000"/>
        </w:rPr>
        <w:t>j len „návrh nariadenia vlády“)</w:t>
      </w:r>
      <w:r w:rsidR="006045DB">
        <w:rPr>
          <w:rStyle w:val="Textzstupnhosymbolu"/>
          <w:color w:val="000000"/>
        </w:rPr>
        <w:t>,</w:t>
      </w:r>
      <w:r w:rsidR="00AE289A" w:rsidRPr="007654BC">
        <w:rPr>
          <w:rStyle w:val="Textzstupnhosymbolu"/>
          <w:color w:val="000000"/>
        </w:rPr>
        <w:t xml:space="preserve"> </w:t>
      </w:r>
      <w:r w:rsidR="005F7372" w:rsidRPr="007654BC">
        <w:rPr>
          <w:color w:val="000000"/>
        </w:rPr>
        <w:t>je splnenie požiadavky vyplývajúcej z</w:t>
      </w:r>
      <w:r w:rsidR="000A2375">
        <w:rPr>
          <w:color w:val="000000"/>
        </w:rPr>
        <w:t> </w:t>
      </w:r>
      <w:r w:rsidR="005F7372" w:rsidRPr="007654BC">
        <w:rPr>
          <w:color w:val="000000"/>
        </w:rPr>
        <w:t>čl</w:t>
      </w:r>
      <w:r w:rsidR="000A2375">
        <w:rPr>
          <w:color w:val="000000"/>
        </w:rPr>
        <w:t>.</w:t>
      </w:r>
      <w:r w:rsidR="005F7372" w:rsidRPr="007654BC">
        <w:rPr>
          <w:color w:val="000000"/>
        </w:rPr>
        <w:t xml:space="preserve"> 4 ods. 4 smernice Rady 92/43/EHS z 21. mája 1992 o ochrane prirodzených biotopov a voľne žijúcich živočíchov a rastlín </w:t>
      </w:r>
      <w:r w:rsidR="00555B39" w:rsidRPr="00555B39">
        <w:rPr>
          <w:color w:val="000000"/>
        </w:rPr>
        <w:t>(Ú. v. ES L 206, 22.7.1992; Mimoriadne vydanie Ú. v. EÚ, kap. 15/zv. 2) v platnom znení (ďalej len „smernica 92/43/EHS v platnom znení“)</w:t>
      </w:r>
      <w:r w:rsidR="00492750" w:rsidRPr="007654BC">
        <w:rPr>
          <w:color w:val="000000"/>
        </w:rPr>
        <w:t>,</w:t>
      </w:r>
      <w:r w:rsidR="005F7372" w:rsidRPr="007654BC">
        <w:rPr>
          <w:color w:val="000000"/>
        </w:rPr>
        <w:t xml:space="preserve"> podľa ktorého členské štáty určia lokality uvedené </w:t>
      </w:r>
      <w:r w:rsidR="006B5282" w:rsidRPr="007654BC">
        <w:rPr>
          <w:color w:val="000000"/>
        </w:rPr>
        <w:t xml:space="preserve">v </w:t>
      </w:r>
      <w:r w:rsidR="005F7372" w:rsidRPr="007654BC">
        <w:rPr>
          <w:color w:val="000000"/>
        </w:rPr>
        <w:t>zozname lokalít európskeho významu ako osobitné chránené územia a stanovia priority v oblasti ochrany a potrebné opatrenia, najn</w:t>
      </w:r>
      <w:r w:rsidR="00C05F90" w:rsidRPr="007654BC">
        <w:rPr>
          <w:color w:val="000000"/>
        </w:rPr>
        <w:t xml:space="preserve">eskôr </w:t>
      </w:r>
      <w:r w:rsidR="005F7372" w:rsidRPr="007654BC">
        <w:rPr>
          <w:color w:val="000000"/>
        </w:rPr>
        <w:t>do šiestich rokov.</w:t>
      </w:r>
      <w:r w:rsidR="006B5282" w:rsidRPr="007654BC">
        <w:t xml:space="preserve"> </w:t>
      </w:r>
      <w:r w:rsidR="00EE3B63" w:rsidRPr="00EE3B63">
        <w:rPr>
          <w:color w:val="000000"/>
        </w:rPr>
        <w:t xml:space="preserve">Tento proces je potrebné urýchliť aj vzhľadom na konanie o porušení vedené zo strany Európskej komisie, ktoré sa týka nedostatočného vyhlasovania lokalít európskeho významu </w:t>
      </w:r>
      <w:r w:rsidR="003E26EB">
        <w:t xml:space="preserve">a </w:t>
      </w:r>
      <w:r w:rsidR="003E26EB">
        <w:rPr>
          <w:rFonts w:ascii="Times" w:hAnsi="Times" w:cs="Times"/>
        </w:rPr>
        <w:t>stanovenia cieľov ochrany a opatrení na ich dosiahnutie (napr. v </w:t>
      </w:r>
      <w:r w:rsidR="00A54AFE">
        <w:rPr>
          <w:rFonts w:ascii="Times" w:hAnsi="Times" w:cs="Times"/>
        </w:rPr>
        <w:t>rámci programov starostlivosti)</w:t>
      </w:r>
      <w:r w:rsidR="00EE3B63" w:rsidRPr="00EE3B63">
        <w:rPr>
          <w:color w:val="000000"/>
        </w:rPr>
        <w:t xml:space="preserve"> (konanie č. 2019/2141 v štádiu formálneho oznámenia).</w:t>
      </w:r>
    </w:p>
    <w:p w14:paraId="560D612C" w14:textId="1BD57C82" w:rsidR="001D48FB" w:rsidRDefault="001D48FB" w:rsidP="00C865F5">
      <w:pPr>
        <w:widowControl/>
        <w:spacing w:line="276" w:lineRule="auto"/>
        <w:jc w:val="both"/>
        <w:rPr>
          <w:color w:val="000000"/>
        </w:rPr>
      </w:pPr>
      <w:r w:rsidRPr="00522C64">
        <w:t>N</w:t>
      </w:r>
      <w:r w:rsidRPr="00522C64">
        <w:rPr>
          <w:rStyle w:val="Textzstupnhosymbolu"/>
          <w:color w:val="000000"/>
        </w:rPr>
        <w:t>a základe uvedeného</w:t>
      </w:r>
      <w:r>
        <w:rPr>
          <w:rStyle w:val="Textzstupnhosymbolu"/>
          <w:color w:val="000000"/>
        </w:rPr>
        <w:t xml:space="preserve"> </w:t>
      </w:r>
      <w:r w:rsidRPr="007654BC">
        <w:rPr>
          <w:rStyle w:val="Textzstupnhosymbolu"/>
          <w:color w:val="000000"/>
        </w:rPr>
        <w:t xml:space="preserve">ustanovenia vypracovala Štátna ochrana prírody Slovenskej republiky (ŠOP SR) návrh na vyhlásenie </w:t>
      </w:r>
      <w:r w:rsidR="00A051C7">
        <w:rPr>
          <w:rStyle w:val="Textzstupnhosymbolu"/>
          <w:color w:val="000000"/>
        </w:rPr>
        <w:t>chráneného areálu</w:t>
      </w:r>
      <w:r>
        <w:rPr>
          <w:rStyle w:val="Textzstupnhosymbolu"/>
          <w:color w:val="000000"/>
        </w:rPr>
        <w:t xml:space="preserve"> (</w:t>
      </w:r>
      <w:r w:rsidR="00A051C7">
        <w:rPr>
          <w:rStyle w:val="Textzstupnhosymbolu"/>
          <w:color w:val="000000"/>
        </w:rPr>
        <w:t>CHA</w:t>
      </w:r>
      <w:r>
        <w:rPr>
          <w:rStyle w:val="Textzstupnhosymbolu"/>
          <w:color w:val="000000"/>
        </w:rPr>
        <w:t>) Devínske jazero, ktor</w:t>
      </w:r>
      <w:r w:rsidR="00A051C7">
        <w:rPr>
          <w:rStyle w:val="Textzstupnhosymbolu"/>
          <w:color w:val="000000"/>
        </w:rPr>
        <w:t>ý</w:t>
      </w:r>
      <w:r w:rsidRPr="007654BC">
        <w:rPr>
          <w:rStyle w:val="Textzstupnhosymbolu"/>
          <w:color w:val="000000"/>
        </w:rPr>
        <w:t xml:space="preserve"> má zabezpečiť primeranú ochranu územiu, ktoré je súčasťou európskej sústavy chránených území Natura 2000.</w:t>
      </w:r>
    </w:p>
    <w:p w14:paraId="5A55A8E7" w14:textId="77777777" w:rsidR="006B5282" w:rsidRPr="007654BC" w:rsidRDefault="006B5282" w:rsidP="00C865F5">
      <w:pPr>
        <w:widowControl/>
        <w:spacing w:line="276" w:lineRule="auto"/>
        <w:jc w:val="both"/>
        <w:rPr>
          <w:color w:val="000000"/>
        </w:rPr>
      </w:pPr>
    </w:p>
    <w:p w14:paraId="233D908B" w14:textId="22080212" w:rsidR="00FE40C6" w:rsidRPr="007654BC" w:rsidRDefault="00DE6BF0" w:rsidP="00C865F5">
      <w:pPr>
        <w:spacing w:line="276" w:lineRule="auto"/>
        <w:jc w:val="both"/>
      </w:pPr>
      <w:r>
        <w:rPr>
          <w:color w:val="000000"/>
        </w:rPr>
        <w:t xml:space="preserve">Súčasťou </w:t>
      </w:r>
      <w:r w:rsidR="00F60979">
        <w:rPr>
          <w:color w:val="000000"/>
        </w:rPr>
        <w:t xml:space="preserve">navrhovaného </w:t>
      </w:r>
      <w:r w:rsidR="00A051C7">
        <w:rPr>
          <w:color w:val="000000"/>
        </w:rPr>
        <w:t>CHA</w:t>
      </w:r>
      <w:r w:rsidR="00FA4389">
        <w:rPr>
          <w:color w:val="000000"/>
        </w:rPr>
        <w:t xml:space="preserve"> Devínske jazero</w:t>
      </w:r>
      <w:r w:rsidR="00864C57" w:rsidRPr="007654BC">
        <w:rPr>
          <w:color w:val="000000"/>
        </w:rPr>
        <w:t xml:space="preserve"> </w:t>
      </w:r>
      <w:r>
        <w:rPr>
          <w:color w:val="000000"/>
        </w:rPr>
        <w:t>je územie</w:t>
      </w:r>
      <w:r w:rsidR="00571AA0" w:rsidRPr="007654BC">
        <w:rPr>
          <w:color w:val="000000"/>
        </w:rPr>
        <w:t xml:space="preserve"> európskeho významu</w:t>
      </w:r>
      <w:r w:rsidR="00DF6944" w:rsidRPr="007654BC">
        <w:rPr>
          <w:color w:val="000000"/>
        </w:rPr>
        <w:t xml:space="preserve"> s označením SKUEV0</w:t>
      </w:r>
      <w:r w:rsidR="00FA4389">
        <w:rPr>
          <w:color w:val="000000"/>
        </w:rPr>
        <w:t>313 Devínske jazero</w:t>
      </w:r>
      <w:r>
        <w:rPr>
          <w:color w:val="000000"/>
        </w:rPr>
        <w:t>, ktoré bolo zaradené do národného zoznamu území európskeho významu schváleného v roku 2004 vládou Slovenskej republiky a v roku 2008 Európskou komisiou.</w:t>
      </w:r>
      <w:r w:rsidR="00EA4D6E" w:rsidRPr="007654BC">
        <w:rPr>
          <w:color w:val="000000"/>
        </w:rPr>
        <w:t xml:space="preserve"> </w:t>
      </w:r>
      <w:r w:rsidR="00080C9C" w:rsidRPr="007654BC">
        <w:rPr>
          <w:color w:val="000000"/>
        </w:rPr>
        <w:t xml:space="preserve">Podľa § 27 ods. 1 písm. b) zákona </w:t>
      </w:r>
      <w:r w:rsidR="00555B39">
        <w:rPr>
          <w:color w:val="000000"/>
        </w:rPr>
        <w:t xml:space="preserve">č. 543/2002 Z. z. </w:t>
      </w:r>
      <w:r>
        <w:rPr>
          <w:color w:val="000000"/>
        </w:rPr>
        <w:t>o ochrane prírody a</w:t>
      </w:r>
      <w:r w:rsidR="00251BB8">
        <w:rPr>
          <w:color w:val="000000"/>
        </w:rPr>
        <w:t> </w:t>
      </w:r>
      <w:r>
        <w:rPr>
          <w:color w:val="000000"/>
        </w:rPr>
        <w:t>krajiny</w:t>
      </w:r>
      <w:r w:rsidR="00251BB8">
        <w:rPr>
          <w:color w:val="000000"/>
        </w:rPr>
        <w:t xml:space="preserve"> v znení </w:t>
      </w:r>
      <w:r w:rsidR="00251BB8" w:rsidRPr="00251BB8">
        <w:rPr>
          <w:color w:val="000000"/>
        </w:rPr>
        <w:t>zákona č. 356/2019 Z. z.</w:t>
      </w:r>
      <w:r>
        <w:rPr>
          <w:color w:val="000000"/>
        </w:rPr>
        <w:t xml:space="preserve"> (ďalej len „zákon“) </w:t>
      </w:r>
      <w:r w:rsidR="00080C9C" w:rsidRPr="007654BC">
        <w:rPr>
          <w:color w:val="000000"/>
        </w:rPr>
        <w:t xml:space="preserve">sa </w:t>
      </w:r>
      <w:r w:rsidR="00080C9C" w:rsidRPr="007654BC">
        <w:t xml:space="preserve">územím európskeho významu rozumie územie v Slovenskej republike tvorené jednou alebo viacerými lokalitami, ktoré sú zaradené v národnom zozname týchto lokalít obstaraným Ministerstvom životného prostredia Slovenskej republiky a prerokovaným s Ministerstvom pôdohospodárstva a rozvoja vidieka Slovenskej republiky. </w:t>
      </w:r>
      <w:r w:rsidR="00FA4389" w:rsidRPr="007654BC">
        <w:rPr>
          <w:color w:val="000000"/>
        </w:rPr>
        <w:t>SKUEV0</w:t>
      </w:r>
      <w:r w:rsidR="00FA4389">
        <w:rPr>
          <w:color w:val="000000"/>
        </w:rPr>
        <w:t>313 Devínske jazero</w:t>
      </w:r>
      <w:r w:rsidR="00DF6944" w:rsidRPr="007654BC">
        <w:t xml:space="preserve"> bolo zaradené do výnosu Ministerstva životného prostredia Slovenskej republiky č. 3/2004-5.1 zo 14. júla 2004, ktorým sa vydáva národný zoznam území európskeho významu (ďalej len „výnos MŽP SR č. 3/2004-5.1“) a  do rozhodnutia Komisie 2008/26/ES z 13. novembra 2007, ktorým sa podľa smernice Rady 92/43/EHS prijíma zoznam lokalít európskeho významu v Panónskej biogeografickej </w:t>
      </w:r>
      <w:r w:rsidR="00555B39" w:rsidRPr="00555B39">
        <w:t>oblasti (Ú. v. EÚ L 12, 15.1.2008) (ďalej len „rozhodnutie 2008/26/ES“). Rozhodnutie 2008/26/ES bolo ďalej aktualizované novšími rozhodnutiami a aktuálne je účinné vykonávacie rozhodnutie Komisie (EÚ) 2020/98 z 28. novembra 2019, ktorým sa v prípade panónskeho biogeografického regiónu prijíma jedenásta aktualizácia zoznamu lokalít s európskym významom (Ú. v. EÚ L 28, 31.1.2020) (ďalej len „vykonávacie rozhodnutie (EÚ) 2020/98“).</w:t>
      </w:r>
      <w:r w:rsidR="00DF6944" w:rsidRPr="007654BC">
        <w:t xml:space="preserve"> </w:t>
      </w:r>
      <w:r w:rsidR="00556493" w:rsidRPr="007654BC">
        <w:t xml:space="preserve">Názov </w:t>
      </w:r>
      <w:r w:rsidR="00EB2DBE" w:rsidRPr="007654BC">
        <w:t xml:space="preserve">chráneného </w:t>
      </w:r>
      <w:r w:rsidR="00556493" w:rsidRPr="007654BC">
        <w:t>územia bol štandardizovaný rozhodnutím Úradu geodézie, kartografie a katastra Slovenskej republiky č. P-101/2009 z 12.1.2009.</w:t>
      </w:r>
      <w:r w:rsidR="004667A4" w:rsidRPr="007654BC">
        <w:t xml:space="preserve"> </w:t>
      </w:r>
    </w:p>
    <w:p w14:paraId="0BDEEA2F" w14:textId="77777777" w:rsidR="004667A4" w:rsidRPr="007654BC" w:rsidRDefault="004667A4" w:rsidP="00C865F5">
      <w:pPr>
        <w:spacing w:line="276" w:lineRule="auto"/>
        <w:jc w:val="both"/>
        <w:rPr>
          <w:color w:val="000000"/>
        </w:rPr>
      </w:pPr>
    </w:p>
    <w:p w14:paraId="01CABDB5" w14:textId="64C1EB0A" w:rsidR="0080712C" w:rsidRDefault="0080712C" w:rsidP="00C865F5">
      <w:pPr>
        <w:spacing w:line="276" w:lineRule="auto"/>
        <w:jc w:val="both"/>
        <w:rPr>
          <w:color w:val="000000"/>
        </w:rPr>
      </w:pPr>
      <w:r w:rsidRPr="0080712C">
        <w:rPr>
          <w:color w:val="000000"/>
        </w:rPr>
        <w:lastRenderedPageBreak/>
        <w:t xml:space="preserve">Súčasťou </w:t>
      </w:r>
      <w:r w:rsidR="00A051C7">
        <w:rPr>
          <w:color w:val="000000"/>
        </w:rPr>
        <w:t>CHA</w:t>
      </w:r>
      <w:r w:rsidRPr="0080712C">
        <w:rPr>
          <w:color w:val="000000"/>
        </w:rPr>
        <w:t xml:space="preserve"> Devínske jazero je už existujúca národná prír</w:t>
      </w:r>
      <w:r>
        <w:rPr>
          <w:color w:val="000000"/>
        </w:rPr>
        <w:t xml:space="preserve">odná rezervácia (NPR) Dolný les, </w:t>
      </w:r>
      <w:r w:rsidRPr="0080712C">
        <w:rPr>
          <w:color w:val="000000"/>
        </w:rPr>
        <w:t xml:space="preserve">ktorá bola vyhlásená v roku 1981 úpravou Ministerstva kultúry Slovenskej socialistickej republiky č. 2651/1981-32 o vyhlásení štátnej prírodnej rezervácie Dolný les. </w:t>
      </w:r>
      <w:r w:rsidR="00A50CB9">
        <w:rPr>
          <w:color w:val="000000"/>
        </w:rPr>
        <w:t xml:space="preserve">NPR Dolný les má výmeru 186,26 ha a platí v nej 4. stupeň ochrany. </w:t>
      </w:r>
      <w:r w:rsidRPr="0080712C">
        <w:rPr>
          <w:color w:val="000000"/>
        </w:rPr>
        <w:t xml:space="preserve">Vyhlásením </w:t>
      </w:r>
      <w:r w:rsidR="00A051C7">
        <w:rPr>
          <w:color w:val="000000"/>
        </w:rPr>
        <w:t>CHA</w:t>
      </w:r>
      <w:r w:rsidRPr="0080712C">
        <w:rPr>
          <w:color w:val="000000"/>
        </w:rPr>
        <w:t xml:space="preserve"> Devínske jazero </w:t>
      </w:r>
      <w:r w:rsidR="00DE6BF0">
        <w:rPr>
          <w:color w:val="000000"/>
        </w:rPr>
        <w:t xml:space="preserve">bude </w:t>
      </w:r>
      <w:r w:rsidRPr="0080712C">
        <w:rPr>
          <w:color w:val="000000"/>
        </w:rPr>
        <w:t xml:space="preserve">NPR Dolný </w:t>
      </w:r>
      <w:r w:rsidR="00DD6BF5">
        <w:rPr>
          <w:color w:val="000000"/>
        </w:rPr>
        <w:t xml:space="preserve">les </w:t>
      </w:r>
      <w:r w:rsidR="00CD16AD">
        <w:rPr>
          <w:color w:val="000000"/>
        </w:rPr>
        <w:t xml:space="preserve">zrušená </w:t>
      </w:r>
      <w:r w:rsidR="00141596">
        <w:rPr>
          <w:color w:val="000000"/>
        </w:rPr>
        <w:t>a</w:t>
      </w:r>
      <w:r w:rsidR="00E265A9">
        <w:rPr>
          <w:color w:val="000000"/>
        </w:rPr>
        <w:t xml:space="preserve"> stane sa súčasťou </w:t>
      </w:r>
      <w:r w:rsidR="00EE3B63">
        <w:rPr>
          <w:color w:val="000000"/>
        </w:rPr>
        <w:t>A zóny navrhovan</w:t>
      </w:r>
      <w:r w:rsidR="00A051C7">
        <w:rPr>
          <w:color w:val="000000"/>
        </w:rPr>
        <w:t>ého</w:t>
      </w:r>
      <w:r w:rsidR="00EE3B63">
        <w:rPr>
          <w:color w:val="000000"/>
        </w:rPr>
        <w:t xml:space="preserve"> </w:t>
      </w:r>
      <w:r w:rsidR="00A051C7">
        <w:rPr>
          <w:color w:val="000000"/>
        </w:rPr>
        <w:t>CHA</w:t>
      </w:r>
      <w:r w:rsidR="00E265A9">
        <w:rPr>
          <w:color w:val="000000"/>
        </w:rPr>
        <w:t xml:space="preserve"> Devínske jazero. </w:t>
      </w:r>
    </w:p>
    <w:p w14:paraId="59DC77CF" w14:textId="77777777" w:rsidR="00BA5B90" w:rsidRPr="0080712C" w:rsidRDefault="00BA5B90" w:rsidP="00C865F5">
      <w:pPr>
        <w:spacing w:line="276" w:lineRule="auto"/>
        <w:jc w:val="both"/>
        <w:rPr>
          <w:color w:val="000000"/>
        </w:rPr>
      </w:pPr>
    </w:p>
    <w:p w14:paraId="79ED1CBC" w14:textId="2E73B2CD" w:rsidR="00A62E4D" w:rsidRDefault="00BA5B90" w:rsidP="00C865F5">
      <w:pPr>
        <w:spacing w:line="276" w:lineRule="auto"/>
        <w:jc w:val="both"/>
      </w:pPr>
      <w:r>
        <w:rPr>
          <w:color w:val="000000"/>
        </w:rPr>
        <w:t>Cel</w:t>
      </w:r>
      <w:r w:rsidR="00A051C7">
        <w:rPr>
          <w:color w:val="000000"/>
        </w:rPr>
        <w:t>ý</w:t>
      </w:r>
      <w:r w:rsidR="0080712C" w:rsidRPr="0080712C">
        <w:rPr>
          <w:color w:val="000000"/>
        </w:rPr>
        <w:t xml:space="preserve"> </w:t>
      </w:r>
      <w:r w:rsidR="00A051C7">
        <w:t>CHA</w:t>
      </w:r>
      <w:r w:rsidRPr="00B7082B">
        <w:t xml:space="preserve"> Devínske jazero sa prekrýva s</w:t>
      </w:r>
      <w:r w:rsidR="003525AC">
        <w:t xml:space="preserve"> Chránenou krajinnou oblasťou Záhorie, </w:t>
      </w:r>
      <w:r w:rsidR="00DE6BF0">
        <w:t xml:space="preserve">s </w:t>
      </w:r>
      <w:r w:rsidRPr="00B7082B">
        <w:t>Chráneným vtáčím územím SKCHVU016 Zá</w:t>
      </w:r>
      <w:r w:rsidR="00371D53">
        <w:t>horské Pomoravie a je súčasťou r</w:t>
      </w:r>
      <w:r w:rsidRPr="00B7082B">
        <w:t xml:space="preserve">amsarskej lokality </w:t>
      </w:r>
      <w:r w:rsidR="004002FE">
        <w:t>Moravské luhy</w:t>
      </w:r>
      <w:r w:rsidRPr="00B7082B">
        <w:t>, ktorá je chránená v zmysle Dohovoru o mokradiach majúcich medzinárodný význam predovšetkým ako biotopy vodného vtáctva</w:t>
      </w:r>
      <w:r w:rsidR="00A62E4D">
        <w:t>.</w:t>
      </w:r>
    </w:p>
    <w:p w14:paraId="187455A8" w14:textId="77777777" w:rsidR="00DE6BF0" w:rsidRDefault="00DE6BF0" w:rsidP="00C865F5">
      <w:pPr>
        <w:spacing w:line="276" w:lineRule="auto"/>
        <w:jc w:val="both"/>
      </w:pPr>
    </w:p>
    <w:p w14:paraId="4206BD29" w14:textId="4CC26777" w:rsidR="00DE6BF0" w:rsidRDefault="00DE6BF0" w:rsidP="00C865F5">
      <w:pPr>
        <w:pStyle w:val="Normlnywebov"/>
        <w:spacing w:line="276" w:lineRule="auto"/>
        <w:jc w:val="both"/>
      </w:pPr>
      <w:r>
        <w:t xml:space="preserve">Výmera </w:t>
      </w:r>
      <w:r w:rsidR="00A051C7">
        <w:t>CHA</w:t>
      </w:r>
      <w:r w:rsidR="00555B39">
        <w:t xml:space="preserve"> Devínske jazero je </w:t>
      </w:r>
      <w:r w:rsidR="00EE3B63">
        <w:t>1268,899</w:t>
      </w:r>
      <w:r w:rsidR="00555B39">
        <w:t xml:space="preserve"> ha. Výmera 1307,83 ha uvedená pre SKUEV0313 Devínske jazero vo</w:t>
      </w:r>
      <w:r w:rsidR="00C46247">
        <w:t xml:space="preserve"> </w:t>
      </w:r>
      <w:r>
        <w:t xml:space="preserve">výnose MŽP SR č. 3/2004-5.1 </w:t>
      </w:r>
      <w:r w:rsidR="00555B39">
        <w:t>bola znížená</w:t>
      </w:r>
      <w:r w:rsidR="00BF1682">
        <w:t xml:space="preserve"> na základe úprav vymedzenia lokality v roku 2006 a ďalšieho spresneni</w:t>
      </w:r>
      <w:r w:rsidR="00522C64">
        <w:t>a</w:t>
      </w:r>
      <w:r w:rsidR="00BF1682">
        <w:t xml:space="preserve"> v roku 2019. Priebeh pôvodnej hranice nekorešpondoval so štátnymi hranicami medzi Slovenskou republikou a Rakúskou </w:t>
      </w:r>
      <w:r w:rsidR="00522C64">
        <w:t>republikou</w:t>
      </w:r>
      <w:r w:rsidR="00BF1682">
        <w:t xml:space="preserve"> (v období vymedzovania lokality v roku 2004 neexistovalo vymedzenie na parcelný stav po regulácii rieky Moravy, t. j. vymedzenie bolo vykonané podľa evidencie katastra nehnuteľností),  a do lokality boli predtým nesprávne zaradené niektoré časti. </w:t>
      </w:r>
      <w:r w:rsidR="00522C64">
        <w:t>Pôvodne do SKUEV0313 Devínske jazero nemohli byť zaradené odrezané meandre na slovenskej strane Moravy, ale naopak zostali tam meandre na rakúskej strane. Výmera SKUEV0313 Devínske jazero sa tak zmenšila na 1264,066 ha [výmera, ktorú eviduje Európska komisia (EK) vo vykonávacom rozhodnutí (EÚ) 2020/98]. Súčasn</w:t>
      </w:r>
      <w:r w:rsidR="00A051C7">
        <w:t>á</w:t>
      </w:r>
      <w:r w:rsidR="00522C64">
        <w:t xml:space="preserve"> navrhovaná hranica </w:t>
      </w:r>
      <w:r w:rsidR="00A051C7">
        <w:t>CHA</w:t>
      </w:r>
      <w:r w:rsidR="00522C64">
        <w:t xml:space="preserve"> Devínske jazero rešpektuje skutočný stav meandrov rieky Morava na území Slovenska (z územia boli odstránené časti zasahujúce do Rakúska a pridali sa vnútorné meandre na slovenskej strane) a boli odstránené lokality významne </w:t>
      </w:r>
      <w:r w:rsidR="00522C64" w:rsidRPr="00522C64">
        <w:t xml:space="preserve">ovplyvnené ľudskou činnosťou, na ktorých sa </w:t>
      </w:r>
      <w:r w:rsidR="00522C64">
        <w:t>ne</w:t>
      </w:r>
      <w:r w:rsidR="00522C64" w:rsidRPr="00522C64">
        <w:t xml:space="preserve">nachádzajú biotopy európskeho významu. </w:t>
      </w:r>
      <w:r w:rsidRPr="00522C64">
        <w:rPr>
          <w:rStyle w:val="Textzstupnhosymbolu"/>
          <w:color w:val="000000"/>
        </w:rPr>
        <w:t xml:space="preserve">Ochranné pásmo </w:t>
      </w:r>
      <w:r w:rsidR="00A051C7">
        <w:rPr>
          <w:rStyle w:val="Textzstupnhosymbolu"/>
          <w:color w:val="000000"/>
        </w:rPr>
        <w:t>CHA</w:t>
      </w:r>
      <w:r w:rsidRPr="00522C64">
        <w:rPr>
          <w:rStyle w:val="Textzstupnhosymbolu"/>
          <w:color w:val="000000"/>
        </w:rPr>
        <w:t xml:space="preserve"> Devínske jazero sa nevyhlasuje.</w:t>
      </w:r>
    </w:p>
    <w:p w14:paraId="1793B167" w14:textId="77777777" w:rsidR="00DE6BF0" w:rsidRDefault="00DE6BF0" w:rsidP="00C865F5">
      <w:pPr>
        <w:spacing w:line="276" w:lineRule="auto"/>
        <w:jc w:val="both"/>
      </w:pPr>
    </w:p>
    <w:p w14:paraId="1809784A" w14:textId="1A6F37C1" w:rsidR="00820399" w:rsidRDefault="00077A45" w:rsidP="00C865F5">
      <w:pPr>
        <w:spacing w:line="276" w:lineRule="auto"/>
        <w:jc w:val="both"/>
      </w:pPr>
      <w:r w:rsidRPr="007654BC">
        <w:rPr>
          <w:bCs/>
        </w:rPr>
        <w:t xml:space="preserve">Účelom </w:t>
      </w:r>
      <w:r w:rsidR="00F00338" w:rsidRPr="007654BC">
        <w:rPr>
          <w:bCs/>
        </w:rPr>
        <w:t xml:space="preserve">vyhlásenia </w:t>
      </w:r>
      <w:r w:rsidR="000F6860">
        <w:rPr>
          <w:bCs/>
        </w:rPr>
        <w:t>navrhovan</w:t>
      </w:r>
      <w:r w:rsidR="00A051C7">
        <w:rPr>
          <w:bCs/>
        </w:rPr>
        <w:t>ého</w:t>
      </w:r>
      <w:r w:rsidR="000F6860">
        <w:rPr>
          <w:bCs/>
        </w:rPr>
        <w:t xml:space="preserve"> </w:t>
      </w:r>
      <w:r w:rsidR="00A051C7">
        <w:rPr>
          <w:bCs/>
        </w:rPr>
        <w:t>CHA</w:t>
      </w:r>
      <w:r w:rsidR="00BA5B90">
        <w:rPr>
          <w:bCs/>
        </w:rPr>
        <w:t xml:space="preserve"> Devínske jazero</w:t>
      </w:r>
      <w:r w:rsidR="00DF6944" w:rsidRPr="007654BC">
        <w:rPr>
          <w:bCs/>
        </w:rPr>
        <w:t xml:space="preserve"> </w:t>
      </w:r>
      <w:r w:rsidR="00864C57" w:rsidRPr="007654BC">
        <w:rPr>
          <w:bCs/>
        </w:rPr>
        <w:t xml:space="preserve">je </w:t>
      </w:r>
      <w:r w:rsidR="000F6860">
        <w:rPr>
          <w:bCs/>
        </w:rPr>
        <w:t xml:space="preserve">zabezpečenie priaznivého stavu predmetu ochrany </w:t>
      </w:r>
      <w:r w:rsidR="00A051C7">
        <w:rPr>
          <w:bCs/>
        </w:rPr>
        <w:t>CHA</w:t>
      </w:r>
      <w:r w:rsidR="000F6860">
        <w:rPr>
          <w:bCs/>
        </w:rPr>
        <w:t xml:space="preserve"> Devínske jazero, ktorým </w:t>
      </w:r>
      <w:r w:rsidR="00BA5B90">
        <w:t>je</w:t>
      </w:r>
      <w:r w:rsidR="007A7580" w:rsidRPr="007654BC">
        <w:t xml:space="preserve"> </w:t>
      </w:r>
      <w:r w:rsidR="00BA5B90">
        <w:t xml:space="preserve">prioritný biotop európskeho významu Ls1.1 Vŕbovo-topoľové nížinné lužné lesy (91E0*), </w:t>
      </w:r>
      <w:r w:rsidR="006F0480">
        <w:t xml:space="preserve">šesť </w:t>
      </w:r>
      <w:r w:rsidR="00BA5B90">
        <w:t xml:space="preserve">biotopov európskeho významu Ls1.2 Dubovo-brestovo-jaseňové nížinné lužné lesy (91F0), </w:t>
      </w:r>
      <w:r w:rsidR="006F0480">
        <w:t xml:space="preserve">Vo1 Oligotrofné až mezotrofné stojaté vody s vegetáciou tried </w:t>
      </w:r>
      <w:r w:rsidR="006F0480" w:rsidRPr="0083433C">
        <w:rPr>
          <w:i/>
        </w:rPr>
        <w:t>Littorelletra uniflorae</w:t>
      </w:r>
      <w:r w:rsidR="006F0480">
        <w:t xml:space="preserve"> a/alebo </w:t>
      </w:r>
      <w:r w:rsidR="006F0480" w:rsidRPr="0083433C">
        <w:rPr>
          <w:i/>
        </w:rPr>
        <w:t>Isoeto-nanojuncetea</w:t>
      </w:r>
      <w:r w:rsidR="006F0480">
        <w:t xml:space="preserve"> (3130), </w:t>
      </w:r>
      <w:r w:rsidR="00BA5B90">
        <w:t xml:space="preserve">Vo2 Prirodzené eutrofné a mezotrofné stojaté vody s vegetáciou plávajúcich a/alebo ponorených cievnatých rastlín typu Magnopotamion alebo Hydrocharition (3150), Br5 Rieky s bahnitými až piesočnatými brehmi s vegetáciou zväzov </w:t>
      </w:r>
      <w:r w:rsidR="00BA5B90" w:rsidRPr="00BF1682">
        <w:rPr>
          <w:i/>
        </w:rPr>
        <w:t>Chenopodion rubri</w:t>
      </w:r>
      <w:r w:rsidR="00BA5B90">
        <w:t xml:space="preserve"> p.p. a </w:t>
      </w:r>
      <w:r w:rsidR="00BA5B90" w:rsidRPr="00BF1682">
        <w:rPr>
          <w:i/>
        </w:rPr>
        <w:t>Bidention</w:t>
      </w:r>
      <w:r w:rsidR="00BA5B90">
        <w:t xml:space="preserve"> p.p. (3270), Lk8 Aluviálne lúky zväzu </w:t>
      </w:r>
      <w:r w:rsidR="00BA5B90" w:rsidRPr="00BF1682">
        <w:rPr>
          <w:i/>
        </w:rPr>
        <w:t>Cnidion venosi</w:t>
      </w:r>
      <w:r w:rsidR="00BA5B90">
        <w:t xml:space="preserve"> (6440) a Lk1 Nížinné a podhorské kosné lúky (6510), tri biotopy národného významu Lk10 Vegetácia vysokých ostríc, Kr9 Vŕbové kroviny na zaplavovaných  brehoch riek, Kr8 Vŕbové kroviny stojatých vôd, </w:t>
      </w:r>
      <w:r w:rsidR="00BA5B90" w:rsidRPr="008B41B5">
        <w:t>biotopy dvadsa</w:t>
      </w:r>
      <w:r w:rsidR="008B41B5" w:rsidRPr="008B41B5">
        <w:t xml:space="preserve">ťjeden </w:t>
      </w:r>
      <w:r w:rsidR="00BA5B90" w:rsidRPr="008B41B5">
        <w:t>druho</w:t>
      </w:r>
      <w:r w:rsidR="00F60979">
        <w:t>v živočíchov európskeho významu</w:t>
      </w:r>
      <w:r w:rsidR="00BA5B90" w:rsidRPr="008B41B5">
        <w:t xml:space="preserve"> kotúľka štíhla (</w:t>
      </w:r>
      <w:r w:rsidR="00BA5B90" w:rsidRPr="008B41B5">
        <w:rPr>
          <w:i/>
        </w:rPr>
        <w:t>Anisus vorticulus</w:t>
      </w:r>
      <w:r w:rsidR="00BA5B90" w:rsidRPr="008B41B5">
        <w:t>), korýtko riečne (</w:t>
      </w:r>
      <w:r w:rsidR="00BA5B90" w:rsidRPr="008B41B5">
        <w:rPr>
          <w:i/>
        </w:rPr>
        <w:t>Unio crassus</w:t>
      </w:r>
      <w:r w:rsidR="00BA5B90" w:rsidRPr="008B41B5">
        <w:t>), klinovka hadia (</w:t>
      </w:r>
      <w:r w:rsidR="00BA5B90" w:rsidRPr="008B41B5">
        <w:rPr>
          <w:i/>
        </w:rPr>
        <w:t>Ophiogomphus cecilia</w:t>
      </w:r>
      <w:r w:rsidR="00BA5B90" w:rsidRPr="008B41B5">
        <w:t>),</w:t>
      </w:r>
      <w:r w:rsidR="006F0480" w:rsidRPr="008B41B5">
        <w:t xml:space="preserve"> kobylka (</w:t>
      </w:r>
      <w:r w:rsidR="006F0480" w:rsidRPr="008B41B5">
        <w:rPr>
          <w:i/>
        </w:rPr>
        <w:t>Isophya costata</w:t>
      </w:r>
      <w:r w:rsidR="006F0480" w:rsidRPr="008B41B5">
        <w:t>),</w:t>
      </w:r>
      <w:r w:rsidR="00BA5B90" w:rsidRPr="008B41B5">
        <w:t xml:space="preserve"> ohniváčik veľký (</w:t>
      </w:r>
      <w:r w:rsidR="00BA5B90" w:rsidRPr="008B41B5">
        <w:rPr>
          <w:i/>
        </w:rPr>
        <w:t>Lycaena dispar</w:t>
      </w:r>
      <w:r w:rsidR="00BA5B90" w:rsidRPr="008B41B5">
        <w:t>),</w:t>
      </w:r>
      <w:r w:rsidR="008B41B5" w:rsidRPr="008B41B5">
        <w:t xml:space="preserve"> </w:t>
      </w:r>
      <w:r w:rsidR="00BA5B90" w:rsidRPr="008B41B5">
        <w:t>plocháč červený (</w:t>
      </w:r>
      <w:r w:rsidR="00BA5B90" w:rsidRPr="008B41B5">
        <w:rPr>
          <w:i/>
        </w:rPr>
        <w:t xml:space="preserve">Cucujus </w:t>
      </w:r>
      <w:r w:rsidR="00BA5B90" w:rsidRPr="008B41B5">
        <w:rPr>
          <w:i/>
        </w:rPr>
        <w:lastRenderedPageBreak/>
        <w:t>cinnaberinus</w:t>
      </w:r>
      <w:r w:rsidR="00BA5B90" w:rsidRPr="008B41B5">
        <w:t>),</w:t>
      </w:r>
      <w:r w:rsidR="008B41B5" w:rsidRPr="008B41B5">
        <w:t xml:space="preserve"> </w:t>
      </w:r>
      <w:r w:rsidR="00BA5B90" w:rsidRPr="008B41B5">
        <w:t>lopatka dúhová (</w:t>
      </w:r>
      <w:r w:rsidR="00BA5B90" w:rsidRPr="008B41B5">
        <w:rPr>
          <w:i/>
        </w:rPr>
        <w:t xml:space="preserve">Rhodeus </w:t>
      </w:r>
      <w:r w:rsidR="00A13080" w:rsidRPr="008B41B5">
        <w:rPr>
          <w:i/>
        </w:rPr>
        <w:t xml:space="preserve">sericeus </w:t>
      </w:r>
      <w:r w:rsidR="00BA5B90" w:rsidRPr="008B41B5">
        <w:rPr>
          <w:i/>
        </w:rPr>
        <w:t>amarus</w:t>
      </w:r>
      <w:r w:rsidR="00BA5B90" w:rsidRPr="008B41B5">
        <w:t xml:space="preserve">), pĺž </w:t>
      </w:r>
      <w:r w:rsidR="00555B39" w:rsidRPr="008B41B5">
        <w:t>severný</w:t>
      </w:r>
      <w:r w:rsidR="00BA5B90" w:rsidRPr="008B41B5">
        <w:t xml:space="preserve"> (</w:t>
      </w:r>
      <w:r w:rsidR="00BA5B90" w:rsidRPr="008B41B5">
        <w:rPr>
          <w:i/>
        </w:rPr>
        <w:t>Cobitis taenia</w:t>
      </w:r>
      <w:r w:rsidR="00BA5B90" w:rsidRPr="008B41B5">
        <w:t>), hrúz bieloplutvý (</w:t>
      </w:r>
      <w:r w:rsidR="00BA5B90" w:rsidRPr="008B41B5">
        <w:rPr>
          <w:i/>
        </w:rPr>
        <w:t>Gobio albipinnatus</w:t>
      </w:r>
      <w:r w:rsidR="00BA5B90" w:rsidRPr="008B41B5">
        <w:t>), hrebenačka vysoká (</w:t>
      </w:r>
      <w:r w:rsidR="00BA5B90" w:rsidRPr="008B41B5">
        <w:rPr>
          <w:i/>
        </w:rPr>
        <w:t>Gymnocephalus baloni</w:t>
      </w:r>
      <w:r w:rsidR="00BA5B90" w:rsidRPr="008B41B5">
        <w:t>), kolok v</w:t>
      </w:r>
      <w:r w:rsidR="00555B39" w:rsidRPr="008B41B5">
        <w:t>r</w:t>
      </w:r>
      <w:r w:rsidR="00BA5B90" w:rsidRPr="008B41B5">
        <w:t>etenovitý (</w:t>
      </w:r>
      <w:r w:rsidR="00BA5B90" w:rsidRPr="008B41B5">
        <w:rPr>
          <w:i/>
        </w:rPr>
        <w:t>Zingel streber</w:t>
      </w:r>
      <w:r w:rsidR="00BA5B90" w:rsidRPr="008B41B5">
        <w:t>), kunka červenobruchá (</w:t>
      </w:r>
      <w:r w:rsidR="00BA5B90" w:rsidRPr="008B41B5">
        <w:rPr>
          <w:i/>
        </w:rPr>
        <w:t>Bombina bombina</w:t>
      </w:r>
      <w:r w:rsidR="00BA5B90" w:rsidRPr="008B41B5">
        <w:t>), mlok dunajský (</w:t>
      </w:r>
      <w:r w:rsidR="00BA5B90" w:rsidRPr="008B41B5">
        <w:rPr>
          <w:i/>
        </w:rPr>
        <w:t>Triturus dobrogicus</w:t>
      </w:r>
      <w:r w:rsidR="00BA5B90" w:rsidRPr="008B41B5">
        <w:t>), netopier obyčajný (</w:t>
      </w:r>
      <w:r w:rsidR="00BA5B90" w:rsidRPr="008B41B5">
        <w:rPr>
          <w:i/>
        </w:rPr>
        <w:t>Myotis myotis</w:t>
      </w:r>
      <w:r w:rsidR="00BA5B90" w:rsidRPr="008B41B5">
        <w:t>), vydra riečna (</w:t>
      </w:r>
      <w:r w:rsidR="00BA5B90" w:rsidRPr="008B41B5">
        <w:rPr>
          <w:i/>
        </w:rPr>
        <w:t>Lutra lutra</w:t>
      </w:r>
      <w:r w:rsidR="00BA5B90" w:rsidRPr="008B41B5">
        <w:t>), bobor vodný (</w:t>
      </w:r>
      <w:r w:rsidR="00BA5B90" w:rsidRPr="008B41B5">
        <w:rPr>
          <w:i/>
        </w:rPr>
        <w:t>Castor fiber</w:t>
      </w:r>
      <w:r w:rsidR="00BA5B90" w:rsidRPr="008B41B5">
        <w:t>), skokan krátkonohý (</w:t>
      </w:r>
      <w:r w:rsidR="00BA5B90" w:rsidRPr="008B41B5">
        <w:rPr>
          <w:i/>
        </w:rPr>
        <w:t>Rana lessonae</w:t>
      </w:r>
      <w:r w:rsidR="00BA5B90" w:rsidRPr="008B41B5">
        <w:t>), skokan rapotavý (</w:t>
      </w:r>
      <w:r w:rsidR="00BA5B90" w:rsidRPr="008B41B5">
        <w:rPr>
          <w:i/>
        </w:rPr>
        <w:t>Rana ridibunda</w:t>
      </w:r>
      <w:r w:rsidR="00BA5B90" w:rsidRPr="008B41B5">
        <w:t>), rosnička zelená (</w:t>
      </w:r>
      <w:r w:rsidR="00BA5B90" w:rsidRPr="008B41B5">
        <w:rPr>
          <w:i/>
        </w:rPr>
        <w:t>Hyla arborea</w:t>
      </w:r>
      <w:r w:rsidR="00BA5B90" w:rsidRPr="008B41B5">
        <w:t>), raniak hrdzavý (</w:t>
      </w:r>
      <w:r w:rsidR="00BA5B90" w:rsidRPr="008B41B5">
        <w:rPr>
          <w:i/>
        </w:rPr>
        <w:t>Nyctalus noctula</w:t>
      </w:r>
      <w:r w:rsidR="00BA5B90" w:rsidRPr="008B41B5">
        <w:t>), netopier vodný (</w:t>
      </w:r>
      <w:r w:rsidR="00BA5B90" w:rsidRPr="008B41B5">
        <w:rPr>
          <w:i/>
        </w:rPr>
        <w:t>Myotis daubentoni</w:t>
      </w:r>
      <w:r w:rsidR="00BA5B90" w:rsidRPr="008B41B5">
        <w:t>), biotopy druhu rastliny</w:t>
      </w:r>
      <w:r w:rsidR="00820399" w:rsidRPr="008B41B5">
        <w:t xml:space="preserve"> európskeho významu </w:t>
      </w:r>
      <w:r w:rsidR="00BA5B90" w:rsidRPr="008B41B5">
        <w:t>lindernia puzdierkatá</w:t>
      </w:r>
      <w:r w:rsidR="00820399" w:rsidRPr="008B41B5">
        <w:t xml:space="preserve"> (</w:t>
      </w:r>
      <w:r w:rsidR="00820399" w:rsidRPr="008B41B5">
        <w:rPr>
          <w:i/>
        </w:rPr>
        <w:t>Lindernia procumbens</w:t>
      </w:r>
      <w:r w:rsidR="00820399" w:rsidRPr="008B41B5">
        <w:t>), b</w:t>
      </w:r>
      <w:r w:rsidR="00BA5B90" w:rsidRPr="008B41B5">
        <w:t>iotopy</w:t>
      </w:r>
      <w:r w:rsidR="00BA5B90">
        <w:t xml:space="preserve"> </w:t>
      </w:r>
      <w:r w:rsidR="00820399">
        <w:t xml:space="preserve">šiestich </w:t>
      </w:r>
      <w:r w:rsidR="00BA5B90">
        <w:t>druhov živočíchov národného významu:</w:t>
      </w:r>
      <w:r w:rsidR="00820399">
        <w:t xml:space="preserve"> </w:t>
      </w:r>
      <w:r w:rsidR="00BA5B90">
        <w:t>štítovec jarný (</w:t>
      </w:r>
      <w:r w:rsidR="00BA5B90" w:rsidRPr="00820399">
        <w:rPr>
          <w:i/>
        </w:rPr>
        <w:t>Lepidurus apus</w:t>
      </w:r>
      <w:r w:rsidR="00BA5B90">
        <w:t>), ucholak veľký (</w:t>
      </w:r>
      <w:r w:rsidR="00BA5B90" w:rsidRPr="00820399">
        <w:rPr>
          <w:i/>
        </w:rPr>
        <w:t>Labidura riparia</w:t>
      </w:r>
      <w:r w:rsidR="00BA5B90">
        <w:t>), modlivka zelená (</w:t>
      </w:r>
      <w:r w:rsidR="00BA5B90" w:rsidRPr="00820399">
        <w:rPr>
          <w:i/>
        </w:rPr>
        <w:t>Mantis religiosa</w:t>
      </w:r>
      <w:r w:rsidR="00BA5B90">
        <w:t>), kováčik (</w:t>
      </w:r>
      <w:r w:rsidR="00BA5B90" w:rsidRPr="00820399">
        <w:rPr>
          <w:i/>
        </w:rPr>
        <w:t>Brachygonus megerlei</w:t>
      </w:r>
      <w:r w:rsidR="00BA5B90">
        <w:t xml:space="preserve">), mlok </w:t>
      </w:r>
      <w:r w:rsidR="00BE0F8C">
        <w:t xml:space="preserve">bodkovaný </w:t>
      </w:r>
      <w:r w:rsidR="00BA5B90">
        <w:t>(</w:t>
      </w:r>
      <w:r w:rsidR="00BA5B90" w:rsidRPr="00820399">
        <w:rPr>
          <w:i/>
        </w:rPr>
        <w:t>Triturus vulgaris</w:t>
      </w:r>
      <w:r w:rsidR="00BA5B90">
        <w:t>), užovka obojková</w:t>
      </w:r>
      <w:r w:rsidR="00820399">
        <w:t xml:space="preserve"> (</w:t>
      </w:r>
      <w:r w:rsidR="00820399" w:rsidRPr="00820399">
        <w:rPr>
          <w:i/>
        </w:rPr>
        <w:t>Natrix natrix</w:t>
      </w:r>
      <w:r w:rsidR="00820399">
        <w:t>) a b</w:t>
      </w:r>
      <w:r w:rsidR="00BA5B90">
        <w:t xml:space="preserve">iotopy </w:t>
      </w:r>
      <w:r w:rsidR="00820399">
        <w:t xml:space="preserve">dvoch </w:t>
      </w:r>
      <w:r w:rsidR="00BA5B90">
        <w:t>dr</w:t>
      </w:r>
      <w:r w:rsidR="00F60979">
        <w:t>uhov rastlín národného významu</w:t>
      </w:r>
      <w:r w:rsidR="00820399">
        <w:t xml:space="preserve"> </w:t>
      </w:r>
      <w:r w:rsidR="00BA5B90">
        <w:t>hracho</w:t>
      </w:r>
      <w:r w:rsidR="00820399">
        <w:t>r močiarny (</w:t>
      </w:r>
      <w:r w:rsidR="00820399" w:rsidRPr="00820399">
        <w:rPr>
          <w:i/>
        </w:rPr>
        <w:t>Lathyrus palustris</w:t>
      </w:r>
      <w:r w:rsidR="00820399">
        <w:t>) a</w:t>
      </w:r>
      <w:r w:rsidR="00BA5B90">
        <w:t xml:space="preserve"> tomkov</w:t>
      </w:r>
      <w:r w:rsidR="00820399">
        <w:t>ica plazivá (</w:t>
      </w:r>
      <w:r w:rsidR="00820399" w:rsidRPr="00820399">
        <w:rPr>
          <w:i/>
        </w:rPr>
        <w:t>Hierochloë repens</w:t>
      </w:r>
      <w:r w:rsidR="00820399">
        <w:t>)</w:t>
      </w:r>
      <w:r w:rsidR="00913997" w:rsidRPr="007654BC">
        <w:t>.</w:t>
      </w:r>
      <w:r w:rsidR="00820399">
        <w:t xml:space="preserve"> </w:t>
      </w:r>
    </w:p>
    <w:p w14:paraId="3E586761" w14:textId="77777777" w:rsidR="0046651E" w:rsidRDefault="0046651E" w:rsidP="00C865F5">
      <w:pPr>
        <w:spacing w:line="276" w:lineRule="auto"/>
        <w:jc w:val="both"/>
      </w:pPr>
    </w:p>
    <w:p w14:paraId="6082CC6D" w14:textId="06505C3F" w:rsidR="0046651E" w:rsidRPr="0046651E" w:rsidRDefault="0046651E" w:rsidP="00C865F5">
      <w:pPr>
        <w:spacing w:line="276" w:lineRule="auto"/>
        <w:jc w:val="both"/>
      </w:pPr>
      <w:r w:rsidRPr="0046651E">
        <w:t xml:space="preserve">Biotop európskeho významu 6430 Vysokobylinné spoločenstvá uvedený v predmete ochrany pre SKUEV0313 Devínske jazero vo výnose MŽP SR č. 3/2004-5.1 nebol na základe podrobného mapovania biotopov v rokoch 2011 až 2014 v území potvrdený. Z uvedeného dôvodu ho neuvádzame ako predmet ochrany </w:t>
      </w:r>
      <w:r w:rsidR="00A051C7">
        <w:t>CHA</w:t>
      </w:r>
      <w:r w:rsidRPr="0046651E">
        <w:t xml:space="preserve"> Devínske jazero. Vo výnose MŽP SR č. 3/2004-5.1 boli uvedené aj ďalšie druhy, ktoré sa neuvádzajú ako predmet ochrany nakoľko neboli z územia potvrdené</w:t>
      </w:r>
      <w:r w:rsidR="00A051C7">
        <w:t>,</w:t>
      </w:r>
      <w:r w:rsidRPr="0046651E">
        <w:t xml:space="preserve"> hlaváč bieloplutvý (</w:t>
      </w:r>
      <w:r w:rsidRPr="0046651E">
        <w:rPr>
          <w:i/>
        </w:rPr>
        <w:t>Cottus gobio</w:t>
      </w:r>
      <w:r w:rsidRPr="0046651E">
        <w:t>) a ostrík močiarny (</w:t>
      </w:r>
      <w:r w:rsidRPr="0046651E">
        <w:rPr>
          <w:i/>
        </w:rPr>
        <w:t>Angelica palustris</w:t>
      </w:r>
      <w:r w:rsidRPr="0046651E">
        <w:t xml:space="preserve">). Do predmetu ochrany </w:t>
      </w:r>
      <w:r w:rsidR="00A051C7">
        <w:t>CHA</w:t>
      </w:r>
      <w:r w:rsidRPr="0046651E">
        <w:t xml:space="preserve"> Devínske jazero boli doplnené biotopy národného významu a druhy národného významu.</w:t>
      </w:r>
    </w:p>
    <w:p w14:paraId="14E969C9" w14:textId="77777777" w:rsidR="00820399" w:rsidRDefault="00820399" w:rsidP="00C865F5">
      <w:pPr>
        <w:autoSpaceDE w:val="0"/>
        <w:autoSpaceDN w:val="0"/>
        <w:spacing w:line="276" w:lineRule="auto"/>
        <w:jc w:val="both"/>
      </w:pPr>
    </w:p>
    <w:p w14:paraId="598C04FB" w14:textId="77777777" w:rsidR="008A03F3" w:rsidRPr="000F6860" w:rsidRDefault="000E1BAA" w:rsidP="00C865F5">
      <w:pPr>
        <w:pStyle w:val="Normlnywebov"/>
        <w:spacing w:line="276" w:lineRule="auto"/>
        <w:jc w:val="both"/>
        <w:rPr>
          <w:rStyle w:val="Textzstupnhosymbolu"/>
          <w:color w:val="auto"/>
        </w:rPr>
      </w:pPr>
      <w:r w:rsidRPr="00BF1682">
        <w:t xml:space="preserve">Pôvodne navrhované stupne ochrany </w:t>
      </w:r>
      <w:r w:rsidR="00555B39" w:rsidRPr="00BF1682">
        <w:t xml:space="preserve">pre SKUEV0313 Devínske jazero vo </w:t>
      </w:r>
      <w:r w:rsidRPr="00BF1682">
        <w:t>výnos</w:t>
      </w:r>
      <w:r w:rsidR="00555B39" w:rsidRPr="00BF1682">
        <w:t>e</w:t>
      </w:r>
      <w:r w:rsidRPr="00BF1682">
        <w:t xml:space="preserve"> MŽP SR č. 3/2004-5.1 </w:t>
      </w:r>
      <w:r w:rsidR="00A13080" w:rsidRPr="00BF1682">
        <w:t>(</w:t>
      </w:r>
      <w:r w:rsidR="00DD2396" w:rsidRPr="00BF1682">
        <w:t xml:space="preserve">druhý, tretí a piaty </w:t>
      </w:r>
      <w:r w:rsidR="00A13080" w:rsidRPr="00BF1682">
        <w:t xml:space="preserve">stupeň ochrany) </w:t>
      </w:r>
      <w:r w:rsidRPr="00BF1682">
        <w:t>boli upravené navrhnutím zóny A (</w:t>
      </w:r>
      <w:r w:rsidR="00DD2396" w:rsidRPr="00BF1682">
        <w:t>piaty</w:t>
      </w:r>
      <w:r w:rsidRPr="00BF1682">
        <w:t xml:space="preserve"> stupeň ochrany) a zóny C (</w:t>
      </w:r>
      <w:r w:rsidR="00DD2396" w:rsidRPr="00BF1682">
        <w:t>tretí</w:t>
      </w:r>
      <w:r w:rsidRPr="00BF1682">
        <w:t xml:space="preserve"> stupeň ochrany), ktoré sú potrebné  na dosiahnutie cieľov ochrany</w:t>
      </w:r>
      <w:r w:rsidR="00820399" w:rsidRPr="00BF1682">
        <w:t>.</w:t>
      </w:r>
    </w:p>
    <w:p w14:paraId="6BA7FD87" w14:textId="77777777" w:rsidR="00F660F3" w:rsidRDefault="00F660F3" w:rsidP="00C865F5">
      <w:pPr>
        <w:spacing w:line="276" w:lineRule="auto"/>
        <w:jc w:val="both"/>
        <w:rPr>
          <w:color w:val="000000"/>
        </w:rPr>
      </w:pPr>
    </w:p>
    <w:p w14:paraId="26B616E9" w14:textId="50E7D366" w:rsidR="009213D9" w:rsidRPr="00B05B50" w:rsidRDefault="00B05B50" w:rsidP="00C865F5">
      <w:pPr>
        <w:spacing w:line="276" w:lineRule="auto"/>
        <w:jc w:val="both"/>
        <w:rPr>
          <w:color w:val="000000"/>
        </w:rPr>
      </w:pPr>
      <w:r>
        <w:rPr>
          <w:color w:val="000000"/>
        </w:rPr>
        <w:t>Územie navrhovan</w:t>
      </w:r>
      <w:r w:rsidR="00A051C7">
        <w:rPr>
          <w:color w:val="000000"/>
        </w:rPr>
        <w:t>ého</w:t>
      </w:r>
      <w:r>
        <w:rPr>
          <w:color w:val="000000"/>
        </w:rPr>
        <w:t xml:space="preserve"> </w:t>
      </w:r>
      <w:r w:rsidR="00A051C7">
        <w:rPr>
          <w:color w:val="000000"/>
        </w:rPr>
        <w:t>CHA</w:t>
      </w:r>
      <w:r>
        <w:rPr>
          <w:color w:val="000000"/>
        </w:rPr>
        <w:t xml:space="preserve"> Devínske jazero </w:t>
      </w:r>
      <w:r w:rsidR="006B5282" w:rsidRPr="007654BC">
        <w:rPr>
          <w:color w:val="000000"/>
        </w:rPr>
        <w:t>je vyme</w:t>
      </w:r>
      <w:r w:rsidR="008A03F3" w:rsidRPr="007654BC">
        <w:rPr>
          <w:color w:val="000000"/>
        </w:rPr>
        <w:t xml:space="preserve">dzené </w:t>
      </w:r>
      <w:r w:rsidR="00286D07" w:rsidRPr="007654BC">
        <w:rPr>
          <w:color w:val="000000"/>
        </w:rPr>
        <w:t>slovným o</w:t>
      </w:r>
      <w:r w:rsidR="00F660F3">
        <w:rPr>
          <w:color w:val="000000"/>
        </w:rPr>
        <w:t xml:space="preserve">pisom hraníc, zoznamom parciel </w:t>
      </w:r>
      <w:r w:rsidR="00286D07" w:rsidRPr="007654BC">
        <w:rPr>
          <w:color w:val="000000"/>
        </w:rPr>
        <w:t>a ma</w:t>
      </w:r>
      <w:r>
        <w:rPr>
          <w:color w:val="000000"/>
        </w:rPr>
        <w:t xml:space="preserve">povým vymedzením. Vyhlásenie </w:t>
      </w:r>
      <w:r w:rsidR="00A051C7">
        <w:rPr>
          <w:color w:val="000000"/>
        </w:rPr>
        <w:t>CHA</w:t>
      </w:r>
      <w:r w:rsidR="00286D07" w:rsidRPr="007654BC">
        <w:rPr>
          <w:color w:val="000000"/>
        </w:rPr>
        <w:t xml:space="preserve"> </w:t>
      </w:r>
      <w:r w:rsidR="00A13080">
        <w:rPr>
          <w:color w:val="000000"/>
        </w:rPr>
        <w:t xml:space="preserve">Devínske jazero </w:t>
      </w:r>
      <w:r w:rsidR="00286D07" w:rsidRPr="007654BC">
        <w:rPr>
          <w:color w:val="000000"/>
        </w:rPr>
        <w:t>nie je v rozpore s územnoplánovacou dokumentáciou platnou pre príslušn</w:t>
      </w:r>
      <w:r>
        <w:rPr>
          <w:color w:val="000000"/>
        </w:rPr>
        <w:t>é územie, v ktorej je navrhovan</w:t>
      </w:r>
      <w:r w:rsidR="00A051C7">
        <w:rPr>
          <w:color w:val="000000"/>
        </w:rPr>
        <w:t>ý</w:t>
      </w:r>
      <w:r w:rsidR="00286D07" w:rsidRPr="007654BC">
        <w:rPr>
          <w:color w:val="000000"/>
        </w:rPr>
        <w:t xml:space="preserve"> </w:t>
      </w:r>
      <w:r w:rsidR="00A051C7">
        <w:rPr>
          <w:color w:val="000000"/>
        </w:rPr>
        <w:t>CHA</w:t>
      </w:r>
      <w:r>
        <w:rPr>
          <w:color w:val="000000"/>
        </w:rPr>
        <w:t xml:space="preserve"> Devínske jazero</w:t>
      </w:r>
      <w:r w:rsidR="004667A4" w:rsidRPr="007654BC">
        <w:rPr>
          <w:color w:val="000000"/>
        </w:rPr>
        <w:t xml:space="preserve"> </w:t>
      </w:r>
      <w:r>
        <w:rPr>
          <w:color w:val="000000"/>
        </w:rPr>
        <w:t>hodnoten</w:t>
      </w:r>
      <w:r w:rsidR="00A051C7">
        <w:rPr>
          <w:color w:val="000000"/>
        </w:rPr>
        <w:t>ý</w:t>
      </w:r>
      <w:r w:rsidR="00286D07" w:rsidRPr="007654BC">
        <w:rPr>
          <w:color w:val="000000"/>
        </w:rPr>
        <w:t xml:space="preserve"> v súlade so záujmami ochrany prírody a nie sú identifikované žiadne strety záujmov s cieľmi ochrany.</w:t>
      </w:r>
    </w:p>
    <w:p w14:paraId="3299ADA8" w14:textId="77777777" w:rsidR="00536FC4" w:rsidRPr="007654BC" w:rsidRDefault="00536FC4" w:rsidP="00C865F5">
      <w:pPr>
        <w:widowControl/>
        <w:spacing w:line="276" w:lineRule="auto"/>
        <w:jc w:val="both"/>
        <w:rPr>
          <w:rStyle w:val="Textzstupnhosymbolu"/>
          <w:color w:val="000000"/>
        </w:rPr>
      </w:pPr>
    </w:p>
    <w:p w14:paraId="4CA7C4AC" w14:textId="313C398C" w:rsidR="00F660F3" w:rsidRDefault="00877169" w:rsidP="00C865F5">
      <w:pPr>
        <w:widowControl/>
        <w:adjustRightInd/>
        <w:spacing w:line="276" w:lineRule="auto"/>
        <w:jc w:val="both"/>
        <w:rPr>
          <w:color w:val="000000"/>
        </w:rPr>
      </w:pPr>
      <w:r w:rsidRPr="00BF1682">
        <w:t xml:space="preserve">Zámer vyhlásiť </w:t>
      </w:r>
      <w:r w:rsidR="00A051C7">
        <w:t>CHA</w:t>
      </w:r>
      <w:r w:rsidR="00B05B50" w:rsidRPr="00BF1682">
        <w:t xml:space="preserve"> Devínske jazero</w:t>
      </w:r>
      <w:r w:rsidR="003525AC" w:rsidRPr="00BF1682">
        <w:t>, ako súčasť európskej sústavy chránených území Natura 2000,</w:t>
      </w:r>
      <w:r w:rsidRPr="00BF1682">
        <w:t xml:space="preserve"> </w:t>
      </w:r>
      <w:r w:rsidR="00F660F3" w:rsidRPr="00BF1682">
        <w:t xml:space="preserve">bol </w:t>
      </w:r>
      <w:r w:rsidRPr="00BF1682">
        <w:t>v zmysle § 50 zákona oznámený</w:t>
      </w:r>
      <w:r w:rsidR="008A03F3" w:rsidRPr="00BF1682">
        <w:t xml:space="preserve"> Okresným úradom </w:t>
      </w:r>
      <w:r w:rsidR="00132A7A" w:rsidRPr="00BF1682">
        <w:t>Bratislava</w:t>
      </w:r>
      <w:r w:rsidR="003615FC" w:rsidRPr="00BF1682">
        <w:t xml:space="preserve"> dňa </w:t>
      </w:r>
      <w:r w:rsidR="00132A7A" w:rsidRPr="00BF1682">
        <w:t>23</w:t>
      </w:r>
      <w:r w:rsidR="003615FC" w:rsidRPr="00BF1682">
        <w:t xml:space="preserve">. </w:t>
      </w:r>
      <w:r w:rsidR="00132A7A" w:rsidRPr="00BF1682">
        <w:t>apríla</w:t>
      </w:r>
      <w:r w:rsidR="00E96128" w:rsidRPr="00BF1682">
        <w:t xml:space="preserve"> </w:t>
      </w:r>
      <w:r w:rsidR="00132A7A" w:rsidRPr="00BF1682">
        <w:t>2018</w:t>
      </w:r>
      <w:r w:rsidRPr="00BF1682">
        <w:t xml:space="preserve">. Pripomienky k  zámeru vyhlásiť </w:t>
      </w:r>
      <w:r w:rsidR="00A051C7">
        <w:t>CHA</w:t>
      </w:r>
      <w:r w:rsidRPr="00522C64">
        <w:t xml:space="preserve"> </w:t>
      </w:r>
      <w:r w:rsidR="00F660F3" w:rsidRPr="00522C64">
        <w:t xml:space="preserve">Devínske jazero </w:t>
      </w:r>
      <w:r w:rsidRPr="00522C64">
        <w:t xml:space="preserve">vznesené zo strany dotknutých subjektov boli prerokované a zapracované do materiálu. </w:t>
      </w:r>
      <w:r w:rsidR="00A13080" w:rsidRPr="00BF1682">
        <w:t>Následne ŠOP SR v súčinnosti s</w:t>
      </w:r>
      <w:r w:rsidR="0014669F">
        <w:t> Ministerstvom životného prostredia Slovenskej republiky</w:t>
      </w:r>
      <w:r w:rsidR="00A13080" w:rsidRPr="00BF1682">
        <w:t xml:space="preserve"> upravila ciele ochrany </w:t>
      </w:r>
      <w:r w:rsidR="00A051C7">
        <w:t>CHA</w:t>
      </w:r>
      <w:r w:rsidR="00A13080" w:rsidRPr="00BF1682">
        <w:t xml:space="preserve"> Devínske jazero v zmysle rokovaní s  EK a upozornení EK v rámci konania o porušení č. 2019/2141.</w:t>
      </w:r>
    </w:p>
    <w:p w14:paraId="40FC4039" w14:textId="77777777" w:rsidR="00E47D3A" w:rsidRDefault="00E47D3A" w:rsidP="00C865F5">
      <w:pPr>
        <w:widowControl/>
        <w:spacing w:line="276" w:lineRule="auto"/>
        <w:jc w:val="both"/>
        <w:rPr>
          <w:color w:val="000000"/>
        </w:rPr>
      </w:pPr>
    </w:p>
    <w:p w14:paraId="5B30CEA1" w14:textId="0AF36FCC" w:rsidR="00F660F3" w:rsidRDefault="00F660F3" w:rsidP="00C865F5">
      <w:pPr>
        <w:widowControl/>
        <w:spacing w:line="276" w:lineRule="auto"/>
        <w:jc w:val="both"/>
        <w:rPr>
          <w:color w:val="000000"/>
        </w:rPr>
      </w:pPr>
      <w:r w:rsidRPr="001A1E12">
        <w:rPr>
          <w:color w:val="000000"/>
        </w:rPr>
        <w:t>Návrh nariadenia vlády bude mať negatívny vplyv na rozpočet verejnej správy, ktorý je rozpočtovo zabezpečený.</w:t>
      </w:r>
      <w:r w:rsidRPr="00F660F3">
        <w:rPr>
          <w:color w:val="000000"/>
        </w:rPr>
        <w:t xml:space="preserve"> </w:t>
      </w:r>
      <w:r w:rsidR="001A1E12">
        <w:rPr>
          <w:color w:val="000000"/>
        </w:rPr>
        <w:t xml:space="preserve">Finančné prostriedky sú potrebné na označenie </w:t>
      </w:r>
      <w:r w:rsidR="00A051C7">
        <w:rPr>
          <w:color w:val="000000"/>
        </w:rPr>
        <w:t>CHA</w:t>
      </w:r>
      <w:r w:rsidR="001A1E12">
        <w:rPr>
          <w:color w:val="000000"/>
        </w:rPr>
        <w:t xml:space="preserve"> Devínske jazero v zmysle </w:t>
      </w:r>
      <w:r w:rsidR="001A1E12">
        <w:rPr>
          <w:color w:val="000000"/>
        </w:rPr>
        <w:lastRenderedPageBreak/>
        <w:t xml:space="preserve">zákona a vyhlášky č. 24/2003 Z. z., ktorou sa vykonáva zákon č. 543/2002 Z. z. o ochrane prírody  krajiny v znení neskorších predpisov </w:t>
      </w:r>
      <w:r w:rsidR="001A1E12" w:rsidRPr="001A1E12">
        <w:rPr>
          <w:color w:val="000000"/>
        </w:rPr>
        <w:t>(ďalej len „vyhláška č. 24/2003 Z. z.“)</w:t>
      </w:r>
      <w:r w:rsidR="008C608B">
        <w:rPr>
          <w:color w:val="000000"/>
        </w:rPr>
        <w:t xml:space="preserve">. </w:t>
      </w:r>
      <w:r w:rsidR="008C608B" w:rsidRPr="008C608B">
        <w:rPr>
          <w:color w:val="000000"/>
        </w:rPr>
        <w:t xml:space="preserve">Vyhlásením </w:t>
      </w:r>
      <w:r w:rsidR="00A051C7">
        <w:rPr>
          <w:color w:val="000000"/>
        </w:rPr>
        <w:t>CHA</w:t>
      </w:r>
      <w:r w:rsidR="008C608B" w:rsidRPr="008C608B">
        <w:rPr>
          <w:color w:val="000000"/>
        </w:rPr>
        <w:t xml:space="preserve"> Devínske jazero dôjde k obmedzeniu bežného obhospodarovania vlastníkov a užívateľov pozemkov v zmysle § 61 zákona. Obmedzenie bežného obhospodarovania bude riešené formou nájmu v zmysle § 61b zákona</w:t>
      </w:r>
      <w:r w:rsidR="008C608B">
        <w:rPr>
          <w:color w:val="000000"/>
        </w:rPr>
        <w:t xml:space="preserve">. Finančné prostriedky sú </w:t>
      </w:r>
      <w:r w:rsidR="001A1E12">
        <w:rPr>
          <w:color w:val="000000"/>
        </w:rPr>
        <w:t xml:space="preserve">zabezpečené v rozpočte kapitoly </w:t>
      </w:r>
      <w:r w:rsidR="00787188">
        <w:rPr>
          <w:color w:val="000000"/>
        </w:rPr>
        <w:t>MŽP SR</w:t>
      </w:r>
      <w:r w:rsidR="001A1E12" w:rsidRPr="001A1E12">
        <w:rPr>
          <w:color w:val="000000"/>
        </w:rPr>
        <w:t xml:space="preserve">, a to v rozpočte </w:t>
      </w:r>
      <w:r w:rsidR="001A1E12">
        <w:rPr>
          <w:color w:val="000000"/>
        </w:rPr>
        <w:t>ŠOP SR</w:t>
      </w:r>
      <w:r w:rsidR="001A1E12" w:rsidRPr="001A1E12">
        <w:rPr>
          <w:color w:val="000000"/>
        </w:rPr>
        <w:t>, príspevkovej  organizácii v zr</w:t>
      </w:r>
      <w:r w:rsidR="008C608B">
        <w:rPr>
          <w:color w:val="000000"/>
        </w:rPr>
        <w:t>iaďovateľskej pôsobnosti MŽP SR</w:t>
      </w:r>
      <w:r w:rsidR="001A1E12" w:rsidRPr="001A1E12">
        <w:rPr>
          <w:color w:val="000000"/>
        </w:rPr>
        <w:t>.</w:t>
      </w:r>
      <w:r w:rsidR="008C608B">
        <w:rPr>
          <w:color w:val="000000"/>
        </w:rPr>
        <w:t xml:space="preserve"> </w:t>
      </w:r>
      <w:r w:rsidR="001A1E12" w:rsidRPr="001A1E12">
        <w:rPr>
          <w:color w:val="000000"/>
        </w:rPr>
        <w:t xml:space="preserve">Na časti územia </w:t>
      </w:r>
      <w:r w:rsidR="00A051C7">
        <w:rPr>
          <w:color w:val="000000"/>
        </w:rPr>
        <w:t>CHA</w:t>
      </w:r>
      <w:r w:rsidR="001A1E12" w:rsidRPr="001A1E12">
        <w:rPr>
          <w:color w:val="000000"/>
        </w:rPr>
        <w:t xml:space="preserve"> Devínske jazero je </w:t>
      </w:r>
      <w:r w:rsidR="001A1E12">
        <w:rPr>
          <w:color w:val="000000"/>
        </w:rPr>
        <w:t>potrebné vykonávať manažmentové</w:t>
      </w:r>
      <w:r w:rsidR="008C608B">
        <w:rPr>
          <w:color w:val="000000"/>
        </w:rPr>
        <w:t xml:space="preserve"> opatrenia</w:t>
      </w:r>
      <w:r w:rsidR="001A1E12">
        <w:rPr>
          <w:color w:val="000000"/>
        </w:rPr>
        <w:t xml:space="preserve">, ktoré </w:t>
      </w:r>
      <w:r w:rsidR="001A1E12" w:rsidRPr="001A1E12">
        <w:rPr>
          <w:color w:val="000000"/>
        </w:rPr>
        <w:t xml:space="preserve">budú zabezpečované zo strany ŠOP SR v rámci samostatných projektov </w:t>
      </w:r>
      <w:r w:rsidR="008C608B">
        <w:rPr>
          <w:color w:val="000000"/>
        </w:rPr>
        <w:t>s využitím finančného nástroja LIFE</w:t>
      </w:r>
      <w:r w:rsidR="00DD2396">
        <w:rPr>
          <w:color w:val="000000"/>
        </w:rPr>
        <w:t xml:space="preserve">, </w:t>
      </w:r>
      <w:r w:rsidR="00DD2396" w:rsidRPr="00BF1682">
        <w:rPr>
          <w:color w:val="000000"/>
        </w:rPr>
        <w:t xml:space="preserve">relevantných fondov EÚ a </w:t>
      </w:r>
      <w:r w:rsidR="001A1E12" w:rsidRPr="00BF1682">
        <w:rPr>
          <w:color w:val="000000"/>
        </w:rPr>
        <w:t>Environmentáln</w:t>
      </w:r>
      <w:r w:rsidR="00DD2396" w:rsidRPr="00BF1682">
        <w:rPr>
          <w:color w:val="000000"/>
        </w:rPr>
        <w:t>eho</w:t>
      </w:r>
      <w:r w:rsidR="001A1E12" w:rsidRPr="00BF1682">
        <w:rPr>
          <w:color w:val="000000"/>
        </w:rPr>
        <w:t xml:space="preserve"> fond</w:t>
      </w:r>
      <w:r w:rsidR="00DD2396" w:rsidRPr="00BF1682">
        <w:rPr>
          <w:color w:val="000000"/>
        </w:rPr>
        <w:t>u</w:t>
      </w:r>
      <w:r w:rsidR="001A1E12" w:rsidRPr="00BF1682">
        <w:rPr>
          <w:color w:val="000000"/>
        </w:rPr>
        <w:t>.</w:t>
      </w:r>
      <w:r w:rsidR="001A1E12" w:rsidRPr="001A1E12">
        <w:rPr>
          <w:color w:val="000000"/>
        </w:rPr>
        <w:t xml:space="preserve">  </w:t>
      </w:r>
    </w:p>
    <w:p w14:paraId="7A73CFA6" w14:textId="77777777" w:rsidR="00A13080" w:rsidRDefault="00A13080" w:rsidP="00C865F5">
      <w:pPr>
        <w:widowControl/>
        <w:spacing w:line="276" w:lineRule="auto"/>
        <w:jc w:val="both"/>
        <w:rPr>
          <w:color w:val="000000"/>
        </w:rPr>
      </w:pPr>
    </w:p>
    <w:p w14:paraId="47F2195A" w14:textId="5A0A46AA" w:rsidR="00F660F3" w:rsidRPr="00F660F3" w:rsidRDefault="00F660F3" w:rsidP="00C865F5">
      <w:pPr>
        <w:widowControl/>
        <w:spacing w:before="120" w:after="120" w:line="276" w:lineRule="auto"/>
        <w:jc w:val="both"/>
        <w:rPr>
          <w:color w:val="000000"/>
        </w:rPr>
      </w:pPr>
      <w:r w:rsidRPr="00F660F3">
        <w:rPr>
          <w:color w:val="000000"/>
        </w:rPr>
        <w:t xml:space="preserve">Predkladaný materiál </w:t>
      </w:r>
      <w:r w:rsidR="00DE27BC">
        <w:rPr>
          <w:color w:val="000000"/>
        </w:rPr>
        <w:t xml:space="preserve">bude mať pozitívny aj negatívy vplyv na podnikateľské prostredie, </w:t>
      </w:r>
      <w:r w:rsidRPr="00F660F3">
        <w:rPr>
          <w:color w:val="000000"/>
        </w:rPr>
        <w:t>je bez vplyvov na manželstvo, rodičovstvo a rodinu, informatizáciu spoločnosti, služby verejnej správy pre občana a bez sociálnych vplyvov. Bude mať pozitívny vplyv na životné prostredie.</w:t>
      </w:r>
    </w:p>
    <w:p w14:paraId="2DC369E3" w14:textId="77777777" w:rsidR="00F660F3" w:rsidRPr="00F660F3" w:rsidRDefault="00F660F3" w:rsidP="00C865F5">
      <w:pPr>
        <w:widowControl/>
        <w:spacing w:line="276" w:lineRule="auto"/>
        <w:jc w:val="both"/>
        <w:rPr>
          <w:color w:val="000000"/>
        </w:rPr>
      </w:pPr>
    </w:p>
    <w:p w14:paraId="3CC1FB49" w14:textId="0228EC97" w:rsidR="004B163F" w:rsidRDefault="00286D07" w:rsidP="00C865F5">
      <w:pPr>
        <w:widowControl/>
        <w:spacing w:line="276" w:lineRule="auto"/>
        <w:jc w:val="both"/>
        <w:rPr>
          <w:rStyle w:val="Textzstupnhosymbolu"/>
          <w:color w:val="000000"/>
        </w:rPr>
      </w:pPr>
      <w:r w:rsidRPr="007654BC">
        <w:rPr>
          <w:rStyle w:val="Textzstupnhosymbolu"/>
          <w:color w:val="000000"/>
        </w:rPr>
        <w:t xml:space="preserve">Návrh nariadenia vlády je v súlade s Ústavou Slovenskej republiky, ústavnými zákonmi, </w:t>
      </w:r>
      <w:r w:rsidR="005F45C1" w:rsidRPr="005F45C1">
        <w:rPr>
          <w:rStyle w:val="Textzstupnhosymbolu"/>
          <w:color w:val="000000"/>
        </w:rPr>
        <w:t>nálezmi ústavného súdu</w:t>
      </w:r>
      <w:r w:rsidR="00ED2FC4">
        <w:rPr>
          <w:rStyle w:val="Textzstupnhosymbolu"/>
          <w:color w:val="000000"/>
        </w:rPr>
        <w:t xml:space="preserve"> Slovenskej republiky</w:t>
      </w:r>
      <w:r w:rsidR="005F45C1">
        <w:rPr>
          <w:rStyle w:val="Textzstupnhosymbolu"/>
          <w:color w:val="000000"/>
        </w:rPr>
        <w:t>,</w:t>
      </w:r>
      <w:r w:rsidR="005F45C1" w:rsidRPr="005F45C1">
        <w:rPr>
          <w:rStyle w:val="Textzstupnhosymbolu"/>
          <w:color w:val="000000"/>
        </w:rPr>
        <w:t xml:space="preserve"> </w:t>
      </w:r>
      <w:r w:rsidRPr="007654BC">
        <w:rPr>
          <w:rStyle w:val="Textzstupnhosymbolu"/>
          <w:color w:val="000000"/>
        </w:rPr>
        <w:t>medzinárodnými zmluvami</w:t>
      </w:r>
      <w:r w:rsidR="008418E3">
        <w:rPr>
          <w:rStyle w:val="Textzstupnhosymbolu"/>
          <w:color w:val="000000"/>
        </w:rPr>
        <w:t xml:space="preserve"> a inými medzinárodnými dokumentmi</w:t>
      </w:r>
      <w:r w:rsidRPr="007654BC">
        <w:rPr>
          <w:rStyle w:val="Textzstupnhosymbolu"/>
          <w:color w:val="000000"/>
        </w:rPr>
        <w:t>, ktorými je Slovenská republika viazaná, zákonmi, ostatnými všeobecne záväznými právnymi predpismi a súčasne je v súlade s právom Európskej únie.</w:t>
      </w:r>
    </w:p>
    <w:p w14:paraId="78D206D8" w14:textId="77777777" w:rsidR="0031688F" w:rsidRPr="007654BC" w:rsidRDefault="004B163F" w:rsidP="00C865F5">
      <w:pPr>
        <w:widowControl/>
        <w:spacing w:line="276" w:lineRule="auto"/>
        <w:jc w:val="both"/>
        <w:rPr>
          <w:b/>
          <w:color w:val="000000"/>
        </w:rPr>
      </w:pPr>
      <w:r>
        <w:rPr>
          <w:rStyle w:val="Textzstupnhosymbolu"/>
          <w:color w:val="000000"/>
        </w:rPr>
        <w:br w:type="page"/>
      </w:r>
      <w:r w:rsidR="0031688F" w:rsidRPr="007654BC">
        <w:rPr>
          <w:b/>
          <w:color w:val="000000"/>
        </w:rPr>
        <w:lastRenderedPageBreak/>
        <w:t>B. Osobitná časť</w:t>
      </w:r>
    </w:p>
    <w:p w14:paraId="2C5D78D1" w14:textId="77777777" w:rsidR="000A03A7" w:rsidRPr="007654BC" w:rsidRDefault="000A03A7" w:rsidP="00C865F5">
      <w:pPr>
        <w:widowControl/>
        <w:spacing w:line="276" w:lineRule="auto"/>
        <w:jc w:val="both"/>
        <w:rPr>
          <w:b/>
          <w:color w:val="000000"/>
        </w:rPr>
      </w:pPr>
    </w:p>
    <w:p w14:paraId="18F0B695" w14:textId="77777777" w:rsidR="000A03A7" w:rsidRPr="007654BC" w:rsidRDefault="0031688F" w:rsidP="00C865F5">
      <w:pPr>
        <w:widowControl/>
        <w:spacing w:line="276" w:lineRule="auto"/>
        <w:jc w:val="both"/>
        <w:rPr>
          <w:b/>
        </w:rPr>
      </w:pPr>
      <w:r w:rsidRPr="007654BC">
        <w:rPr>
          <w:b/>
        </w:rPr>
        <w:t xml:space="preserve">K § 1 a prílohe č. </w:t>
      </w:r>
      <w:r w:rsidR="006D6BC7" w:rsidRPr="007654BC">
        <w:rPr>
          <w:b/>
        </w:rPr>
        <w:t xml:space="preserve">1 </w:t>
      </w:r>
    </w:p>
    <w:p w14:paraId="65991EA2" w14:textId="77777777" w:rsidR="000A03A7" w:rsidRPr="007654BC" w:rsidRDefault="000A03A7" w:rsidP="00C865F5">
      <w:pPr>
        <w:widowControl/>
        <w:spacing w:line="276" w:lineRule="auto"/>
        <w:jc w:val="both"/>
      </w:pPr>
    </w:p>
    <w:p w14:paraId="3E392902" w14:textId="08233032" w:rsidR="005B1CEE" w:rsidRDefault="005B1CEE" w:rsidP="00C865F5">
      <w:pPr>
        <w:widowControl/>
        <w:spacing w:line="276" w:lineRule="auto"/>
        <w:jc w:val="both"/>
      </w:pPr>
      <w:r>
        <w:t xml:space="preserve">Vyhlasuje sa </w:t>
      </w:r>
      <w:r w:rsidR="00A051C7">
        <w:t>CHA</w:t>
      </w:r>
      <w:r w:rsidRPr="005B1CEE">
        <w:t xml:space="preserve"> Devínske jazero</w:t>
      </w:r>
      <w:r w:rsidR="00B6366B">
        <w:t xml:space="preserve">. Súčasťou </w:t>
      </w:r>
      <w:r w:rsidR="00A051C7">
        <w:t>CHA</w:t>
      </w:r>
      <w:r w:rsidR="00B6366B">
        <w:t xml:space="preserve"> Devínske jazero je územie európskeho významu</w:t>
      </w:r>
      <w:r w:rsidR="00DD2396">
        <w:t xml:space="preserve"> </w:t>
      </w:r>
      <w:r w:rsidR="00B6366B">
        <w:t xml:space="preserve">SKUEV0313 Devínske jazero, </w:t>
      </w:r>
      <w:r w:rsidR="00E75AC6">
        <w:t xml:space="preserve"> </w:t>
      </w:r>
      <w:r w:rsidR="00B6366B">
        <w:t>ktoré bolo do národného zoznamu území európskeho významu zaradené výnosom MŽP SR č. 3/2004-5.1.</w:t>
      </w:r>
      <w:r>
        <w:t xml:space="preserve"> </w:t>
      </w:r>
    </w:p>
    <w:p w14:paraId="31E70ABE" w14:textId="77777777" w:rsidR="00B6366B" w:rsidRDefault="00B6366B" w:rsidP="00C865F5">
      <w:pPr>
        <w:widowControl/>
        <w:spacing w:line="276" w:lineRule="auto"/>
        <w:jc w:val="both"/>
      </w:pPr>
    </w:p>
    <w:p w14:paraId="0793ECC6" w14:textId="0E7EFB77" w:rsidR="00B6366B" w:rsidRDefault="00B6366B" w:rsidP="00C865F5">
      <w:pPr>
        <w:widowControl/>
        <w:spacing w:line="276" w:lineRule="auto"/>
        <w:jc w:val="both"/>
      </w:pPr>
      <w:r>
        <w:t xml:space="preserve">Vymedzuje sa územie </w:t>
      </w:r>
      <w:r w:rsidR="00A051C7">
        <w:t>CHA</w:t>
      </w:r>
      <w:r>
        <w:t xml:space="preserve"> Devínske jazero prostredníctvom katastrálneho územia a príslušného okresu, ďalej sa uvádza výmera </w:t>
      </w:r>
      <w:r w:rsidR="00A051C7">
        <w:t>CHA</w:t>
      </w:r>
      <w:r>
        <w:t xml:space="preserve"> Devínske jazero a kde je možné nájsť podklady, v ktorých je zakreslená hranica </w:t>
      </w:r>
      <w:r w:rsidR="00A051C7">
        <w:t>CHA</w:t>
      </w:r>
      <w:r>
        <w:t xml:space="preserve"> Devínske jazero. Pre potreby praxe budú na Okresnom úrade </w:t>
      </w:r>
      <w:r w:rsidR="00DA6023">
        <w:t xml:space="preserve">Malacky </w:t>
      </w:r>
      <w:r>
        <w:t xml:space="preserve">uložené grafické podklady, v ktorých je zakreslená hranica </w:t>
      </w:r>
      <w:r w:rsidR="00A051C7">
        <w:t>CHA</w:t>
      </w:r>
      <w:r w:rsidR="00DA6023">
        <w:t xml:space="preserve"> Devínske jazero</w:t>
      </w:r>
      <w:r>
        <w:t>. Ďalším zdrojom informácií o</w:t>
      </w:r>
      <w:r w:rsidR="00DA6023">
        <w:t> </w:t>
      </w:r>
      <w:r w:rsidR="00A051C7">
        <w:t>CHA</w:t>
      </w:r>
      <w:r w:rsidR="00DA6023">
        <w:t xml:space="preserve"> Devínske jazero</w:t>
      </w:r>
      <w:r>
        <w:t xml:space="preserve"> a o vymedzení je</w:t>
      </w:r>
      <w:r w:rsidR="00A051C7">
        <w:t>ho</w:t>
      </w:r>
      <w:r w:rsidR="00174AB4">
        <w:t xml:space="preserve"> hranice je Š</w:t>
      </w:r>
      <w:r>
        <w:t>tátny zoznam osobitne chránených častí prírody a</w:t>
      </w:r>
      <w:r w:rsidR="00AB7176">
        <w:t> </w:t>
      </w:r>
      <w:r>
        <w:t>krajiny</w:t>
      </w:r>
      <w:r w:rsidR="00AB7176">
        <w:t xml:space="preserve"> (ďalej len „štátny zoznam“)</w:t>
      </w:r>
      <w:r>
        <w:t xml:space="preserve">, do ktorého sa podľa § 51 ods. 4 zákona zapíše </w:t>
      </w:r>
      <w:r w:rsidR="00A051C7">
        <w:t>CHA</w:t>
      </w:r>
      <w:r w:rsidR="00DA6023">
        <w:t xml:space="preserve"> Devínske jazero</w:t>
      </w:r>
      <w:r>
        <w:t xml:space="preserve"> po vyhlásení jeho ochrany. Štátny zoznam, ako aj výpisy z neho, sú verejnosti prístupné a sú uložené na príslušných orgánoch ochrany prírody. Zdrojom informácií je aj kataster nehnuteľností, keďže chránené územie je predmetom evidencie katastra</w:t>
      </w:r>
      <w:r w:rsidR="00AB7176">
        <w:t xml:space="preserve"> nehnuteľností</w:t>
      </w:r>
      <w:r>
        <w:t xml:space="preserve">. V zmysle § 51 ods. 5 zákona správa katastra </w:t>
      </w:r>
      <w:r w:rsidR="00AB7176">
        <w:t xml:space="preserve">nehnuteľností </w:t>
      </w:r>
      <w:r>
        <w:t xml:space="preserve">na základe podkladov predložených </w:t>
      </w:r>
      <w:r w:rsidR="00AB7176">
        <w:t xml:space="preserve">MŽP SR </w:t>
      </w:r>
      <w:r>
        <w:t xml:space="preserve">vyznačí chránené územie v katastri nehnuteľností po jeho zápise do štátneho zoznamu. V katastri nehnuteľností bude územie </w:t>
      </w:r>
      <w:r w:rsidR="00A051C7">
        <w:t>CHA</w:t>
      </w:r>
      <w:r w:rsidR="00DA6023">
        <w:t xml:space="preserve"> Devínska jazero</w:t>
      </w:r>
      <w:r>
        <w:t xml:space="preserve"> evidované jednak v súbore geodetických informácií (zobrazením hranice, pričom platí, že vyznačením hranice sa nevytvára nová parcela), ako aj v súbore popisných informácií </w:t>
      </w:r>
      <w:r w:rsidR="00A051C7" w:rsidRPr="004E6F62">
        <w:rPr>
          <w:color w:val="000000"/>
        </w:rPr>
        <w:t>(kódom druhu chránenej nehnuteľnosti  „103 chránený areál“)</w:t>
      </w:r>
      <w:r>
        <w:t xml:space="preserve">. Spôsob vymedzenia hranice </w:t>
      </w:r>
      <w:r w:rsidR="00A051C7">
        <w:t>CHA</w:t>
      </w:r>
      <w:r w:rsidR="00DA6023">
        <w:t xml:space="preserve"> Devínske jazero</w:t>
      </w:r>
      <w:r>
        <w:t xml:space="preserve"> v prílohe tvorí popisná časť, zoznam parciel a mapa </w:t>
      </w:r>
      <w:r w:rsidR="00DA6023">
        <w:t xml:space="preserve"> </w:t>
      </w:r>
      <w:r w:rsidR="00A051C7">
        <w:t xml:space="preserve"> CHA </w:t>
      </w:r>
      <w:r w:rsidR="00DA6023">
        <w:t>Devínske jazero</w:t>
      </w:r>
      <w:r>
        <w:t xml:space="preserve">. </w:t>
      </w:r>
      <w:r w:rsidR="00174AB4" w:rsidRPr="00174AB4">
        <w:t>Ciele ochrany</w:t>
      </w:r>
      <w:r w:rsidR="0014669F">
        <w:t>, o</w:t>
      </w:r>
      <w:r w:rsidR="00174AB4" w:rsidRPr="00174AB4">
        <w:t xml:space="preserve">patrenia na dosiahnutie cieľov ochrany </w:t>
      </w:r>
      <w:r w:rsidR="00675908">
        <w:t>CHA</w:t>
      </w:r>
      <w:r w:rsidR="007A6C9D">
        <w:t xml:space="preserve"> Devínske jazero</w:t>
      </w:r>
      <w:r w:rsidR="00174AB4" w:rsidRPr="00174AB4">
        <w:t xml:space="preserve"> a zásady využívania územia upravuje program starostlivosti o</w:t>
      </w:r>
      <w:r w:rsidR="00AB7176">
        <w:t> </w:t>
      </w:r>
      <w:r w:rsidR="00675908">
        <w:t>CHA</w:t>
      </w:r>
      <w:r w:rsidR="00AB7176">
        <w:t xml:space="preserve"> Devínske jazero</w:t>
      </w:r>
      <w:r w:rsidR="00174AB4" w:rsidRPr="00174AB4">
        <w:t xml:space="preserve"> podľa § 54 ods. 5 zákona.</w:t>
      </w:r>
    </w:p>
    <w:p w14:paraId="50EF21EC" w14:textId="77777777" w:rsidR="00174AB4" w:rsidRDefault="00174AB4" w:rsidP="00C865F5">
      <w:pPr>
        <w:widowControl/>
        <w:spacing w:line="276" w:lineRule="auto"/>
        <w:jc w:val="both"/>
      </w:pPr>
    </w:p>
    <w:p w14:paraId="00F54B35" w14:textId="77777777" w:rsidR="00B6366B" w:rsidRDefault="00B6366B" w:rsidP="00C865F5">
      <w:pPr>
        <w:widowControl/>
        <w:spacing w:line="276" w:lineRule="auto"/>
        <w:jc w:val="both"/>
      </w:pPr>
      <w:r>
        <w:t xml:space="preserve">V súlade s požiadavkami na obsahové náležitosti všeobecne záväzného právneho predpisu, ktorým sa vyhlasuje územie európskeho významu za osobitne chránené územie v zmysle </w:t>
      </w:r>
      <w:r w:rsidR="00834813">
        <w:t>smernice</w:t>
      </w:r>
      <w:r w:rsidR="00834813" w:rsidRPr="00834813">
        <w:t xml:space="preserve"> 92/43/EHS v platnom znení</w:t>
      </w:r>
      <w:r>
        <w:t>, sa v rámci podrobností o územnej ochrane vymedzuje aj názov lokality, teda názov  územia  európskeho významu, ktoré má byť vyhlásené za chránené územie,  všeobecný účel vyhlásenia chráneného územia a uvádza sa  údaj o tom, akým spôsobom budú pre toto územie zavádzané a realizované ochranné opatrenia.</w:t>
      </w:r>
      <w:r w:rsidR="00AD4EDD">
        <w:t xml:space="preserve"> </w:t>
      </w:r>
    </w:p>
    <w:p w14:paraId="5D52D604" w14:textId="77777777" w:rsidR="005B1CEE" w:rsidRDefault="005B1CEE" w:rsidP="00C865F5">
      <w:pPr>
        <w:widowControl/>
        <w:spacing w:line="276" w:lineRule="auto"/>
        <w:jc w:val="both"/>
      </w:pPr>
    </w:p>
    <w:p w14:paraId="4DE94646" w14:textId="77777777" w:rsidR="005B1CEE" w:rsidRPr="005B1CEE" w:rsidRDefault="005B1CEE" w:rsidP="00C865F5">
      <w:pPr>
        <w:widowControl/>
        <w:spacing w:line="276" w:lineRule="auto"/>
        <w:jc w:val="both"/>
        <w:rPr>
          <w:b/>
        </w:rPr>
      </w:pPr>
      <w:r w:rsidRPr="005B1CEE">
        <w:rPr>
          <w:b/>
        </w:rPr>
        <w:t xml:space="preserve">K § 2 a prílohe č. </w:t>
      </w:r>
      <w:r w:rsidR="00DA6023">
        <w:rPr>
          <w:b/>
        </w:rPr>
        <w:t>2</w:t>
      </w:r>
    </w:p>
    <w:p w14:paraId="0939C32D" w14:textId="77777777" w:rsidR="005B1CEE" w:rsidRDefault="005B1CEE" w:rsidP="00C865F5">
      <w:pPr>
        <w:widowControl/>
        <w:spacing w:line="276" w:lineRule="auto"/>
        <w:jc w:val="both"/>
      </w:pPr>
    </w:p>
    <w:p w14:paraId="08013D5D" w14:textId="1E34AEAE" w:rsidR="00257C29" w:rsidRDefault="00DA6023" w:rsidP="00C865F5">
      <w:pPr>
        <w:spacing w:line="276" w:lineRule="auto"/>
        <w:jc w:val="both"/>
      </w:pPr>
      <w:r>
        <w:t xml:space="preserve">Upravujú sa účel a </w:t>
      </w:r>
      <w:r w:rsidR="005B1CEE">
        <w:t xml:space="preserve">predmet ochrany </w:t>
      </w:r>
      <w:r w:rsidR="00675908">
        <w:t>CHA</w:t>
      </w:r>
      <w:r w:rsidR="00D97DA3" w:rsidRPr="00D97DA3">
        <w:t xml:space="preserve"> Devínske jazero</w:t>
      </w:r>
      <w:r w:rsidR="005B1CEE">
        <w:t xml:space="preserve">. Územie je navrhované z dôvodu ochrany </w:t>
      </w:r>
      <w:r w:rsidR="00B63686">
        <w:t>prioritného</w:t>
      </w:r>
      <w:r w:rsidR="00B63686" w:rsidRPr="00B63686">
        <w:t xml:space="preserve"> biotop</w:t>
      </w:r>
      <w:r w:rsidR="00B63686">
        <w:t>u</w:t>
      </w:r>
      <w:r w:rsidR="00B63686" w:rsidRPr="00B63686">
        <w:t xml:space="preserve"> európskeho významu</w:t>
      </w:r>
      <w:r w:rsidR="00B63686">
        <w:t xml:space="preserve"> </w:t>
      </w:r>
      <w:r w:rsidR="00B63686" w:rsidRPr="00B63686">
        <w:t xml:space="preserve">Ls1.1 Vŕbovo-topoľové nížinné lužné lesy (91E0*), </w:t>
      </w:r>
      <w:r w:rsidR="00A13080">
        <w:t>šiestich</w:t>
      </w:r>
      <w:r w:rsidR="00A13080" w:rsidRPr="00B63686">
        <w:t xml:space="preserve"> </w:t>
      </w:r>
      <w:r w:rsidR="00B63686" w:rsidRPr="00B63686">
        <w:t>biotopov európskeho významu</w:t>
      </w:r>
      <w:r w:rsidR="00B63686">
        <w:t xml:space="preserve"> </w:t>
      </w:r>
      <w:r w:rsidR="00B63686" w:rsidRPr="00B63686">
        <w:t xml:space="preserve">Ls1.2 Dubovo-brestovo-jaseňové nížinné lužné lesy (91F0), </w:t>
      </w:r>
      <w:r w:rsidR="00A13080">
        <w:t xml:space="preserve">Vo1 Oligotrofné až mezotrofné stojaté vody s vegetáciou tried </w:t>
      </w:r>
      <w:r w:rsidR="00A13080" w:rsidRPr="0083433C">
        <w:rPr>
          <w:i/>
        </w:rPr>
        <w:t>Littorelletra uniflorae</w:t>
      </w:r>
      <w:r w:rsidR="00A13080">
        <w:t xml:space="preserve"> </w:t>
      </w:r>
      <w:r w:rsidR="00A13080">
        <w:lastRenderedPageBreak/>
        <w:t xml:space="preserve">a/alebo </w:t>
      </w:r>
      <w:r w:rsidR="00A13080" w:rsidRPr="0083433C">
        <w:rPr>
          <w:i/>
        </w:rPr>
        <w:t>Isoeto-nanojuncetea</w:t>
      </w:r>
      <w:r w:rsidR="00A13080">
        <w:t xml:space="preserve"> (3130), </w:t>
      </w:r>
      <w:r w:rsidR="00B63686" w:rsidRPr="00B63686">
        <w:t xml:space="preserve">Vo2 Prirodzené eutrofné a mezotrofné stojaté vody s vegetáciou plávajúcich a/alebo ponorených cievnatých rastlín typu Magnopotamion alebo Hydrocharition (3150), Br5 Rieky s bahnitými až piesočnatými brehmi s vegetáciou zväzov </w:t>
      </w:r>
      <w:r w:rsidR="00B63686" w:rsidRPr="00522C64">
        <w:rPr>
          <w:i/>
        </w:rPr>
        <w:t>Chenopodion rubri</w:t>
      </w:r>
      <w:r w:rsidR="00B63686" w:rsidRPr="00B63686">
        <w:t xml:space="preserve"> p.p. a </w:t>
      </w:r>
      <w:r w:rsidR="00B63686" w:rsidRPr="00522C64">
        <w:rPr>
          <w:i/>
        </w:rPr>
        <w:t>Bidention</w:t>
      </w:r>
      <w:r w:rsidR="00B63686" w:rsidRPr="00B63686">
        <w:t xml:space="preserve"> p.p. (3270), Lk8 Aluviálne l</w:t>
      </w:r>
      <w:r w:rsidR="00B63686">
        <w:t xml:space="preserve">úky zväzu </w:t>
      </w:r>
      <w:r w:rsidR="00B63686" w:rsidRPr="00522C64">
        <w:rPr>
          <w:i/>
        </w:rPr>
        <w:t>Cnidion venosi</w:t>
      </w:r>
      <w:r w:rsidR="00B63686">
        <w:t xml:space="preserve"> (6440) a</w:t>
      </w:r>
      <w:r w:rsidR="00B63686" w:rsidRPr="00B63686">
        <w:t xml:space="preserve"> Lk1 Nížinné a podhor</w:t>
      </w:r>
      <w:r w:rsidR="00B63686">
        <w:t>ské kosné lúky (6510)</w:t>
      </w:r>
      <w:r w:rsidR="00B63686" w:rsidRPr="00B63686">
        <w:t xml:space="preserve">, </w:t>
      </w:r>
      <w:r w:rsidR="00B63686">
        <w:t>troch biotopov</w:t>
      </w:r>
      <w:r w:rsidR="00B63686" w:rsidRPr="00B63686">
        <w:t xml:space="preserve"> národného významu</w:t>
      </w:r>
      <w:r w:rsidR="00B63686">
        <w:t xml:space="preserve"> </w:t>
      </w:r>
      <w:r w:rsidR="00B63686" w:rsidRPr="00B63686">
        <w:t>Lk10 Vegetácia vysokých ostríc, Kr9 Vŕbové kroviny</w:t>
      </w:r>
      <w:r w:rsidR="00B63686">
        <w:t xml:space="preserve"> na zaplavovaných  brehoch riek a</w:t>
      </w:r>
      <w:r w:rsidR="00B63686" w:rsidRPr="00B63686">
        <w:t xml:space="preserve"> Kr8 Vŕbové kroviny stojatých vôd</w:t>
      </w:r>
      <w:r w:rsidR="00257C29">
        <w:t xml:space="preserve">, </w:t>
      </w:r>
      <w:r w:rsidR="008B41B5" w:rsidRPr="008B41B5">
        <w:t>dvadsaťjeden druho</w:t>
      </w:r>
      <w:r w:rsidR="0014669F">
        <w:t>v živočíchov európskeho významu</w:t>
      </w:r>
      <w:r w:rsidR="008B41B5" w:rsidRPr="008B41B5">
        <w:t xml:space="preserve"> kotúľka štíhla (</w:t>
      </w:r>
      <w:r w:rsidR="008B41B5" w:rsidRPr="008B41B5">
        <w:rPr>
          <w:i/>
        </w:rPr>
        <w:t>Anisus vorticulus</w:t>
      </w:r>
      <w:r w:rsidR="008B41B5" w:rsidRPr="008B41B5">
        <w:t>), korýtko riečne (</w:t>
      </w:r>
      <w:r w:rsidR="008B41B5" w:rsidRPr="008B41B5">
        <w:rPr>
          <w:i/>
        </w:rPr>
        <w:t>Unio crassus</w:t>
      </w:r>
      <w:r w:rsidR="008B41B5" w:rsidRPr="008B41B5">
        <w:t>), klinovka hadia (</w:t>
      </w:r>
      <w:r w:rsidR="008B41B5" w:rsidRPr="008B41B5">
        <w:rPr>
          <w:i/>
        </w:rPr>
        <w:t>Ophiogomphus cecilia</w:t>
      </w:r>
      <w:r w:rsidR="008B41B5" w:rsidRPr="008B41B5">
        <w:t>), kobylka (</w:t>
      </w:r>
      <w:r w:rsidR="008B41B5" w:rsidRPr="008B41B5">
        <w:rPr>
          <w:i/>
        </w:rPr>
        <w:t>Isophya costata</w:t>
      </w:r>
      <w:r w:rsidR="008B41B5" w:rsidRPr="008B41B5">
        <w:t>), ohniváčik veľký (</w:t>
      </w:r>
      <w:r w:rsidR="008B41B5" w:rsidRPr="008B41B5">
        <w:rPr>
          <w:i/>
        </w:rPr>
        <w:t>Lycaena dispar</w:t>
      </w:r>
      <w:r w:rsidR="008B41B5" w:rsidRPr="008B41B5">
        <w:t>), plocháč červený (</w:t>
      </w:r>
      <w:r w:rsidR="008B41B5" w:rsidRPr="008B41B5">
        <w:rPr>
          <w:i/>
        </w:rPr>
        <w:t>Cucujus cinnaberinus</w:t>
      </w:r>
      <w:r w:rsidR="008B41B5" w:rsidRPr="008B41B5">
        <w:t>), lopatka dúhová (</w:t>
      </w:r>
      <w:r w:rsidR="008B41B5" w:rsidRPr="008B41B5">
        <w:rPr>
          <w:i/>
        </w:rPr>
        <w:t>Rhodeus sericeus amarus</w:t>
      </w:r>
      <w:r w:rsidR="008B41B5" w:rsidRPr="008B41B5">
        <w:t>), pĺž severný (</w:t>
      </w:r>
      <w:r w:rsidR="008B41B5" w:rsidRPr="008B41B5">
        <w:rPr>
          <w:i/>
        </w:rPr>
        <w:t>Cobitis taenia</w:t>
      </w:r>
      <w:r w:rsidR="008B41B5" w:rsidRPr="008B41B5">
        <w:t>), hrúz bieloplutvý (</w:t>
      </w:r>
      <w:r w:rsidR="008B41B5" w:rsidRPr="008B41B5">
        <w:rPr>
          <w:i/>
        </w:rPr>
        <w:t>Gobio albipinnatus</w:t>
      </w:r>
      <w:r w:rsidR="008B41B5" w:rsidRPr="008B41B5">
        <w:t>), hrebenačka vysoká (</w:t>
      </w:r>
      <w:r w:rsidR="008B41B5" w:rsidRPr="008B41B5">
        <w:rPr>
          <w:i/>
        </w:rPr>
        <w:t>Gymnocephalus baloni</w:t>
      </w:r>
      <w:r w:rsidR="008B41B5" w:rsidRPr="008B41B5">
        <w:t>), kolok vretenovitý (</w:t>
      </w:r>
      <w:r w:rsidR="008B41B5" w:rsidRPr="008B41B5">
        <w:rPr>
          <w:i/>
        </w:rPr>
        <w:t>Zingel streber</w:t>
      </w:r>
      <w:r w:rsidR="008B41B5" w:rsidRPr="008B41B5">
        <w:t>), kunka červenobruchá (</w:t>
      </w:r>
      <w:r w:rsidR="008B41B5" w:rsidRPr="008B41B5">
        <w:rPr>
          <w:i/>
        </w:rPr>
        <w:t>Bombina bombina</w:t>
      </w:r>
      <w:r w:rsidR="008B41B5" w:rsidRPr="008B41B5">
        <w:t>), mlok dunajský (</w:t>
      </w:r>
      <w:r w:rsidR="008B41B5" w:rsidRPr="008B41B5">
        <w:rPr>
          <w:i/>
        </w:rPr>
        <w:t>Triturus dobrogicus</w:t>
      </w:r>
      <w:r w:rsidR="008B41B5" w:rsidRPr="008B41B5">
        <w:t>), netopier obyčajný (</w:t>
      </w:r>
      <w:r w:rsidR="008B41B5" w:rsidRPr="008B41B5">
        <w:rPr>
          <w:i/>
        </w:rPr>
        <w:t>Myotis myotis</w:t>
      </w:r>
      <w:r w:rsidR="008B41B5" w:rsidRPr="008B41B5">
        <w:t>), vydra riečna (</w:t>
      </w:r>
      <w:r w:rsidR="008B41B5" w:rsidRPr="008B41B5">
        <w:rPr>
          <w:i/>
        </w:rPr>
        <w:t>Lutra lutra</w:t>
      </w:r>
      <w:r w:rsidR="008B41B5" w:rsidRPr="008B41B5">
        <w:t>), bobor vodný (</w:t>
      </w:r>
      <w:r w:rsidR="008B41B5" w:rsidRPr="008B41B5">
        <w:rPr>
          <w:i/>
        </w:rPr>
        <w:t>Castor fiber</w:t>
      </w:r>
      <w:r w:rsidR="008B41B5" w:rsidRPr="008B41B5">
        <w:t>), skokan krátkonohý (</w:t>
      </w:r>
      <w:r w:rsidR="008B41B5" w:rsidRPr="008B41B5">
        <w:rPr>
          <w:i/>
        </w:rPr>
        <w:t>Rana lessonae</w:t>
      </w:r>
      <w:r w:rsidR="008B41B5" w:rsidRPr="008B41B5">
        <w:t>), skokan rapotavý (</w:t>
      </w:r>
      <w:r w:rsidR="008B41B5" w:rsidRPr="008B41B5">
        <w:rPr>
          <w:i/>
        </w:rPr>
        <w:t>Rana ridibunda</w:t>
      </w:r>
      <w:r w:rsidR="008B41B5" w:rsidRPr="008B41B5">
        <w:t>), rosnička zelená (</w:t>
      </w:r>
      <w:r w:rsidR="008B41B5" w:rsidRPr="008B41B5">
        <w:rPr>
          <w:i/>
        </w:rPr>
        <w:t>Hyla arborea</w:t>
      </w:r>
      <w:r w:rsidR="008B41B5" w:rsidRPr="008B41B5">
        <w:t>), raniak hrdzavý (</w:t>
      </w:r>
      <w:r w:rsidR="008B41B5" w:rsidRPr="008B41B5">
        <w:rPr>
          <w:i/>
        </w:rPr>
        <w:t>Nyctalus noctula</w:t>
      </w:r>
      <w:r w:rsidR="008B41B5" w:rsidRPr="008B41B5">
        <w:t>), netopier vodný (</w:t>
      </w:r>
      <w:r w:rsidR="008B41B5" w:rsidRPr="008B41B5">
        <w:rPr>
          <w:i/>
        </w:rPr>
        <w:t>Myotis daubentoni</w:t>
      </w:r>
      <w:r w:rsidR="008B41B5" w:rsidRPr="008B41B5">
        <w:t>), biotopy druhu rastliny európskeho významu lindernia puzdierkatá (</w:t>
      </w:r>
      <w:r w:rsidR="008B41B5" w:rsidRPr="008B41B5">
        <w:rPr>
          <w:i/>
        </w:rPr>
        <w:t>Lindernia procumbens</w:t>
      </w:r>
      <w:r w:rsidR="008B41B5" w:rsidRPr="008B41B5">
        <w:t>)</w:t>
      </w:r>
      <w:r w:rsidR="00D468CE" w:rsidRPr="008B41B5">
        <w:t xml:space="preserve">, </w:t>
      </w:r>
      <w:r w:rsidR="00B63686" w:rsidRPr="008B41B5">
        <w:t>biotop</w:t>
      </w:r>
      <w:r w:rsidR="00B63686" w:rsidRPr="00B63686">
        <w:t xml:space="preserve"> jedného dr</w:t>
      </w:r>
      <w:r w:rsidR="00D468CE">
        <w:t>uhu rastliny európskeho významu</w:t>
      </w:r>
      <w:r w:rsidR="00B63686" w:rsidRPr="00B63686">
        <w:t xml:space="preserve"> </w:t>
      </w:r>
      <w:r w:rsidR="00D468CE" w:rsidRPr="00D468CE">
        <w:t>lindernia puzdierkatá (</w:t>
      </w:r>
      <w:r w:rsidR="00D468CE" w:rsidRPr="00D468CE">
        <w:rPr>
          <w:i/>
        </w:rPr>
        <w:t>Lindernia procumbens</w:t>
      </w:r>
      <w:r w:rsidR="00D468CE" w:rsidRPr="00D468CE">
        <w:t>)</w:t>
      </w:r>
      <w:r w:rsidR="00D468CE">
        <w:t xml:space="preserve">, </w:t>
      </w:r>
      <w:r w:rsidR="00B63686" w:rsidRPr="00B63686">
        <w:t>biotopy šiestich druh</w:t>
      </w:r>
      <w:r w:rsidR="0014669F">
        <w:t>ov živočíchov národného významu</w:t>
      </w:r>
      <w:r w:rsidR="00D468CE">
        <w:t xml:space="preserve"> </w:t>
      </w:r>
      <w:r w:rsidR="00D468CE" w:rsidRPr="00D468CE">
        <w:t>štítovec jarný (</w:t>
      </w:r>
      <w:r w:rsidR="00D468CE" w:rsidRPr="00D468CE">
        <w:rPr>
          <w:i/>
        </w:rPr>
        <w:t>Lepidurus</w:t>
      </w:r>
      <w:r w:rsidR="008B41B5">
        <w:rPr>
          <w:i/>
        </w:rPr>
        <w:t xml:space="preserve"> </w:t>
      </w:r>
      <w:r w:rsidR="00D468CE" w:rsidRPr="00D468CE">
        <w:rPr>
          <w:i/>
        </w:rPr>
        <w:t>apus</w:t>
      </w:r>
      <w:r w:rsidR="00D468CE" w:rsidRPr="00D468CE">
        <w:t>), ucholak veľký (</w:t>
      </w:r>
      <w:r w:rsidR="00D468CE" w:rsidRPr="00D468CE">
        <w:rPr>
          <w:i/>
        </w:rPr>
        <w:t>Labidura riparia</w:t>
      </w:r>
      <w:r w:rsidR="00D468CE" w:rsidRPr="00D468CE">
        <w:t>), modlivka zelená (</w:t>
      </w:r>
      <w:r w:rsidR="00D468CE" w:rsidRPr="00D468CE">
        <w:rPr>
          <w:i/>
        </w:rPr>
        <w:t>Mantis religiosa</w:t>
      </w:r>
      <w:r w:rsidR="00D468CE" w:rsidRPr="00D468CE">
        <w:t>), kováčik (</w:t>
      </w:r>
      <w:r w:rsidR="00D468CE" w:rsidRPr="00D468CE">
        <w:rPr>
          <w:i/>
        </w:rPr>
        <w:t>Brachygonus megerlei)</w:t>
      </w:r>
      <w:r w:rsidR="00D468CE" w:rsidRPr="00D468CE">
        <w:t xml:space="preserve">, mlok </w:t>
      </w:r>
      <w:r w:rsidR="00BE0F8C">
        <w:t>bodkovaný</w:t>
      </w:r>
      <w:r w:rsidR="00BE0F8C" w:rsidRPr="00D468CE">
        <w:t xml:space="preserve"> </w:t>
      </w:r>
      <w:r w:rsidR="00D468CE" w:rsidRPr="00D468CE">
        <w:t>(</w:t>
      </w:r>
      <w:r w:rsidR="00D468CE" w:rsidRPr="00D468CE">
        <w:rPr>
          <w:i/>
        </w:rPr>
        <w:t>Triturus vulgaris</w:t>
      </w:r>
      <w:r w:rsidR="00D468CE">
        <w:t>) a</w:t>
      </w:r>
      <w:r w:rsidR="00D468CE" w:rsidRPr="00D468CE">
        <w:t xml:space="preserve"> užovka obojková (</w:t>
      </w:r>
      <w:r w:rsidR="00D468CE" w:rsidRPr="00D468CE">
        <w:rPr>
          <w:i/>
        </w:rPr>
        <w:t>Natrix natrix</w:t>
      </w:r>
      <w:r w:rsidR="00D468CE" w:rsidRPr="00D468CE">
        <w:t>)</w:t>
      </w:r>
      <w:r w:rsidR="00D468CE">
        <w:t xml:space="preserve"> </w:t>
      </w:r>
      <w:r w:rsidR="00B63686" w:rsidRPr="00B63686">
        <w:t>a biotopy dvoch druhov rastlín národného významu</w:t>
      </w:r>
      <w:r w:rsidR="00D468CE">
        <w:t xml:space="preserve">: </w:t>
      </w:r>
      <w:r w:rsidR="00D468CE" w:rsidRPr="00D468CE">
        <w:t>hrachor močiarny (</w:t>
      </w:r>
      <w:r w:rsidR="00D468CE" w:rsidRPr="00D468CE">
        <w:rPr>
          <w:i/>
        </w:rPr>
        <w:t>Lathyrus palustris</w:t>
      </w:r>
      <w:r w:rsidR="00D468CE">
        <w:t>) a</w:t>
      </w:r>
      <w:r w:rsidR="00D468CE" w:rsidRPr="00D468CE">
        <w:t xml:space="preserve"> tomkovica plazivá (</w:t>
      </w:r>
      <w:r w:rsidR="00D468CE" w:rsidRPr="00D468CE">
        <w:rPr>
          <w:i/>
        </w:rPr>
        <w:t>Hierochloë repens</w:t>
      </w:r>
      <w:r w:rsidR="00D468CE" w:rsidRPr="00D468CE">
        <w:t>).</w:t>
      </w:r>
      <w:r w:rsidR="00D468CE">
        <w:t xml:space="preserve"> </w:t>
      </w:r>
    </w:p>
    <w:p w14:paraId="5B6E9744" w14:textId="77777777" w:rsidR="0014669F" w:rsidRDefault="0014669F" w:rsidP="00C865F5">
      <w:pPr>
        <w:spacing w:line="276" w:lineRule="auto"/>
        <w:jc w:val="both"/>
      </w:pPr>
    </w:p>
    <w:p w14:paraId="329BCC1D" w14:textId="3E4F4E75" w:rsidR="00257C29" w:rsidRDefault="00257C29" w:rsidP="00C865F5">
      <w:pPr>
        <w:spacing w:line="276" w:lineRule="auto"/>
        <w:jc w:val="both"/>
      </w:pPr>
      <w:r w:rsidRPr="00257C29">
        <w:rPr>
          <w:rFonts w:eastAsia="Calibri"/>
          <w:lang w:eastAsia="en-US"/>
        </w:rPr>
        <w:t xml:space="preserve">Podľa § 2 ods. 2 písm. t) zákona prioritný biotop je biotop európskeho významu, ktorého ochrana má zvláštny význam vzhľadom na podiel jeho prirodzeného výskytu v Európe. Prioritné biotopy sú označené symbolom *. </w:t>
      </w:r>
      <w:r w:rsidRPr="00257C29">
        <w:rPr>
          <w:lang w:val="cs-CZ"/>
        </w:rPr>
        <w:t xml:space="preserve">Biotopy európskeho významu sú označené v súlade s prílohou č. 1 časť B k vyhláške č. 24/2003 Z. z. </w:t>
      </w:r>
      <w:r w:rsidRPr="00257C29">
        <w:t xml:space="preserve">Druhy, ktorých biotopy sú predmetom ochrany územia, sú zaradené do prílohy č. 4 </w:t>
      </w:r>
      <w:r w:rsidR="00EE3803">
        <w:t xml:space="preserve">a do prílohy č. 5 </w:t>
      </w:r>
      <w:r w:rsidR="00F513AF">
        <w:t xml:space="preserve">k </w:t>
      </w:r>
      <w:r w:rsidRPr="00257C29">
        <w:t>vyhlášk</w:t>
      </w:r>
      <w:r w:rsidR="00F513AF">
        <w:t>e</w:t>
      </w:r>
      <w:r w:rsidRPr="00257C29">
        <w:t xml:space="preserve"> č. 24/2003 Z. z.</w:t>
      </w:r>
    </w:p>
    <w:p w14:paraId="7D9ADFB8" w14:textId="77777777" w:rsidR="00E94754" w:rsidRDefault="00E94754" w:rsidP="00E94754">
      <w:pPr>
        <w:pStyle w:val="Odsekzoznamu"/>
        <w:spacing w:after="0" w:line="240" w:lineRule="auto"/>
        <w:ind w:left="0"/>
        <w:jc w:val="both"/>
        <w:rPr>
          <w:rFonts w:ascii="Times New Roman" w:hAnsi="Times New Roman"/>
          <w:sz w:val="24"/>
          <w:szCs w:val="24"/>
        </w:rPr>
      </w:pPr>
    </w:p>
    <w:p w14:paraId="7A7A0B57" w14:textId="590706C0" w:rsidR="00E94754" w:rsidRDefault="00E94754" w:rsidP="00E94754">
      <w:pPr>
        <w:pStyle w:val="Odsekzoznamu"/>
        <w:spacing w:after="0" w:line="240" w:lineRule="auto"/>
        <w:ind w:left="0"/>
        <w:jc w:val="both"/>
        <w:rPr>
          <w:rFonts w:ascii="Times New Roman" w:hAnsi="Times New Roman"/>
          <w:bCs/>
        </w:rPr>
      </w:pPr>
      <w:r>
        <w:rPr>
          <w:rFonts w:ascii="Times New Roman" w:hAnsi="Times New Roman"/>
          <w:sz w:val="24"/>
          <w:szCs w:val="24"/>
        </w:rPr>
        <w:t xml:space="preserve">Účelom vyhlásenia v zóne A prírodnej rezervácie je aj zabezpečenie ochrany prirodzených procesov a umožnenie prirodzeného vývoja prírodných spoločenstiev. </w:t>
      </w:r>
    </w:p>
    <w:p w14:paraId="1DF23846" w14:textId="075CA9DE" w:rsidR="005B1CEE" w:rsidRDefault="005B1CEE" w:rsidP="00C865F5">
      <w:pPr>
        <w:widowControl/>
        <w:spacing w:line="276" w:lineRule="auto"/>
        <w:jc w:val="both"/>
      </w:pPr>
    </w:p>
    <w:p w14:paraId="706590B2" w14:textId="77777777" w:rsidR="00257C29" w:rsidRPr="005B1CEE" w:rsidRDefault="005B1CEE" w:rsidP="00C865F5">
      <w:pPr>
        <w:widowControl/>
        <w:spacing w:line="276" w:lineRule="auto"/>
        <w:jc w:val="both"/>
        <w:rPr>
          <w:b/>
        </w:rPr>
      </w:pPr>
      <w:r w:rsidRPr="005B1CEE">
        <w:rPr>
          <w:b/>
        </w:rPr>
        <w:t xml:space="preserve">K § 3 </w:t>
      </w:r>
    </w:p>
    <w:p w14:paraId="036CF082" w14:textId="77777777" w:rsidR="005B1CEE" w:rsidRDefault="005B1CEE" w:rsidP="00C865F5">
      <w:pPr>
        <w:widowControl/>
        <w:spacing w:line="276" w:lineRule="auto"/>
        <w:jc w:val="both"/>
      </w:pPr>
    </w:p>
    <w:p w14:paraId="055357D0" w14:textId="27BBB619" w:rsidR="00D468CE" w:rsidRDefault="00257C29" w:rsidP="00C865F5">
      <w:pPr>
        <w:widowControl/>
        <w:spacing w:line="276" w:lineRule="auto"/>
        <w:jc w:val="both"/>
      </w:pPr>
      <w:r>
        <w:rPr>
          <w:color w:val="000000"/>
        </w:rPr>
        <w:t>V </w:t>
      </w:r>
      <w:r w:rsidR="00675908">
        <w:rPr>
          <w:color w:val="000000"/>
        </w:rPr>
        <w:t>CHA</w:t>
      </w:r>
      <w:r>
        <w:rPr>
          <w:color w:val="000000"/>
        </w:rPr>
        <w:t xml:space="preserve"> Devínske jazero sa podľa § 30 ods. 7 zákona vyhlasujú zóny A a C.</w:t>
      </w:r>
      <w:r w:rsidRPr="00BE2190">
        <w:t xml:space="preserve"> </w:t>
      </w:r>
      <w:r>
        <w:t>Zóna A</w:t>
      </w:r>
      <w:r w:rsidRPr="005A7246">
        <w:t xml:space="preserve"> </w:t>
      </w:r>
      <w:r>
        <w:t xml:space="preserve">s výmerou </w:t>
      </w:r>
      <w:r w:rsidR="00E55406">
        <w:t>247,9438</w:t>
      </w:r>
      <w:r w:rsidRPr="005A7246">
        <w:t xml:space="preserve"> </w:t>
      </w:r>
      <w:r>
        <w:t>ha má navrhovaný piaty</w:t>
      </w:r>
      <w:r w:rsidRPr="005A7246">
        <w:t xml:space="preserve"> stupeň ochrany</w:t>
      </w:r>
      <w:r>
        <w:t xml:space="preserve"> podľa § 16</w:t>
      </w:r>
      <w:r w:rsidRPr="006A1347">
        <w:t xml:space="preserve"> zákona</w:t>
      </w:r>
      <w:r>
        <w:t xml:space="preserve"> a zóna C s výmerou</w:t>
      </w:r>
      <w:r w:rsidRPr="00257C29">
        <w:rPr>
          <w:sz w:val="22"/>
        </w:rPr>
        <w:t xml:space="preserve"> </w:t>
      </w:r>
      <w:r w:rsidR="00E55406">
        <w:t>1020,9552</w:t>
      </w:r>
      <w:r w:rsidRPr="00257C29">
        <w:rPr>
          <w:sz w:val="22"/>
        </w:rPr>
        <w:t xml:space="preserve"> </w:t>
      </w:r>
      <w:r>
        <w:t>ha má navrhovaný tretí</w:t>
      </w:r>
      <w:r w:rsidRPr="005A7246">
        <w:t xml:space="preserve"> stupeň ochrany</w:t>
      </w:r>
      <w:r>
        <w:t xml:space="preserve"> </w:t>
      </w:r>
      <w:r>
        <w:rPr>
          <w:color w:val="000000"/>
        </w:rPr>
        <w:t>podľa § 14</w:t>
      </w:r>
      <w:r w:rsidRPr="00130A74">
        <w:rPr>
          <w:color w:val="000000"/>
        </w:rPr>
        <w:t xml:space="preserve"> zákona</w:t>
      </w:r>
      <w:r w:rsidRPr="005A7246">
        <w:t>.</w:t>
      </w:r>
    </w:p>
    <w:p w14:paraId="695C7CF5" w14:textId="77777777" w:rsidR="00257C29" w:rsidRDefault="00257C29" w:rsidP="00C865F5">
      <w:pPr>
        <w:widowControl/>
        <w:spacing w:line="276" w:lineRule="auto"/>
        <w:jc w:val="both"/>
        <w:rPr>
          <w:b/>
        </w:rPr>
      </w:pPr>
    </w:p>
    <w:p w14:paraId="1C32BE43" w14:textId="77777777" w:rsidR="005B1CEE" w:rsidRPr="005B1CEE" w:rsidRDefault="005B1CEE" w:rsidP="00C865F5">
      <w:pPr>
        <w:widowControl/>
        <w:spacing w:line="276" w:lineRule="auto"/>
        <w:jc w:val="both"/>
        <w:rPr>
          <w:b/>
        </w:rPr>
      </w:pPr>
      <w:r w:rsidRPr="005B1CEE">
        <w:rPr>
          <w:b/>
        </w:rPr>
        <w:t xml:space="preserve">K § 4   </w:t>
      </w:r>
    </w:p>
    <w:p w14:paraId="61B9E276" w14:textId="77777777" w:rsidR="005B1CEE" w:rsidRDefault="005B1CEE" w:rsidP="00C865F5">
      <w:pPr>
        <w:widowControl/>
        <w:spacing w:line="276" w:lineRule="auto"/>
        <w:jc w:val="both"/>
      </w:pPr>
    </w:p>
    <w:p w14:paraId="55F8799D" w14:textId="0AE58647" w:rsidR="000A03A7" w:rsidRPr="007654BC" w:rsidRDefault="00F46B3F" w:rsidP="00C865F5">
      <w:pPr>
        <w:widowControl/>
        <w:spacing w:line="276" w:lineRule="auto"/>
        <w:jc w:val="both"/>
        <w:rPr>
          <w:rStyle w:val="Textzstupnhosymbolu"/>
          <w:color w:val="000000"/>
        </w:rPr>
      </w:pPr>
      <w:r w:rsidRPr="00F46B3F">
        <w:rPr>
          <w:color w:val="000000"/>
        </w:rPr>
        <w:t xml:space="preserve">Účinnosť nariadenia vlády sa vzhľadom na predpokladanú dĺžku legislatívneho procesu a potrebnú legisvakačnú lehotu navrhuje na 1. </w:t>
      </w:r>
      <w:r w:rsidR="0014669F">
        <w:rPr>
          <w:color w:val="000000"/>
        </w:rPr>
        <w:t>marec</w:t>
      </w:r>
      <w:r w:rsidR="008418E3">
        <w:rPr>
          <w:color w:val="000000"/>
        </w:rPr>
        <w:t xml:space="preserve"> </w:t>
      </w:r>
      <w:r w:rsidRPr="00F46B3F">
        <w:rPr>
          <w:color w:val="000000"/>
        </w:rPr>
        <w:t>202</w:t>
      </w:r>
      <w:r w:rsidR="008418E3">
        <w:rPr>
          <w:color w:val="000000"/>
        </w:rPr>
        <w:t>1</w:t>
      </w:r>
      <w:r w:rsidRPr="00F46B3F">
        <w:rPr>
          <w:color w:val="000000"/>
        </w:rPr>
        <w:t xml:space="preserve">. </w:t>
      </w:r>
      <w:bookmarkStart w:id="0" w:name="_GoBack"/>
      <w:bookmarkEnd w:id="0"/>
    </w:p>
    <w:sectPr w:rsidR="000A03A7" w:rsidRPr="007654BC">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2AB87" w14:textId="77777777" w:rsidR="00B0461B" w:rsidRDefault="00B0461B" w:rsidP="0031688F">
      <w:r>
        <w:separator/>
      </w:r>
    </w:p>
  </w:endnote>
  <w:endnote w:type="continuationSeparator" w:id="0">
    <w:p w14:paraId="3BA07B2C" w14:textId="77777777" w:rsidR="00B0461B" w:rsidRDefault="00B0461B" w:rsidP="0031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AAE9" w14:textId="1710981F" w:rsidR="005D16E1" w:rsidRDefault="005D16E1">
    <w:pPr>
      <w:pStyle w:val="Pta"/>
      <w:jc w:val="right"/>
    </w:pPr>
    <w:r>
      <w:fldChar w:fldCharType="begin"/>
    </w:r>
    <w:r>
      <w:instrText>PAGE   \* MERGEFORMAT</w:instrText>
    </w:r>
    <w:r>
      <w:fldChar w:fldCharType="separate"/>
    </w:r>
    <w:r w:rsidR="00496947">
      <w:rPr>
        <w:noProof/>
      </w:rPr>
      <w:t>6</w:t>
    </w:r>
    <w:r>
      <w:fldChar w:fldCharType="end"/>
    </w:r>
  </w:p>
  <w:p w14:paraId="5FA4888B" w14:textId="77777777" w:rsidR="0031688F" w:rsidRDefault="003168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3C590" w14:textId="77777777" w:rsidR="00B0461B" w:rsidRDefault="00B0461B" w:rsidP="0031688F">
      <w:r>
        <w:separator/>
      </w:r>
    </w:p>
  </w:footnote>
  <w:footnote w:type="continuationSeparator" w:id="0">
    <w:p w14:paraId="3E924DD1" w14:textId="77777777" w:rsidR="00B0461B" w:rsidRDefault="00B0461B" w:rsidP="00316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9518" w14:textId="77777777" w:rsidR="005D16E1" w:rsidRDefault="005D16E1" w:rsidP="005D16E1">
    <w:pPr>
      <w:pStyle w:val="Hlavika"/>
      <w:jc w:val="center"/>
    </w:pPr>
  </w:p>
  <w:p w14:paraId="00BA84A7" w14:textId="77777777" w:rsidR="005D16E1" w:rsidRDefault="005D16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A7076"/>
    <w:multiLevelType w:val="hybridMultilevel"/>
    <w:tmpl w:val="5D666A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15221D9"/>
    <w:multiLevelType w:val="multilevel"/>
    <w:tmpl w:val="1E26239C"/>
    <w:lvl w:ilvl="0">
      <w:start w:val="1"/>
      <w:numFmt w:val="decimal"/>
      <w:pStyle w:val="Nadpis1"/>
      <w:lvlText w:val="%1."/>
      <w:lvlJc w:val="left"/>
      <w:pPr>
        <w:ind w:left="720" w:hanging="36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ind w:left="885" w:hanging="525"/>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isLgl/>
      <w:lvlText w:val="%1.%2.%3."/>
      <w:lvlJc w:val="left"/>
      <w:pPr>
        <w:ind w:left="1080" w:hanging="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C265D88"/>
    <w:multiLevelType w:val="multilevel"/>
    <w:tmpl w:val="FB7C73F0"/>
    <w:lvl w:ilvl="0">
      <w:start w:val="1"/>
      <w:numFmt w:val="decimal"/>
      <w:lvlText w:val="%1."/>
      <w:lvlJc w:val="left"/>
      <w:pPr>
        <w:ind w:left="360" w:hanging="360"/>
      </w:pPr>
      <w:rPr>
        <w:rFonts w:cs="Times New Roman" w:hint="default"/>
        <w:i/>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C8"/>
    <w:rsid w:val="00000DC6"/>
    <w:rsid w:val="0000562C"/>
    <w:rsid w:val="000170AC"/>
    <w:rsid w:val="000217D5"/>
    <w:rsid w:val="00025B7C"/>
    <w:rsid w:val="000330E9"/>
    <w:rsid w:val="00036E3E"/>
    <w:rsid w:val="00044028"/>
    <w:rsid w:val="00045A9E"/>
    <w:rsid w:val="00047476"/>
    <w:rsid w:val="00055524"/>
    <w:rsid w:val="00056CDB"/>
    <w:rsid w:val="0006666A"/>
    <w:rsid w:val="00077A45"/>
    <w:rsid w:val="00080C9C"/>
    <w:rsid w:val="00081670"/>
    <w:rsid w:val="00086C9B"/>
    <w:rsid w:val="0009227D"/>
    <w:rsid w:val="000A03A7"/>
    <w:rsid w:val="000A2375"/>
    <w:rsid w:val="000A778D"/>
    <w:rsid w:val="000B30D5"/>
    <w:rsid w:val="000B4D64"/>
    <w:rsid w:val="000D617E"/>
    <w:rsid w:val="000E1BAA"/>
    <w:rsid w:val="000E4EA2"/>
    <w:rsid w:val="000F4026"/>
    <w:rsid w:val="000F41C1"/>
    <w:rsid w:val="000F6860"/>
    <w:rsid w:val="0011777D"/>
    <w:rsid w:val="00130361"/>
    <w:rsid w:val="00132A7A"/>
    <w:rsid w:val="00136614"/>
    <w:rsid w:val="001407FF"/>
    <w:rsid w:val="00140A3D"/>
    <w:rsid w:val="00141596"/>
    <w:rsid w:val="0014669F"/>
    <w:rsid w:val="00147E17"/>
    <w:rsid w:val="001601AB"/>
    <w:rsid w:val="00174AB4"/>
    <w:rsid w:val="001A1E12"/>
    <w:rsid w:val="001B3157"/>
    <w:rsid w:val="001D48FB"/>
    <w:rsid w:val="001D794B"/>
    <w:rsid w:val="00207916"/>
    <w:rsid w:val="00207A8C"/>
    <w:rsid w:val="0021694D"/>
    <w:rsid w:val="00223A10"/>
    <w:rsid w:val="00226E12"/>
    <w:rsid w:val="00237A67"/>
    <w:rsid w:val="00251BB8"/>
    <w:rsid w:val="002539C3"/>
    <w:rsid w:val="0025733C"/>
    <w:rsid w:val="00257C29"/>
    <w:rsid w:val="0026151E"/>
    <w:rsid w:val="00265EBA"/>
    <w:rsid w:val="002760D3"/>
    <w:rsid w:val="0028471B"/>
    <w:rsid w:val="00286D07"/>
    <w:rsid w:val="002C6A42"/>
    <w:rsid w:val="002C77AD"/>
    <w:rsid w:val="002D475D"/>
    <w:rsid w:val="002D6C21"/>
    <w:rsid w:val="003059F7"/>
    <w:rsid w:val="00310366"/>
    <w:rsid w:val="00310772"/>
    <w:rsid w:val="0031688F"/>
    <w:rsid w:val="0031709F"/>
    <w:rsid w:val="00320FB9"/>
    <w:rsid w:val="00325B87"/>
    <w:rsid w:val="003352E6"/>
    <w:rsid w:val="003525AC"/>
    <w:rsid w:val="003615FC"/>
    <w:rsid w:val="00371D53"/>
    <w:rsid w:val="003822D3"/>
    <w:rsid w:val="00394D70"/>
    <w:rsid w:val="003B57A8"/>
    <w:rsid w:val="003B6AF9"/>
    <w:rsid w:val="003C0353"/>
    <w:rsid w:val="003D1E42"/>
    <w:rsid w:val="003E26EB"/>
    <w:rsid w:val="003E48E7"/>
    <w:rsid w:val="003F6A5F"/>
    <w:rsid w:val="0040003E"/>
    <w:rsid w:val="004002FE"/>
    <w:rsid w:val="00410E47"/>
    <w:rsid w:val="004127D3"/>
    <w:rsid w:val="004243FD"/>
    <w:rsid w:val="00425C5A"/>
    <w:rsid w:val="00427160"/>
    <w:rsid w:val="00430D2B"/>
    <w:rsid w:val="004320A0"/>
    <w:rsid w:val="00436FD6"/>
    <w:rsid w:val="00447E79"/>
    <w:rsid w:val="004504C5"/>
    <w:rsid w:val="0046651E"/>
    <w:rsid w:val="004667A4"/>
    <w:rsid w:val="0046797C"/>
    <w:rsid w:val="00480B3A"/>
    <w:rsid w:val="00481ED6"/>
    <w:rsid w:val="00487EE6"/>
    <w:rsid w:val="00492750"/>
    <w:rsid w:val="0049419E"/>
    <w:rsid w:val="00496947"/>
    <w:rsid w:val="004A15E9"/>
    <w:rsid w:val="004B163F"/>
    <w:rsid w:val="004C3597"/>
    <w:rsid w:val="004C6A1F"/>
    <w:rsid w:val="00512D12"/>
    <w:rsid w:val="00517E26"/>
    <w:rsid w:val="00522C64"/>
    <w:rsid w:val="00524174"/>
    <w:rsid w:val="005312D2"/>
    <w:rsid w:val="00536FC4"/>
    <w:rsid w:val="00537E0D"/>
    <w:rsid w:val="00555B39"/>
    <w:rsid w:val="00556493"/>
    <w:rsid w:val="0055779B"/>
    <w:rsid w:val="00560AB9"/>
    <w:rsid w:val="005625F8"/>
    <w:rsid w:val="00571AA0"/>
    <w:rsid w:val="005750C3"/>
    <w:rsid w:val="00582EFA"/>
    <w:rsid w:val="00585EA3"/>
    <w:rsid w:val="00594B1E"/>
    <w:rsid w:val="005A7259"/>
    <w:rsid w:val="005B1CEE"/>
    <w:rsid w:val="005C273F"/>
    <w:rsid w:val="005C31E4"/>
    <w:rsid w:val="005C5938"/>
    <w:rsid w:val="005D16E1"/>
    <w:rsid w:val="005D51AF"/>
    <w:rsid w:val="005D7641"/>
    <w:rsid w:val="005E137D"/>
    <w:rsid w:val="005F45C1"/>
    <w:rsid w:val="005F7372"/>
    <w:rsid w:val="006045DB"/>
    <w:rsid w:val="00624D58"/>
    <w:rsid w:val="00627244"/>
    <w:rsid w:val="00632C9A"/>
    <w:rsid w:val="00633F37"/>
    <w:rsid w:val="0064196F"/>
    <w:rsid w:val="006469CE"/>
    <w:rsid w:val="00656356"/>
    <w:rsid w:val="00675908"/>
    <w:rsid w:val="006979FE"/>
    <w:rsid w:val="006A097F"/>
    <w:rsid w:val="006A5D2E"/>
    <w:rsid w:val="006B5282"/>
    <w:rsid w:val="006C0B4E"/>
    <w:rsid w:val="006C7A85"/>
    <w:rsid w:val="006D4DD4"/>
    <w:rsid w:val="006D6BC7"/>
    <w:rsid w:val="006D70EF"/>
    <w:rsid w:val="006E003D"/>
    <w:rsid w:val="006F0480"/>
    <w:rsid w:val="007103B8"/>
    <w:rsid w:val="007214B4"/>
    <w:rsid w:val="007318F7"/>
    <w:rsid w:val="00732892"/>
    <w:rsid w:val="00750BF1"/>
    <w:rsid w:val="007654BC"/>
    <w:rsid w:val="00770D00"/>
    <w:rsid w:val="0077525E"/>
    <w:rsid w:val="00787188"/>
    <w:rsid w:val="007A6C9D"/>
    <w:rsid w:val="007A7580"/>
    <w:rsid w:val="007B4E0E"/>
    <w:rsid w:val="007D64A5"/>
    <w:rsid w:val="007F0FFF"/>
    <w:rsid w:val="007F4119"/>
    <w:rsid w:val="007F67CF"/>
    <w:rsid w:val="0080712C"/>
    <w:rsid w:val="008109E6"/>
    <w:rsid w:val="00812D0F"/>
    <w:rsid w:val="00817645"/>
    <w:rsid w:val="00820399"/>
    <w:rsid w:val="00821F7D"/>
    <w:rsid w:val="0083051F"/>
    <w:rsid w:val="00834813"/>
    <w:rsid w:val="008418E3"/>
    <w:rsid w:val="00844933"/>
    <w:rsid w:val="00864C57"/>
    <w:rsid w:val="00872F3B"/>
    <w:rsid w:val="00873608"/>
    <w:rsid w:val="00877169"/>
    <w:rsid w:val="008801C5"/>
    <w:rsid w:val="0089128F"/>
    <w:rsid w:val="008A03F3"/>
    <w:rsid w:val="008A38FC"/>
    <w:rsid w:val="008A7BE3"/>
    <w:rsid w:val="008B0214"/>
    <w:rsid w:val="008B25A6"/>
    <w:rsid w:val="008B41B5"/>
    <w:rsid w:val="008C0409"/>
    <w:rsid w:val="008C1571"/>
    <w:rsid w:val="008C608B"/>
    <w:rsid w:val="008D01AA"/>
    <w:rsid w:val="008E2E12"/>
    <w:rsid w:val="009112D5"/>
    <w:rsid w:val="00913997"/>
    <w:rsid w:val="009213D9"/>
    <w:rsid w:val="00925FF2"/>
    <w:rsid w:val="009267A0"/>
    <w:rsid w:val="00933BA3"/>
    <w:rsid w:val="00977F90"/>
    <w:rsid w:val="00987784"/>
    <w:rsid w:val="00996A0A"/>
    <w:rsid w:val="009A7671"/>
    <w:rsid w:val="009C055B"/>
    <w:rsid w:val="009C31BF"/>
    <w:rsid w:val="009E213E"/>
    <w:rsid w:val="00A04757"/>
    <w:rsid w:val="00A051C7"/>
    <w:rsid w:val="00A13080"/>
    <w:rsid w:val="00A14B6B"/>
    <w:rsid w:val="00A20F44"/>
    <w:rsid w:val="00A245C8"/>
    <w:rsid w:val="00A30224"/>
    <w:rsid w:val="00A308C7"/>
    <w:rsid w:val="00A41DCA"/>
    <w:rsid w:val="00A50CB9"/>
    <w:rsid w:val="00A54AFE"/>
    <w:rsid w:val="00A578B1"/>
    <w:rsid w:val="00A62E4D"/>
    <w:rsid w:val="00A64D2D"/>
    <w:rsid w:val="00A732BD"/>
    <w:rsid w:val="00A90341"/>
    <w:rsid w:val="00A92F97"/>
    <w:rsid w:val="00A96E97"/>
    <w:rsid w:val="00AA56FF"/>
    <w:rsid w:val="00AB291F"/>
    <w:rsid w:val="00AB5A01"/>
    <w:rsid w:val="00AB7176"/>
    <w:rsid w:val="00AC6E27"/>
    <w:rsid w:val="00AD4EDD"/>
    <w:rsid w:val="00AE0C93"/>
    <w:rsid w:val="00AE289A"/>
    <w:rsid w:val="00B045F0"/>
    <w:rsid w:val="00B0461B"/>
    <w:rsid w:val="00B05B50"/>
    <w:rsid w:val="00B07867"/>
    <w:rsid w:val="00B22309"/>
    <w:rsid w:val="00B2415D"/>
    <w:rsid w:val="00B6366B"/>
    <w:rsid w:val="00B63686"/>
    <w:rsid w:val="00B761BF"/>
    <w:rsid w:val="00B872A6"/>
    <w:rsid w:val="00B91EDE"/>
    <w:rsid w:val="00BA5B90"/>
    <w:rsid w:val="00BA6072"/>
    <w:rsid w:val="00BA764A"/>
    <w:rsid w:val="00BC0D4B"/>
    <w:rsid w:val="00BC3B23"/>
    <w:rsid w:val="00BE0F8C"/>
    <w:rsid w:val="00BE4E69"/>
    <w:rsid w:val="00BF1682"/>
    <w:rsid w:val="00BF2FA1"/>
    <w:rsid w:val="00C0489E"/>
    <w:rsid w:val="00C05F90"/>
    <w:rsid w:val="00C065EB"/>
    <w:rsid w:val="00C121FF"/>
    <w:rsid w:val="00C14B69"/>
    <w:rsid w:val="00C350CC"/>
    <w:rsid w:val="00C44D04"/>
    <w:rsid w:val="00C458FB"/>
    <w:rsid w:val="00C46247"/>
    <w:rsid w:val="00C6542A"/>
    <w:rsid w:val="00C65B7A"/>
    <w:rsid w:val="00C865F5"/>
    <w:rsid w:val="00C87DBE"/>
    <w:rsid w:val="00C945EC"/>
    <w:rsid w:val="00CA01D8"/>
    <w:rsid w:val="00CA68FB"/>
    <w:rsid w:val="00CB0743"/>
    <w:rsid w:val="00CB7EB5"/>
    <w:rsid w:val="00CD16AD"/>
    <w:rsid w:val="00CD6CB3"/>
    <w:rsid w:val="00CE34A5"/>
    <w:rsid w:val="00CF0351"/>
    <w:rsid w:val="00D0487E"/>
    <w:rsid w:val="00D45527"/>
    <w:rsid w:val="00D468CE"/>
    <w:rsid w:val="00D564CA"/>
    <w:rsid w:val="00D67E57"/>
    <w:rsid w:val="00D875ED"/>
    <w:rsid w:val="00D97DA3"/>
    <w:rsid w:val="00DA6023"/>
    <w:rsid w:val="00DC2601"/>
    <w:rsid w:val="00DC7122"/>
    <w:rsid w:val="00DD2396"/>
    <w:rsid w:val="00DD36D1"/>
    <w:rsid w:val="00DD6BF5"/>
    <w:rsid w:val="00DE13DA"/>
    <w:rsid w:val="00DE27BC"/>
    <w:rsid w:val="00DE6BF0"/>
    <w:rsid w:val="00DF6944"/>
    <w:rsid w:val="00E07143"/>
    <w:rsid w:val="00E11A2A"/>
    <w:rsid w:val="00E265A9"/>
    <w:rsid w:val="00E30489"/>
    <w:rsid w:val="00E32261"/>
    <w:rsid w:val="00E42E85"/>
    <w:rsid w:val="00E45D69"/>
    <w:rsid w:val="00E47D3A"/>
    <w:rsid w:val="00E53639"/>
    <w:rsid w:val="00E55406"/>
    <w:rsid w:val="00E60F4F"/>
    <w:rsid w:val="00E75AC6"/>
    <w:rsid w:val="00E77352"/>
    <w:rsid w:val="00E92B0E"/>
    <w:rsid w:val="00E94754"/>
    <w:rsid w:val="00E96127"/>
    <w:rsid w:val="00E96128"/>
    <w:rsid w:val="00EA4D6E"/>
    <w:rsid w:val="00EA5142"/>
    <w:rsid w:val="00EA6B7B"/>
    <w:rsid w:val="00EB2DBE"/>
    <w:rsid w:val="00EB767B"/>
    <w:rsid w:val="00ED2FC4"/>
    <w:rsid w:val="00EE009F"/>
    <w:rsid w:val="00EE3803"/>
    <w:rsid w:val="00EE3B63"/>
    <w:rsid w:val="00F00338"/>
    <w:rsid w:val="00F020D4"/>
    <w:rsid w:val="00F13220"/>
    <w:rsid w:val="00F34C20"/>
    <w:rsid w:val="00F46B3F"/>
    <w:rsid w:val="00F513AF"/>
    <w:rsid w:val="00F60979"/>
    <w:rsid w:val="00F61B72"/>
    <w:rsid w:val="00F660F3"/>
    <w:rsid w:val="00F70A84"/>
    <w:rsid w:val="00F94220"/>
    <w:rsid w:val="00F95FC6"/>
    <w:rsid w:val="00FA16C4"/>
    <w:rsid w:val="00FA2BBC"/>
    <w:rsid w:val="00FA4389"/>
    <w:rsid w:val="00FC7E09"/>
    <w:rsid w:val="00FD58A4"/>
    <w:rsid w:val="00FD74F9"/>
    <w:rsid w:val="00FE40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F48B0"/>
  <w15:chartTrackingRefBased/>
  <w15:docId w15:val="{B769A79D-642F-4E35-B72D-86534428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25A6"/>
    <w:pPr>
      <w:widowControl w:val="0"/>
      <w:adjustRightInd w:val="0"/>
    </w:pPr>
    <w:rPr>
      <w:rFonts w:ascii="Times New Roman" w:hAnsi="Times New Roman" w:cs="Times New Roman"/>
      <w:sz w:val="24"/>
      <w:szCs w:val="24"/>
    </w:rPr>
  </w:style>
  <w:style w:type="paragraph" w:styleId="Nadpis1">
    <w:name w:val="heading 1"/>
    <w:aliases w:val="1 uroven"/>
    <w:basedOn w:val="Normlny"/>
    <w:next w:val="Normlny"/>
    <w:link w:val="Nadpis1Char"/>
    <w:uiPriority w:val="9"/>
    <w:qFormat/>
    <w:locked/>
    <w:rsid w:val="005D7641"/>
    <w:pPr>
      <w:keepNext/>
      <w:widowControl/>
      <w:numPr>
        <w:numId w:val="2"/>
      </w:numPr>
      <w:adjustRightInd/>
      <w:spacing w:before="120" w:after="60"/>
      <w:ind w:left="426" w:hanging="426"/>
      <w:jc w:val="both"/>
      <w:outlineLvl w:val="0"/>
    </w:pPr>
    <w:rPr>
      <w:b/>
      <w:bCs/>
      <w:kern w:val="32"/>
      <w:sz w:val="32"/>
      <w:szCs w:val="32"/>
      <w:lang w:val="x-none" w:eastAsia="x-none"/>
    </w:rPr>
  </w:style>
  <w:style w:type="paragraph" w:styleId="Nadpis2">
    <w:name w:val="heading 2"/>
    <w:aliases w:val="2 uroveň"/>
    <w:basedOn w:val="Normlny"/>
    <w:next w:val="Normlny"/>
    <w:link w:val="Nadpis2Char"/>
    <w:uiPriority w:val="9"/>
    <w:qFormat/>
    <w:locked/>
    <w:rsid w:val="005D7641"/>
    <w:pPr>
      <w:keepNext/>
      <w:widowControl/>
      <w:numPr>
        <w:ilvl w:val="1"/>
        <w:numId w:val="2"/>
      </w:numPr>
      <w:adjustRightInd/>
      <w:spacing w:before="120" w:after="60"/>
      <w:ind w:hanging="601"/>
      <w:jc w:val="both"/>
      <w:outlineLvl w:val="1"/>
    </w:pPr>
    <w:rPr>
      <w:b/>
      <w:bCs/>
      <w:iCs/>
      <w:sz w:val="28"/>
      <w:szCs w:val="28"/>
      <w:lang w:val="x-none" w:eastAsia="x-none"/>
    </w:rPr>
  </w:style>
  <w:style w:type="paragraph" w:styleId="Nadpis3">
    <w:name w:val="heading 3"/>
    <w:aliases w:val="3 uroven"/>
    <w:basedOn w:val="Normlny"/>
    <w:next w:val="Normlny"/>
    <w:link w:val="Nadpis3Char"/>
    <w:uiPriority w:val="9"/>
    <w:qFormat/>
    <w:locked/>
    <w:rsid w:val="005D7641"/>
    <w:pPr>
      <w:keepNext/>
      <w:widowControl/>
      <w:numPr>
        <w:ilvl w:val="2"/>
        <w:numId w:val="2"/>
      </w:numPr>
      <w:adjustRightInd/>
      <w:spacing w:before="120" w:after="60"/>
      <w:ind w:left="1276" w:hanging="709"/>
      <w:jc w:val="both"/>
      <w:outlineLvl w:val="2"/>
    </w:pPr>
    <w:rPr>
      <w:b/>
      <w:bCs/>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1 uroven Char"/>
    <w:link w:val="Nadpis1"/>
    <w:uiPriority w:val="9"/>
    <w:locked/>
    <w:rsid w:val="005D7641"/>
    <w:rPr>
      <w:rFonts w:ascii="Times New Roman" w:hAnsi="Times New Roman" w:cs="Times New Roman"/>
      <w:b/>
      <w:bCs/>
      <w:kern w:val="32"/>
      <w:sz w:val="32"/>
      <w:szCs w:val="32"/>
      <w:lang w:val="x-none" w:eastAsia="x-none"/>
    </w:rPr>
  </w:style>
  <w:style w:type="character" w:customStyle="1" w:styleId="Nadpis2Char">
    <w:name w:val="Nadpis 2 Char"/>
    <w:aliases w:val="2 uroveň Char"/>
    <w:link w:val="Nadpis2"/>
    <w:uiPriority w:val="9"/>
    <w:locked/>
    <w:rsid w:val="005D7641"/>
    <w:rPr>
      <w:rFonts w:ascii="Times New Roman" w:hAnsi="Times New Roman" w:cs="Times New Roman"/>
      <w:b/>
      <w:bCs/>
      <w:iCs/>
      <w:sz w:val="28"/>
      <w:szCs w:val="28"/>
      <w:lang w:val="x-none" w:eastAsia="x-none"/>
    </w:rPr>
  </w:style>
  <w:style w:type="character" w:customStyle="1" w:styleId="Nadpis3Char">
    <w:name w:val="Nadpis 3 Char"/>
    <w:aliases w:val="3 uroven Char"/>
    <w:link w:val="Nadpis3"/>
    <w:uiPriority w:val="9"/>
    <w:locked/>
    <w:rsid w:val="005D7641"/>
    <w:rPr>
      <w:rFonts w:ascii="Times New Roman" w:hAnsi="Times New Roman" w:cs="Times New Roman"/>
      <w:b/>
      <w:bCs/>
      <w:sz w:val="24"/>
      <w:szCs w:val="24"/>
      <w:lang w:val="x-none" w:eastAsia="x-none"/>
    </w:rPr>
  </w:style>
  <w:style w:type="character" w:customStyle="1" w:styleId="Textzstupnhosymbolu">
    <w:name w:val="Text zástupného symbolu"/>
    <w:uiPriority w:val="99"/>
    <w:semiHidden/>
    <w:rsid w:val="008B25A6"/>
    <w:rPr>
      <w:rFonts w:ascii="Times New Roman" w:hAnsi="Times New Roman" w:cs="Times New Roman"/>
      <w:color w:val="808080"/>
    </w:rPr>
  </w:style>
  <w:style w:type="paragraph" w:styleId="Textbubliny">
    <w:name w:val="Balloon Text"/>
    <w:basedOn w:val="Normlny"/>
    <w:link w:val="TextbublinyChar"/>
    <w:uiPriority w:val="99"/>
    <w:semiHidden/>
    <w:unhideWhenUsed/>
    <w:rsid w:val="008B25A6"/>
    <w:rPr>
      <w:rFonts w:ascii="Tahoma" w:hAnsi="Tahoma"/>
      <w:sz w:val="16"/>
      <w:szCs w:val="16"/>
    </w:rPr>
  </w:style>
  <w:style w:type="character" w:customStyle="1" w:styleId="TextbublinyChar">
    <w:name w:val="Text bubliny Char"/>
    <w:link w:val="Textbubliny"/>
    <w:uiPriority w:val="99"/>
    <w:semiHidden/>
    <w:locked/>
    <w:rsid w:val="008B25A6"/>
    <w:rPr>
      <w:rFonts w:ascii="Tahoma" w:hAnsi="Tahoma" w:cs="Tahoma"/>
      <w:sz w:val="16"/>
      <w:szCs w:val="16"/>
      <w:lang w:val="sk-SK" w:eastAsia="sk-SK"/>
    </w:rPr>
  </w:style>
  <w:style w:type="character" w:styleId="Hypertextovprepojenie">
    <w:name w:val="Hyperlink"/>
    <w:uiPriority w:val="99"/>
    <w:unhideWhenUsed/>
    <w:rsid w:val="00F020D4"/>
    <w:rPr>
      <w:rFonts w:cs="Times New Roman"/>
      <w:color w:val="0000FF"/>
      <w:u w:val="single"/>
    </w:rPr>
  </w:style>
  <w:style w:type="character" w:styleId="Odkaznakomentr">
    <w:name w:val="annotation reference"/>
    <w:uiPriority w:val="99"/>
    <w:unhideWhenUsed/>
    <w:rsid w:val="005D7641"/>
    <w:rPr>
      <w:rFonts w:cs="Times New Roman"/>
      <w:sz w:val="16"/>
    </w:rPr>
  </w:style>
  <w:style w:type="paragraph" w:styleId="Textkomentra">
    <w:name w:val="annotation text"/>
    <w:basedOn w:val="Normlny"/>
    <w:link w:val="TextkomentraChar"/>
    <w:uiPriority w:val="99"/>
    <w:unhideWhenUsed/>
    <w:rsid w:val="005D7641"/>
    <w:pPr>
      <w:widowControl/>
      <w:adjustRightInd/>
      <w:spacing w:before="120" w:after="120"/>
      <w:ind w:firstLine="680"/>
      <w:jc w:val="both"/>
    </w:pPr>
    <w:rPr>
      <w:sz w:val="20"/>
      <w:szCs w:val="20"/>
      <w:lang w:val="x-none" w:eastAsia="x-none"/>
    </w:rPr>
  </w:style>
  <w:style w:type="character" w:customStyle="1" w:styleId="TextkomentraChar">
    <w:name w:val="Text komentára Char"/>
    <w:link w:val="Textkomentra"/>
    <w:uiPriority w:val="99"/>
    <w:locked/>
    <w:rsid w:val="005D7641"/>
    <w:rPr>
      <w:rFonts w:ascii="Times New Roman" w:hAnsi="Times New Roman" w:cs="Times New Roman"/>
      <w:sz w:val="20"/>
      <w:szCs w:val="20"/>
      <w:lang w:val="x-none" w:eastAsia="x-none"/>
    </w:rPr>
  </w:style>
  <w:style w:type="paragraph" w:styleId="Predmetkomentra">
    <w:name w:val="annotation subject"/>
    <w:basedOn w:val="Textkomentra"/>
    <w:next w:val="Textkomentra"/>
    <w:link w:val="PredmetkomentraChar"/>
    <w:uiPriority w:val="99"/>
    <w:rsid w:val="00077A45"/>
    <w:pPr>
      <w:widowControl w:val="0"/>
      <w:adjustRightInd w:val="0"/>
      <w:spacing w:before="0" w:after="0"/>
      <w:ind w:firstLine="0"/>
      <w:jc w:val="left"/>
    </w:pPr>
    <w:rPr>
      <w:b/>
      <w:bCs/>
    </w:rPr>
  </w:style>
  <w:style w:type="character" w:customStyle="1" w:styleId="PredmetkomentraChar">
    <w:name w:val="Predmet komentára Char"/>
    <w:link w:val="Predmetkomentra"/>
    <w:uiPriority w:val="99"/>
    <w:locked/>
    <w:rsid w:val="00077A45"/>
    <w:rPr>
      <w:rFonts w:ascii="Times New Roman" w:hAnsi="Times New Roman" w:cs="Times New Roman"/>
      <w:b/>
      <w:bCs/>
      <w:sz w:val="20"/>
      <w:szCs w:val="20"/>
      <w:lang w:val="x-none" w:eastAsia="x-none"/>
    </w:rPr>
  </w:style>
  <w:style w:type="paragraph" w:styleId="Hlavika">
    <w:name w:val="header"/>
    <w:basedOn w:val="Normlny"/>
    <w:link w:val="HlavikaChar"/>
    <w:uiPriority w:val="99"/>
    <w:rsid w:val="0031688F"/>
    <w:pPr>
      <w:tabs>
        <w:tab w:val="center" w:pos="4536"/>
        <w:tab w:val="right" w:pos="9072"/>
      </w:tabs>
    </w:pPr>
  </w:style>
  <w:style w:type="character" w:customStyle="1" w:styleId="HlavikaChar">
    <w:name w:val="Hlavička Char"/>
    <w:link w:val="Hlavika"/>
    <w:uiPriority w:val="99"/>
    <w:rsid w:val="0031688F"/>
    <w:rPr>
      <w:rFonts w:ascii="Times New Roman" w:hAnsi="Times New Roman" w:cs="Times New Roman"/>
      <w:sz w:val="24"/>
      <w:szCs w:val="24"/>
    </w:rPr>
  </w:style>
  <w:style w:type="paragraph" w:styleId="Pta">
    <w:name w:val="footer"/>
    <w:basedOn w:val="Normlny"/>
    <w:link w:val="PtaChar"/>
    <w:uiPriority w:val="99"/>
    <w:rsid w:val="0031688F"/>
    <w:pPr>
      <w:tabs>
        <w:tab w:val="center" w:pos="4536"/>
        <w:tab w:val="right" w:pos="9072"/>
      </w:tabs>
    </w:pPr>
  </w:style>
  <w:style w:type="character" w:customStyle="1" w:styleId="PtaChar">
    <w:name w:val="Päta Char"/>
    <w:link w:val="Pta"/>
    <w:uiPriority w:val="99"/>
    <w:rsid w:val="0031688F"/>
    <w:rPr>
      <w:rFonts w:ascii="Times New Roman" w:hAnsi="Times New Roman" w:cs="Times New Roman"/>
      <w:sz w:val="24"/>
      <w:szCs w:val="24"/>
    </w:rPr>
  </w:style>
  <w:style w:type="paragraph" w:customStyle="1" w:styleId="Default">
    <w:name w:val="Default"/>
    <w:rsid w:val="00320FB9"/>
    <w:pPr>
      <w:autoSpaceDE w:val="0"/>
      <w:autoSpaceDN w:val="0"/>
      <w:adjustRightInd w:val="0"/>
    </w:pPr>
    <w:rPr>
      <w:rFonts w:ascii="Arial" w:hAnsi="Arial" w:cs="Arial"/>
      <w:color w:val="000000"/>
      <w:sz w:val="24"/>
      <w:szCs w:val="24"/>
    </w:rPr>
  </w:style>
  <w:style w:type="paragraph" w:styleId="Normlnywebov">
    <w:name w:val="Normal (Web)"/>
    <w:basedOn w:val="Normlny"/>
    <w:uiPriority w:val="99"/>
    <w:rsid w:val="001B3157"/>
  </w:style>
  <w:style w:type="paragraph" w:styleId="Odsekzoznamu">
    <w:name w:val="List Paragraph"/>
    <w:basedOn w:val="Normlny"/>
    <w:uiPriority w:val="34"/>
    <w:qFormat/>
    <w:locked/>
    <w:rsid w:val="00E94754"/>
    <w:pPr>
      <w:widowControl/>
      <w:adjustRightInd/>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79944">
      <w:bodyDiv w:val="1"/>
      <w:marLeft w:val="0"/>
      <w:marRight w:val="0"/>
      <w:marTop w:val="0"/>
      <w:marBottom w:val="0"/>
      <w:divBdr>
        <w:top w:val="none" w:sz="0" w:space="0" w:color="auto"/>
        <w:left w:val="none" w:sz="0" w:space="0" w:color="auto"/>
        <w:bottom w:val="none" w:sz="0" w:space="0" w:color="auto"/>
        <w:right w:val="none" w:sz="0" w:space="0" w:color="auto"/>
      </w:divBdr>
    </w:div>
    <w:div w:id="1059206007">
      <w:marLeft w:val="0"/>
      <w:marRight w:val="0"/>
      <w:marTop w:val="0"/>
      <w:marBottom w:val="0"/>
      <w:divBdr>
        <w:top w:val="none" w:sz="0" w:space="0" w:color="auto"/>
        <w:left w:val="none" w:sz="0" w:space="0" w:color="auto"/>
        <w:bottom w:val="none" w:sz="0" w:space="0" w:color="auto"/>
        <w:right w:val="none" w:sz="0" w:space="0" w:color="auto"/>
      </w:divBdr>
      <w:divsChild>
        <w:div w:id="1059206005">
          <w:marLeft w:val="0"/>
          <w:marRight w:val="0"/>
          <w:marTop w:val="0"/>
          <w:marBottom w:val="0"/>
          <w:divBdr>
            <w:top w:val="none" w:sz="0" w:space="0" w:color="auto"/>
            <w:left w:val="none" w:sz="0" w:space="0" w:color="auto"/>
            <w:bottom w:val="none" w:sz="0" w:space="0" w:color="auto"/>
            <w:right w:val="none" w:sz="0" w:space="0" w:color="auto"/>
          </w:divBdr>
        </w:div>
      </w:divsChild>
    </w:div>
    <w:div w:id="1059206009">
      <w:marLeft w:val="0"/>
      <w:marRight w:val="0"/>
      <w:marTop w:val="0"/>
      <w:marBottom w:val="0"/>
      <w:divBdr>
        <w:top w:val="none" w:sz="0" w:space="0" w:color="auto"/>
        <w:left w:val="none" w:sz="0" w:space="0" w:color="auto"/>
        <w:bottom w:val="none" w:sz="0" w:space="0" w:color="auto"/>
        <w:right w:val="none" w:sz="0" w:space="0" w:color="auto"/>
      </w:divBdr>
      <w:divsChild>
        <w:div w:id="1059206006">
          <w:marLeft w:val="0"/>
          <w:marRight w:val="0"/>
          <w:marTop w:val="0"/>
          <w:marBottom w:val="0"/>
          <w:divBdr>
            <w:top w:val="none" w:sz="0" w:space="0" w:color="auto"/>
            <w:left w:val="none" w:sz="0" w:space="0" w:color="auto"/>
            <w:bottom w:val="none" w:sz="0" w:space="0" w:color="auto"/>
            <w:right w:val="none" w:sz="0" w:space="0" w:color="auto"/>
          </w:divBdr>
          <w:divsChild>
            <w:div w:id="1059206003">
              <w:marLeft w:val="0"/>
              <w:marRight w:val="0"/>
              <w:marTop w:val="0"/>
              <w:marBottom w:val="0"/>
              <w:divBdr>
                <w:top w:val="none" w:sz="0" w:space="0" w:color="auto"/>
                <w:left w:val="none" w:sz="0" w:space="0" w:color="auto"/>
                <w:bottom w:val="none" w:sz="0" w:space="0" w:color="auto"/>
                <w:right w:val="none" w:sz="0" w:space="0" w:color="auto"/>
              </w:divBdr>
            </w:div>
            <w:div w:id="1059206012">
              <w:marLeft w:val="0"/>
              <w:marRight w:val="0"/>
              <w:marTop w:val="0"/>
              <w:marBottom w:val="0"/>
              <w:divBdr>
                <w:top w:val="none" w:sz="0" w:space="0" w:color="auto"/>
                <w:left w:val="none" w:sz="0" w:space="0" w:color="auto"/>
                <w:bottom w:val="none" w:sz="0" w:space="0" w:color="auto"/>
                <w:right w:val="none" w:sz="0" w:space="0" w:color="auto"/>
              </w:divBdr>
            </w:div>
          </w:divsChild>
        </w:div>
        <w:div w:id="1059206008">
          <w:marLeft w:val="0"/>
          <w:marRight w:val="0"/>
          <w:marTop w:val="0"/>
          <w:marBottom w:val="0"/>
          <w:divBdr>
            <w:top w:val="none" w:sz="0" w:space="0" w:color="auto"/>
            <w:left w:val="none" w:sz="0" w:space="0" w:color="auto"/>
            <w:bottom w:val="none" w:sz="0" w:space="0" w:color="auto"/>
            <w:right w:val="none" w:sz="0" w:space="0" w:color="auto"/>
          </w:divBdr>
          <w:divsChild>
            <w:div w:id="1059206004">
              <w:marLeft w:val="0"/>
              <w:marRight w:val="0"/>
              <w:marTop w:val="0"/>
              <w:marBottom w:val="0"/>
              <w:divBdr>
                <w:top w:val="none" w:sz="0" w:space="0" w:color="auto"/>
                <w:left w:val="none" w:sz="0" w:space="0" w:color="auto"/>
                <w:bottom w:val="none" w:sz="0" w:space="0" w:color="auto"/>
                <w:right w:val="none" w:sz="0" w:space="0" w:color="auto"/>
              </w:divBdr>
            </w:div>
            <w:div w:id="1059206010">
              <w:marLeft w:val="0"/>
              <w:marRight w:val="0"/>
              <w:marTop w:val="0"/>
              <w:marBottom w:val="0"/>
              <w:divBdr>
                <w:top w:val="none" w:sz="0" w:space="0" w:color="auto"/>
                <w:left w:val="none" w:sz="0" w:space="0" w:color="auto"/>
                <w:bottom w:val="none" w:sz="0" w:space="0" w:color="auto"/>
                <w:right w:val="none" w:sz="0" w:space="0" w:color="auto"/>
              </w:divBdr>
            </w:div>
          </w:divsChild>
        </w:div>
        <w:div w:id="1059206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správa_Devínske-jazero"/>
    <f:field ref="objsubject" par="" edit="true" text=""/>
    <f:field ref="objcreatedby" par="" text="Lojková, Silvia, JUDr."/>
    <f:field ref="objcreatedat" par="" text="9.11.2020 16:26:44"/>
    <f:field ref="objchangedby" par="" text="Administrator, System"/>
    <f:field ref="objmodifiedat" par="" text="9.11.2020 16:26: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2E56A95-BFBE-420A-BD49-56DA571E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2433</Words>
  <Characters>13872</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Abyss</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Lojková Silvia</cp:lastModifiedBy>
  <cp:revision>2</cp:revision>
  <cp:lastPrinted>2021-01-13T11:26:00Z</cp:lastPrinted>
  <dcterms:created xsi:type="dcterms:W3CDTF">2021-01-13T11:26:00Z</dcterms:created>
  <dcterms:modified xsi:type="dcterms:W3CDTF">2021-01-13T11:26:00Z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justify;"&gt;Zámer vyhlásiť prírodnú rezerváciu Devínske jazero bol Okresným úradom Bratislava oznámený dotknutým subjektom v zmysle § 50 zákona č. 543/2002 Z. z. o ochrane prírody a krajiny v znení neskorších predpisov. Mesto Malacky, </vt:lpwstr>
  </property>
  <property fmtid="{D5CDD505-2E9C-101B-9397-08002B2CF9AE}" pid="3" name="FSC#SKEDITIONSLOVLEX@103.510:typpredpis">
    <vt:lpwstr>Nariadenie vlády Slovenskej republiky</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Silvia Lojková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ktorým sa vyhlasuje prírodná rezervácia Devínske jazero</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Článok 4 ods. 4 smernice Rady 92/43/EHS z 21. mája 1992 o ochrane prirodzených biotopov a voľne žijúcich živočíchov a rastlín</vt:lpwstr>
  </property>
  <property fmtid="{D5CDD505-2E9C-101B-9397-08002B2CF9AE}" pid="23" name="FSC#SKEDITIONSLOVLEX@103.510:plnynazovpredpis">
    <vt:lpwstr> Nariadenie vlády  Slovenskej republiky, ktorým sa vyhlasuje prírodná rezervácia Devínske jazero</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10603/2020-9.1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LP/2020/535</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191 až 193 Zmluvy o fungovaní Európskej únie v platnom znení.</vt:lpwstr>
  </property>
  <property fmtid="{D5CDD505-2E9C-101B-9397-08002B2CF9AE}" pid="47" name="FSC#SKEDITIONSLOVLEX@103.510:AttrStrListDocPropSekundarneLegPravoPO">
    <vt:lpwstr>Smernica Rady 92/43/EHS z 21. mája 1992 o ochrane prirodzených biotopov a voľne žijúcich živočíchov a rastlín (Ú. V. ES L 206, 22.7.1992; Mimoriadne vydanie Ú. v. EÚ, kap. 15/zv.2) v platnom znení        gestor: Ministerstvo životného prostredia Slovenske</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a)	je obsiahnutá v judikatúre Súdneho dvora Európskej únie Členské štáty majú širokú diskrečnú právomoc v súvislosti so spôsobom označovania území európskeho významu za osobitne chránené územia. Obmedzenia tejto právomoci však vyplývajú z ustálenej judika</vt:lpwstr>
  </property>
  <property fmtid="{D5CDD505-2E9C-101B-9397-08002B2CF9AE}" pid="52" name="FSC#SKEDITIONSLOVLEX@103.510:AttrStrListDocPropLehotaPrebratieSmernice">
    <vt:lpwstr>15. január 2014 – lehota je určená v súlade s čl. 4 ods. 4 smernice Rady 92/43/EHS z 21. mája 1992 o ochrane prirodzených biotopov a voľne žijúcich živočíchov a rastlín (Ú. V. ES L 206, 22.7.1992; Mimoriadne vydanie Ú. v. EÚ, kap. 15/zv.2) v platnom znení</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Formálne oznámenie Európskej komisie v rámci konania o porušení zmlúv č. 2019/2141, ktoré sa týka nedostatočného vyhlasovania lokalít európskeho významu a schvaľovania programov starostlivosti._x000d_
_x000d_
Odôvodnené stanovisko Európskej komisie v rámci konania o </vt:lpwstr>
  </property>
  <property fmtid="{D5CDD505-2E9C-101B-9397-08002B2CF9AE}" pid="55" name="FSC#SKEDITIONSLOVLEX@103.510:AttrStrListDocPropInfoUzPreberanePP">
    <vt:lpwstr>Smernica Rady 92/43/EHS z 21. mája 1992 o ochrane prirodzených biotopov a voľne žijúcich živočíchov a rastlín (Ú. V. ES L 206, 22.7.1992; Mimoriadne vydanie Ú. v. EÚ, kap. 15/zv.2) v platnom znení  je prebratá predovšetkým_x000d_
-	zákonom č. 543/2002 Z. z. o o</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16. 10. 2020</vt:lpwstr>
  </property>
  <property fmtid="{D5CDD505-2E9C-101B-9397-08002B2CF9AE}" pid="59" name="FSC#SKEDITIONSLOVLEX@103.510:AttrDateDocPropUkonceniePKK">
    <vt:lpwstr>30. 11. 2020</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justify;"&gt;Predkladaným návrhom nariadenia vlády, ktorým sa vyhlasuje prírodná rezervácia Devínske jazero (ďalej len „návrh nariadenia vlády“), sa za chránené územie vyhlási lokalita európskeho významu, ktorá je súčasťou európskej sús</vt:lpwstr>
  </property>
  <property fmtid="{D5CDD505-2E9C-101B-9397-08002B2CF9AE}" pid="66" name="FSC#SKEDITIONSLOVLEX@103.510:AttrStrListDocPropAltRiesenia">
    <vt:lpwstr>Alternatívne riešenie sa týka celkovo vyhlásenia/nevyhlásenia PR Devínske jazero.Dôvodom vyhlásenia PR Devínske jazero je splnenie požiadavky vyplývajúcej z čl. 4 ods. 4 smernice 92/43/EHS v platnom znení, podľa ktorého členské štáty určia lokality uveden</vt:lpwstr>
  </property>
  <property fmtid="{D5CDD505-2E9C-101B-9397-08002B2CF9AE}" pid="67" name="FSC#SKEDITIONSLOVLEX@103.510:AttrStrListDocPropStanoviskoGest">
    <vt:lpwstr>&lt;p style="text-align: justify;"&gt;Stála pracovná komisia na posudzovanie vybraných vplyvov uplatnila v&amp;nbsp;stanovisku č. 138/2020 zo dňa 29.10.2020 zásadné pripomienky a&amp;nbsp;odporúčania:&lt;/p&gt;&lt;p style="text-align: justify;"&gt;&lt;strong&gt;K doložke vybraných vplyv</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životného prostredia Slovenskej republiky predkladá na medzirezortné pripomienkové konanie návrh nariadenia vlády Slovenskej republiky, ktorým sa vyhlasuje prírodná rezervácia Devínske jazero (ďalej len „návrh </vt:lpwstr>
  </property>
  <property fmtid="{D5CDD505-2E9C-101B-9397-08002B2CF9AE}" pid="150" name="FSC#SKEDITIONSLOVLEX@103.510:vytvorenedna">
    <vt:lpwstr>9. 11. 2020</vt:lpwstr>
  </property>
  <property fmtid="{D5CDD505-2E9C-101B-9397-08002B2CF9AE}" pid="151" name="FSC#COOSYSTEM@1.1:Container">
    <vt:lpwstr>COO.2145.1000.3.4090095</vt:lpwstr>
  </property>
  <property fmtid="{D5CDD505-2E9C-101B-9397-08002B2CF9AE}" pid="152" name="FSC#FSCFOLIO@1.1001:docpropproject">
    <vt:lpwstr/>
  </property>
</Properties>
</file>