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F0932B6" w:rsidR="000C2162" w:rsidRPr="00664AD2" w:rsidRDefault="00C12DEC" w:rsidP="00946CED">
            <w:pPr>
              <w:rPr>
                <w:rFonts w:ascii="Consolas" w:hAnsi="Consolas" w:cs="Consolas"/>
                <w:lang w:eastAsia="sk-SK"/>
              </w:rPr>
            </w:pPr>
            <w:r w:rsidRPr="00664AD2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264E2C21" w14:textId="304F176F" w:rsidR="00F83F06" w:rsidRPr="00664AD2" w:rsidRDefault="00946CED" w:rsidP="00664AD2">
            <w:pPr>
              <w:rPr>
                <w:b/>
                <w:sz w:val="25"/>
                <w:szCs w:val="25"/>
                <w:u w:val="single"/>
              </w:rPr>
            </w:pPr>
            <w:r w:rsidRPr="00664AD2">
              <w:rPr>
                <w:sz w:val="25"/>
                <w:szCs w:val="25"/>
              </w:rPr>
              <w:t xml:space="preserve">Číslo: </w:t>
            </w:r>
            <w:r w:rsidR="00664AD2" w:rsidRPr="00664AD2">
              <w:rPr>
                <w:sz w:val="25"/>
                <w:szCs w:val="25"/>
              </w:rPr>
              <w:t>MK-3007/2021-110/3809</w:t>
            </w:r>
          </w:p>
        </w:tc>
      </w:tr>
    </w:tbl>
    <w:p w14:paraId="061C0D88" w14:textId="77777777" w:rsidR="006249F7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7D3FD79F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44320110" w14:textId="66A23481" w:rsidR="00416513" w:rsidRDefault="00C12DEC" w:rsidP="00416513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dopĺňa zákon</w:t>
      </w:r>
    </w:p>
    <w:p w14:paraId="2218476A" w14:textId="4D5F9349" w:rsidR="0012409A" w:rsidRPr="00D52766" w:rsidRDefault="00C12DEC" w:rsidP="00416513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č. 199/2004 Z. z. Colný zákon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249F7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249F7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249F7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249F7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1AA9EF4" w14:textId="77777777" w:rsidR="00A56B40" w:rsidRDefault="006249F7" w:rsidP="006249F7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</w:p>
          <w:p w14:paraId="6149F178" w14:textId="3A9442A4" w:rsidR="006249F7" w:rsidRPr="008E4F14" w:rsidRDefault="006249F7" w:rsidP="006249F7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rok 2021</w:t>
            </w:r>
          </w:p>
        </w:tc>
        <w:tc>
          <w:tcPr>
            <w:tcW w:w="5149" w:type="dxa"/>
          </w:tcPr>
          <w:p w14:paraId="7D54AEAF" w14:textId="05093464" w:rsidR="00C12DEC" w:rsidRDefault="00C12DEC" w:rsidP="00C12DE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12DEC" w14:paraId="1F95D3C8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22C96B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12DEC" w14:paraId="2838D1DC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EA6530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12DEC" w14:paraId="3890EC22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D79C39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12DEC" w14:paraId="13B8DFF0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BF9B63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12DEC" w14:paraId="0E9247AB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73ABCA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12DEC" w14:paraId="0EC69ADB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D41216" w14:textId="77777777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12DEC" w14:paraId="5B8C0ABA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F7442" w14:textId="1ADA1FDF" w:rsidR="00C12DEC" w:rsidRDefault="00C12D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6249F7">
                    <w:rPr>
                      <w:sz w:val="25"/>
                      <w:szCs w:val="25"/>
                    </w:rPr>
                    <w:t xml:space="preserve">analýza vplyvov </w:t>
                  </w:r>
                </w:p>
              </w:tc>
            </w:tr>
            <w:tr w:rsidR="00C12DEC" w14:paraId="3E7FDF25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845A10" w14:textId="338B6C50" w:rsidR="00C12DEC" w:rsidRDefault="00C12DEC" w:rsidP="006249F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6249F7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C12DEC" w14:paraId="065A6901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06548" w14:textId="220746A3" w:rsidR="00C12DEC" w:rsidRDefault="00C12DEC" w:rsidP="006249F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6249F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C12DEC" w14:paraId="6C32FCE5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A46316" w14:textId="08A91D52" w:rsidR="00C12DEC" w:rsidRDefault="006249F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  <w:p w14:paraId="557B09C7" w14:textId="5AD68A16" w:rsidR="006249F7" w:rsidRDefault="006249F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12DEC" w14:paraId="1966EB7B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1CC2B7" w14:textId="3D057F9C" w:rsidR="00C12DEC" w:rsidRDefault="00C12DE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12DEC" w14:paraId="591D3826" w14:textId="77777777">
              <w:trPr>
                <w:divId w:val="2041393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4910C" w14:textId="175FFA6B" w:rsidR="00C12DEC" w:rsidRDefault="00C12DE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D2B9A66" w:rsidR="00A56B40" w:rsidRPr="008073E3" w:rsidRDefault="00A56B40" w:rsidP="00C12DE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F3340E" w14:textId="77777777" w:rsidR="006249F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49F7">
        <w:rPr>
          <w:sz w:val="25"/>
          <w:szCs w:val="25"/>
        </w:rPr>
        <w:t>Mgr. Natália Milanová</w:t>
      </w:r>
    </w:p>
    <w:p w14:paraId="284604DA" w14:textId="535D92CC" w:rsidR="009D7004" w:rsidRDefault="006249F7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  <w:r w:rsidR="00682EE9">
        <w:rPr>
          <w:sz w:val="25"/>
          <w:szCs w:val="25"/>
        </w:rPr>
        <w:t xml:space="preserve"> kultúry</w:t>
      </w:r>
    </w:p>
    <w:p w14:paraId="5ABDCF29" w14:textId="77777777" w:rsidR="006249F7" w:rsidRDefault="006249F7" w:rsidP="006C4BE9">
      <w:pPr>
        <w:rPr>
          <w:sz w:val="25"/>
          <w:szCs w:val="25"/>
        </w:rPr>
      </w:pPr>
    </w:p>
    <w:p w14:paraId="3EC12CB7" w14:textId="77777777" w:rsidR="006249F7" w:rsidRDefault="006249F7" w:rsidP="006C4BE9">
      <w:pPr>
        <w:rPr>
          <w:sz w:val="25"/>
          <w:szCs w:val="25"/>
        </w:rPr>
      </w:pPr>
    </w:p>
    <w:p w14:paraId="13DD33A3" w14:textId="77777777" w:rsidR="006249F7" w:rsidRDefault="006249F7" w:rsidP="006C4BE9">
      <w:pPr>
        <w:rPr>
          <w:sz w:val="25"/>
          <w:szCs w:val="25"/>
        </w:rPr>
      </w:pPr>
    </w:p>
    <w:p w14:paraId="6FC916AF" w14:textId="77777777" w:rsidR="006249F7" w:rsidRDefault="006249F7" w:rsidP="006C4BE9">
      <w:pPr>
        <w:rPr>
          <w:sz w:val="25"/>
          <w:szCs w:val="25"/>
        </w:rPr>
      </w:pPr>
      <w:bookmarkStart w:id="0" w:name="_GoBack"/>
      <w:bookmarkEnd w:id="0"/>
    </w:p>
    <w:p w14:paraId="10782F76" w14:textId="77777777" w:rsidR="006249F7" w:rsidRDefault="006249F7" w:rsidP="006C4BE9">
      <w:pPr>
        <w:rPr>
          <w:sz w:val="25"/>
          <w:szCs w:val="25"/>
        </w:rPr>
      </w:pPr>
    </w:p>
    <w:p w14:paraId="35575942" w14:textId="159346F3" w:rsidR="006249F7" w:rsidRPr="006249F7" w:rsidRDefault="006249F7" w:rsidP="006249F7">
      <w:pPr>
        <w:pStyle w:val="Zkladntext2"/>
        <w:ind w:left="60"/>
        <w:jc w:val="both"/>
      </w:pPr>
      <w:r>
        <w:ptab w:relativeTo="margin" w:alignment="center" w:leader="none"/>
      </w:r>
      <w:r>
        <w:t>Bratislava február 2021</w:t>
      </w:r>
    </w:p>
    <w:sectPr w:rsidR="006249F7" w:rsidRPr="006249F7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C6C6" w14:textId="77777777" w:rsidR="00582344" w:rsidRDefault="00582344" w:rsidP="00AF1D48">
      <w:r>
        <w:separator/>
      </w:r>
    </w:p>
  </w:endnote>
  <w:endnote w:type="continuationSeparator" w:id="0">
    <w:p w14:paraId="0628ED72" w14:textId="77777777" w:rsidR="00582344" w:rsidRDefault="0058234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D418" w14:textId="77777777" w:rsidR="00582344" w:rsidRDefault="00582344" w:rsidP="00AF1D48">
      <w:r>
        <w:separator/>
      </w:r>
    </w:p>
  </w:footnote>
  <w:footnote w:type="continuationSeparator" w:id="0">
    <w:p w14:paraId="15B75AB9" w14:textId="77777777" w:rsidR="00582344" w:rsidRDefault="0058234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388F"/>
    <w:rsid w:val="00414C1D"/>
    <w:rsid w:val="00416513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82344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49F7"/>
    <w:rsid w:val="00627C51"/>
    <w:rsid w:val="00664AD2"/>
    <w:rsid w:val="00671F01"/>
    <w:rsid w:val="00676DCD"/>
    <w:rsid w:val="00682EE9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12DEC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5C49576-511C-4DF5-8E82-CDBD3CB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2.2021 10:30:33"/>
    <f:field ref="objchangedby" par="" text="Administrator, System"/>
    <f:field ref="objmodifiedat" par="" text="12.2.2021 10:30:3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Radovanovič Bojan</cp:lastModifiedBy>
  <cp:revision>2</cp:revision>
  <cp:lastPrinted>2001-08-01T11:42:00Z</cp:lastPrinted>
  <dcterms:created xsi:type="dcterms:W3CDTF">2021-02-15T10:48:00Z</dcterms:created>
  <dcterms:modified xsi:type="dcterms:W3CDTF">2021-02-15T10:48:00Z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COO.2145.1000.3.4244859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207/2009 Z. z. o podmienkach vývozu a dovozu predmetu kultúrnej hodnoty a o doplnení zákona č. 652/2004 Z. z. o orgánoch štátnej správy v colníctve a o zmene a doplnení niektorých zákonov v znení neskorších predpisov 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18" name="FSC#SKEDITIONSLOVLEX@103.510:plnynazovpredpis">
    <vt:lpwstr> Zákon, ktorým sa mení a dopĺňa zákon č. 207/2009 Z. z. o podmienkach vývozu a dovozu predmetu kultúrnej hodnoty a o doplnení zákona č. 652/2004 Z. z. o orgánoch štátnej správy v colníctve a o zmene a doplnení niektorých zákonov v znení neskorších predpis</vt:lpwstr>
  </property>
  <property fmtid="{D5CDD505-2E9C-101B-9397-08002B2CF9AE}" pid="19" name="FSC#SKEDITIONSLOVLEX@103.510:rezortcislopredpis">
    <vt:lpwstr>MK-743/2021-242/519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znení neskorších predpisov a ktorým sa dopĺňa zákon č. 199/2004 Z. z. Colný zákon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ov v znení neskorších predpisov a ktorým sa dopĺňa zákon č. 199/2004 Z. z. Colný zákon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12. 2. 2021</vt:lpwstr>
  </property>
</Properties>
</file>