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0EEAE" w14:textId="77777777" w:rsidR="002C4CC2" w:rsidRPr="00A26A1D" w:rsidRDefault="00242655" w:rsidP="00953026">
      <w:pPr>
        <w:pStyle w:val="Nzov"/>
        <w:rPr>
          <w:rFonts w:ascii="Times New Roman" w:hAnsi="Times New Roman" w:cs="Times New Roman"/>
        </w:rPr>
      </w:pPr>
      <w:r w:rsidRPr="00A26A1D">
        <w:rPr>
          <w:rFonts w:ascii="Times New Roman" w:hAnsi="Times New Roman" w:cs="Times New Roman"/>
        </w:rPr>
        <w:t>Dôvod</w:t>
      </w:r>
      <w:r w:rsidR="00E22710" w:rsidRPr="00A26A1D">
        <w:rPr>
          <w:rFonts w:ascii="Times New Roman" w:hAnsi="Times New Roman" w:cs="Times New Roman"/>
        </w:rPr>
        <w:t>ová</w:t>
      </w:r>
      <w:r w:rsidR="002C4CC2" w:rsidRPr="00A26A1D">
        <w:rPr>
          <w:rFonts w:ascii="Times New Roman" w:hAnsi="Times New Roman" w:cs="Times New Roman"/>
        </w:rPr>
        <w:t xml:space="preserve"> </w:t>
      </w:r>
      <w:r w:rsidR="008B2AA1" w:rsidRPr="00A26A1D">
        <w:rPr>
          <w:rFonts w:ascii="Times New Roman" w:hAnsi="Times New Roman" w:cs="Times New Roman"/>
        </w:rPr>
        <w:t>správa</w:t>
      </w:r>
    </w:p>
    <w:p w14:paraId="01C16647" w14:textId="77777777" w:rsidR="005459C2" w:rsidRPr="00A26A1D" w:rsidRDefault="005459C2" w:rsidP="00953026">
      <w:pPr>
        <w:pStyle w:val="Nzov"/>
        <w:rPr>
          <w:rFonts w:ascii="Times New Roman" w:hAnsi="Times New Roman" w:cs="Times New Roman"/>
        </w:rPr>
      </w:pPr>
    </w:p>
    <w:p w14:paraId="737D55D5" w14:textId="77777777" w:rsidR="009413D1" w:rsidRPr="00A26A1D" w:rsidRDefault="009413D1" w:rsidP="00953026">
      <w:pPr>
        <w:jc w:val="both"/>
        <w:rPr>
          <w:b/>
          <w:u w:val="single"/>
        </w:rPr>
      </w:pPr>
      <w:r w:rsidRPr="00A26A1D">
        <w:rPr>
          <w:b/>
          <w:u w:val="single"/>
        </w:rPr>
        <w:t>Osobitná časť:</w:t>
      </w:r>
    </w:p>
    <w:p w14:paraId="2A52B462" w14:textId="77777777" w:rsidR="009413D1" w:rsidRPr="00A26A1D" w:rsidRDefault="009413D1" w:rsidP="00953026">
      <w:pPr>
        <w:jc w:val="both"/>
      </w:pPr>
    </w:p>
    <w:p w14:paraId="41DEE2A7" w14:textId="77777777" w:rsidR="009413D1" w:rsidRPr="00A26A1D" w:rsidRDefault="009413D1" w:rsidP="00953026">
      <w:pPr>
        <w:pStyle w:val="Nadpis4"/>
        <w:spacing w:before="0"/>
        <w:jc w:val="both"/>
        <w:rPr>
          <w:rFonts w:ascii="Times New Roman" w:hAnsi="Times New Roman"/>
          <w:color w:val="auto"/>
        </w:rPr>
      </w:pPr>
      <w:r w:rsidRPr="00A26A1D">
        <w:rPr>
          <w:rStyle w:val="Textzstupnhosymbolu"/>
          <w:color w:val="auto"/>
        </w:rPr>
        <w:t>K čl. I</w:t>
      </w:r>
    </w:p>
    <w:p w14:paraId="1EA9EC59" w14:textId="77777777" w:rsidR="009413D1" w:rsidRPr="00A26A1D" w:rsidRDefault="009413D1" w:rsidP="00953026">
      <w:pPr>
        <w:jc w:val="both"/>
        <w:rPr>
          <w:rStyle w:val="Textzstupnhosymbolu"/>
          <w:color w:val="auto"/>
        </w:rPr>
      </w:pPr>
      <w:r w:rsidRPr="00A26A1D">
        <w:rPr>
          <w:rStyle w:val="Textzstupnhosymbolu"/>
          <w:color w:val="auto"/>
        </w:rPr>
        <w:t> </w:t>
      </w:r>
    </w:p>
    <w:p w14:paraId="77DCD757" w14:textId="77777777" w:rsidR="00904223" w:rsidRPr="00A26A1D" w:rsidRDefault="00904223" w:rsidP="00953026">
      <w:pPr>
        <w:jc w:val="both"/>
        <w:rPr>
          <w:rStyle w:val="Textzstupnhosymbolu"/>
          <w:color w:val="auto"/>
          <w:u w:val="single"/>
        </w:rPr>
      </w:pPr>
      <w:r w:rsidRPr="00A26A1D">
        <w:rPr>
          <w:rStyle w:val="Textzstupnhosymbolu"/>
          <w:color w:val="auto"/>
          <w:u w:val="single"/>
        </w:rPr>
        <w:t>K bodu 1:</w:t>
      </w:r>
    </w:p>
    <w:p w14:paraId="6E3E099B" w14:textId="77777777" w:rsidR="00904223" w:rsidRPr="00A26A1D" w:rsidRDefault="00904223" w:rsidP="00953026">
      <w:pPr>
        <w:jc w:val="both"/>
        <w:rPr>
          <w:rStyle w:val="Textzstupnhosymbolu"/>
          <w:color w:val="auto"/>
        </w:rPr>
      </w:pPr>
      <w:r w:rsidRPr="00A26A1D">
        <w:rPr>
          <w:rStyle w:val="Textzstupnhosymbolu"/>
          <w:color w:val="auto"/>
        </w:rPr>
        <w:t xml:space="preserve">Ide o spresnenie pojmu „malé plavidlo“ v súlade s Európskymi pravidlami pre plavbu na vnútrozemských vodných cestách, ktoré sú schválené Rezolúciou Európskej hospodárskej komisie Organizácie spojených národov č. 24/1985 a zároveň s nariadením </w:t>
      </w:r>
      <w:r w:rsidRPr="00A26A1D">
        <w:t>vlády Slovenskej republiky č. 77/2016 Z. z. o sprístupňovaní rekreačných plavidiel a vodných skútrov na trhu.</w:t>
      </w:r>
    </w:p>
    <w:p w14:paraId="5D0379D1" w14:textId="77777777" w:rsidR="00904223" w:rsidRPr="00A26A1D" w:rsidRDefault="00904223" w:rsidP="00953026">
      <w:pPr>
        <w:jc w:val="both"/>
        <w:rPr>
          <w:rStyle w:val="Textzstupnhosymbolu"/>
          <w:color w:val="auto"/>
        </w:rPr>
      </w:pPr>
    </w:p>
    <w:p w14:paraId="6965202A" w14:textId="77777777" w:rsidR="009413D1" w:rsidRPr="00A26A1D" w:rsidRDefault="009413D1" w:rsidP="00953026">
      <w:pPr>
        <w:jc w:val="both"/>
        <w:rPr>
          <w:rStyle w:val="Textzstupnhosymbolu"/>
          <w:color w:val="auto"/>
          <w:u w:val="single"/>
        </w:rPr>
      </w:pPr>
      <w:r w:rsidRPr="00A26A1D">
        <w:rPr>
          <w:rStyle w:val="Textzstupnhosymbolu"/>
          <w:color w:val="auto"/>
          <w:u w:val="single"/>
        </w:rPr>
        <w:t>K bod</w:t>
      </w:r>
      <w:r w:rsidR="002973C8" w:rsidRPr="00A26A1D">
        <w:rPr>
          <w:rStyle w:val="Textzstupnhosymbolu"/>
          <w:color w:val="auto"/>
          <w:u w:val="single"/>
        </w:rPr>
        <w:t>u</w:t>
      </w:r>
      <w:r w:rsidRPr="00A26A1D">
        <w:rPr>
          <w:rStyle w:val="Textzstupnhosymbolu"/>
          <w:color w:val="auto"/>
          <w:u w:val="single"/>
        </w:rPr>
        <w:t xml:space="preserve"> </w:t>
      </w:r>
      <w:r w:rsidR="00904223" w:rsidRPr="00A26A1D">
        <w:rPr>
          <w:rStyle w:val="Textzstupnhosymbolu"/>
          <w:color w:val="auto"/>
          <w:u w:val="single"/>
        </w:rPr>
        <w:t>2</w:t>
      </w:r>
      <w:r w:rsidRPr="00A26A1D">
        <w:rPr>
          <w:rStyle w:val="Textzstupnhosymbolu"/>
          <w:color w:val="auto"/>
          <w:u w:val="single"/>
        </w:rPr>
        <w:t>:</w:t>
      </w:r>
    </w:p>
    <w:p w14:paraId="678FD1E8" w14:textId="77777777" w:rsidR="009413D1" w:rsidRPr="00A26A1D" w:rsidRDefault="002973C8" w:rsidP="00953026">
      <w:pPr>
        <w:jc w:val="both"/>
      </w:pPr>
      <w:r w:rsidRPr="00A26A1D">
        <w:t>Ide o zavedenie pojmu „veľká zostava plavidiel“ v súlade so smernicou (EÚ) 2017/2397, keďže sa zákonom zavádza nové osobitné povolenie, ktorého držiteľom bude musieť byť lodný</w:t>
      </w:r>
      <w:r w:rsidR="00145AE0" w:rsidRPr="00A26A1D">
        <w:t xml:space="preserve">  </w:t>
      </w:r>
      <w:r w:rsidRPr="00A26A1D">
        <w:t xml:space="preserve">kapitán Európskej únie v prípade, že bude viesť </w:t>
      </w:r>
      <w:proofErr w:type="spellStart"/>
      <w:r w:rsidRPr="00A26A1D">
        <w:t>tlačnú</w:t>
      </w:r>
      <w:proofErr w:type="spellEnd"/>
      <w:r w:rsidRPr="00A26A1D">
        <w:t xml:space="preserve"> zostavu plavidiel, pri ktorej bude jej súčin celkovej dĺžky a celkovej šírky najmenej 7 000 m2.</w:t>
      </w:r>
    </w:p>
    <w:p w14:paraId="1374ABA4" w14:textId="77777777" w:rsidR="002973C8" w:rsidRPr="00A26A1D" w:rsidRDefault="002973C8" w:rsidP="00953026">
      <w:pPr>
        <w:jc w:val="both"/>
      </w:pPr>
    </w:p>
    <w:p w14:paraId="7DE97DCD" w14:textId="77777777" w:rsidR="002973C8" w:rsidRPr="00A26A1D" w:rsidRDefault="002973C8" w:rsidP="00953026">
      <w:pPr>
        <w:jc w:val="both"/>
        <w:rPr>
          <w:u w:val="single"/>
        </w:rPr>
      </w:pPr>
      <w:r w:rsidRPr="00A26A1D">
        <w:rPr>
          <w:u w:val="single"/>
        </w:rPr>
        <w:t xml:space="preserve">K bodu </w:t>
      </w:r>
      <w:r w:rsidR="00904223" w:rsidRPr="00A26A1D">
        <w:rPr>
          <w:u w:val="single"/>
        </w:rPr>
        <w:t>3</w:t>
      </w:r>
      <w:r w:rsidRPr="00A26A1D">
        <w:rPr>
          <w:u w:val="single"/>
        </w:rPr>
        <w:t>:</w:t>
      </w:r>
    </w:p>
    <w:p w14:paraId="018C2FC4" w14:textId="77777777" w:rsidR="00F335F8" w:rsidRPr="00A26A1D" w:rsidRDefault="00F335F8" w:rsidP="00953026">
      <w:pPr>
        <w:jc w:val="both"/>
      </w:pPr>
      <w:r w:rsidRPr="00A26A1D">
        <w:t xml:space="preserve">Ide o spresnenie technických špecifikácií elektronických plavebných máp pre vodné cesty klasifikačnej triedy </w:t>
      </w:r>
      <w:proofErr w:type="spellStart"/>
      <w:r w:rsidRPr="00A26A1D">
        <w:t>Va</w:t>
      </w:r>
      <w:proofErr w:type="spellEnd"/>
      <w:r w:rsidRPr="00A26A1D">
        <w:t xml:space="preserve"> a vodné cesty vyššej klasifikačnej triedy, ktorých vytvorenie, aktualizáciu a publikovanie zabezpečuje správca vodného toku.</w:t>
      </w:r>
    </w:p>
    <w:p w14:paraId="7A112347" w14:textId="77777777" w:rsidR="00F335F8" w:rsidRPr="00A26A1D" w:rsidRDefault="00F335F8" w:rsidP="00953026">
      <w:pPr>
        <w:jc w:val="both"/>
      </w:pPr>
    </w:p>
    <w:p w14:paraId="7E835A05" w14:textId="77777777" w:rsidR="00F335F8" w:rsidRPr="00A26A1D" w:rsidRDefault="00904223" w:rsidP="00953026">
      <w:pPr>
        <w:jc w:val="both"/>
        <w:rPr>
          <w:u w:val="single"/>
        </w:rPr>
      </w:pPr>
      <w:r w:rsidRPr="00A26A1D">
        <w:rPr>
          <w:u w:val="single"/>
        </w:rPr>
        <w:t>K bodu 4</w:t>
      </w:r>
      <w:r w:rsidR="00F335F8" w:rsidRPr="00A26A1D">
        <w:rPr>
          <w:u w:val="single"/>
        </w:rPr>
        <w:t>:</w:t>
      </w:r>
    </w:p>
    <w:p w14:paraId="10216788" w14:textId="77777777" w:rsidR="00F335F8" w:rsidRPr="00A26A1D" w:rsidRDefault="00F335F8" w:rsidP="00953026">
      <w:pPr>
        <w:jc w:val="both"/>
      </w:pPr>
      <w:r w:rsidRPr="00A26A1D">
        <w:t>Ide o opravu odkazu a jeho prečíslovanie.</w:t>
      </w:r>
    </w:p>
    <w:p w14:paraId="6C8D8DAB" w14:textId="77777777" w:rsidR="00F335F8" w:rsidRPr="00A26A1D" w:rsidRDefault="00F335F8" w:rsidP="00953026">
      <w:pPr>
        <w:jc w:val="both"/>
      </w:pPr>
    </w:p>
    <w:p w14:paraId="0D80BAFB" w14:textId="77777777" w:rsidR="00904223" w:rsidRPr="00A26A1D" w:rsidRDefault="00904223" w:rsidP="00953026">
      <w:pPr>
        <w:jc w:val="both"/>
        <w:rPr>
          <w:u w:val="single"/>
        </w:rPr>
      </w:pPr>
      <w:r w:rsidRPr="00A26A1D">
        <w:rPr>
          <w:u w:val="single"/>
        </w:rPr>
        <w:t>K bodu 5:</w:t>
      </w:r>
    </w:p>
    <w:p w14:paraId="1E91EB5A" w14:textId="709C35EF" w:rsidR="00904223" w:rsidRPr="00A26A1D" w:rsidRDefault="009458B0" w:rsidP="00953026">
      <w:pPr>
        <w:jc w:val="both"/>
      </w:pPr>
      <w:r w:rsidRPr="00A26A1D">
        <w:t>Ustanovuje sa možnosť prevádzkovať námorné rekreačné plavidlá</w:t>
      </w:r>
      <w:r w:rsidR="00893BD7" w:rsidRPr="00A26A1D">
        <w:t xml:space="preserve"> na vnútrozemských vodných cestách Slovenskej republiky</w:t>
      </w:r>
      <w:r w:rsidRPr="00A26A1D">
        <w:t xml:space="preserve">, ktoré sú v súlade s § 2 ods. 1 písm. a) až c) nariadenia vlády Slovenskej republiky č. 77/2016 Z. z. o sprístupňovaní rekreačných plavidiel a vodných skútrov na trhu </w:t>
      </w:r>
      <w:r w:rsidR="00893BD7" w:rsidRPr="00A26A1D">
        <w:t xml:space="preserve">v znení nariadenia vlády Slovenskej republiky č. 329/2019 Z. z. </w:t>
      </w:r>
      <w:r w:rsidRPr="00A26A1D">
        <w:t xml:space="preserve">registrované v </w:t>
      </w:r>
      <w:r w:rsidRPr="00A26A1D">
        <w:rPr>
          <w:color w:val="000000"/>
        </w:rPr>
        <w:t>registri rekreačných plavidiel podľa</w:t>
      </w:r>
      <w:r w:rsidRPr="00A26A1D">
        <w:t xml:space="preserve"> </w:t>
      </w:r>
      <w:r w:rsidRPr="00A26A1D">
        <w:rPr>
          <w:color w:val="000000"/>
        </w:rPr>
        <w:t xml:space="preserve">§ 51 až 55 </w:t>
      </w:r>
      <w:r w:rsidRPr="00A26A1D">
        <w:t>zákona č. 435/2000 Z. z. o námornej plavbe v znení neskorších predpisov aj bez ďalšej registrácie tohto plavidla v registri plavidiel podľa § 24 zákona</w:t>
      </w:r>
      <w:r w:rsidR="00893BD7" w:rsidRPr="00A26A1D">
        <w:t xml:space="preserve"> č. 338/2000 Z. z. o vnútrozemskej plavbe a o zmene a doplnení niektorých zákonov v znení neskorších predpisov</w:t>
      </w:r>
      <w:r w:rsidRPr="00A26A1D">
        <w:t xml:space="preserve">. Dôvodom je, že toto plavidlo je technicky spôsobilé, keďže má vydané </w:t>
      </w:r>
      <w:r w:rsidRPr="00A26A1D">
        <w:rPr>
          <w:color w:val="000000"/>
        </w:rPr>
        <w:t xml:space="preserve">medzinárodné </w:t>
      </w:r>
      <w:r w:rsidRPr="00A26A1D">
        <w:t>osvedčenie rekreačného plavidla podľa zákona č. 435/2000 Z. z. o námornej plavbe v znení neskorších predpisov a prevádzkovateľ takého plavidla nemusí podstupovať ďalšiu registráciu plavidla</w:t>
      </w:r>
      <w:r w:rsidR="00E87973" w:rsidRPr="00A26A1D">
        <w:t>, s čím je spojená administratívna a finančná úspora pre občana a administratívna záťaž pre Dopravný úrad.</w:t>
      </w:r>
    </w:p>
    <w:p w14:paraId="5EFEB010" w14:textId="77777777" w:rsidR="00E87973" w:rsidRPr="00A26A1D" w:rsidRDefault="00E87973" w:rsidP="00953026">
      <w:pPr>
        <w:jc w:val="both"/>
      </w:pPr>
    </w:p>
    <w:p w14:paraId="6BB543E1" w14:textId="77777777" w:rsidR="00F335F8" w:rsidRPr="00A26A1D" w:rsidRDefault="00F335F8" w:rsidP="00953026">
      <w:pPr>
        <w:jc w:val="both"/>
        <w:rPr>
          <w:u w:val="single"/>
        </w:rPr>
      </w:pPr>
      <w:r w:rsidRPr="00A26A1D">
        <w:rPr>
          <w:u w:val="single"/>
        </w:rPr>
        <w:t xml:space="preserve">K bodu </w:t>
      </w:r>
      <w:r w:rsidR="00904223" w:rsidRPr="00A26A1D">
        <w:rPr>
          <w:u w:val="single"/>
        </w:rPr>
        <w:t>6</w:t>
      </w:r>
      <w:r w:rsidR="00840213" w:rsidRPr="00A26A1D">
        <w:rPr>
          <w:u w:val="single"/>
        </w:rPr>
        <w:t xml:space="preserve"> a </w:t>
      </w:r>
      <w:r w:rsidR="00904223" w:rsidRPr="00A26A1D">
        <w:rPr>
          <w:u w:val="single"/>
        </w:rPr>
        <w:t>9</w:t>
      </w:r>
      <w:r w:rsidRPr="00A26A1D">
        <w:rPr>
          <w:u w:val="single"/>
        </w:rPr>
        <w:t>:</w:t>
      </w:r>
    </w:p>
    <w:p w14:paraId="23FA086D" w14:textId="77777777" w:rsidR="00F335F8" w:rsidRPr="00A26A1D" w:rsidRDefault="00840213" w:rsidP="00953026">
      <w:pPr>
        <w:jc w:val="both"/>
      </w:pPr>
      <w:r w:rsidRPr="00A26A1D">
        <w:t xml:space="preserve">Ide o legislatívno-technickú úpravu. </w:t>
      </w:r>
    </w:p>
    <w:p w14:paraId="4A21F079" w14:textId="77777777" w:rsidR="00840213" w:rsidRPr="00A26A1D" w:rsidRDefault="00840213" w:rsidP="00953026">
      <w:pPr>
        <w:jc w:val="both"/>
      </w:pPr>
    </w:p>
    <w:p w14:paraId="1313389D" w14:textId="77777777" w:rsidR="00840213" w:rsidRPr="00A26A1D" w:rsidRDefault="00840213" w:rsidP="00953026">
      <w:pPr>
        <w:jc w:val="both"/>
        <w:rPr>
          <w:u w:val="single"/>
        </w:rPr>
      </w:pPr>
      <w:r w:rsidRPr="00A26A1D">
        <w:rPr>
          <w:u w:val="single"/>
        </w:rPr>
        <w:t xml:space="preserve">K bodu </w:t>
      </w:r>
      <w:r w:rsidR="00904223" w:rsidRPr="00A26A1D">
        <w:rPr>
          <w:u w:val="single"/>
        </w:rPr>
        <w:t>7</w:t>
      </w:r>
      <w:r w:rsidRPr="00A26A1D">
        <w:rPr>
          <w:u w:val="single"/>
        </w:rPr>
        <w:t>:</w:t>
      </w:r>
    </w:p>
    <w:p w14:paraId="636F8CAA" w14:textId="77777777" w:rsidR="00840213" w:rsidRPr="00A26A1D" w:rsidRDefault="00840213" w:rsidP="00953026">
      <w:pPr>
        <w:jc w:val="both"/>
      </w:pPr>
      <w:r w:rsidRPr="00A26A1D">
        <w:t xml:space="preserve">Ruší sa povinnosť </w:t>
      </w:r>
      <w:r w:rsidR="00A35893" w:rsidRPr="00A26A1D">
        <w:t xml:space="preserve">pre žiadateľa </w:t>
      </w:r>
      <w:r w:rsidRPr="00A26A1D">
        <w:t xml:space="preserve">predkladať </w:t>
      </w:r>
      <w:r w:rsidR="00A35893" w:rsidRPr="00A26A1D">
        <w:t xml:space="preserve">Dopravnému úradu k žiadosti o zápis plavidla do registra plavidiel doklad preukazujúci adresu sídla alebo trvalého pobytu, kópiu dokladu totožnosti žiadateľa, ak ide o fyzickú osobu, a vyhlásenie o zhode vydané výrobcom pre malé plavidlá, ak nejde o stavbu malého plavidla pre vlastnú potrebu pre ich nepotrebnosť. </w:t>
      </w:r>
    </w:p>
    <w:p w14:paraId="49744759" w14:textId="77777777" w:rsidR="00A35893" w:rsidRPr="00A26A1D" w:rsidRDefault="00A35893" w:rsidP="00953026">
      <w:pPr>
        <w:jc w:val="both"/>
      </w:pPr>
    </w:p>
    <w:p w14:paraId="0CE20943" w14:textId="77777777" w:rsidR="00A35893" w:rsidRPr="00A26A1D" w:rsidRDefault="00A35893" w:rsidP="00953026">
      <w:pPr>
        <w:jc w:val="both"/>
        <w:rPr>
          <w:u w:val="single"/>
        </w:rPr>
      </w:pPr>
      <w:r w:rsidRPr="00A26A1D">
        <w:rPr>
          <w:u w:val="single"/>
        </w:rPr>
        <w:t xml:space="preserve">K bodu </w:t>
      </w:r>
      <w:r w:rsidR="00904223" w:rsidRPr="00A26A1D">
        <w:rPr>
          <w:u w:val="single"/>
        </w:rPr>
        <w:t>8</w:t>
      </w:r>
      <w:r w:rsidRPr="00A26A1D">
        <w:rPr>
          <w:u w:val="single"/>
        </w:rPr>
        <w:t>:</w:t>
      </w:r>
    </w:p>
    <w:p w14:paraId="568A0058" w14:textId="77777777" w:rsidR="00A35893" w:rsidRPr="00A26A1D" w:rsidRDefault="00A35893" w:rsidP="00953026">
      <w:pPr>
        <w:jc w:val="both"/>
      </w:pPr>
      <w:r w:rsidRPr="00A26A1D">
        <w:lastRenderedPageBreak/>
        <w:t>Vypúšťa sa požiadavka na predloženie výstupného dokumentu posudzovania zhody vydaný notifikovanou osobou Dopravnému úradu k žiadosti o zápis malého plavidla do registra plavidiel z dôvodu, že pokiaľ ide o malé plavidlo postavené svojpomocne</w:t>
      </w:r>
      <w:r w:rsidR="00B326F9" w:rsidRPr="00A26A1D">
        <w:t xml:space="preserve"> na osobné účely</w:t>
      </w:r>
      <w:r w:rsidRPr="00A26A1D">
        <w:t xml:space="preserve">, tak </w:t>
      </w:r>
      <w:r w:rsidR="00B326F9" w:rsidRPr="00A26A1D">
        <w:t>takýto dokument žiadateľ predložiť nemusí. Pokiaľ ide o malé plavidlo – výrobok, k registrácii sa predkladá vyhlásenie o zhode vydané výrobcom pre malé plavidlá.</w:t>
      </w:r>
    </w:p>
    <w:p w14:paraId="073C01DF" w14:textId="77777777" w:rsidR="00B326F9" w:rsidRPr="00A26A1D" w:rsidRDefault="00B326F9" w:rsidP="00953026">
      <w:pPr>
        <w:jc w:val="both"/>
      </w:pPr>
    </w:p>
    <w:p w14:paraId="24206995" w14:textId="77777777" w:rsidR="00B326F9" w:rsidRPr="00A26A1D" w:rsidRDefault="00B326F9" w:rsidP="00953026">
      <w:pPr>
        <w:jc w:val="both"/>
        <w:rPr>
          <w:u w:val="single"/>
        </w:rPr>
      </w:pPr>
      <w:r w:rsidRPr="00A26A1D">
        <w:rPr>
          <w:u w:val="single"/>
        </w:rPr>
        <w:t xml:space="preserve">K bodu </w:t>
      </w:r>
      <w:r w:rsidR="00904223" w:rsidRPr="00A26A1D">
        <w:rPr>
          <w:u w:val="single"/>
        </w:rPr>
        <w:t>10</w:t>
      </w:r>
      <w:r w:rsidRPr="00A26A1D">
        <w:rPr>
          <w:u w:val="single"/>
        </w:rPr>
        <w:t>:</w:t>
      </w:r>
    </w:p>
    <w:p w14:paraId="0A7F3AFF" w14:textId="77777777" w:rsidR="00B326F9" w:rsidRPr="00A26A1D" w:rsidRDefault="00B326F9" w:rsidP="00953026">
      <w:pPr>
        <w:jc w:val="both"/>
      </w:pPr>
      <w:r w:rsidRPr="00A26A1D">
        <w:t xml:space="preserve">Ide o legislatívno-technickú úpravu súvisiacu s bodom </w:t>
      </w:r>
      <w:r w:rsidR="00904223" w:rsidRPr="00A26A1D">
        <w:t>11</w:t>
      </w:r>
      <w:r w:rsidRPr="00A26A1D">
        <w:t xml:space="preserve"> návrhu zákona</w:t>
      </w:r>
      <w:r w:rsidR="00281B7C" w:rsidRPr="00A26A1D">
        <w:t xml:space="preserve"> a zosúladením údajov v evidenciách dokladov </w:t>
      </w:r>
      <w:r w:rsidR="00640379" w:rsidRPr="00A26A1D">
        <w:t xml:space="preserve">členov posádok plavidiel a vodcov malých plavidiel, ktoré vedie </w:t>
      </w:r>
      <w:r w:rsidR="00281B7C" w:rsidRPr="00A26A1D">
        <w:t>Dopravn</w:t>
      </w:r>
      <w:r w:rsidR="00640379" w:rsidRPr="00A26A1D">
        <w:t>ý</w:t>
      </w:r>
      <w:r w:rsidR="00281B7C" w:rsidRPr="00A26A1D">
        <w:t xml:space="preserve"> úrad</w:t>
      </w:r>
      <w:r w:rsidRPr="00A26A1D">
        <w:t>.</w:t>
      </w:r>
    </w:p>
    <w:p w14:paraId="4E06EF26" w14:textId="77777777" w:rsidR="00B326F9" w:rsidRPr="00A26A1D" w:rsidRDefault="00B326F9" w:rsidP="00953026">
      <w:pPr>
        <w:jc w:val="both"/>
      </w:pPr>
    </w:p>
    <w:p w14:paraId="7B116C94" w14:textId="77777777" w:rsidR="00B326F9" w:rsidRPr="00A26A1D" w:rsidRDefault="00B326F9" w:rsidP="00953026">
      <w:pPr>
        <w:jc w:val="both"/>
        <w:rPr>
          <w:u w:val="single"/>
        </w:rPr>
      </w:pPr>
      <w:r w:rsidRPr="00A26A1D">
        <w:rPr>
          <w:u w:val="single"/>
        </w:rPr>
        <w:t>K</w:t>
      </w:r>
      <w:r w:rsidR="001C392B" w:rsidRPr="00A26A1D">
        <w:rPr>
          <w:u w:val="single"/>
        </w:rPr>
        <w:t> bod</w:t>
      </w:r>
      <w:r w:rsidR="00D250F4" w:rsidRPr="00A26A1D">
        <w:rPr>
          <w:u w:val="single"/>
        </w:rPr>
        <w:t>u</w:t>
      </w:r>
      <w:r w:rsidR="001C392B" w:rsidRPr="00A26A1D">
        <w:rPr>
          <w:u w:val="single"/>
        </w:rPr>
        <w:t xml:space="preserve"> </w:t>
      </w:r>
      <w:r w:rsidR="00904223" w:rsidRPr="00A26A1D">
        <w:rPr>
          <w:u w:val="single"/>
        </w:rPr>
        <w:t>11</w:t>
      </w:r>
      <w:r w:rsidRPr="00A26A1D">
        <w:rPr>
          <w:u w:val="single"/>
        </w:rPr>
        <w:t>:</w:t>
      </w:r>
    </w:p>
    <w:p w14:paraId="667F598E" w14:textId="77777777" w:rsidR="003B3EC3" w:rsidRPr="00A26A1D" w:rsidRDefault="001C392B" w:rsidP="00953026">
      <w:pPr>
        <w:jc w:val="both"/>
      </w:pPr>
      <w:r w:rsidRPr="00A26A1D">
        <w:t>Ustanovuje sa</w:t>
      </w:r>
      <w:r w:rsidR="003B3EC3" w:rsidRPr="00A26A1D">
        <w:t xml:space="preserve"> zriadenie elektronických a neelektronických evidencií Dopravným úradom ako orgánom štátnej správy, ktorý bude implementovať ustanovenia tohto zákona.</w:t>
      </w:r>
    </w:p>
    <w:p w14:paraId="3E9B9D17" w14:textId="77777777" w:rsidR="003B3EC3" w:rsidRPr="00A26A1D" w:rsidRDefault="003B3EC3" w:rsidP="00953026">
      <w:pPr>
        <w:jc w:val="both"/>
      </w:pPr>
      <w:r w:rsidRPr="00A26A1D">
        <w:t xml:space="preserve">Dopravný úrad musí do 17.01.2022 </w:t>
      </w:r>
      <w:r w:rsidRPr="00A26A1D">
        <w:rPr>
          <w:lang w:eastAsia="sk-SK"/>
        </w:rPr>
        <w:t xml:space="preserve">zriadiť, zaviesť a následne udržiavať </w:t>
      </w:r>
    </w:p>
    <w:p w14:paraId="72E64289" w14:textId="77777777" w:rsidR="00F93B11" w:rsidRPr="00A26A1D" w:rsidRDefault="003B3EC3" w:rsidP="00953026">
      <w:pPr>
        <w:jc w:val="both"/>
      </w:pPr>
      <w:r w:rsidRPr="00A26A1D">
        <w:rPr>
          <w:lang w:eastAsia="sk-SK"/>
        </w:rPr>
        <w:t xml:space="preserve">- elektronickú evidenciu </w:t>
      </w:r>
      <w:r w:rsidRPr="00A26A1D">
        <w:rPr>
          <w:color w:val="000000"/>
          <w:shd w:val="clear" w:color="auto" w:fill="FFFFFF"/>
        </w:rPr>
        <w:t xml:space="preserve">dokladov </w:t>
      </w:r>
      <w:r w:rsidRPr="00A26A1D">
        <w:t xml:space="preserve">odborných spôsobilostí členov posádok plavidiel Európskej únie na riadiacej, prevádzkovej aj vstupnej úrovni, preukazov odbornej spôsobilosti Európskej únie - odborník na skvapalnený zemný plyn, </w:t>
      </w:r>
      <w:r w:rsidR="00145AE0" w:rsidRPr="00A26A1D">
        <w:t xml:space="preserve">preukazov odbornej spôsobilosti Európskej únie - odborník na prepravu cestujúcich a zapisovaných osobitných povolení do preukazu odbornej spôsobilosti - lodný kapitán Európskej únie, </w:t>
      </w:r>
      <w:r w:rsidR="00F93B11" w:rsidRPr="00A26A1D">
        <w:rPr>
          <w:color w:val="000000"/>
          <w:shd w:val="clear" w:color="auto" w:fill="FFFFFF"/>
        </w:rPr>
        <w:t>ktoré boli vydané alebo odňaté, ktorých platnosť sa skončila, bola pozastavená alebo obnovená alebo ktoré boli nahlásené ako stratené, ukradnuté alebo zničené</w:t>
      </w:r>
      <w:r w:rsidR="00145AE0" w:rsidRPr="00A26A1D">
        <w:rPr>
          <w:color w:val="000000"/>
          <w:shd w:val="clear" w:color="auto" w:fill="FFFFFF"/>
        </w:rPr>
        <w:t>;</w:t>
      </w:r>
      <w:r w:rsidR="00145AE0" w:rsidRPr="00A26A1D">
        <w:t xml:space="preserve"> </w:t>
      </w:r>
    </w:p>
    <w:p w14:paraId="0693710B" w14:textId="77777777" w:rsidR="003B3EC3" w:rsidRPr="00A26A1D" w:rsidRDefault="003B3EC3" w:rsidP="00953026">
      <w:pPr>
        <w:jc w:val="both"/>
      </w:pPr>
      <w:r w:rsidRPr="00A26A1D">
        <w:rPr>
          <w:lang w:eastAsia="sk-SK"/>
        </w:rPr>
        <w:t xml:space="preserve">- elektronickú evidenciu vydaných </w:t>
      </w:r>
      <w:r w:rsidRPr="00A26A1D">
        <w:t>služobných lodníckych knižiek Európskej únie a služobných lodníckych knižiek Európskej únie, ktoré tvoria s preukazom odbornej spôsobilosti Európskej únie jediný doklad;</w:t>
      </w:r>
      <w:r w:rsidR="00F93B11" w:rsidRPr="00A26A1D">
        <w:t xml:space="preserve"> v prípade služobných lodníckych knižiek Európskej únie, ktoré tvoria s preukazom odbornej spôsobilosti Európskej únie jediný doklad aj evidenciu tých, ktoré boli odňaté;</w:t>
      </w:r>
    </w:p>
    <w:p w14:paraId="61645C6E" w14:textId="77777777" w:rsidR="003B3EC3" w:rsidRPr="00A26A1D" w:rsidRDefault="003B3EC3" w:rsidP="00953026">
      <w:pPr>
        <w:jc w:val="both"/>
      </w:pPr>
      <w:r w:rsidRPr="00A26A1D">
        <w:t xml:space="preserve">- </w:t>
      </w:r>
      <w:r w:rsidRPr="00A26A1D">
        <w:rPr>
          <w:lang w:eastAsia="sk-SK"/>
        </w:rPr>
        <w:t xml:space="preserve">elektronickú evidenciu </w:t>
      </w:r>
      <w:r w:rsidRPr="00A26A1D">
        <w:rPr>
          <w:color w:val="000000"/>
          <w:shd w:val="clear" w:color="auto" w:fill="FFFFFF"/>
        </w:rPr>
        <w:t>lodných denníkov, ktoré boli vydané alebo odňaté, ktorých platnosť sa skončila, bola pozastavená alebo obnovená alebo ktoré boli nahlásené ako stratené, ukradnuté alebo zničené.</w:t>
      </w:r>
    </w:p>
    <w:p w14:paraId="623AD2F5" w14:textId="77777777" w:rsidR="003B3EC3" w:rsidRPr="00A26A1D" w:rsidRDefault="00F93B11" w:rsidP="00953026">
      <w:pPr>
        <w:jc w:val="both"/>
      </w:pPr>
      <w:r w:rsidRPr="00A26A1D">
        <w:t>Do týchto evidencií sa budú zapisovať údaje podľa nového ustanovenia § 24 ods. 12 návrhu zákona.</w:t>
      </w:r>
    </w:p>
    <w:p w14:paraId="05BBE988" w14:textId="6691FBF9" w:rsidR="00F93B11" w:rsidRPr="00A26A1D" w:rsidRDefault="00F93B11" w:rsidP="00953026">
      <w:pPr>
        <w:jc w:val="both"/>
      </w:pPr>
      <w:r w:rsidRPr="00A26A1D">
        <w:t>Tieto evidencie budú musieť byť prepojené s elektronickou Databázou odborných spôsobilostí členov posádk</w:t>
      </w:r>
      <w:r w:rsidR="00D64D6C" w:rsidRPr="00A26A1D">
        <w:t>y plavid</w:t>
      </w:r>
      <w:r w:rsidRPr="00A26A1D">
        <w:t>l</w:t>
      </w:r>
      <w:r w:rsidR="00D64D6C" w:rsidRPr="00A26A1D">
        <w:t>a</w:t>
      </w:r>
      <w:r w:rsidRPr="00A26A1D">
        <w:t xml:space="preserve"> EÚ a Európskou databázou trupov </w:t>
      </w:r>
      <w:r w:rsidR="002F616F" w:rsidRPr="00A26A1D">
        <w:t>plavidiel</w:t>
      </w:r>
      <w:r w:rsidRPr="00A26A1D">
        <w:t xml:space="preserve">, a to od 17.01.2022 v súlade s delegovaným nariadením Komisie (EÚ) 2020/473 z 20. januára 2020, ktorým sa dopĺňa smernica Európskeho parlamentu a Rady (EÚ) 2017/2397, pokiaľ ide o normy pre databázy preukazov odbornej spôsobilosti </w:t>
      </w:r>
      <w:r w:rsidR="00D64D6C" w:rsidRPr="00A26A1D">
        <w:t>Únie</w:t>
      </w:r>
      <w:r w:rsidRPr="00A26A1D">
        <w:t>, služobných lodníckych knižiek a lodných denníkov</w:t>
      </w:r>
      <w:r w:rsidR="00184574" w:rsidRPr="00A26A1D">
        <w:t xml:space="preserve"> </w:t>
      </w:r>
      <w:r w:rsidR="00184574" w:rsidRPr="00A26A1D">
        <w:rPr>
          <w:shd w:val="clear" w:color="auto" w:fill="FFFFFF"/>
        </w:rPr>
        <w:t>(</w:t>
      </w:r>
      <w:r w:rsidR="00184574" w:rsidRPr="00A26A1D">
        <w:rPr>
          <w:iCs/>
          <w:shd w:val="clear" w:color="auto" w:fill="FFFFFF"/>
        </w:rPr>
        <w:t>Ú. v. EÚ L 100, 1.4.2020)</w:t>
      </w:r>
      <w:r w:rsidRPr="00A26A1D">
        <w:t xml:space="preserve">. Dôvodom je, aby od roku 2032 bol každý aktívny člen posádky plavidla, okrem lodných strojníkov, </w:t>
      </w:r>
      <w:r w:rsidR="00D64D6C" w:rsidRPr="00A26A1D">
        <w:t xml:space="preserve">kontrolovateľný cez elektronickú Databázu odborných spôsobilostí členov posádky plavidla </w:t>
      </w:r>
      <w:r w:rsidR="00904E3D" w:rsidRPr="00A26A1D">
        <w:t>Európskej únie</w:t>
      </w:r>
      <w:r w:rsidR="00D64D6C" w:rsidRPr="00A26A1D">
        <w:t>, t.</w:t>
      </w:r>
      <w:r w:rsidR="006039E0" w:rsidRPr="00A26A1D">
        <w:t xml:space="preserve"> </w:t>
      </w:r>
      <w:r w:rsidR="00D64D6C" w:rsidRPr="00A26A1D">
        <w:t xml:space="preserve">j. aj ten, ktorému bol vydaný preukaz odbornej spôsobilosti člena posádky plavidla </w:t>
      </w:r>
      <w:r w:rsidR="00904E3D" w:rsidRPr="00A26A1D">
        <w:t xml:space="preserve">vykonávajúceho plavbu na vodnej ceste, ktorá je prepojená so splavnou sieťou vodných ciest iného členského štátu </w:t>
      </w:r>
      <w:r w:rsidR="00D64D6C" w:rsidRPr="00A26A1D">
        <w:t xml:space="preserve">EÚ v niektorom z členských štátov EÚ alebo v treťom štáte v súlade s vnútroštátnymi predpismi tretej krajiny, ktorými sa stanovujú požiadavky totožné s požiadavkami smernice (EÚ) 2017/2397. Súlad </w:t>
      </w:r>
      <w:r w:rsidR="00391485" w:rsidRPr="00A26A1D">
        <w:t xml:space="preserve">s </w:t>
      </w:r>
      <w:r w:rsidR="00D64D6C" w:rsidRPr="00A26A1D">
        <w:t xml:space="preserve">vnútroštátnymi predpismi tretej krajiny s požiadavkami smernice (EÚ) 2017/2397 overuje </w:t>
      </w:r>
      <w:r w:rsidR="00FB00B1" w:rsidRPr="00A26A1D">
        <w:t>Európska komisia</w:t>
      </w:r>
      <w:r w:rsidR="00D64D6C" w:rsidRPr="00A26A1D">
        <w:t xml:space="preserve">. Používaním elektronickej Databázy odborných spôsobilostí členov posádky plavidla </w:t>
      </w:r>
      <w:r w:rsidR="00904E3D" w:rsidRPr="00A26A1D">
        <w:t>Európskej únie</w:t>
      </w:r>
      <w:r w:rsidR="00D64D6C" w:rsidRPr="00A26A1D">
        <w:t xml:space="preserve"> sa </w:t>
      </w:r>
      <w:r w:rsidR="00391485" w:rsidRPr="00A26A1D">
        <w:t xml:space="preserve">Dopravnému úradu </w:t>
      </w:r>
      <w:r w:rsidR="00D64D6C" w:rsidRPr="00A26A1D">
        <w:t xml:space="preserve">značne zjednoduší vykonávanie štátneho odborného dozoru plavebnými inšpektormi v súlade s § 39d </w:t>
      </w:r>
      <w:r w:rsidR="00A502DA" w:rsidRPr="00A26A1D">
        <w:t xml:space="preserve">zákona č. 338/2000 Z. z. </w:t>
      </w:r>
      <w:r w:rsidR="00B4408E" w:rsidRPr="00A26A1D">
        <w:t>o vnútrozemskej plavbe a o zmene a doplnení niektorých zákonov v znení neskorších predpisov (ďalej len „zákon o vnútrozemskej plavbe“),</w:t>
      </w:r>
      <w:r w:rsidR="00391485" w:rsidRPr="00A26A1D">
        <w:t xml:space="preserve"> týkajúceho sa </w:t>
      </w:r>
      <w:r w:rsidR="00B4408E" w:rsidRPr="00A26A1D">
        <w:t xml:space="preserve">kontroly </w:t>
      </w:r>
      <w:r w:rsidR="00B4408E" w:rsidRPr="00A26A1D">
        <w:lastRenderedPageBreak/>
        <w:t xml:space="preserve">predpísaných dokladov členom posádky plavidla. </w:t>
      </w:r>
      <w:r w:rsidR="00391485" w:rsidRPr="00A26A1D">
        <w:t>Z</w:t>
      </w:r>
      <w:r w:rsidR="00221500" w:rsidRPr="00A26A1D">
        <w:t> </w:t>
      </w:r>
      <w:r w:rsidR="00391485" w:rsidRPr="00A26A1D">
        <w:t xml:space="preserve">uvedeného dôvodu je Dopravný úrad ustanovený za </w:t>
      </w:r>
      <w:r w:rsidR="00391485" w:rsidRPr="00A26A1D">
        <w:rPr>
          <w:color w:val="000000"/>
        </w:rPr>
        <w:t>jednotné kontaktné miesto pre</w:t>
      </w:r>
      <w:r w:rsidR="00391485" w:rsidRPr="00A26A1D">
        <w:t xml:space="preserve"> elektronickú Databázu </w:t>
      </w:r>
      <w:r w:rsidR="00391485" w:rsidRPr="00A26A1D">
        <w:rPr>
          <w:color w:val="000000"/>
        </w:rPr>
        <w:t xml:space="preserve">odborných spôsobilostí členov posádky plavidla </w:t>
      </w:r>
      <w:r w:rsidR="00391485" w:rsidRPr="00A26A1D">
        <w:t>Európskej únie, ktorý</w:t>
      </w:r>
      <w:r w:rsidR="00391485" w:rsidRPr="00A26A1D">
        <w:rPr>
          <w:color w:val="000000"/>
        </w:rPr>
        <w:t xml:space="preserve"> zabezpečí vzájomné prepojenie vyššie uvedenej elektronickej evidencie dokladov a</w:t>
      </w:r>
      <w:r w:rsidR="00221500" w:rsidRPr="00A26A1D">
        <w:rPr>
          <w:color w:val="000000"/>
        </w:rPr>
        <w:t> </w:t>
      </w:r>
      <w:r w:rsidR="00391485" w:rsidRPr="00A26A1D">
        <w:rPr>
          <w:color w:val="000000"/>
        </w:rPr>
        <w:t xml:space="preserve">elektronickej </w:t>
      </w:r>
      <w:r w:rsidR="00391485" w:rsidRPr="00A26A1D">
        <w:t xml:space="preserve">Databázy </w:t>
      </w:r>
      <w:r w:rsidR="00391485" w:rsidRPr="00A26A1D">
        <w:rPr>
          <w:color w:val="000000"/>
        </w:rPr>
        <w:t xml:space="preserve">odborných spôsobilostí členov posádky plavidla </w:t>
      </w:r>
      <w:r w:rsidR="00391485" w:rsidRPr="00A26A1D">
        <w:t>Európskej únie.</w:t>
      </w:r>
    </w:p>
    <w:p w14:paraId="14FAC8CC" w14:textId="570A4864" w:rsidR="00A502DA" w:rsidRPr="00A26A1D" w:rsidRDefault="00A502DA" w:rsidP="00953026">
      <w:pPr>
        <w:jc w:val="both"/>
      </w:pPr>
      <w:r w:rsidRPr="00A26A1D">
        <w:t>Európska databáza trupov lodí už existuje. Bola vytvorená európskym projektom PLATINA II. Následne po päťročnom pilotnom období bola odovzdan</w:t>
      </w:r>
      <w:r w:rsidR="00904E3D" w:rsidRPr="00A26A1D">
        <w:t>á</w:t>
      </w:r>
      <w:r w:rsidRPr="00A26A1D">
        <w:t xml:space="preserve"> na spravovanie </w:t>
      </w:r>
      <w:r w:rsidR="00FB00B1" w:rsidRPr="00A26A1D">
        <w:t>Európskou komisiou</w:t>
      </w:r>
      <w:r w:rsidRPr="00A26A1D">
        <w:t xml:space="preserve"> na účely </w:t>
      </w:r>
      <w:r w:rsidR="00904E3D" w:rsidRPr="00A26A1D">
        <w:t>vykonávania</w:t>
      </w:r>
      <w:r w:rsidRPr="00A26A1D">
        <w:t xml:space="preserve"> nariadenia vlády Slovenskej republiky č. 342/2018 Z. z. o</w:t>
      </w:r>
      <w:r w:rsidR="00221500" w:rsidRPr="00A26A1D">
        <w:t> </w:t>
      </w:r>
      <w:r w:rsidRPr="00A26A1D">
        <w:t>technickej spôsobilosti plavidiel prevádzkovaných na vnútrozemských vodných cestách. Delegovaným nariadením Komisie (EÚ) 2020/474 z</w:t>
      </w:r>
      <w:r w:rsidR="00221500" w:rsidRPr="00A26A1D">
        <w:t> </w:t>
      </w:r>
      <w:r w:rsidRPr="00A26A1D">
        <w:t xml:space="preserve">20. </w:t>
      </w:r>
      <w:r w:rsidR="00FB00B1" w:rsidRPr="00A26A1D">
        <w:t>j</w:t>
      </w:r>
      <w:r w:rsidRPr="00A26A1D">
        <w:t>anuára 2020 o</w:t>
      </w:r>
      <w:r w:rsidR="00221500" w:rsidRPr="00A26A1D">
        <w:t> </w:t>
      </w:r>
      <w:r w:rsidRPr="00A26A1D">
        <w:t xml:space="preserve">Európskej databáze trupov lodí </w:t>
      </w:r>
      <w:r w:rsidR="00184574" w:rsidRPr="00A26A1D">
        <w:rPr>
          <w:shd w:val="clear" w:color="auto" w:fill="FFFFFF"/>
        </w:rPr>
        <w:t>(</w:t>
      </w:r>
      <w:r w:rsidR="00184574" w:rsidRPr="00A26A1D">
        <w:rPr>
          <w:iCs/>
          <w:shd w:val="clear" w:color="auto" w:fill="FFFFFF"/>
        </w:rPr>
        <w:t xml:space="preserve">Ú. v. EÚ L 100, 1.4.2020) </w:t>
      </w:r>
      <w:r w:rsidRPr="00A26A1D">
        <w:t xml:space="preserve">boli </w:t>
      </w:r>
      <w:r w:rsidR="00CF7C44" w:rsidRPr="00A26A1D">
        <w:t>u</w:t>
      </w:r>
      <w:r w:rsidRPr="00A26A1D">
        <w:t>stanovené prístupy jednotlivým orgánom členských štátov EÚ, a</w:t>
      </w:r>
      <w:r w:rsidR="00221500" w:rsidRPr="00A26A1D">
        <w:t> </w:t>
      </w:r>
      <w:r w:rsidRPr="00A26A1D">
        <w:t xml:space="preserve">to buď </w:t>
      </w:r>
      <w:r w:rsidR="00391485" w:rsidRPr="00A26A1D">
        <w:t>na</w:t>
      </w:r>
      <w:r w:rsidRPr="00A26A1D">
        <w:t xml:space="preserve"> úplný prístup, ktorý umožňuje ustanoveným orgánom členských štátov spolupracovať, a</w:t>
      </w:r>
      <w:r w:rsidR="00221500" w:rsidRPr="00A26A1D">
        <w:t> </w:t>
      </w:r>
      <w:r w:rsidRPr="00A26A1D">
        <w:t>to aj s</w:t>
      </w:r>
      <w:r w:rsidR="00221500" w:rsidRPr="00A26A1D">
        <w:t> </w:t>
      </w:r>
      <w:r w:rsidRPr="00A26A1D">
        <w:t>tretími krajinami, a</w:t>
      </w:r>
      <w:r w:rsidR="00221500" w:rsidRPr="00A26A1D">
        <w:t> </w:t>
      </w:r>
      <w:r w:rsidRPr="00A26A1D">
        <w:t>koordinovať svoju prácu, pokiaľ ide o</w:t>
      </w:r>
      <w:r w:rsidR="00221500" w:rsidRPr="00A26A1D">
        <w:t> </w:t>
      </w:r>
      <w:r w:rsidRPr="00A26A1D">
        <w:t>spracúvanie údajov týkajúcich sa plavidiel zapísaných v</w:t>
      </w:r>
      <w:r w:rsidR="00221500" w:rsidRPr="00A26A1D">
        <w:t> </w:t>
      </w:r>
      <w:r w:rsidR="002F616F" w:rsidRPr="00A26A1D">
        <w:t xml:space="preserve">Európskej databáze trupov plavidiel </w:t>
      </w:r>
      <w:r w:rsidRPr="00A26A1D">
        <w:t xml:space="preserve">alebo </w:t>
      </w:r>
      <w:r w:rsidR="00391485" w:rsidRPr="00A26A1D">
        <w:t>na</w:t>
      </w:r>
      <w:r w:rsidRPr="00A26A1D">
        <w:t xml:space="preserve"> prístup len na čítanie s</w:t>
      </w:r>
      <w:r w:rsidR="00221500" w:rsidRPr="00A26A1D">
        <w:t> </w:t>
      </w:r>
      <w:r w:rsidRPr="00A26A1D">
        <w:t>cieľom zaistiť bezpečnosť údajov a</w:t>
      </w:r>
      <w:r w:rsidR="00221500" w:rsidRPr="00A26A1D">
        <w:t> </w:t>
      </w:r>
      <w:r w:rsidRPr="00A26A1D">
        <w:t>plynulú prevádzku databázy.</w:t>
      </w:r>
    </w:p>
    <w:p w14:paraId="73F5EB09" w14:textId="77777777" w:rsidR="00F93B11" w:rsidRPr="00A26A1D" w:rsidRDefault="00F93B11" w:rsidP="00953026">
      <w:pPr>
        <w:jc w:val="both"/>
      </w:pPr>
      <w:r w:rsidRPr="00A26A1D">
        <w:t>Údaje z</w:t>
      </w:r>
      <w:r w:rsidR="00221500" w:rsidRPr="00A26A1D">
        <w:t> </w:t>
      </w:r>
      <w:r w:rsidRPr="00A26A1D">
        <w:t>týchto evidencií sa budú môcť spracúvať na štatistické účely a</w:t>
      </w:r>
      <w:r w:rsidR="00221500" w:rsidRPr="00A26A1D">
        <w:t> </w:t>
      </w:r>
      <w:r w:rsidRPr="00A26A1D">
        <w:t>z</w:t>
      </w:r>
      <w:r w:rsidR="00221500" w:rsidRPr="00A26A1D">
        <w:t> </w:t>
      </w:r>
      <w:r w:rsidRPr="00A26A1D">
        <w:t>dôvodu výmeny informácií s</w:t>
      </w:r>
      <w:r w:rsidR="00221500" w:rsidRPr="00A26A1D">
        <w:t> </w:t>
      </w:r>
      <w:r w:rsidRPr="00A26A1D">
        <w:t xml:space="preserve">Európskou komisiou </w:t>
      </w:r>
      <w:r w:rsidR="00391485" w:rsidRPr="00A26A1D">
        <w:t>a</w:t>
      </w:r>
      <w:r w:rsidR="00221500" w:rsidRPr="00A26A1D">
        <w:t> </w:t>
      </w:r>
      <w:r w:rsidR="00391485" w:rsidRPr="00A26A1D">
        <w:t>príslušnými orgánmi, ktoré budú mať prístup do týchto Databáz</w:t>
      </w:r>
      <w:r w:rsidRPr="00A26A1D">
        <w:t xml:space="preserve">. </w:t>
      </w:r>
      <w:r w:rsidR="00391485" w:rsidRPr="00A26A1D">
        <w:t>Osobné údaje z</w:t>
      </w:r>
      <w:r w:rsidR="00221500" w:rsidRPr="00A26A1D">
        <w:t> </w:t>
      </w:r>
      <w:r w:rsidR="00391485" w:rsidRPr="00A26A1D">
        <w:t>oboch Databáz sa budú spracovávať v</w:t>
      </w:r>
      <w:r w:rsidR="00221500" w:rsidRPr="00A26A1D">
        <w:t> </w:t>
      </w:r>
      <w:r w:rsidR="00391485" w:rsidRPr="00A26A1D">
        <w:t>súlade s</w:t>
      </w:r>
      <w:r w:rsidR="00221500" w:rsidRPr="00A26A1D">
        <w:t> </w:t>
      </w:r>
      <w:r w:rsidR="00391485" w:rsidRPr="00A26A1D">
        <w:t>vnútroštátnymi právnymi predpismi SR vzťahujúcimi sa na ochranu osobných údajov.</w:t>
      </w:r>
    </w:p>
    <w:p w14:paraId="7DE3C55C" w14:textId="77777777" w:rsidR="00D250F4" w:rsidRPr="00A26A1D" w:rsidRDefault="00D250F4" w:rsidP="00953026">
      <w:pPr>
        <w:jc w:val="both"/>
        <w:rPr>
          <w:strike/>
        </w:rPr>
      </w:pPr>
    </w:p>
    <w:p w14:paraId="261768A3" w14:textId="77777777" w:rsidR="00D250F4" w:rsidRPr="00A26A1D" w:rsidRDefault="00D250F4" w:rsidP="00953026">
      <w:pPr>
        <w:jc w:val="both"/>
        <w:rPr>
          <w:u w:val="single"/>
        </w:rPr>
      </w:pPr>
      <w:r w:rsidRPr="00A26A1D">
        <w:rPr>
          <w:u w:val="single"/>
        </w:rPr>
        <w:t>K</w:t>
      </w:r>
      <w:r w:rsidR="00221500" w:rsidRPr="00A26A1D">
        <w:rPr>
          <w:u w:val="single"/>
        </w:rPr>
        <w:t> </w:t>
      </w:r>
      <w:r w:rsidRPr="00A26A1D">
        <w:rPr>
          <w:u w:val="single"/>
        </w:rPr>
        <w:t>bodu 1</w:t>
      </w:r>
      <w:r w:rsidR="00904223" w:rsidRPr="00A26A1D">
        <w:rPr>
          <w:u w:val="single"/>
        </w:rPr>
        <w:t>2</w:t>
      </w:r>
      <w:r w:rsidRPr="00A26A1D">
        <w:rPr>
          <w:u w:val="single"/>
        </w:rPr>
        <w:t>:</w:t>
      </w:r>
    </w:p>
    <w:p w14:paraId="6B1605C3" w14:textId="77777777" w:rsidR="00D250F4" w:rsidRPr="00A26A1D" w:rsidRDefault="00014AFA" w:rsidP="00953026">
      <w:pPr>
        <w:jc w:val="both"/>
      </w:pPr>
      <w:r w:rsidRPr="00A26A1D">
        <w:t>Ustanovuje sa, aby Dopravný úrad viedol evidenciu údajov z</w:t>
      </w:r>
      <w:r w:rsidR="00221500" w:rsidRPr="00A26A1D">
        <w:t> </w:t>
      </w:r>
      <w:r w:rsidRPr="00A26A1D">
        <w:t>poverovania na vykonávanie výcvikového kurzu a</w:t>
      </w:r>
      <w:r w:rsidR="00221500" w:rsidRPr="00A26A1D">
        <w:t> </w:t>
      </w:r>
      <w:r w:rsidRPr="00A26A1D">
        <w:t>evidenciu údajov z</w:t>
      </w:r>
      <w:r w:rsidR="00221500" w:rsidRPr="00A26A1D">
        <w:t> </w:t>
      </w:r>
      <w:r w:rsidRPr="00A26A1D">
        <w:t>poverovania na vykonávanie základného bezpečnostného výcviku a</w:t>
      </w:r>
      <w:r w:rsidR="00221500" w:rsidRPr="00A26A1D">
        <w:t> </w:t>
      </w:r>
      <w:r w:rsidRPr="00A26A1D">
        <w:t>účel vedenia týchto evidencií.</w:t>
      </w:r>
    </w:p>
    <w:p w14:paraId="46E7EDCB" w14:textId="77777777" w:rsidR="00014AFA" w:rsidRPr="00A26A1D" w:rsidRDefault="00014AFA" w:rsidP="00953026">
      <w:pPr>
        <w:jc w:val="both"/>
      </w:pPr>
    </w:p>
    <w:p w14:paraId="4A9A6A93" w14:textId="77777777" w:rsidR="00014AFA" w:rsidRPr="00A26A1D" w:rsidRDefault="00014AFA" w:rsidP="00953026">
      <w:pPr>
        <w:jc w:val="both"/>
        <w:rPr>
          <w:u w:val="single"/>
        </w:rPr>
      </w:pPr>
      <w:r w:rsidRPr="00A26A1D">
        <w:rPr>
          <w:u w:val="single"/>
        </w:rPr>
        <w:t>K</w:t>
      </w:r>
      <w:r w:rsidR="00221500" w:rsidRPr="00A26A1D">
        <w:rPr>
          <w:u w:val="single"/>
        </w:rPr>
        <w:t> </w:t>
      </w:r>
      <w:r w:rsidRPr="00A26A1D">
        <w:rPr>
          <w:u w:val="single"/>
        </w:rPr>
        <w:t>bodu 1</w:t>
      </w:r>
      <w:r w:rsidR="00904223" w:rsidRPr="00A26A1D">
        <w:rPr>
          <w:u w:val="single"/>
        </w:rPr>
        <w:t>3</w:t>
      </w:r>
      <w:r w:rsidRPr="00A26A1D">
        <w:rPr>
          <w:u w:val="single"/>
        </w:rPr>
        <w:t>:</w:t>
      </w:r>
    </w:p>
    <w:p w14:paraId="20F75D79" w14:textId="77777777" w:rsidR="00B73E08" w:rsidRPr="00A26A1D" w:rsidRDefault="00014AFA" w:rsidP="00B73E08">
      <w:pPr>
        <w:jc w:val="both"/>
      </w:pPr>
      <w:r w:rsidRPr="00A26A1D">
        <w:t>Ustanovuje sa, aby Dopravný úrad viedol evidenciu údajov zo </w:t>
      </w:r>
      <w:r w:rsidRPr="00A26A1D">
        <w:rPr>
          <w:color w:val="000000"/>
          <w:shd w:val="clear" w:color="auto" w:fill="FFFFFF"/>
        </w:rPr>
        <w:t>žiadostí o</w:t>
      </w:r>
      <w:r w:rsidR="00221500" w:rsidRPr="00A26A1D">
        <w:rPr>
          <w:color w:val="000000"/>
          <w:shd w:val="clear" w:color="auto" w:fill="FFFFFF"/>
        </w:rPr>
        <w:t> </w:t>
      </w:r>
      <w:r w:rsidRPr="00A26A1D">
        <w:rPr>
          <w:color w:val="000000"/>
          <w:shd w:val="clear" w:color="auto" w:fill="FFFFFF"/>
        </w:rPr>
        <w:t>schválenie simulátora a</w:t>
      </w:r>
      <w:r w:rsidR="00221500" w:rsidRPr="00A26A1D">
        <w:rPr>
          <w:color w:val="000000"/>
          <w:shd w:val="clear" w:color="auto" w:fill="FFFFFF"/>
        </w:rPr>
        <w:t> </w:t>
      </w:r>
      <w:r w:rsidRPr="00A26A1D">
        <w:rPr>
          <w:color w:val="000000"/>
          <w:shd w:val="clear" w:color="auto" w:fill="FFFFFF"/>
        </w:rPr>
        <w:t>evidenciu dokumentácie zo schvaľovania simulátora</w:t>
      </w:r>
      <w:r w:rsidR="009203ED" w:rsidRPr="00A26A1D">
        <w:t xml:space="preserve"> a</w:t>
      </w:r>
      <w:r w:rsidR="00221500" w:rsidRPr="00A26A1D">
        <w:t> </w:t>
      </w:r>
      <w:r w:rsidR="009203ED" w:rsidRPr="00A26A1D">
        <w:t>účel vedenia týchto evidencií.</w:t>
      </w:r>
      <w:r w:rsidRPr="00A26A1D">
        <w:rPr>
          <w:color w:val="000000"/>
          <w:shd w:val="clear" w:color="auto" w:fill="FFFFFF"/>
        </w:rPr>
        <w:t xml:space="preserve"> Tiež sa ustanovuje rozsah údajov, ktoré má Dopravný úrad z</w:t>
      </w:r>
      <w:r w:rsidR="00221500" w:rsidRPr="00A26A1D">
        <w:rPr>
          <w:color w:val="000000"/>
          <w:shd w:val="clear" w:color="auto" w:fill="FFFFFF"/>
        </w:rPr>
        <w:t> </w:t>
      </w:r>
      <w:r w:rsidRPr="00A26A1D">
        <w:rPr>
          <w:color w:val="000000"/>
          <w:shd w:val="clear" w:color="auto" w:fill="FFFFFF"/>
        </w:rPr>
        <w:t xml:space="preserve">týchto evidencií zverejniť </w:t>
      </w:r>
      <w:r w:rsidRPr="00A26A1D">
        <w:t xml:space="preserve">na webovom sídle Dopravného úradu, aby </w:t>
      </w:r>
      <w:r w:rsidR="009203ED" w:rsidRPr="00A26A1D">
        <w:t>každý získal spoľahlivú informáciu o</w:t>
      </w:r>
      <w:r w:rsidR="00221500" w:rsidRPr="00A26A1D">
        <w:t> </w:t>
      </w:r>
      <w:r w:rsidR="009203ED" w:rsidRPr="00A26A1D">
        <w:t>tých simulátoroch, ktoré boli Dopravným úradom schválené na stanovený účel.</w:t>
      </w:r>
      <w:r w:rsidR="00931E41" w:rsidRPr="00A26A1D">
        <w:rPr>
          <w:rFonts w:eastAsiaTheme="minorEastAsia"/>
          <w:lang w:eastAsia="sk-SK"/>
        </w:rPr>
        <w:t xml:space="preserve"> Taktiež sa ustanovuj</w:t>
      </w:r>
      <w:r w:rsidR="00B73E08" w:rsidRPr="00A26A1D">
        <w:rPr>
          <w:rFonts w:eastAsiaTheme="minorEastAsia"/>
          <w:lang w:eastAsia="sk-SK"/>
        </w:rPr>
        <w:t>ú</w:t>
      </w:r>
      <w:r w:rsidR="00931E41" w:rsidRPr="00A26A1D">
        <w:rPr>
          <w:rFonts w:eastAsiaTheme="minorEastAsia"/>
          <w:lang w:eastAsia="sk-SK"/>
        </w:rPr>
        <w:t xml:space="preserve"> ú</w:t>
      </w:r>
      <w:r w:rsidR="00931E41" w:rsidRPr="00A26A1D">
        <w:t>daje z evidencie poverených lekárov vedenej Dopravným úradom</w:t>
      </w:r>
      <w:r w:rsidR="00B73E08" w:rsidRPr="00A26A1D">
        <w:t>, ktoré</w:t>
      </w:r>
      <w:r w:rsidR="00931E41" w:rsidRPr="00A26A1D">
        <w:t xml:space="preserve"> sú zverejnené na </w:t>
      </w:r>
      <w:r w:rsidR="00B73E08" w:rsidRPr="00A26A1D">
        <w:t>jeho webovom sídle,</w:t>
      </w:r>
      <w:r w:rsidR="00931E41" w:rsidRPr="00A26A1D">
        <w:t xml:space="preserve"> </w:t>
      </w:r>
      <w:r w:rsidR="00B73E08" w:rsidRPr="00A26A1D">
        <w:t>a</w:t>
      </w:r>
      <w:r w:rsidR="00B73E08" w:rsidRPr="00A26A1D">
        <w:rPr>
          <w:color w:val="000000"/>
          <w:shd w:val="clear" w:color="auto" w:fill="FFFFFF"/>
        </w:rPr>
        <w:t xml:space="preserve">by člen posádky plavidla </w:t>
      </w:r>
      <w:r w:rsidR="00B73E08" w:rsidRPr="00A26A1D">
        <w:t xml:space="preserve">vykonávajúceho plavbu na vodnej ceste, ktorá je prepojená so splavnou sieťou vodných ciest iného členského štátu </w:t>
      </w:r>
      <w:r w:rsidR="00B73E08" w:rsidRPr="00A26A1D">
        <w:rPr>
          <w:color w:val="000000"/>
          <w:shd w:val="clear" w:color="auto" w:fill="FFFFFF"/>
        </w:rPr>
        <w:t>EÚ mohol zistiť, ktorí lekár je poverený.</w:t>
      </w:r>
    </w:p>
    <w:p w14:paraId="4CC9BD27" w14:textId="77777777" w:rsidR="00931E41" w:rsidRPr="00A26A1D" w:rsidRDefault="00931E41" w:rsidP="00931E41">
      <w:pPr>
        <w:jc w:val="both"/>
      </w:pPr>
    </w:p>
    <w:p w14:paraId="0D863EA6" w14:textId="77777777" w:rsidR="00A552D5" w:rsidRPr="00A26A1D" w:rsidRDefault="00A552D5" w:rsidP="00953026">
      <w:pPr>
        <w:jc w:val="both"/>
        <w:rPr>
          <w:u w:val="single"/>
        </w:rPr>
      </w:pPr>
      <w:r w:rsidRPr="00A26A1D">
        <w:rPr>
          <w:u w:val="single"/>
        </w:rPr>
        <w:t>K bodu 14:</w:t>
      </w:r>
    </w:p>
    <w:p w14:paraId="5FF78F7A" w14:textId="50BA1EF8" w:rsidR="00650769" w:rsidRPr="00A26A1D" w:rsidRDefault="00650769" w:rsidP="00650769">
      <w:pPr>
        <w:jc w:val="both"/>
      </w:pPr>
      <w:r w:rsidRPr="00A26A1D">
        <w:t>Ustanovuje sa, že na malom plavidle s dĺžkou trupu do 4 m sa nemusí niesť štátna vlajka počas plavby z dôvodu, že na tak malom plavidle nie je možné konštrukčne zabezpečiť nesenie štátnej vlajky. Ide napr. o skútre a pod.</w:t>
      </w:r>
    </w:p>
    <w:p w14:paraId="50330438" w14:textId="77777777" w:rsidR="00A552D5" w:rsidRPr="00A26A1D" w:rsidRDefault="00A552D5" w:rsidP="00953026">
      <w:pPr>
        <w:jc w:val="both"/>
        <w:rPr>
          <w:u w:val="single"/>
        </w:rPr>
      </w:pPr>
    </w:p>
    <w:p w14:paraId="76B07C32" w14:textId="1D980235" w:rsidR="00B6658B" w:rsidRPr="00A26A1D" w:rsidRDefault="00B6658B" w:rsidP="00953026">
      <w:pPr>
        <w:jc w:val="both"/>
        <w:rPr>
          <w:u w:val="single"/>
        </w:rPr>
      </w:pPr>
      <w:r w:rsidRPr="00A26A1D">
        <w:rPr>
          <w:u w:val="single"/>
        </w:rPr>
        <w:t>K bodom 1</w:t>
      </w:r>
      <w:r w:rsidR="00A552D5" w:rsidRPr="00A26A1D">
        <w:rPr>
          <w:u w:val="single"/>
        </w:rPr>
        <w:t>5</w:t>
      </w:r>
      <w:r w:rsidR="00904223" w:rsidRPr="00A26A1D">
        <w:rPr>
          <w:u w:val="single"/>
        </w:rPr>
        <w:t xml:space="preserve"> a 1</w:t>
      </w:r>
      <w:r w:rsidR="00A552D5" w:rsidRPr="00A26A1D">
        <w:rPr>
          <w:u w:val="single"/>
        </w:rPr>
        <w:t>6</w:t>
      </w:r>
      <w:r w:rsidRPr="00A26A1D">
        <w:rPr>
          <w:u w:val="single"/>
        </w:rPr>
        <w:t>:</w:t>
      </w:r>
    </w:p>
    <w:p w14:paraId="6B997EFA" w14:textId="7EE517C0" w:rsidR="009203ED" w:rsidRPr="00A26A1D" w:rsidRDefault="00B6658B" w:rsidP="00953026">
      <w:pPr>
        <w:jc w:val="both"/>
      </w:pPr>
      <w:r w:rsidRPr="00A26A1D">
        <w:t>Dôvodom úpravy je, že na plavidle</w:t>
      </w:r>
      <w:r w:rsidR="009203ED" w:rsidRPr="00A26A1D">
        <w:t xml:space="preserve"> sa musí nachádzať </w:t>
      </w:r>
      <w:r w:rsidRPr="00A26A1D">
        <w:t xml:space="preserve">už iba </w:t>
      </w:r>
      <w:r w:rsidR="009203ED" w:rsidRPr="00A26A1D">
        <w:t xml:space="preserve">lodný denník </w:t>
      </w:r>
      <w:r w:rsidR="00FB00B1" w:rsidRPr="00A26A1D">
        <w:t>podľa</w:t>
      </w:r>
      <w:r w:rsidR="009203ED" w:rsidRPr="00A26A1D">
        <w:t xml:space="preserve"> vzor</w:t>
      </w:r>
      <w:r w:rsidR="00FB00B1" w:rsidRPr="00A26A1D">
        <w:t>u</w:t>
      </w:r>
      <w:r w:rsidR="009203ED" w:rsidRPr="00A26A1D">
        <w:t xml:space="preserve"> harmonizovaného lodného denníka podľa vykonávacieho nariadenia Komisie (EÚ) 2020/182 zo 14. </w:t>
      </w:r>
      <w:r w:rsidR="00221500" w:rsidRPr="00A26A1D">
        <w:t>j</w:t>
      </w:r>
      <w:r w:rsidR="009203ED" w:rsidRPr="00A26A1D">
        <w:t>anuára 2020 o</w:t>
      </w:r>
      <w:r w:rsidR="00221500" w:rsidRPr="00A26A1D">
        <w:t> </w:t>
      </w:r>
      <w:r w:rsidR="009203ED" w:rsidRPr="00A26A1D">
        <w:t>vzoroch pre odborné spôsobilosti v</w:t>
      </w:r>
      <w:r w:rsidR="00221500" w:rsidRPr="00A26A1D">
        <w:t> </w:t>
      </w:r>
      <w:r w:rsidR="009203ED" w:rsidRPr="00A26A1D">
        <w:t>oblasti vnútrozemskej plavb</w:t>
      </w:r>
      <w:r w:rsidR="00593F1A" w:rsidRPr="00A26A1D">
        <w:t>y</w:t>
      </w:r>
      <w:r w:rsidR="00184574" w:rsidRPr="00A26A1D">
        <w:t xml:space="preserve"> </w:t>
      </w:r>
      <w:r w:rsidR="00184574" w:rsidRPr="00A26A1D">
        <w:rPr>
          <w:shd w:val="clear" w:color="auto" w:fill="FFFFFF"/>
        </w:rPr>
        <w:t>(</w:t>
      </w:r>
      <w:r w:rsidR="00184574" w:rsidRPr="00A26A1D">
        <w:rPr>
          <w:iCs/>
          <w:shd w:val="clear" w:color="auto" w:fill="FFFFFF"/>
        </w:rPr>
        <w:t>Ú. v. EÚ L 38, 11.2.2020) (ďalej len „vykonávacie nariadenie /EÚ) 2020/182“)</w:t>
      </w:r>
      <w:r w:rsidR="00593F1A" w:rsidRPr="00A26A1D">
        <w:t>, ktorý</w:t>
      </w:r>
      <w:r w:rsidR="009203ED" w:rsidRPr="00A26A1D">
        <w:t xml:space="preserve"> </w:t>
      </w:r>
      <w:r w:rsidR="00414F79" w:rsidRPr="00A26A1D">
        <w:t>zahŕňa zároveň obsah a</w:t>
      </w:r>
      <w:r w:rsidR="00221500" w:rsidRPr="00A26A1D">
        <w:t> </w:t>
      </w:r>
      <w:r w:rsidR="00414F79" w:rsidRPr="00A26A1D">
        <w:t>rozsah údajov z</w:t>
      </w:r>
      <w:r w:rsidR="00221500" w:rsidRPr="00A26A1D">
        <w:t> </w:t>
      </w:r>
      <w:r w:rsidR="00414F79" w:rsidRPr="00A26A1D">
        <w:t>palubného denníka. Z</w:t>
      </w:r>
      <w:r w:rsidR="00221500" w:rsidRPr="00A26A1D">
        <w:t> </w:t>
      </w:r>
      <w:r w:rsidR="00414F79" w:rsidRPr="00A26A1D">
        <w:t>dôvodu duplicity sa preto  povinnosť mať na palube plavidla počas prevádzky, okrem malých plavidiel, lodnú listinu, ktorou bol palubný denník zo zákona o</w:t>
      </w:r>
      <w:r w:rsidR="00221500" w:rsidRPr="00A26A1D">
        <w:t> </w:t>
      </w:r>
      <w:r w:rsidR="00414F79" w:rsidRPr="00A26A1D">
        <w:t>vnútrozemskej plavbe vypúšťa.</w:t>
      </w:r>
    </w:p>
    <w:p w14:paraId="7AA91D8D" w14:textId="3B0E8BA4" w:rsidR="00B4408E" w:rsidRPr="00A26A1D" w:rsidRDefault="00B6658B" w:rsidP="00953026">
      <w:pPr>
        <w:jc w:val="both"/>
      </w:pPr>
      <w:r w:rsidRPr="00A26A1D">
        <w:lastRenderedPageBreak/>
        <w:t xml:space="preserve">Následne sa upravuje </w:t>
      </w:r>
      <w:r w:rsidR="00221500" w:rsidRPr="00A26A1D">
        <w:t xml:space="preserve">definícia lodnej listiny, ktorou je lodný denník v súlade s prílohou V vykonávacieho nariadenia (EÚ) 2020/182 </w:t>
      </w:r>
      <w:r w:rsidR="00593F1A" w:rsidRPr="00A26A1D">
        <w:t xml:space="preserve">a </w:t>
      </w:r>
      <w:r w:rsidR="00E859AC" w:rsidRPr="00A26A1D">
        <w:t xml:space="preserve"> ustanovuje </w:t>
      </w:r>
      <w:r w:rsidR="00593F1A" w:rsidRPr="00A26A1D">
        <w:t xml:space="preserve"> sa </w:t>
      </w:r>
      <w:r w:rsidR="00E859AC" w:rsidRPr="00A26A1D">
        <w:t xml:space="preserve">príslušný orgán, ktorý ho bude v SR vydávať, </w:t>
      </w:r>
      <w:r w:rsidR="00221500" w:rsidRPr="00A26A1D">
        <w:t>po</w:t>
      </w:r>
      <w:r w:rsidR="00E859AC" w:rsidRPr="00A26A1D">
        <w:t>dmienky jeho uznávania v členských štátoch EÚ a v tretích štátoch.</w:t>
      </w:r>
    </w:p>
    <w:p w14:paraId="44DF973E" w14:textId="77777777" w:rsidR="00E859AC" w:rsidRPr="00A26A1D" w:rsidRDefault="00E859AC" w:rsidP="00953026">
      <w:pPr>
        <w:jc w:val="both"/>
      </w:pPr>
    </w:p>
    <w:p w14:paraId="50BA0A73" w14:textId="513A1F71" w:rsidR="00E859AC" w:rsidRPr="00A26A1D" w:rsidRDefault="00B6658B" w:rsidP="00953026">
      <w:pPr>
        <w:jc w:val="both"/>
        <w:rPr>
          <w:u w:val="single"/>
        </w:rPr>
      </w:pPr>
      <w:r w:rsidRPr="00A26A1D">
        <w:rPr>
          <w:u w:val="single"/>
        </w:rPr>
        <w:t>K bodu 1</w:t>
      </w:r>
      <w:r w:rsidR="00A552D5" w:rsidRPr="00A26A1D">
        <w:rPr>
          <w:u w:val="single"/>
        </w:rPr>
        <w:t>7</w:t>
      </w:r>
      <w:r w:rsidR="00E859AC" w:rsidRPr="00A26A1D">
        <w:rPr>
          <w:u w:val="single"/>
        </w:rPr>
        <w:t>:</w:t>
      </w:r>
    </w:p>
    <w:p w14:paraId="0C2FD152" w14:textId="3BDB84DF" w:rsidR="00E859AC" w:rsidRPr="00A26A1D" w:rsidRDefault="00E859AC" w:rsidP="00953026">
      <w:pPr>
        <w:jc w:val="both"/>
      </w:pPr>
      <w:r w:rsidRPr="00A26A1D">
        <w:t>Ide o legislatívno-technickú úpravu súvisiacu s bodmi 1</w:t>
      </w:r>
      <w:r w:rsidR="00A552D5" w:rsidRPr="00A26A1D">
        <w:t>5</w:t>
      </w:r>
      <w:r w:rsidRPr="00A26A1D">
        <w:t xml:space="preserve"> a 1</w:t>
      </w:r>
      <w:r w:rsidR="00A552D5" w:rsidRPr="00A26A1D">
        <w:t>6</w:t>
      </w:r>
      <w:r w:rsidRPr="00A26A1D">
        <w:t xml:space="preserve"> návrhu zákona.</w:t>
      </w:r>
    </w:p>
    <w:p w14:paraId="217DEDB7" w14:textId="77777777" w:rsidR="00E859AC" w:rsidRPr="00A26A1D" w:rsidRDefault="00E859AC" w:rsidP="00953026">
      <w:pPr>
        <w:jc w:val="both"/>
      </w:pPr>
    </w:p>
    <w:p w14:paraId="77153E6C" w14:textId="19C0CD48" w:rsidR="00E859AC" w:rsidRPr="00A26A1D" w:rsidRDefault="00E859AC" w:rsidP="00953026">
      <w:pPr>
        <w:jc w:val="both"/>
        <w:rPr>
          <w:u w:val="single"/>
        </w:rPr>
      </w:pPr>
      <w:r w:rsidRPr="00A26A1D">
        <w:rPr>
          <w:u w:val="single"/>
        </w:rPr>
        <w:t>K bodu 1</w:t>
      </w:r>
      <w:r w:rsidR="00A552D5" w:rsidRPr="00A26A1D">
        <w:rPr>
          <w:u w:val="single"/>
        </w:rPr>
        <w:t>8</w:t>
      </w:r>
      <w:r w:rsidRPr="00A26A1D">
        <w:rPr>
          <w:u w:val="single"/>
        </w:rPr>
        <w:t>:</w:t>
      </w:r>
    </w:p>
    <w:p w14:paraId="0508B73D" w14:textId="77777777" w:rsidR="00B6658B" w:rsidRPr="00A26A1D" w:rsidRDefault="00B6658B" w:rsidP="00953026">
      <w:pPr>
        <w:jc w:val="both"/>
      </w:pPr>
      <w:r w:rsidRPr="00A26A1D">
        <w:t>§ 29:</w:t>
      </w:r>
    </w:p>
    <w:p w14:paraId="3A6A5855" w14:textId="77777777" w:rsidR="00AA3A02" w:rsidRPr="00A26A1D" w:rsidRDefault="000223C8" w:rsidP="00953026">
      <w:pPr>
        <w:jc w:val="both"/>
      </w:pPr>
      <w:r w:rsidRPr="00A26A1D">
        <w:t xml:space="preserve">Definuje sa pojem „člen posádky plavidla“ a požiadavky na jeho kvalifikáciu. </w:t>
      </w:r>
      <w:r w:rsidR="00A31BD7" w:rsidRPr="00A26A1D">
        <w:t>Po novom sa určujú</w:t>
      </w:r>
      <w:r w:rsidRPr="00A26A1D">
        <w:t xml:space="preserve"> tri úrovne zaradenia členov posádky plavidla, ktorí vykonávajú plavbu na vodných cestách, ktoré sú prepojené so splavnou sieťou vodných ciest iného členského štátu EÚ, a to vstupná úroveň, kde je zaradený učeň lodník a pomocný lodník, prevádzková úroveň, kde je zaradený lodník, kvalifikovaný lodník a kormidelník a riadiaca úroveň, kde je zaradený lodný kapitán Európskej únie. </w:t>
      </w:r>
      <w:r w:rsidR="00AA3A02" w:rsidRPr="00A26A1D">
        <w:t>Takýmto rozdelením dôjde do roku 2032 k harmonizácii funkcií na plavidle vnútrozemskej plavby na celoeurópskej úrovni.</w:t>
      </w:r>
    </w:p>
    <w:p w14:paraId="1CCB7F0F" w14:textId="38946D5F" w:rsidR="00AA3A02" w:rsidRPr="00A26A1D" w:rsidRDefault="00AA3A02" w:rsidP="00953026">
      <w:pPr>
        <w:jc w:val="both"/>
      </w:pPr>
      <w:r w:rsidRPr="00A26A1D">
        <w:t xml:space="preserve">Ustanovuje sa rozdelenie členov posádky plavidla na vnútroštátnej úrovni, ktorí vykonávajú plavbu na vodných cestách, ktoré nie sú prepojené so splavnou sieťou vodných ciest iného členského štátu EÚ. Každý členský štát si môže určiť na svojich neprepojených vodných cestách </w:t>
      </w:r>
      <w:r w:rsidR="000A3D71" w:rsidRPr="00A26A1D">
        <w:t xml:space="preserve">národné </w:t>
      </w:r>
      <w:r w:rsidRPr="00A26A1D">
        <w:t xml:space="preserve">požiadavky </w:t>
      </w:r>
      <w:r w:rsidR="000A3D71" w:rsidRPr="00A26A1D">
        <w:t xml:space="preserve">pre vnútroštátnych členov posádky plavidla </w:t>
      </w:r>
      <w:r w:rsidRPr="00A26A1D">
        <w:t xml:space="preserve">na vnútroštátnych vodných cestách </w:t>
      </w:r>
      <w:r w:rsidR="000A3D71" w:rsidRPr="00A26A1D">
        <w:t>odlišn</w:t>
      </w:r>
      <w:r w:rsidR="00C45528" w:rsidRPr="00A26A1D">
        <w:t>é</w:t>
      </w:r>
      <w:r w:rsidR="000A3D71" w:rsidRPr="00A26A1D">
        <w:t xml:space="preserve"> </w:t>
      </w:r>
      <w:r w:rsidRPr="00A26A1D">
        <w:t xml:space="preserve">od smernice (EÚ) 2017/2397. Takýto člen posádky plavidla nemôže vykonávať </w:t>
      </w:r>
      <w:r w:rsidR="000A3D71" w:rsidRPr="00A26A1D">
        <w:t>plavbu</w:t>
      </w:r>
      <w:r w:rsidRPr="00A26A1D">
        <w:t xml:space="preserve"> </w:t>
      </w:r>
      <w:r w:rsidR="000A3D71" w:rsidRPr="00A26A1D">
        <w:t xml:space="preserve">na vodných cestách, ktoré sú prepojené so splavnou sieťou vodných ciest iného členského štátu EÚ, avšak člen posádky plavidla EÚ môže vykonávať plavbu na vodných cestách, ktoré </w:t>
      </w:r>
      <w:r w:rsidR="00C45528" w:rsidRPr="00A26A1D">
        <w:t xml:space="preserve">nie </w:t>
      </w:r>
      <w:r w:rsidR="000A3D71" w:rsidRPr="00A26A1D">
        <w:t>sú prepojené so splavnou sieťou vodných ciest iného členského štátu EÚ</w:t>
      </w:r>
      <w:r w:rsidR="00BE12CB" w:rsidRPr="00A26A1D">
        <w:t>.</w:t>
      </w:r>
    </w:p>
    <w:p w14:paraId="0CE5BC25" w14:textId="0B75D378" w:rsidR="00766F65" w:rsidRPr="00A26A1D" w:rsidRDefault="00766F65" w:rsidP="00766F65">
      <w:pPr>
        <w:tabs>
          <w:tab w:val="left" w:pos="426"/>
        </w:tabs>
        <w:jc w:val="both"/>
      </w:pPr>
      <w:r w:rsidRPr="00A26A1D">
        <w:t xml:space="preserve">Členovia posádky plavidla správcu vodného </w:t>
      </w:r>
      <w:r w:rsidR="00C45528" w:rsidRPr="00A26A1D">
        <w:t xml:space="preserve">toku </w:t>
      </w:r>
      <w:r w:rsidRPr="00A26A1D">
        <w:t>môžu prevádzkovať plavidlo na vodnej ceste, ktorá nie je prepojená so splavnou sieťou vodných ciest iného členského štátu ako aj na vodnej ceste, ktorá je prepojená so splavnou sieťou vodných ciest iného členského štátu a vzťahujú sa na nich národné požiadavky pre vnútroštátnych členov posádky plavidla na vnútroštátnych vodných cestách odlišn</w:t>
      </w:r>
      <w:r w:rsidR="00C45528" w:rsidRPr="00A26A1D">
        <w:t>é</w:t>
      </w:r>
      <w:r w:rsidRPr="00A26A1D">
        <w:t xml:space="preserve"> od smernice (EÚ) 2017/2397</w:t>
      </w:r>
      <w:r w:rsidR="00C45528" w:rsidRPr="00A26A1D">
        <w:t>, keďže sa na správcu vodných tokov smernica (EÚ) 2017/2397 nevzťahuje.</w:t>
      </w:r>
      <w:r w:rsidRPr="00A26A1D">
        <w:t xml:space="preserve"> </w:t>
      </w:r>
    </w:p>
    <w:p w14:paraId="45D6358B" w14:textId="77777777" w:rsidR="00AC2C91" w:rsidRPr="00A26A1D" w:rsidRDefault="000223C8" w:rsidP="00953026">
      <w:pPr>
        <w:jc w:val="both"/>
      </w:pPr>
      <w:r w:rsidRPr="00A26A1D">
        <w:t xml:space="preserve">Medzi členov posádky plavidla sa zaraďuje aj lodný strojník. Lodný strojník však nevykonáva palubné práce ako vyššie uvedené funkcie, ale prevádzkuje </w:t>
      </w:r>
      <w:r w:rsidR="00AA3A02" w:rsidRPr="00A26A1D">
        <w:t xml:space="preserve">všetky </w:t>
      </w:r>
      <w:r w:rsidRPr="00A26A1D">
        <w:t>strojové, elektrick</w:t>
      </w:r>
      <w:r w:rsidR="00AA3A02" w:rsidRPr="00A26A1D">
        <w:t xml:space="preserve">é a </w:t>
      </w:r>
      <w:r w:rsidRPr="00A26A1D">
        <w:t>elektronické zariaden</w:t>
      </w:r>
      <w:r w:rsidR="00AA3A02" w:rsidRPr="00A26A1D">
        <w:t>ia na plavidle vnútrozemskej plavby.</w:t>
      </w:r>
    </w:p>
    <w:p w14:paraId="45D10032" w14:textId="77777777" w:rsidR="000223C8" w:rsidRPr="00A26A1D" w:rsidRDefault="0081187A" w:rsidP="00953026">
      <w:pPr>
        <w:jc w:val="both"/>
      </w:pPr>
      <w:r w:rsidRPr="00A26A1D">
        <w:t xml:space="preserve">Určuje sa, že na plavidle musí byť taký počet členov posádky plavidla, ktorý zabezpečí bezpečnú prevádzku toho plavidla. Každý druh plavidla, resp. zostavy plavidiel potrebuje na bezpečnú prevádzku iný počet členov posádky plavidla a iné zloženie členov posádky plavidla. Zloženie a minimálny počet členov posádky plavidla sa </w:t>
      </w:r>
      <w:r w:rsidR="00593F1A" w:rsidRPr="00A26A1D">
        <w:t>u</w:t>
      </w:r>
      <w:r w:rsidRPr="00A26A1D">
        <w:t xml:space="preserve">stanovuje v súlade s nariadením vlády SR č. 342/2018 Z. z. o technickej spôsobilosti plavidiel prevádzkovaných na vnútrozemských vodných cestách. Do minimálneho počtu členov posádky plavidla sa nezapočítava vnútroštátny pomocný lodník, ktorý môže pracovať na prevádzkovanom  plavidle na vnútroštátnych vodných cestách pod dozorom iného odborne spôsobilého člena posádky plavidla. Vnútroštátny pomocný lodník musí mať najmenej 16 rokov a musí byť zdravotne </w:t>
      </w:r>
      <w:r w:rsidR="00593F1A" w:rsidRPr="00A26A1D">
        <w:t xml:space="preserve">spôsobilý </w:t>
      </w:r>
      <w:r w:rsidRPr="00A26A1D">
        <w:t xml:space="preserve">podľa výnosu </w:t>
      </w:r>
      <w:hyperlink r:id="rId9" w:history="1">
        <w:r w:rsidR="00A13227" w:rsidRPr="00A26A1D">
          <w:rPr>
            <w:bCs/>
            <w:color w:val="000000"/>
            <w:shd w:val="clear" w:color="auto" w:fill="FFFFFF"/>
          </w:rPr>
          <w:t>MDPT SR č. 4052/2010/SCLVD/z. 08639-M z 25. februára 2010 o minimálnych požiadavkách na zdravotnú spôsobilosť člena posádky plavidla a vodcu malého plavidla</w:t>
        </w:r>
      </w:hyperlink>
      <w:r w:rsidR="00A13227" w:rsidRPr="00A26A1D">
        <w:rPr>
          <w:bCs/>
          <w:color w:val="000000"/>
          <w:shd w:val="clear" w:color="auto" w:fill="FFFFFF"/>
        </w:rPr>
        <w:t xml:space="preserve"> v znení výnosu Ministerstva dopravy, výstavby a regionálneho rozvoja Slovenskej republiky č. 19029/2010/SCLVD/z. 50646-M.</w:t>
      </w:r>
    </w:p>
    <w:p w14:paraId="7E014AD0" w14:textId="77777777" w:rsidR="000223C8" w:rsidRPr="00A26A1D" w:rsidRDefault="00A13227" w:rsidP="00953026">
      <w:pPr>
        <w:jc w:val="both"/>
      </w:pPr>
      <w:r w:rsidRPr="00A26A1D">
        <w:t xml:space="preserve">Ustanovuje sa, že lodný kapitán EÚ aj vnútroštátny lodný kapitán má na prevádzkovanom plavidle zodpovednosť za plavidlo, posádku, náklad aj cestujúcich a je vodcom plavidla. Ak </w:t>
      </w:r>
      <w:r w:rsidRPr="00A26A1D">
        <w:lastRenderedPageBreak/>
        <w:t>je na plavidle viac lodných kapitánov, potom je vodcom plavidla ten lodný kapitán, ktorého určil vlastník alebo prevádzkovateľ plavidla.</w:t>
      </w:r>
    </w:p>
    <w:p w14:paraId="2031960E" w14:textId="77777777" w:rsidR="00AC2C91" w:rsidRPr="00A26A1D" w:rsidRDefault="00B6658B" w:rsidP="00953026">
      <w:pPr>
        <w:jc w:val="both"/>
      </w:pPr>
      <w:r w:rsidRPr="00A26A1D">
        <w:t>§ 30:</w:t>
      </w:r>
    </w:p>
    <w:p w14:paraId="295657AD" w14:textId="77777777" w:rsidR="00596501" w:rsidRPr="00A26A1D" w:rsidRDefault="0042436B" w:rsidP="00953026">
      <w:pPr>
        <w:jc w:val="both"/>
      </w:pPr>
      <w:r w:rsidRPr="00A26A1D">
        <w:t>Ustanovuje sa, že každý člen posádky plavidla musí byť odborne spôsobilý. D</w:t>
      </w:r>
      <w:r w:rsidR="00596501" w:rsidRPr="00A26A1D">
        <w:t xml:space="preserve">efinuje sa odborná spôsobilosť a to aké doklady musí mať člen posádky plavidla pri sebe na plavidle z dôvodu preukázania splnenia si povinnosti </w:t>
      </w:r>
      <w:r w:rsidR="00593F1A" w:rsidRPr="00A26A1D">
        <w:t>u</w:t>
      </w:r>
      <w:r w:rsidR="00596501" w:rsidRPr="00A26A1D">
        <w:t>stanovené zákonom.</w:t>
      </w:r>
    </w:p>
    <w:p w14:paraId="706E515A" w14:textId="77777777" w:rsidR="00A31BD7" w:rsidRPr="00A26A1D" w:rsidRDefault="0042436B" w:rsidP="00953026">
      <w:pPr>
        <w:jc w:val="both"/>
      </w:pPr>
      <w:r w:rsidRPr="00A26A1D">
        <w:t>Ustanovuje sa, že na vnútroštátnej úrovni musí byť odborne spôsobilý aj vedúci plavby na plavebnej komore, ktorý riadi preplavovanie plavidiel na vodnom diele cez plavebné komory</w:t>
      </w:r>
      <w:r w:rsidR="00A31BD7" w:rsidRPr="00A26A1D">
        <w:t xml:space="preserve"> tak, aby nedošlo ku kolízii plavidiel s vodným dielom</w:t>
      </w:r>
      <w:r w:rsidRPr="00A26A1D">
        <w:t xml:space="preserve">. </w:t>
      </w:r>
    </w:p>
    <w:p w14:paraId="5333CACD" w14:textId="77777777" w:rsidR="00AC2C91" w:rsidRPr="00A26A1D" w:rsidRDefault="0042436B" w:rsidP="00953026">
      <w:pPr>
        <w:jc w:val="both"/>
      </w:pPr>
      <w:r w:rsidRPr="00A26A1D">
        <w:t xml:space="preserve">Ďalej sa ustanovuje </w:t>
      </w:r>
      <w:r w:rsidR="00C20EA7" w:rsidRPr="00A26A1D">
        <w:t>kto je odborník na prepravu cestujúcich a odborník na skvapalnený zemný plyn a že obaja títo odborníci musia byť odborne spôsobilí.</w:t>
      </w:r>
    </w:p>
    <w:p w14:paraId="04F803E7" w14:textId="77777777" w:rsidR="00C20EA7" w:rsidRPr="00A26A1D" w:rsidRDefault="00C20EA7" w:rsidP="00953026">
      <w:pPr>
        <w:jc w:val="both"/>
      </w:pPr>
      <w:r w:rsidRPr="00A26A1D">
        <w:t>Keď lodný kapitán EÚ preukáže Dopravnému úradu, t.</w:t>
      </w:r>
      <w:r w:rsidR="009B34AB" w:rsidRPr="00A26A1D">
        <w:t xml:space="preserve"> </w:t>
      </w:r>
      <w:r w:rsidRPr="00A26A1D">
        <w:t>j. príslušnému orgánu na vydávanie preukazov odbornej spôsobilosti, že získal odbornú spôsobilosť a že je zdrav</w:t>
      </w:r>
      <w:r w:rsidR="00593F1A" w:rsidRPr="00A26A1D">
        <w:t>otne spôsobilý</w:t>
      </w:r>
      <w:r w:rsidRPr="00A26A1D">
        <w:t xml:space="preserve"> (podrobí sa zdravotnej prehliadke u povereného lekára), tak mu Dopravný úrad vydá preukaz odbornej spôsobilosti – lodný kapitán Európskej únie a služobnú lodnícku knižku. Ide o dva samostatné doklady. Keď člen posádky plavidla na vstupnej úrovni, kde je zaradený učeň lodník a pomocný lodník a na prevádzkovej úrovni, kde je zaradený lodník, kvalifikovaný lodník a kormidelník, preukáže Dopravnému úradu, že získal odbornú spôsobilosť a že je </w:t>
      </w:r>
      <w:r w:rsidR="00593F1A" w:rsidRPr="00A26A1D">
        <w:t>zdravotne spôsobilý</w:t>
      </w:r>
      <w:r w:rsidRPr="00A26A1D">
        <w:t>, tak mu Dopravný úrad vydá služobnú lodnícku knižku Európskej únie, ktorá je zároveň preukazom odbornej spôsobilosti Európskej únie a teda tvorí jediný doklad (ďalej len „jediný doklad“). Keď odborník na prepravu cestujúcich a odborník na skvapalnený zemný plyn</w:t>
      </w:r>
      <w:r w:rsidR="00D96C01" w:rsidRPr="00A26A1D">
        <w:t xml:space="preserve"> preukáže získanie odbornej spôsobilosti </w:t>
      </w:r>
      <w:r w:rsidR="0058302F" w:rsidRPr="00A26A1D">
        <w:t xml:space="preserve">a zdravotnú spôsobilosť </w:t>
      </w:r>
      <w:r w:rsidR="00D96C01" w:rsidRPr="00A26A1D">
        <w:t>Dopravnému úradu</w:t>
      </w:r>
      <w:r w:rsidR="0058302F" w:rsidRPr="00A26A1D">
        <w:t xml:space="preserve">, ten im </w:t>
      </w:r>
      <w:r w:rsidR="00D96C01" w:rsidRPr="00A26A1D">
        <w:t>vydá samostatné preukazy</w:t>
      </w:r>
      <w:r w:rsidR="0053121A" w:rsidRPr="00A26A1D">
        <w:t xml:space="preserve"> takto:</w:t>
      </w:r>
      <w:r w:rsidR="00D96C01" w:rsidRPr="00A26A1D">
        <w:t xml:space="preserve"> odborníkovi na skvapalnený zemný plyn vydá preukaz odbornej spôsobilosti Európskej únie - odborník na skvapalnený zemný plyn a odborníkovi na prepravu cestujúcich vydá preukaz odbornej spôsobilosti Európskej únie - odborník na prepravu cestujúcich.</w:t>
      </w:r>
      <w:r w:rsidR="006760B4" w:rsidRPr="00A26A1D">
        <w:t xml:space="preserve"> </w:t>
      </w:r>
    </w:p>
    <w:p w14:paraId="39BA57D6" w14:textId="77777777" w:rsidR="00D96C01" w:rsidRPr="00A26A1D" w:rsidRDefault="0058302F" w:rsidP="00953026">
      <w:pPr>
        <w:jc w:val="both"/>
      </w:pPr>
      <w:r w:rsidRPr="00A26A1D">
        <w:t>Vnútroštátnemu členovi posádky plavidla, vrátane lodného strojníka, po preukázaní, že je odborne spôsobilý vydá Dopravný úrad preukaz odbornej spôsobilosti na konkrétnu funkciu</w:t>
      </w:r>
      <w:r w:rsidR="00E22359" w:rsidRPr="00A26A1D">
        <w:t>,</w:t>
      </w:r>
      <w:r w:rsidRPr="00A26A1D">
        <w:t xml:space="preserve"> na ktorú odbornú spôsobilosť preukázal a vnútroštátnu lodnícku knižku.</w:t>
      </w:r>
      <w:r w:rsidR="00911D02" w:rsidRPr="00A26A1D">
        <w:t xml:space="preserve"> Vnútroštátny člen posádky plavidla preukáže zdravotnú spôsobilosť už pri skúške, t.</w:t>
      </w:r>
      <w:r w:rsidR="009B34AB" w:rsidRPr="00A26A1D">
        <w:t xml:space="preserve"> </w:t>
      </w:r>
      <w:r w:rsidR="00911D02" w:rsidRPr="00A26A1D">
        <w:t>j. pred žiadosťou o vydanie preukazu odbornej spôsobilosti.</w:t>
      </w:r>
    </w:p>
    <w:p w14:paraId="3CC878F2" w14:textId="77777777" w:rsidR="00EF6E50" w:rsidRPr="00A26A1D" w:rsidRDefault="0058302F" w:rsidP="00953026">
      <w:pPr>
        <w:jc w:val="both"/>
      </w:pPr>
      <w:r w:rsidRPr="00A26A1D">
        <w:t>Vedúc</w:t>
      </w:r>
      <w:r w:rsidR="00190338" w:rsidRPr="00A26A1D">
        <w:t>emu</w:t>
      </w:r>
      <w:r w:rsidRPr="00A26A1D">
        <w:t xml:space="preserve"> plavby na plavebnej komore </w:t>
      </w:r>
      <w:r w:rsidR="00190338" w:rsidRPr="00A26A1D">
        <w:t>po preukázaní získania odbornej spôsobilosti vydá Dopravný úrad iba preukaz vedúceho plavby na plavebnej komore.</w:t>
      </w:r>
    </w:p>
    <w:p w14:paraId="71D4AB56" w14:textId="77777777" w:rsidR="00AB2FAE" w:rsidRPr="00A26A1D" w:rsidRDefault="00AB2FAE" w:rsidP="00953026">
      <w:pPr>
        <w:jc w:val="both"/>
      </w:pPr>
      <w:r w:rsidRPr="00A26A1D">
        <w:t xml:space="preserve">Každý člen posádky plavidla môže vlastniť iba jeden preukaz odbornej spôsobilosti. </w:t>
      </w:r>
    </w:p>
    <w:p w14:paraId="06BDF0C4" w14:textId="77777777" w:rsidR="003B446B" w:rsidRPr="00A26A1D" w:rsidRDefault="003B446B" w:rsidP="00953026">
      <w:pPr>
        <w:jc w:val="both"/>
      </w:pPr>
      <w:r w:rsidRPr="00A26A1D">
        <w:t xml:space="preserve">Lodný kapitán EÚ </w:t>
      </w:r>
      <w:r w:rsidR="006760B4" w:rsidRPr="00A26A1D">
        <w:t>musí</w:t>
      </w:r>
      <w:r w:rsidR="00EF6E50" w:rsidRPr="00A26A1D">
        <w:t xml:space="preserve"> byť držiteľom ďalších osobitných povolení, ak vedie plavidlo pomocou radaru, ak vedie plavidlo, ktoré na pohon používa skvapalnený zemný plyn, ak vedie veľkú zostavu plavidiel, ktorá má veľkosť </w:t>
      </w:r>
      <w:r w:rsidR="00EF6E50" w:rsidRPr="00A26A1D">
        <w:rPr>
          <w:color w:val="000000"/>
          <w:shd w:val="clear" w:color="auto" w:fill="FFFFFF"/>
        </w:rPr>
        <w:t>7 000 m</w:t>
      </w:r>
      <w:r w:rsidR="00EF6E50" w:rsidRPr="00A26A1D">
        <w:rPr>
          <w:color w:val="000000"/>
          <w:shd w:val="clear" w:color="auto" w:fill="FFFFFF"/>
          <w:vertAlign w:val="superscript"/>
        </w:rPr>
        <w:t>2</w:t>
      </w:r>
      <w:r w:rsidR="00EF6E50" w:rsidRPr="00A26A1D">
        <w:rPr>
          <w:color w:val="000000"/>
          <w:shd w:val="clear" w:color="auto" w:fill="FFFFFF"/>
        </w:rPr>
        <w:t xml:space="preserve"> a viac, ak vedie plavidlo na </w:t>
      </w:r>
      <w:r w:rsidR="00EF6E50" w:rsidRPr="00A26A1D">
        <w:t xml:space="preserve">vodných cestách so špecifickým rizikom a ak vedie plavidlo na vodných cestách námorného charakteru. </w:t>
      </w:r>
      <w:r w:rsidR="002242DB" w:rsidRPr="00A26A1D">
        <w:t xml:space="preserve">Úseky vodných ciest </w:t>
      </w:r>
      <w:r w:rsidR="00EF6E50" w:rsidRPr="00A26A1D">
        <w:t>so špecifickým ri</w:t>
      </w:r>
      <w:r w:rsidR="002242DB" w:rsidRPr="00A26A1D">
        <w:t>zikom určuje štát, kde sa taký úsek vodnej</w:t>
      </w:r>
      <w:r w:rsidR="00EF6E50" w:rsidRPr="00A26A1D">
        <w:t xml:space="preserve"> cest</w:t>
      </w:r>
      <w:r w:rsidR="002242DB" w:rsidRPr="00A26A1D">
        <w:t xml:space="preserve">y nachádza. Ak ide o cezhraničný úsek, tak o vodných cestách so špecifickým rizikom rozhodujú tie štáty, ktorým taký úsek vodnej cesty preteká. Medzi vodné cesty so špecifickým rizikom môžu byť zaradené vodné cesty s často sa meniacim smerom a rýchlosťou prúdu, s častými plavebnými nehodami alebo s osobitnými </w:t>
      </w:r>
      <w:proofErr w:type="spellStart"/>
      <w:r w:rsidR="002242DB" w:rsidRPr="00A26A1D">
        <w:t>hydromorfologickými</w:t>
      </w:r>
      <w:proofErr w:type="spellEnd"/>
      <w:r w:rsidR="002242DB" w:rsidRPr="00A26A1D">
        <w:t xml:space="preserve"> charakteristikami.</w:t>
      </w:r>
    </w:p>
    <w:p w14:paraId="3FCA3FAF" w14:textId="77777777" w:rsidR="00122A46" w:rsidRPr="00A26A1D" w:rsidRDefault="002242DB" w:rsidP="00953026">
      <w:pPr>
        <w:jc w:val="both"/>
      </w:pPr>
      <w:r w:rsidRPr="00A26A1D">
        <w:t>Vodné cesty námorného charakteru sú také, kde sa uplatňuje Dohovor o medzinárodných pravidlách na zabránenie zrážkam na mori</w:t>
      </w:r>
      <w:r w:rsidR="006760B4" w:rsidRPr="00A26A1D">
        <w:t xml:space="preserve"> alebo</w:t>
      </w:r>
      <w:r w:rsidRPr="00A26A1D">
        <w:t xml:space="preserve"> kde sú použité plavebné a navigačné znaky podľa námorného systému, </w:t>
      </w:r>
      <w:r w:rsidR="006760B4" w:rsidRPr="00A26A1D">
        <w:t xml:space="preserve">alebo </w:t>
      </w:r>
      <w:r w:rsidRPr="00A26A1D">
        <w:t xml:space="preserve">kde je potrebná </w:t>
      </w:r>
      <w:proofErr w:type="spellStart"/>
      <w:r w:rsidRPr="00A26A1D">
        <w:t>terestrická</w:t>
      </w:r>
      <w:proofErr w:type="spellEnd"/>
      <w:r w:rsidRPr="00A26A1D">
        <w:t xml:space="preserve"> navigácia alebo</w:t>
      </w:r>
      <w:r w:rsidR="006760B4" w:rsidRPr="00A26A1D">
        <w:t xml:space="preserve"> kde je na plavbu potrebné námorné vybavenie, ktorého prevádzka si vyžaduje osobitné vedomosti.</w:t>
      </w:r>
      <w:r w:rsidR="00122A46" w:rsidRPr="00A26A1D">
        <w:t xml:space="preserve"> </w:t>
      </w:r>
    </w:p>
    <w:p w14:paraId="4CF9E40E" w14:textId="77777777" w:rsidR="002242DB" w:rsidRPr="00A26A1D" w:rsidRDefault="004075AF" w:rsidP="00953026">
      <w:pPr>
        <w:jc w:val="both"/>
      </w:pPr>
      <w:r w:rsidRPr="00A26A1D">
        <w:t xml:space="preserve">Dopravný úrad môže vykonávať posúdenie odbornej spôsobilosti žiadateľov v prípade špecifických rizík pre úseky vnútrozemských vodných ciest nachádzajúce sa v inom členskom štáte na základe požiadaviek </w:t>
      </w:r>
      <w:r w:rsidR="00B02601" w:rsidRPr="00A26A1D">
        <w:t>u</w:t>
      </w:r>
      <w:r w:rsidRPr="00A26A1D">
        <w:t xml:space="preserve">stanovených pre uvedený úsek vnútrozemskej vodnej cesty, ak </w:t>
      </w:r>
      <w:r w:rsidRPr="00A26A1D">
        <w:lastRenderedPageBreak/>
        <w:t>k tomu príslušný orgán členského štátu, v ktorom sa taký úsek vnútrozemskej vodnej cesty nachádza, udelí svoj súhlas. V takomto prípade uvedený orgán člensk</w:t>
      </w:r>
      <w:r w:rsidR="008437D0" w:rsidRPr="00A26A1D">
        <w:t>ého</w:t>
      </w:r>
      <w:r w:rsidRPr="00A26A1D">
        <w:t xml:space="preserve"> štát</w:t>
      </w:r>
      <w:r w:rsidR="008437D0" w:rsidRPr="00A26A1D">
        <w:t>u</w:t>
      </w:r>
      <w:r w:rsidRPr="00A26A1D">
        <w:t xml:space="preserve"> poskytne príslušnému orgánu členského štátu, ktorý vykonáva posúdenie, potrebné prostriedky na jeho vykonanie. Ak niektorý z príslušných orgánov členských štátov odmietnutie udeliť súhlas</w:t>
      </w:r>
      <w:r w:rsidR="00593F1A" w:rsidRPr="00A26A1D">
        <w:t>,</w:t>
      </w:r>
      <w:r w:rsidRPr="00A26A1D">
        <w:t xml:space="preserve"> musí to primerane odôvodniť.</w:t>
      </w:r>
    </w:p>
    <w:p w14:paraId="29AED1DE" w14:textId="77777777" w:rsidR="006760B4" w:rsidRPr="00A26A1D" w:rsidRDefault="006760B4" w:rsidP="00953026">
      <w:pPr>
        <w:jc w:val="both"/>
      </w:pPr>
      <w:r w:rsidRPr="00A26A1D">
        <w:t>Vnútroštátny lodný kapitán musí byť tiež držiteľom osobitného povolenia, ktorým je preukaz odbornej spôsobilosti Európskej únie - odborník na skvapalnený zemný plyn, ak vedie plavidlo, ktoré na pohon používa skvapalnený zemný plyn.</w:t>
      </w:r>
    </w:p>
    <w:p w14:paraId="32B5F0E4" w14:textId="77777777" w:rsidR="006760B4" w:rsidRPr="00A26A1D" w:rsidRDefault="00E71F4D" w:rsidP="00953026">
      <w:pPr>
        <w:jc w:val="both"/>
      </w:pPr>
      <w:r w:rsidRPr="00A26A1D">
        <w:t xml:space="preserve">Získanie niektorých odborných spôsobilostí </w:t>
      </w:r>
      <w:r w:rsidR="00E22359" w:rsidRPr="00A26A1D">
        <w:t xml:space="preserve">a osobitných povolení </w:t>
      </w:r>
      <w:r w:rsidRPr="00A26A1D">
        <w:t xml:space="preserve">je podmienené úspešným vykonaním skúšky, ktorá sa koná buď pred skúšobnou komisiou Dopravného úradu, ak žiadateľ o skúšku neabsolvoval výcvikový kurz, alebo ako súčasť výcvikového kurzu v jeho závere. Ustanovujú sa náležitosti podania žiadosti o skúšku na Dopravný úrad a požiadavky na vydanie preukazu odbornej spôsobilosti člena posádky plavidla </w:t>
      </w:r>
      <w:r w:rsidR="002E19CB" w:rsidRPr="00A26A1D">
        <w:t xml:space="preserve">vykonávajúceho plavbu na vodnej ceste, ktorá je prepojená so splavnou sieťou vodných ciest iného členského štátu </w:t>
      </w:r>
      <w:r w:rsidRPr="00A26A1D">
        <w:t xml:space="preserve">EÚ vrátane služobnej lodníckej knižky alebo jediného dokladu. Po úspešnom absolvovaní skúšky na získanie osobitného povolenia alebo splnení požiadaviek </w:t>
      </w:r>
      <w:r w:rsidR="00B02601" w:rsidRPr="00A26A1D">
        <w:t>u</w:t>
      </w:r>
      <w:r w:rsidRPr="00A26A1D">
        <w:t>stanovených na získanie osobitného povolenia Dopravný úrad zapíše získanie tohto osobitného povolenia do preukazu odbornej spôsobilosti lodný kapitán EÚ</w:t>
      </w:r>
      <w:r w:rsidR="00122A46" w:rsidRPr="00A26A1D">
        <w:t xml:space="preserve"> alebo do preukazu odbornej spôsobilosti vnútroštátny lodný kapitán</w:t>
      </w:r>
      <w:r w:rsidRPr="00A26A1D">
        <w:t>, okrem osobitného povolenia na skvapalnený zemný plyn, kde Dopravný úrad vydá lodnému kapitánovi EÚ samostatný preukaz odbornej spôsobilosti Európskej únie - odborník na skvapalnený zemný plyn.</w:t>
      </w:r>
    </w:p>
    <w:p w14:paraId="08E719FF" w14:textId="77777777" w:rsidR="00AB2FAE" w:rsidRPr="00A26A1D" w:rsidRDefault="0012703E" w:rsidP="00AB2FAE">
      <w:pPr>
        <w:jc w:val="both"/>
      </w:pPr>
      <w:r w:rsidRPr="00A26A1D">
        <w:t xml:space="preserve">Ustanovuje sa </w:t>
      </w:r>
      <w:r w:rsidR="00AB2FAE" w:rsidRPr="00A26A1D">
        <w:t xml:space="preserve">tiež </w:t>
      </w:r>
      <w:r w:rsidRPr="00A26A1D">
        <w:t>p</w:t>
      </w:r>
      <w:r w:rsidR="00403630" w:rsidRPr="00A26A1D">
        <w:t>latnosť preukaz</w:t>
      </w:r>
      <w:r w:rsidRPr="00A26A1D">
        <w:t xml:space="preserve">ov a dokladov pre členov posádky plavidla </w:t>
      </w:r>
      <w:r w:rsidR="002E19CB" w:rsidRPr="00A26A1D">
        <w:t xml:space="preserve">vykonávajúceho plavbu na vodnej ceste, ktorá je prepojená so splavnou sieťou vodných ciest iného členského štátu </w:t>
      </w:r>
      <w:r w:rsidRPr="00A26A1D">
        <w:t>EÚ a vnútroštátnych členov posádky plavidla, vrátane platnosti osobitných povolení a preukazov odborníkov.</w:t>
      </w:r>
    </w:p>
    <w:p w14:paraId="24DD03D6" w14:textId="237D8645" w:rsidR="00AB2FAE" w:rsidRPr="00A26A1D" w:rsidRDefault="00596501" w:rsidP="00AB2FAE">
      <w:pPr>
        <w:jc w:val="both"/>
      </w:pPr>
      <w:r w:rsidRPr="00A26A1D">
        <w:t xml:space="preserve">Fyzická a elektronická podoba preukazov odbornej spôsobilosti lodného kapitána EU, odborníka na skvapalnený zemný plyn, odborníka na prepravu cestujúcich, služobnej lodníckej knižky EÚ, jediného dokladu a lodného denníka bude zodpovedať vzorom podľa vykonávacieho nariadenia (EÚ) 2020/182. </w:t>
      </w:r>
      <w:r w:rsidR="00AB2FAE" w:rsidRPr="00A26A1D">
        <w:t xml:space="preserve">Žiadateľ o preukaz odbornej spôsobilosti lodného kapitána EÚ, preukaz odbornej spôsobilosti odborníka na skvapalnený zemný plyn alebo preukaz odbornej spôsobilosti odborníka na prepravu cestujúcich môže požiadať Dopravný úrad o vydanie týchto preukazov </w:t>
      </w:r>
      <w:r w:rsidR="009601CA" w:rsidRPr="00A26A1D">
        <w:t>vo fyzickej</w:t>
      </w:r>
      <w:r w:rsidR="00AB2FAE" w:rsidRPr="00A26A1D">
        <w:t xml:space="preserve"> podobe alebo elektronickej podobe. </w:t>
      </w:r>
      <w:r w:rsidR="009601CA" w:rsidRPr="00A26A1D">
        <w:t>Keďže obe verzie preukazov majú rovnocennú platnosť, môže byť žiadateľ držiteľom aj oboch verzií preukazov</w:t>
      </w:r>
      <w:r w:rsidR="002E19CB" w:rsidRPr="00A26A1D">
        <w:t>.</w:t>
      </w:r>
    </w:p>
    <w:p w14:paraId="4DE8E50F" w14:textId="77777777" w:rsidR="00596501" w:rsidRPr="00A26A1D" w:rsidRDefault="00790FB1" w:rsidP="00953026">
      <w:pPr>
        <w:jc w:val="both"/>
      </w:pPr>
      <w:r w:rsidRPr="00A26A1D">
        <w:t>Preukaz</w:t>
      </w:r>
      <w:r w:rsidR="002E19CB" w:rsidRPr="00A26A1D">
        <w:t>y</w:t>
      </w:r>
      <w:r w:rsidRPr="00A26A1D">
        <w:t xml:space="preserve"> odborn</w:t>
      </w:r>
      <w:r w:rsidR="002E19CB" w:rsidRPr="00A26A1D">
        <w:t>ej</w:t>
      </w:r>
      <w:r w:rsidRPr="00A26A1D">
        <w:t xml:space="preserve"> spôsobilost</w:t>
      </w:r>
      <w:r w:rsidR="002E19CB" w:rsidRPr="00A26A1D">
        <w:t>i</w:t>
      </w:r>
      <w:r w:rsidRPr="00A26A1D">
        <w:t xml:space="preserve"> </w:t>
      </w:r>
      <w:r w:rsidR="002E19CB" w:rsidRPr="00A26A1D">
        <w:t xml:space="preserve">lodného kapitána </w:t>
      </w:r>
      <w:r w:rsidRPr="00A26A1D">
        <w:t xml:space="preserve">EÚ, preukazy odborných spôsobilostí odborníka, osobitné povolenia, služobné lodnícke knižky EU a jediný doklad vydané v súlade so smernicou (EÚ) 2017/2397 rôznymi príslušnými orgánmi členských štátov aj </w:t>
      </w:r>
      <w:r w:rsidR="0053413C" w:rsidRPr="00A26A1D">
        <w:t xml:space="preserve">príslušnými orgánmi </w:t>
      </w:r>
      <w:r w:rsidRPr="00A26A1D">
        <w:t>tretích štátov sú platné recipročne na všetkých vodných cestách, ktoré sú prepojené so splavnou sieťou vodných ciest iného členského štátu.</w:t>
      </w:r>
      <w:r w:rsidR="00622709" w:rsidRPr="00A26A1D">
        <w:t xml:space="preserve"> Preukaz</w:t>
      </w:r>
      <w:r w:rsidR="009601CA" w:rsidRPr="00A26A1D">
        <w:t>y</w:t>
      </w:r>
      <w:r w:rsidR="00622709" w:rsidRPr="00A26A1D">
        <w:t xml:space="preserve"> odbornej spôsobilosti </w:t>
      </w:r>
      <w:r w:rsidR="009601CA" w:rsidRPr="00A26A1D">
        <w:t xml:space="preserve">vnútroštátnych členov posádky plavidla vrátane lodného strojníka </w:t>
      </w:r>
      <w:r w:rsidR="00622709" w:rsidRPr="00A26A1D">
        <w:t>vydan</w:t>
      </w:r>
      <w:r w:rsidR="009601CA" w:rsidRPr="00A26A1D">
        <w:t>é</w:t>
      </w:r>
      <w:r w:rsidR="00622709" w:rsidRPr="00A26A1D">
        <w:t xml:space="preserve"> iným príslušným orgánom členského štátu EÚ </w:t>
      </w:r>
      <w:r w:rsidR="009601CA" w:rsidRPr="00A26A1D">
        <w:t>sa uznávajú podľa z</w:t>
      </w:r>
      <w:r w:rsidR="009601CA" w:rsidRPr="00A26A1D">
        <w:rPr>
          <w:color w:val="000000"/>
          <w:shd w:val="clear" w:color="auto" w:fill="FFFFFF"/>
        </w:rPr>
        <w:t xml:space="preserve">ákona č. 422/2015 Z. z. o uznávaní dokladov o vzdelaní a o uznávaní odborných kvalifikácií a o zmene a doplnení niektorých zákonov v znení neskorších predpisov. </w:t>
      </w:r>
      <w:r w:rsidR="009601CA" w:rsidRPr="00A26A1D">
        <w:t>Preukazy odbornej spôsobilosti vnútroštátnych členov posádky plavidla vrátane lodného strojníka vydané</w:t>
      </w:r>
      <w:r w:rsidR="00622709" w:rsidRPr="00A26A1D">
        <w:t xml:space="preserve"> tret</w:t>
      </w:r>
      <w:r w:rsidR="009601CA" w:rsidRPr="00A26A1D">
        <w:t>ím</w:t>
      </w:r>
      <w:r w:rsidR="00622709" w:rsidRPr="00A26A1D">
        <w:t xml:space="preserve"> štát</w:t>
      </w:r>
      <w:r w:rsidR="009601CA" w:rsidRPr="00A26A1D">
        <w:t>om</w:t>
      </w:r>
      <w:r w:rsidR="00622709" w:rsidRPr="00A26A1D">
        <w:t xml:space="preserve"> sa uznáva</w:t>
      </w:r>
      <w:r w:rsidR="009601CA" w:rsidRPr="00A26A1D">
        <w:t>jú</w:t>
      </w:r>
      <w:r w:rsidR="00622709" w:rsidRPr="00A26A1D">
        <w:t xml:space="preserve"> recipročne podľa podmienok uznávania </w:t>
      </w:r>
      <w:r w:rsidR="00CF7C44" w:rsidRPr="00A26A1D">
        <w:t>u</w:t>
      </w:r>
      <w:r w:rsidR="00622709" w:rsidRPr="00A26A1D">
        <w:t xml:space="preserve">stanovených v medzinárodných a bilaterálnych zmluvách, ktorými je SR </w:t>
      </w:r>
      <w:r w:rsidR="009601CA" w:rsidRPr="00A26A1D">
        <w:t xml:space="preserve">voči týmto tretím štátom </w:t>
      </w:r>
      <w:r w:rsidR="00622709" w:rsidRPr="00A26A1D">
        <w:t>viazaná.</w:t>
      </w:r>
    </w:p>
    <w:p w14:paraId="7AA852C0" w14:textId="77777777" w:rsidR="00622709" w:rsidRPr="00A26A1D" w:rsidRDefault="00622709" w:rsidP="00953026">
      <w:pPr>
        <w:jc w:val="both"/>
      </w:pPr>
      <w:r w:rsidRPr="00A26A1D">
        <w:t xml:space="preserve">Ďalej sa ustanovujú požiadavky na obnovu </w:t>
      </w:r>
      <w:r w:rsidR="00032461" w:rsidRPr="00A26A1D">
        <w:t>preukazov odborných spôsobilostí a osobitných povolení vydaných Dopravným úradom po uplynutí ich platnosti a tiež podmienky na vydanie duplikátov preukazov odborných spôsobilostí a všetkých typov lodníckych knižiek, ak pôvodné doklady ich držiteľ stratil, znehodnotil, poškodil alebo mu boli ukradnuté.</w:t>
      </w:r>
    </w:p>
    <w:p w14:paraId="267B9BF1" w14:textId="77777777" w:rsidR="00032461" w:rsidRPr="00A26A1D" w:rsidRDefault="00032461" w:rsidP="00953026">
      <w:pPr>
        <w:jc w:val="both"/>
      </w:pPr>
      <w:r w:rsidRPr="00A26A1D">
        <w:lastRenderedPageBreak/>
        <w:t>Ak je možné prevádzkovať na niektorom úseku vodnej cesty, ktorá je prepojená so splavnou sieťou vodných ciest iného členského štátu</w:t>
      </w:r>
      <w:r w:rsidR="00E643E8" w:rsidRPr="00A26A1D">
        <w:t xml:space="preserve">, námornú loď, členovia posádky </w:t>
      </w:r>
      <w:r w:rsidR="00A72895" w:rsidRPr="00A26A1D">
        <w:t xml:space="preserve">tejto </w:t>
      </w:r>
      <w:r w:rsidR="00E643E8" w:rsidRPr="00A26A1D">
        <w:t xml:space="preserve">námornej lode môžu </w:t>
      </w:r>
      <w:r w:rsidR="00A72895" w:rsidRPr="00A26A1D">
        <w:t>byť odborne spôsobilý v súlade s Medzinárodným dohovorom o normách výcviku</w:t>
      </w:r>
      <w:bookmarkStart w:id="0" w:name="lema5"/>
      <w:bookmarkEnd w:id="0"/>
      <w:r w:rsidR="00A72895" w:rsidRPr="00A26A1D">
        <w:t xml:space="preserve"> kvalifikácie a strážnej služby námorníkov a nie smernicou (EU) 2017/2397. Toto však neplatí pre veliteľa námornej lode, ten už musí byť odborne spôsobilý podľa smernice (EÚ) 2017/2397.</w:t>
      </w:r>
    </w:p>
    <w:p w14:paraId="6F1A40B1" w14:textId="77777777" w:rsidR="002242DB" w:rsidRPr="00A26A1D" w:rsidRDefault="002242DB" w:rsidP="00953026">
      <w:pPr>
        <w:jc w:val="both"/>
      </w:pPr>
    </w:p>
    <w:p w14:paraId="5D30C5D4" w14:textId="39992106" w:rsidR="00B6658B" w:rsidRPr="00A26A1D" w:rsidRDefault="00B6658B" w:rsidP="00953026">
      <w:pPr>
        <w:jc w:val="both"/>
        <w:rPr>
          <w:u w:val="single"/>
        </w:rPr>
      </w:pPr>
      <w:r w:rsidRPr="00A26A1D">
        <w:rPr>
          <w:u w:val="single"/>
        </w:rPr>
        <w:t>K bodu 1</w:t>
      </w:r>
      <w:r w:rsidR="00A552D5" w:rsidRPr="00A26A1D">
        <w:rPr>
          <w:u w:val="single"/>
        </w:rPr>
        <w:t>9</w:t>
      </w:r>
      <w:r w:rsidRPr="00A26A1D">
        <w:rPr>
          <w:u w:val="single"/>
        </w:rPr>
        <w:t>:</w:t>
      </w:r>
    </w:p>
    <w:p w14:paraId="332235DA" w14:textId="77777777" w:rsidR="00B6658B" w:rsidRPr="00A26A1D" w:rsidRDefault="000C37C8" w:rsidP="00953026">
      <w:pPr>
        <w:jc w:val="both"/>
      </w:pPr>
      <w:r w:rsidRPr="00A26A1D">
        <w:t>§ 30a</w:t>
      </w:r>
      <w:r w:rsidR="00A3616F" w:rsidRPr="00A26A1D">
        <w:t>:</w:t>
      </w:r>
    </w:p>
    <w:p w14:paraId="4278ABE2" w14:textId="358ADB28" w:rsidR="000C37C8" w:rsidRPr="00A26A1D" w:rsidRDefault="000C37C8" w:rsidP="00953026">
      <w:pPr>
        <w:jc w:val="both"/>
      </w:pPr>
      <w:r w:rsidRPr="00A26A1D">
        <w:t xml:space="preserve">Výcvikové kurzy pripravia uchádzača na získanie odbornej spôsobilosti člena posádky plavidla </w:t>
      </w:r>
      <w:r w:rsidR="00BE12CB" w:rsidRPr="00A26A1D">
        <w:t xml:space="preserve">vykonávajúceho plavbu na vodnej ceste, ktorá je prepojená so splavnou sieťou vodných ciest iného členského štátu </w:t>
      </w:r>
      <w:r w:rsidRPr="00A26A1D">
        <w:t>EÚ. Výcvikové kurzy môž</w:t>
      </w:r>
      <w:r w:rsidR="0057701A" w:rsidRPr="00A26A1D">
        <w:t>e</w:t>
      </w:r>
      <w:r w:rsidRPr="00A26A1D">
        <w:t xml:space="preserve"> vykonávať iba </w:t>
      </w:r>
      <w:r w:rsidR="00D0597D" w:rsidRPr="00A26A1D">
        <w:t>fyzická osoba</w:t>
      </w:r>
      <w:r w:rsidRPr="00A26A1D">
        <w:t xml:space="preserve"> –</w:t>
      </w:r>
      <w:r w:rsidR="0057701A" w:rsidRPr="00A26A1D">
        <w:t xml:space="preserve"> podnikateľ</w:t>
      </w:r>
      <w:r w:rsidRPr="00A26A1D">
        <w:t xml:space="preserve"> alebo </w:t>
      </w:r>
      <w:r w:rsidR="00D0597D" w:rsidRPr="00A26A1D">
        <w:t>právnická osoba</w:t>
      </w:r>
      <w:r w:rsidRPr="00A26A1D">
        <w:t xml:space="preserve"> po splnení predpísaných podmienok v odseku 1. Poverenie na vykonávanie výcvikových kurzov vy</w:t>
      </w:r>
      <w:r w:rsidR="0057701A" w:rsidRPr="00A26A1D">
        <w:t>dá</w:t>
      </w:r>
      <w:r w:rsidRPr="00A26A1D">
        <w:t xml:space="preserve"> Dopravný</w:t>
      </w:r>
      <w:r w:rsidR="0057701A" w:rsidRPr="00A26A1D">
        <w:t xml:space="preserve"> úrad najviac na 5 rokov.</w:t>
      </w:r>
    </w:p>
    <w:p w14:paraId="2A66E614" w14:textId="4519114A" w:rsidR="0057701A" w:rsidRPr="00A26A1D" w:rsidRDefault="009B6A99" w:rsidP="00953026">
      <w:pPr>
        <w:jc w:val="both"/>
      </w:pPr>
      <w:r w:rsidRPr="00A26A1D">
        <w:rPr>
          <w:color w:val="000000"/>
        </w:rPr>
        <w:t>Základný bezpečnostný výcvik</w:t>
      </w:r>
      <w:r w:rsidRPr="00A26A1D">
        <w:t xml:space="preserve"> </w:t>
      </w:r>
      <w:r w:rsidR="0057701A" w:rsidRPr="00A26A1D">
        <w:t xml:space="preserve">musí v rámci získania odbornej spôsobilosti absolvovať pomocný lodník. </w:t>
      </w:r>
      <w:r w:rsidRPr="00A26A1D">
        <w:rPr>
          <w:color w:val="000000"/>
        </w:rPr>
        <w:t>Základný bezpečnostný výcvik</w:t>
      </w:r>
      <w:r w:rsidRPr="00A26A1D">
        <w:t xml:space="preserve"> </w:t>
      </w:r>
      <w:r w:rsidR="0057701A" w:rsidRPr="00A26A1D">
        <w:t xml:space="preserve">môže poskytovať iba </w:t>
      </w:r>
      <w:r w:rsidR="00D0597D" w:rsidRPr="00A26A1D">
        <w:t>fyzická osoba</w:t>
      </w:r>
      <w:r w:rsidR="0057701A" w:rsidRPr="00A26A1D">
        <w:t xml:space="preserve"> – podnikateľ alebo </w:t>
      </w:r>
      <w:r w:rsidR="00D0597D" w:rsidRPr="00A26A1D">
        <w:t>právnická osoba</w:t>
      </w:r>
      <w:r w:rsidR="0057701A" w:rsidRPr="00A26A1D">
        <w:t xml:space="preserve"> po splnení predpísaných podmienok v odseku 2. Poverenie na vykonávanie základného výcvikového kurzu vydá Dopravný úrad najviac na 5 rokov.</w:t>
      </w:r>
    </w:p>
    <w:p w14:paraId="48955319" w14:textId="27FED162" w:rsidR="0057701A" w:rsidRPr="00A26A1D" w:rsidRDefault="0057701A" w:rsidP="00953026">
      <w:pPr>
        <w:jc w:val="both"/>
      </w:pPr>
      <w:r w:rsidRPr="00A26A1D">
        <w:t>Držitelia týchto poverení musia Dopravnému úradu nahlásiť akékoľvek zmeny, ktoré sa týkajú podmienok</w:t>
      </w:r>
      <w:r w:rsidR="00A3616F" w:rsidRPr="00A26A1D">
        <w:t xml:space="preserve"> za akých boli poverenia vydané a to do 15 pracovných dní od vzniku zmeny. Ďalej sa ustanovuj</w:t>
      </w:r>
      <w:r w:rsidR="00CF7C44" w:rsidRPr="00A26A1D">
        <w:t>e</w:t>
      </w:r>
      <w:r w:rsidR="00A3616F" w:rsidRPr="00A26A1D">
        <w:t xml:space="preserve"> oznamovacia povinnosť pri organizačnom zabezpečovaní výcvikových kurzov a základných bezpečnostných výcvikov.</w:t>
      </w:r>
    </w:p>
    <w:p w14:paraId="4D536CDD" w14:textId="77777777" w:rsidR="00650769" w:rsidRPr="00A26A1D" w:rsidRDefault="00650769" w:rsidP="00650769">
      <w:pPr>
        <w:jc w:val="both"/>
      </w:pPr>
      <w:r w:rsidRPr="00A26A1D">
        <w:t>Organizačným zabezpečením výcvikového kurzu a bezpečnostného výcviku sa rozumie súhrn informácií, medzi ktoré patria základné informácie o výcvikovom kurze a bezpečnostnom výcviku, pre koho je výcvikový kurz a bezpečnostný výcvik určený, v akom termíne a kde sa budú konať, aký rozsah budú mať, pre koľko účastníkov sú určené, podmienky a požiadavky pre účastníkov výcvikového kurzu a bezpečnostného výcviku a ďalšie informácie.</w:t>
      </w:r>
    </w:p>
    <w:p w14:paraId="23A1CB03" w14:textId="77777777" w:rsidR="00A3616F" w:rsidRPr="00A26A1D" w:rsidRDefault="00A3616F" w:rsidP="00953026">
      <w:pPr>
        <w:jc w:val="both"/>
      </w:pPr>
      <w:r w:rsidRPr="00A26A1D">
        <w:t>Upravujú sa podmienky za akých je možné platnosť poverení odňať alebo pozastaviť, ako aj možnosť uloženia pokuty.</w:t>
      </w:r>
    </w:p>
    <w:p w14:paraId="10F5FF45" w14:textId="77777777" w:rsidR="004D1696" w:rsidRPr="00A26A1D" w:rsidRDefault="004D1696" w:rsidP="004D1696">
      <w:pPr>
        <w:jc w:val="both"/>
      </w:pPr>
      <w:r w:rsidRPr="00A26A1D">
        <w:t xml:space="preserve">Osvedčenia </w:t>
      </w:r>
      <w:r w:rsidR="000C7B91" w:rsidRPr="00A26A1D">
        <w:t xml:space="preserve">alebo obdobné doklady </w:t>
      </w:r>
      <w:r w:rsidRPr="00A26A1D">
        <w:t>o absolvovaní schválených výcvikových kurzov v inom členskom štáte EÚ Dopravný úrad uzná</w:t>
      </w:r>
      <w:r w:rsidR="000C7B91" w:rsidRPr="00A26A1D">
        <w:t xml:space="preserve"> bez nutnosti vykonania overenia príslušnej odbornej spôsobilosti, na ktorú bolo osvedčenie alebo obdobný doklad vydaný</w:t>
      </w:r>
      <w:r w:rsidRPr="00A26A1D">
        <w:t>.</w:t>
      </w:r>
    </w:p>
    <w:p w14:paraId="484EB0FD" w14:textId="77777777" w:rsidR="00A3616F" w:rsidRPr="00A26A1D" w:rsidRDefault="00A3616F" w:rsidP="00953026">
      <w:pPr>
        <w:jc w:val="both"/>
      </w:pPr>
    </w:p>
    <w:p w14:paraId="0DE8B939" w14:textId="77777777" w:rsidR="00A3616F" w:rsidRPr="00A26A1D" w:rsidRDefault="00A3616F" w:rsidP="00953026">
      <w:pPr>
        <w:jc w:val="both"/>
      </w:pPr>
      <w:r w:rsidRPr="00A26A1D">
        <w:t>§ 30b:</w:t>
      </w:r>
    </w:p>
    <w:p w14:paraId="341674FB" w14:textId="18F0ED97" w:rsidR="00A3616F" w:rsidRPr="00A26A1D" w:rsidRDefault="00A3616F" w:rsidP="00953026">
      <w:pPr>
        <w:jc w:val="both"/>
      </w:pPr>
      <w:r w:rsidRPr="00A26A1D">
        <w:t>Simulátory, ktoré sa použijú na praktickej skúške</w:t>
      </w:r>
      <w:r w:rsidR="00B45ED8" w:rsidRPr="00A26A1D">
        <w:t xml:space="preserve"> na získanie odbornej spôsobilosti – lodný kapitán Európskej únie a na získanie osobitného povolenia na plavbu pomocou radaru</w:t>
      </w:r>
      <w:r w:rsidRPr="00A26A1D">
        <w:t xml:space="preserve">, musia spĺňať normy podľa </w:t>
      </w:r>
      <w:r w:rsidR="00884CC6" w:rsidRPr="00A26A1D">
        <w:t xml:space="preserve">delegovanej smernice (EÚ) 2020/12 z 2. </w:t>
      </w:r>
      <w:r w:rsidR="00344D59" w:rsidRPr="00A26A1D">
        <w:t>augusta 2019, ktorou sa dopĺňa smernica Európskeho parlamentu a Rady (EÚ) 2017/2397, pokiaľ ide o normy odbornej spôsobilosti a zodpovedajúcich vedomostí a zručností, normy pre praktické skúšky, pre schvaľovanie simulátorov a pre zdravotnú spôsobilosť (</w:t>
      </w:r>
      <w:r w:rsidR="00344D59" w:rsidRPr="00A26A1D">
        <w:rPr>
          <w:iCs/>
          <w:shd w:val="clear" w:color="auto" w:fill="FFFFFF"/>
        </w:rPr>
        <w:t>Ú. v.</w:t>
      </w:r>
      <w:r w:rsidR="00344D59" w:rsidRPr="00A26A1D">
        <w:rPr>
          <w:i/>
          <w:iCs/>
          <w:shd w:val="clear" w:color="auto" w:fill="FFFFFF"/>
        </w:rPr>
        <w:t xml:space="preserve"> </w:t>
      </w:r>
      <w:r w:rsidR="00344D59" w:rsidRPr="00A26A1D">
        <w:rPr>
          <w:iCs/>
          <w:shd w:val="clear" w:color="auto" w:fill="FFFFFF"/>
        </w:rPr>
        <w:t>EÚ L 6, 10.1.2020) (ďalej len „delegovaná smernica (EÚ) 2020/12“)</w:t>
      </w:r>
      <w:r w:rsidR="00884CC6" w:rsidRPr="00A26A1D">
        <w:t xml:space="preserve">. Tieto normy budú transponované novým nariadením vlády Slovenskej republiky č. .../2021 Z. z. o odbornej spôsobilosti a zdravotnej spôsobilosti člena posádky plavidla, odborníka na prepravu cestujúcich a odborníka na skvapalnený zemný plyn. To, či simulátor je v súlade s </w:t>
      </w:r>
      <w:r w:rsidR="00CF7C44" w:rsidRPr="00A26A1D">
        <w:t>u</w:t>
      </w:r>
      <w:r w:rsidR="00884CC6" w:rsidRPr="00A26A1D">
        <w:t>stanovenými </w:t>
      </w:r>
      <w:r w:rsidR="00B45ED8" w:rsidRPr="00A26A1D">
        <w:t xml:space="preserve">technickými a funkčnými </w:t>
      </w:r>
      <w:r w:rsidR="00884CC6" w:rsidRPr="00A26A1D">
        <w:t xml:space="preserve">požiadavkami posúdi Dopravný úrad </w:t>
      </w:r>
      <w:r w:rsidR="00B45ED8" w:rsidRPr="00A26A1D">
        <w:t xml:space="preserve">nezávislými odborníkmi </w:t>
      </w:r>
      <w:r w:rsidR="00884CC6" w:rsidRPr="00A26A1D">
        <w:t xml:space="preserve">na základe žiadosti </w:t>
      </w:r>
      <w:r w:rsidR="00B45ED8" w:rsidRPr="00A26A1D">
        <w:t xml:space="preserve">prevádzkovateľa simulátora. Ak simulátory predpísané požiadavky spĺňajú, tak ich Dopravný úrad schváli, a to najviac na 5 rokov. </w:t>
      </w:r>
      <w:r w:rsidR="009009D7" w:rsidRPr="00A26A1D">
        <w:t xml:space="preserve">Ak simulátory predpísané požiadavky nespĺňajú, tak ich Dopravný úrad neschváli. </w:t>
      </w:r>
      <w:r w:rsidR="00B45ED8" w:rsidRPr="00A26A1D">
        <w:t>Aby E</w:t>
      </w:r>
      <w:r w:rsidR="00CF7C44" w:rsidRPr="00A26A1D">
        <w:t>urópska komisia</w:t>
      </w:r>
      <w:r w:rsidR="00B45ED8" w:rsidRPr="00A26A1D">
        <w:t xml:space="preserve"> vedela, aké simulátory a kde boli schválen</w:t>
      </w:r>
      <w:r w:rsidR="00CF7C44" w:rsidRPr="00A26A1D">
        <w:t>é</w:t>
      </w:r>
      <w:r w:rsidR="00B45ED8" w:rsidRPr="00A26A1D">
        <w:t xml:space="preserve"> a na aký účel, Dopravný úrad zašle E</w:t>
      </w:r>
      <w:r w:rsidR="00CF7C44" w:rsidRPr="00A26A1D">
        <w:t xml:space="preserve">urópskej komisii </w:t>
      </w:r>
      <w:r w:rsidR="00B45ED8" w:rsidRPr="00A26A1D">
        <w:t xml:space="preserve">oznámenie, kde uvedie všetky informácie podľa odseku 3 a tiež zoznam schválených simulátorov. </w:t>
      </w:r>
    </w:p>
    <w:p w14:paraId="5C92A0A4" w14:textId="77777777" w:rsidR="00B45ED8" w:rsidRPr="00A26A1D" w:rsidRDefault="00B45ED8" w:rsidP="00953026">
      <w:pPr>
        <w:jc w:val="both"/>
      </w:pPr>
      <w:r w:rsidRPr="00A26A1D">
        <w:lastRenderedPageBreak/>
        <w:t>Dopravný úrad na uvedené účely vedie evidenciu prijatých žiadostí o schválenie simulátora a evidenciu z kontroly technických a funkčných požiadaviek na simulátor.</w:t>
      </w:r>
    </w:p>
    <w:p w14:paraId="00299D28" w14:textId="77777777" w:rsidR="000C37C8" w:rsidRPr="00A26A1D" w:rsidRDefault="00B45ED8" w:rsidP="00953026">
      <w:pPr>
        <w:jc w:val="both"/>
      </w:pPr>
      <w:r w:rsidRPr="00A26A1D">
        <w:t xml:space="preserve">Simulátory schválené </w:t>
      </w:r>
      <w:r w:rsidR="0057179F" w:rsidRPr="00A26A1D">
        <w:t>iným príslušným orgánom členského štátu EÚ alebo príslušným orgánom tretieho štátu sa uznajú v</w:t>
      </w:r>
      <w:r w:rsidR="00CF7C44" w:rsidRPr="00A26A1D">
        <w:t> </w:t>
      </w:r>
      <w:r w:rsidR="0057179F" w:rsidRPr="00A26A1D">
        <w:t>S</w:t>
      </w:r>
      <w:r w:rsidR="00CF7C44" w:rsidRPr="00A26A1D">
        <w:t>lovenskej republike</w:t>
      </w:r>
      <w:r w:rsidR="0057179F" w:rsidRPr="00A26A1D">
        <w:t xml:space="preserve"> bez vykonania kontroly, či simulátory spĺňajú technické a funkčné požiadavky, Dopravným úradom.</w:t>
      </w:r>
    </w:p>
    <w:p w14:paraId="577EB862" w14:textId="77777777" w:rsidR="0057179F" w:rsidRPr="00A26A1D" w:rsidRDefault="009009D7" w:rsidP="00953026">
      <w:pPr>
        <w:jc w:val="both"/>
      </w:pPr>
      <w:r w:rsidRPr="00A26A1D">
        <w:t>Ak Dopravný úrad zistí, že schválený simulátor už predpísané požiadavky nespĺňa, buď schválenie pozastaví a určí lehotu na vykonanie nápravy, alebo schválenie zruší.</w:t>
      </w:r>
    </w:p>
    <w:p w14:paraId="337471ED" w14:textId="77777777" w:rsidR="00B6658B" w:rsidRPr="00A26A1D" w:rsidRDefault="00B6658B" w:rsidP="00953026">
      <w:pPr>
        <w:jc w:val="both"/>
      </w:pPr>
    </w:p>
    <w:p w14:paraId="15436FA9" w14:textId="07571CC6" w:rsidR="00E859AC" w:rsidRPr="00A26A1D" w:rsidRDefault="00AC2C91" w:rsidP="00953026">
      <w:pPr>
        <w:jc w:val="both"/>
        <w:rPr>
          <w:u w:val="single"/>
        </w:rPr>
      </w:pPr>
      <w:r w:rsidRPr="00A26A1D">
        <w:rPr>
          <w:u w:val="single"/>
        </w:rPr>
        <w:t xml:space="preserve">K bodu </w:t>
      </w:r>
      <w:r w:rsidR="00A552D5" w:rsidRPr="00A26A1D">
        <w:rPr>
          <w:u w:val="single"/>
        </w:rPr>
        <w:t>20</w:t>
      </w:r>
      <w:r w:rsidRPr="00A26A1D">
        <w:rPr>
          <w:u w:val="single"/>
        </w:rPr>
        <w:t>:</w:t>
      </w:r>
    </w:p>
    <w:p w14:paraId="571F62B6" w14:textId="14FA9012" w:rsidR="00AC2C91" w:rsidRPr="00A26A1D" w:rsidRDefault="00AC2C91" w:rsidP="00953026">
      <w:pPr>
        <w:jc w:val="both"/>
      </w:pPr>
      <w:r w:rsidRPr="00A26A1D">
        <w:t xml:space="preserve">Ide o legislatívno-technickú úpravu súvisiacu s bodom </w:t>
      </w:r>
      <w:r w:rsidR="00E0444C" w:rsidRPr="00A26A1D">
        <w:t>1</w:t>
      </w:r>
      <w:r w:rsidR="00A552D5" w:rsidRPr="00A26A1D">
        <w:t>8</w:t>
      </w:r>
      <w:r w:rsidRPr="00A26A1D">
        <w:t xml:space="preserve"> návrhu zákona.</w:t>
      </w:r>
    </w:p>
    <w:p w14:paraId="6A1AC26C" w14:textId="77777777" w:rsidR="00AC2C91" w:rsidRPr="00A26A1D" w:rsidRDefault="00AC2C91" w:rsidP="00953026">
      <w:pPr>
        <w:jc w:val="both"/>
      </w:pPr>
    </w:p>
    <w:p w14:paraId="1FA18F10" w14:textId="6F2946BA" w:rsidR="00AC2C91" w:rsidRPr="00A26A1D" w:rsidRDefault="00AC2C91" w:rsidP="00953026">
      <w:pPr>
        <w:jc w:val="both"/>
        <w:rPr>
          <w:u w:val="single"/>
        </w:rPr>
      </w:pPr>
      <w:r w:rsidRPr="00A26A1D">
        <w:rPr>
          <w:u w:val="single"/>
        </w:rPr>
        <w:t xml:space="preserve">K bodom </w:t>
      </w:r>
      <w:r w:rsidR="00390163" w:rsidRPr="00A26A1D">
        <w:rPr>
          <w:u w:val="single"/>
        </w:rPr>
        <w:t>2</w:t>
      </w:r>
      <w:r w:rsidR="00A552D5" w:rsidRPr="00A26A1D">
        <w:rPr>
          <w:u w:val="single"/>
        </w:rPr>
        <w:t>1</w:t>
      </w:r>
      <w:r w:rsidR="00E56327" w:rsidRPr="00A26A1D">
        <w:rPr>
          <w:u w:val="single"/>
        </w:rPr>
        <w:t xml:space="preserve"> (prvá časť)</w:t>
      </w:r>
      <w:r w:rsidRPr="00A26A1D">
        <w:rPr>
          <w:u w:val="single"/>
        </w:rPr>
        <w:t>, 2</w:t>
      </w:r>
      <w:r w:rsidR="00A552D5" w:rsidRPr="00A26A1D">
        <w:rPr>
          <w:u w:val="single"/>
        </w:rPr>
        <w:t>3</w:t>
      </w:r>
      <w:r w:rsidR="00A9155B" w:rsidRPr="00A26A1D">
        <w:rPr>
          <w:u w:val="single"/>
        </w:rPr>
        <w:t>, 3</w:t>
      </w:r>
      <w:r w:rsidR="00A552D5" w:rsidRPr="00A26A1D">
        <w:rPr>
          <w:u w:val="single"/>
        </w:rPr>
        <w:t>2</w:t>
      </w:r>
      <w:r w:rsidR="00415AC1" w:rsidRPr="00A26A1D">
        <w:rPr>
          <w:u w:val="single"/>
        </w:rPr>
        <w:t xml:space="preserve"> (druhá časť)</w:t>
      </w:r>
      <w:r w:rsidR="00A9155B" w:rsidRPr="00A26A1D">
        <w:rPr>
          <w:u w:val="single"/>
        </w:rPr>
        <w:t xml:space="preserve"> </w:t>
      </w:r>
      <w:r w:rsidRPr="00A26A1D">
        <w:rPr>
          <w:u w:val="single"/>
        </w:rPr>
        <w:t xml:space="preserve">a </w:t>
      </w:r>
      <w:r w:rsidR="00EC5D46" w:rsidRPr="00A26A1D">
        <w:rPr>
          <w:u w:val="single"/>
        </w:rPr>
        <w:t>3</w:t>
      </w:r>
      <w:r w:rsidR="00A552D5" w:rsidRPr="00A26A1D">
        <w:rPr>
          <w:u w:val="single"/>
        </w:rPr>
        <w:t>3</w:t>
      </w:r>
      <w:r w:rsidRPr="00A26A1D">
        <w:rPr>
          <w:u w:val="single"/>
        </w:rPr>
        <w:t>:</w:t>
      </w:r>
    </w:p>
    <w:p w14:paraId="13FA2CE3" w14:textId="77777777" w:rsidR="00AC2C91" w:rsidRPr="00A26A1D" w:rsidRDefault="00742C55" w:rsidP="00953026">
      <w:pPr>
        <w:jc w:val="both"/>
      </w:pPr>
      <w:r w:rsidRPr="00A26A1D">
        <w:t xml:space="preserve">Ide </w:t>
      </w:r>
      <w:r w:rsidR="00CF7C44" w:rsidRPr="00A26A1D">
        <w:t xml:space="preserve">o </w:t>
      </w:r>
      <w:r w:rsidRPr="00A26A1D">
        <w:t>zjednotenie pojmov s ustanoveniami o skúške podľa smernice (EÚ) 2020/2397, keďže skúšky budú absolvovať členovia posádky plavidla EÚ ako aj vnútroštátny členovia posádky plavidla.</w:t>
      </w:r>
    </w:p>
    <w:p w14:paraId="7F98AC4B" w14:textId="77777777" w:rsidR="00742C55" w:rsidRPr="00A26A1D" w:rsidRDefault="00742C55" w:rsidP="00953026">
      <w:pPr>
        <w:jc w:val="both"/>
      </w:pPr>
    </w:p>
    <w:p w14:paraId="1F16C36B" w14:textId="19B4930F" w:rsidR="00AC2C91" w:rsidRPr="00A26A1D" w:rsidRDefault="00AC2C91" w:rsidP="00953026">
      <w:pPr>
        <w:jc w:val="both"/>
        <w:rPr>
          <w:u w:val="single"/>
        </w:rPr>
      </w:pPr>
      <w:r w:rsidRPr="00A26A1D">
        <w:rPr>
          <w:u w:val="single"/>
        </w:rPr>
        <w:t xml:space="preserve">K bodu </w:t>
      </w:r>
      <w:r w:rsidR="00EC5D46" w:rsidRPr="00A26A1D">
        <w:rPr>
          <w:u w:val="single"/>
        </w:rPr>
        <w:t>2</w:t>
      </w:r>
      <w:r w:rsidR="00A552D5" w:rsidRPr="00A26A1D">
        <w:rPr>
          <w:u w:val="single"/>
        </w:rPr>
        <w:t>2</w:t>
      </w:r>
      <w:r w:rsidRPr="00A26A1D">
        <w:rPr>
          <w:u w:val="single"/>
        </w:rPr>
        <w:t>:</w:t>
      </w:r>
    </w:p>
    <w:p w14:paraId="47539140" w14:textId="732402EC" w:rsidR="00AC2C91" w:rsidRPr="00A26A1D" w:rsidRDefault="00AC2C91" w:rsidP="00953026">
      <w:pPr>
        <w:jc w:val="both"/>
      </w:pPr>
      <w:r w:rsidRPr="00A26A1D">
        <w:t>Ide o legislatívno-technickú úpravu súvisiacu s bodom 2</w:t>
      </w:r>
      <w:r w:rsidR="00A552D5" w:rsidRPr="00A26A1D">
        <w:t>7</w:t>
      </w:r>
      <w:r w:rsidRPr="00A26A1D">
        <w:t xml:space="preserve"> návrhu zákona.</w:t>
      </w:r>
    </w:p>
    <w:p w14:paraId="6BF8129F" w14:textId="77777777" w:rsidR="00AC2C91" w:rsidRPr="00A26A1D" w:rsidRDefault="00AC2C91" w:rsidP="00953026">
      <w:pPr>
        <w:jc w:val="both"/>
      </w:pPr>
    </w:p>
    <w:p w14:paraId="26EF5DD1" w14:textId="7FCE5012" w:rsidR="002B01C2" w:rsidRPr="00A26A1D" w:rsidRDefault="002B01C2" w:rsidP="00953026">
      <w:pPr>
        <w:jc w:val="both"/>
        <w:rPr>
          <w:u w:val="single"/>
        </w:rPr>
      </w:pPr>
      <w:r w:rsidRPr="00A26A1D">
        <w:rPr>
          <w:u w:val="single"/>
        </w:rPr>
        <w:t>K bodom 2</w:t>
      </w:r>
      <w:r w:rsidR="00A552D5" w:rsidRPr="00A26A1D">
        <w:rPr>
          <w:u w:val="single"/>
        </w:rPr>
        <w:t>4, 30</w:t>
      </w:r>
      <w:r w:rsidR="00415AC1" w:rsidRPr="00A26A1D">
        <w:rPr>
          <w:u w:val="single"/>
        </w:rPr>
        <w:t xml:space="preserve"> a 3</w:t>
      </w:r>
      <w:r w:rsidR="00A552D5" w:rsidRPr="00A26A1D">
        <w:rPr>
          <w:u w:val="single"/>
        </w:rPr>
        <w:t>2</w:t>
      </w:r>
      <w:r w:rsidR="00415AC1" w:rsidRPr="00A26A1D">
        <w:rPr>
          <w:u w:val="single"/>
        </w:rPr>
        <w:t xml:space="preserve"> (prvá časť)</w:t>
      </w:r>
      <w:r w:rsidRPr="00A26A1D">
        <w:rPr>
          <w:u w:val="single"/>
        </w:rPr>
        <w:t>:</w:t>
      </w:r>
    </w:p>
    <w:p w14:paraId="47EEDEBC" w14:textId="77777777" w:rsidR="002B01C2" w:rsidRPr="00A26A1D" w:rsidRDefault="002B01C2" w:rsidP="00953026">
      <w:pPr>
        <w:jc w:val="both"/>
      </w:pPr>
      <w:r w:rsidRPr="00A26A1D">
        <w:t>Ide o opravu odkazu a jeho prečíslovanie.</w:t>
      </w:r>
    </w:p>
    <w:p w14:paraId="31E3BAE6" w14:textId="77777777" w:rsidR="002B01C2" w:rsidRPr="00A26A1D" w:rsidRDefault="002B01C2" w:rsidP="00953026">
      <w:pPr>
        <w:jc w:val="both"/>
      </w:pPr>
    </w:p>
    <w:p w14:paraId="0885D2EA" w14:textId="7B166C59" w:rsidR="00AC2C91" w:rsidRPr="00A26A1D" w:rsidRDefault="00AC2C91" w:rsidP="00953026">
      <w:pPr>
        <w:jc w:val="both"/>
        <w:rPr>
          <w:u w:val="single"/>
        </w:rPr>
      </w:pPr>
      <w:r w:rsidRPr="00A26A1D">
        <w:rPr>
          <w:u w:val="single"/>
        </w:rPr>
        <w:t>K </w:t>
      </w:r>
      <w:r w:rsidR="005F34EE" w:rsidRPr="00A26A1D">
        <w:rPr>
          <w:u w:val="single"/>
        </w:rPr>
        <w:t>bodom</w:t>
      </w:r>
      <w:r w:rsidRPr="00A26A1D">
        <w:rPr>
          <w:u w:val="single"/>
        </w:rPr>
        <w:t xml:space="preserve"> </w:t>
      </w:r>
      <w:r w:rsidR="00E56327" w:rsidRPr="00A26A1D">
        <w:rPr>
          <w:u w:val="single"/>
        </w:rPr>
        <w:t>2</w:t>
      </w:r>
      <w:r w:rsidR="00A552D5" w:rsidRPr="00A26A1D">
        <w:rPr>
          <w:u w:val="single"/>
        </w:rPr>
        <w:t>1</w:t>
      </w:r>
      <w:r w:rsidR="00E56327" w:rsidRPr="00A26A1D">
        <w:rPr>
          <w:u w:val="single"/>
        </w:rPr>
        <w:t xml:space="preserve"> (druhá časť), 2</w:t>
      </w:r>
      <w:r w:rsidR="00A552D5" w:rsidRPr="00A26A1D">
        <w:rPr>
          <w:u w:val="single"/>
        </w:rPr>
        <w:t>5</w:t>
      </w:r>
      <w:r w:rsidR="00931E41" w:rsidRPr="00A26A1D">
        <w:rPr>
          <w:u w:val="single"/>
        </w:rPr>
        <w:t xml:space="preserve"> až</w:t>
      </w:r>
      <w:r w:rsidRPr="00A26A1D">
        <w:rPr>
          <w:u w:val="single"/>
        </w:rPr>
        <w:t xml:space="preserve"> 2</w:t>
      </w:r>
      <w:r w:rsidR="00A552D5" w:rsidRPr="00A26A1D">
        <w:rPr>
          <w:u w:val="single"/>
        </w:rPr>
        <w:t>8</w:t>
      </w:r>
      <w:r w:rsidR="00415AC1" w:rsidRPr="00A26A1D">
        <w:rPr>
          <w:u w:val="single"/>
        </w:rPr>
        <w:t xml:space="preserve"> a 3</w:t>
      </w:r>
      <w:r w:rsidR="00A552D5" w:rsidRPr="00A26A1D">
        <w:rPr>
          <w:u w:val="single"/>
        </w:rPr>
        <w:t>1</w:t>
      </w:r>
      <w:r w:rsidRPr="00A26A1D">
        <w:rPr>
          <w:u w:val="single"/>
        </w:rPr>
        <w:t>:</w:t>
      </w:r>
    </w:p>
    <w:p w14:paraId="10F907D1" w14:textId="77777777" w:rsidR="00AC2C91" w:rsidRPr="00A26A1D" w:rsidRDefault="002B01C2" w:rsidP="00953026">
      <w:pPr>
        <w:jc w:val="both"/>
      </w:pPr>
      <w:r w:rsidRPr="00A26A1D">
        <w:t xml:space="preserve">Zmeny súvisia s ustanovením </w:t>
      </w:r>
      <w:r w:rsidR="005F34EE" w:rsidRPr="00A26A1D">
        <w:t>možnos</w:t>
      </w:r>
      <w:r w:rsidRPr="00A26A1D">
        <w:t>ti</w:t>
      </w:r>
      <w:r w:rsidR="005F34EE" w:rsidRPr="00A26A1D">
        <w:t xml:space="preserve"> vykonávať teoretickú výučbu kvalifikačného kurzu na získanie odbornej spôsobilosti vodcu malého plavidla aj </w:t>
      </w:r>
      <w:proofErr w:type="spellStart"/>
      <w:r w:rsidR="005F34EE" w:rsidRPr="00A26A1D">
        <w:t>online</w:t>
      </w:r>
      <w:proofErr w:type="spellEnd"/>
      <w:r w:rsidR="005F34EE" w:rsidRPr="00A26A1D">
        <w:t xml:space="preserve"> formou použitím elektronických zariadení. Táto možnosť teoretickej výučby bude dostupná aj počas takého obdobia, kedy je potrebné obmedziť stretávanie sa s inými osobami, napr. z dôvodu zamedzenia šírenia vysoko infekčných chorôb </w:t>
      </w:r>
      <w:r w:rsidRPr="00A26A1D">
        <w:t>a podobne, avšak uchádzačom to umožní nadobudnú časť kvalifikácie a prevádzkovateľom kurzov pokračovať vo vzdelávaní aj bez osobného kontaktu.</w:t>
      </w:r>
      <w:r w:rsidR="002D45A1" w:rsidRPr="00A26A1D">
        <w:t xml:space="preserve"> </w:t>
      </w:r>
    </w:p>
    <w:p w14:paraId="3CADA83B" w14:textId="77777777" w:rsidR="00415AC1" w:rsidRPr="00A26A1D" w:rsidRDefault="00415AC1" w:rsidP="00953026">
      <w:pPr>
        <w:jc w:val="both"/>
      </w:pPr>
    </w:p>
    <w:p w14:paraId="234F0B00" w14:textId="1FF4A4C5" w:rsidR="00415AC1" w:rsidRPr="00A26A1D" w:rsidRDefault="00415AC1" w:rsidP="00953026">
      <w:pPr>
        <w:jc w:val="both"/>
        <w:rPr>
          <w:u w:val="single"/>
        </w:rPr>
      </w:pPr>
      <w:r w:rsidRPr="00A26A1D">
        <w:rPr>
          <w:u w:val="single"/>
        </w:rPr>
        <w:t>K bodu 2</w:t>
      </w:r>
      <w:r w:rsidR="00A552D5" w:rsidRPr="00A26A1D">
        <w:rPr>
          <w:u w:val="single"/>
        </w:rPr>
        <w:t>9</w:t>
      </w:r>
      <w:r w:rsidRPr="00A26A1D">
        <w:rPr>
          <w:u w:val="single"/>
        </w:rPr>
        <w:t>:</w:t>
      </w:r>
    </w:p>
    <w:p w14:paraId="2A65CE80" w14:textId="77777777" w:rsidR="00415AC1" w:rsidRPr="00A26A1D" w:rsidRDefault="00141A13" w:rsidP="00953026">
      <w:pPr>
        <w:jc w:val="both"/>
      </w:pPr>
      <w:r w:rsidRPr="00A26A1D">
        <w:t xml:space="preserve">Ustanovuje sa počet teoretickej výučby pri všetkých </w:t>
      </w:r>
      <w:r w:rsidR="00931E41" w:rsidRPr="00A26A1D">
        <w:t>kategóriách malých plavidiel (A</w:t>
      </w:r>
      <w:r w:rsidRPr="00A26A1D">
        <w:t xml:space="preserve"> až D) na 22 hodín. Zároveň sa z</w:t>
      </w:r>
      <w:r w:rsidR="00415AC1" w:rsidRPr="00A26A1D">
        <w:t xml:space="preserve">vyšuje počet hodín praktickej výučby </w:t>
      </w:r>
      <w:r w:rsidRPr="00A26A1D">
        <w:t>pre kategóriu malého plavidla A </w:t>
      </w:r>
      <w:proofErr w:type="spellStart"/>
      <w:r w:rsidRPr="00A26A1D">
        <w:t>a</w:t>
      </w:r>
      <w:proofErr w:type="spellEnd"/>
      <w:r w:rsidRPr="00A26A1D">
        <w:t xml:space="preserve"> B z pôvodných min. 7 hodín na min. 10 hodín. Zároveň sa ustanovuje min. počet praktickej výučby pre kategóriu malého plavidla C (plachetnica) a praktickej výučby pre kategóriu malého plavidla D na min. 15 hodín, a to </w:t>
      </w:r>
      <w:r w:rsidR="00415AC1" w:rsidRPr="00A26A1D">
        <w:t xml:space="preserve">z dôvodu nadobudnutia vyššej úrovne zručnosti pri vedení malého plavidla.  </w:t>
      </w:r>
      <w:r w:rsidRPr="00A26A1D">
        <w:t>Z uvedeného vyplýva, že žiadateľ o skúšku na získanie odbornej spôsobilosti vodcu malého plavidla kategórie C alebo kategórie D musí mať odplávaných na tomto konkrétnom type plavidla počas výcvikového kurzu minimálne 15 hodín.</w:t>
      </w:r>
    </w:p>
    <w:p w14:paraId="1EAFD3A0" w14:textId="77777777" w:rsidR="00415AC1" w:rsidRPr="00A26A1D" w:rsidRDefault="00415AC1" w:rsidP="00953026">
      <w:pPr>
        <w:jc w:val="both"/>
      </w:pPr>
    </w:p>
    <w:p w14:paraId="5A5673C5" w14:textId="3D002413" w:rsidR="00FA192C" w:rsidRPr="00A26A1D" w:rsidRDefault="00FA192C" w:rsidP="00953026">
      <w:pPr>
        <w:jc w:val="both"/>
        <w:rPr>
          <w:u w:val="single"/>
        </w:rPr>
      </w:pPr>
      <w:r w:rsidRPr="00A26A1D">
        <w:rPr>
          <w:u w:val="single"/>
        </w:rPr>
        <w:t xml:space="preserve">K bodu </w:t>
      </w:r>
      <w:r w:rsidR="00A9155B" w:rsidRPr="00A26A1D">
        <w:rPr>
          <w:u w:val="single"/>
        </w:rPr>
        <w:t>3</w:t>
      </w:r>
      <w:r w:rsidR="00A552D5" w:rsidRPr="00A26A1D">
        <w:rPr>
          <w:u w:val="single"/>
        </w:rPr>
        <w:t>4</w:t>
      </w:r>
      <w:r w:rsidRPr="00A26A1D">
        <w:rPr>
          <w:u w:val="single"/>
        </w:rPr>
        <w:t>:</w:t>
      </w:r>
    </w:p>
    <w:p w14:paraId="41A433D1" w14:textId="77777777" w:rsidR="00747E96" w:rsidRPr="00A26A1D" w:rsidRDefault="00FA192C" w:rsidP="00953026">
      <w:pPr>
        <w:jc w:val="both"/>
      </w:pPr>
      <w:r w:rsidRPr="00A26A1D">
        <w:t xml:space="preserve">Ustanovuje sa príslušný orgán, ktorý vykonáva skúšky odbornej spôsobilosti vodcu malého plavidla a spôsob a požiadavky na predloženie žiadosti o vykonanie skúšky tomuto orgánu. Žiadosť predkladá poverená osoba vykonávaním kvalifikačného kurzu, u ktorej </w:t>
      </w:r>
      <w:r w:rsidR="00747E96" w:rsidRPr="00A26A1D">
        <w:t xml:space="preserve">žiadateľ o preukaz odbornej spôsobilosti vodcu malého plavidla (ďalej len „uchádzač“) kvalifikačný kurz robil. </w:t>
      </w:r>
    </w:p>
    <w:p w14:paraId="5364BE4E" w14:textId="77777777" w:rsidR="00FA192C" w:rsidRPr="00A26A1D" w:rsidRDefault="00FA192C" w:rsidP="00953026">
      <w:pPr>
        <w:jc w:val="both"/>
      </w:pPr>
      <w:r w:rsidRPr="00A26A1D">
        <w:t xml:space="preserve">Ďalej sa ustanovuje, že </w:t>
      </w:r>
      <w:r w:rsidR="00747E96" w:rsidRPr="00A26A1D">
        <w:t>uchádzač</w:t>
      </w:r>
      <w:r w:rsidRPr="00A26A1D">
        <w:t xml:space="preserve"> o skúšku odbornej spôsobilosti vodcu malého plavidla ju musí vykonať najneskôr do 6 mesiacov od ukončenia kvalifikačného kurzu. Ak </w:t>
      </w:r>
      <w:r w:rsidR="00747E96" w:rsidRPr="00A26A1D">
        <w:t xml:space="preserve">z </w:t>
      </w:r>
      <w:r w:rsidRPr="00A26A1D">
        <w:t xml:space="preserve">nejakého </w:t>
      </w:r>
      <w:r w:rsidRPr="00A26A1D">
        <w:lastRenderedPageBreak/>
        <w:t>dôvodu</w:t>
      </w:r>
      <w:r w:rsidR="00747E96" w:rsidRPr="00A26A1D">
        <w:t xml:space="preserve"> uchádzač </w:t>
      </w:r>
      <w:r w:rsidRPr="00A26A1D">
        <w:t xml:space="preserve">skúšku do 6 mesiacov nevykoná, tak musí kvalifikačný kurz </w:t>
      </w:r>
      <w:r w:rsidR="00747E96" w:rsidRPr="00A26A1D">
        <w:t>opätovne absolvovať</w:t>
      </w:r>
      <w:r w:rsidRPr="00A26A1D">
        <w:t xml:space="preserve"> v celom rozsahu, t.</w:t>
      </w:r>
      <w:r w:rsidR="002244E1" w:rsidRPr="00A26A1D">
        <w:t xml:space="preserve"> </w:t>
      </w:r>
      <w:r w:rsidRPr="00A26A1D">
        <w:t xml:space="preserve">j. teoretickú aj praktickú výučbu na to, aby sa mohol </w:t>
      </w:r>
      <w:r w:rsidR="00747E96" w:rsidRPr="00A26A1D">
        <w:t xml:space="preserve">zúčastniť </w:t>
      </w:r>
      <w:r w:rsidRPr="00A26A1D">
        <w:t xml:space="preserve">na skúške. </w:t>
      </w:r>
    </w:p>
    <w:p w14:paraId="5AE586F5" w14:textId="77777777" w:rsidR="00FA192C" w:rsidRPr="00A26A1D" w:rsidRDefault="000131CE" w:rsidP="00953026">
      <w:pPr>
        <w:jc w:val="both"/>
      </w:pPr>
      <w:r w:rsidRPr="00A26A1D">
        <w:t>Uchádzač po úspešnom absolvovaní skúšky predloží príslušnému orgánu žiadosť o vydanie preukazu odbornej spôsobilosti vodcu malého plavidla a preukáže svoju totožnosť dokladom totožnosti. Príslušný orgán po splnení požiadaviek</w:t>
      </w:r>
      <w:r w:rsidR="0060216B" w:rsidRPr="00A26A1D">
        <w:t>,</w:t>
      </w:r>
      <w:r w:rsidRPr="00A26A1D">
        <w:t xml:space="preserve"> preukaz odbornej spôsobilosti vodcu malého plavidla žiadateľovi vydá. </w:t>
      </w:r>
      <w:r w:rsidR="003F609D" w:rsidRPr="00A26A1D">
        <w:t>Príslušný orgán vydáva preukaz odbornej spôsobilosti vodcu malého plavidla kategórie A, kategórie B a kategórie C (teda ok</w:t>
      </w:r>
      <w:r w:rsidR="009F0FD4" w:rsidRPr="00A26A1D">
        <w:t>rem kategórie D, ktorý platí na</w:t>
      </w:r>
      <w:r w:rsidR="003F609D" w:rsidRPr="00A26A1D">
        <w:t xml:space="preserve"> plte a nevydáva sa podľa predmetnej rezolúcie EHK OSN) v súlade s </w:t>
      </w:r>
      <w:r w:rsidR="009F0FD4" w:rsidRPr="00A26A1D">
        <w:t>r</w:t>
      </w:r>
      <w:r w:rsidR="003F609D" w:rsidRPr="00A26A1D">
        <w:t xml:space="preserve">ezolúciou </w:t>
      </w:r>
      <w:r w:rsidR="009F0FD4" w:rsidRPr="00A26A1D">
        <w:t>EHK OSN</w:t>
      </w:r>
      <w:r w:rsidR="003F609D" w:rsidRPr="00A26A1D">
        <w:t xml:space="preserve"> č. 40/1998, a </w:t>
      </w:r>
      <w:r w:rsidR="009F0FD4" w:rsidRPr="00A26A1D">
        <w:t>teda</w:t>
      </w:r>
      <w:r w:rsidR="003F609D" w:rsidRPr="00A26A1D">
        <w:t xml:space="preserve"> ide o medzinárodný preukaz platný nielen na vodných cestách SR, ale aj na vodných cestách tých štátov, ktoré imp</w:t>
      </w:r>
      <w:r w:rsidR="009F0FD4" w:rsidRPr="00A26A1D">
        <w:t xml:space="preserve">lementovali predmetnú rezolúciu EHK OSN a tiež vydávajú preukaz vodcu malého plavidla podľa </w:t>
      </w:r>
      <w:r w:rsidR="0060216B" w:rsidRPr="00A26A1D">
        <w:t>tejto rezolúcie</w:t>
      </w:r>
      <w:r w:rsidR="009F0FD4" w:rsidRPr="00A26A1D">
        <w:t>. Ide o tie štáty a ich vodné cesty, ktoré sú uvedené v zozname prílohy IV rezolúcie EHK OSN č. 40/1998.</w:t>
      </w:r>
    </w:p>
    <w:p w14:paraId="32774FED" w14:textId="77777777" w:rsidR="003F609D" w:rsidRPr="00A26A1D" w:rsidRDefault="009F0FD4" w:rsidP="00953026">
      <w:pPr>
        <w:jc w:val="both"/>
      </w:pPr>
      <w:r w:rsidRPr="00A26A1D">
        <w:t>Ak držiteľ preukazu odbornej spôsobilosti vodcu malého plavidla vydaného Dopravným úradom taký preukaz stratí, poškodí alebo mu je odcudzený, Dopravný úrad mu vydá duplikát na základe jeho žiadosti.</w:t>
      </w:r>
    </w:p>
    <w:p w14:paraId="264218A8" w14:textId="77777777" w:rsidR="000131CE" w:rsidRPr="00A26A1D" w:rsidRDefault="000131CE" w:rsidP="00953026">
      <w:pPr>
        <w:jc w:val="both"/>
      </w:pPr>
    </w:p>
    <w:p w14:paraId="50B8AB8A" w14:textId="71F1483C" w:rsidR="00A26428" w:rsidRPr="00A26A1D" w:rsidRDefault="00A26428" w:rsidP="00953026">
      <w:pPr>
        <w:jc w:val="both"/>
        <w:rPr>
          <w:u w:val="single"/>
        </w:rPr>
      </w:pPr>
      <w:r w:rsidRPr="00A26A1D">
        <w:rPr>
          <w:u w:val="single"/>
        </w:rPr>
        <w:t xml:space="preserve">K bodu </w:t>
      </w:r>
      <w:r w:rsidR="00A9155B" w:rsidRPr="00A26A1D">
        <w:rPr>
          <w:u w:val="single"/>
        </w:rPr>
        <w:t>3</w:t>
      </w:r>
      <w:r w:rsidR="00A552D5" w:rsidRPr="00A26A1D">
        <w:rPr>
          <w:u w:val="single"/>
        </w:rPr>
        <w:t>5</w:t>
      </w:r>
      <w:r w:rsidRPr="00A26A1D">
        <w:rPr>
          <w:u w:val="single"/>
        </w:rPr>
        <w:t>:</w:t>
      </w:r>
    </w:p>
    <w:p w14:paraId="5799A40C" w14:textId="77777777" w:rsidR="00A26428" w:rsidRPr="00A26A1D" w:rsidRDefault="00A26428" w:rsidP="00953026">
      <w:pPr>
        <w:jc w:val="both"/>
      </w:pPr>
      <w:r w:rsidRPr="00A26A1D">
        <w:t>Ide o úpravu splnomocňovacieho ustanovenia na vydanie vykonávacieho predpisu, ktorého predmetom úpravy bude aj vzor preukazu vodcu malého plavidla.</w:t>
      </w:r>
    </w:p>
    <w:p w14:paraId="3C37552C" w14:textId="77777777" w:rsidR="00A26428" w:rsidRPr="00A26A1D" w:rsidRDefault="00A26428" w:rsidP="00953026">
      <w:pPr>
        <w:jc w:val="both"/>
        <w:rPr>
          <w:u w:val="single"/>
        </w:rPr>
      </w:pPr>
    </w:p>
    <w:p w14:paraId="31CB59A5" w14:textId="22656839" w:rsidR="00FA192C" w:rsidRPr="00A26A1D" w:rsidRDefault="00FA192C" w:rsidP="00953026">
      <w:pPr>
        <w:jc w:val="both"/>
        <w:rPr>
          <w:u w:val="single"/>
        </w:rPr>
      </w:pPr>
      <w:r w:rsidRPr="00A26A1D">
        <w:rPr>
          <w:u w:val="single"/>
        </w:rPr>
        <w:t xml:space="preserve">K bodu </w:t>
      </w:r>
      <w:r w:rsidR="00A26428" w:rsidRPr="00A26A1D">
        <w:rPr>
          <w:u w:val="single"/>
        </w:rPr>
        <w:t>3</w:t>
      </w:r>
      <w:r w:rsidR="00A552D5" w:rsidRPr="00A26A1D">
        <w:rPr>
          <w:u w:val="single"/>
        </w:rPr>
        <w:t>6</w:t>
      </w:r>
      <w:r w:rsidRPr="00A26A1D">
        <w:rPr>
          <w:u w:val="single"/>
        </w:rPr>
        <w:t>:</w:t>
      </w:r>
    </w:p>
    <w:p w14:paraId="613ACE8E" w14:textId="77777777" w:rsidR="00E025D7" w:rsidRPr="00A26A1D" w:rsidRDefault="00E025D7" w:rsidP="00953026">
      <w:pPr>
        <w:jc w:val="both"/>
      </w:pPr>
      <w:r w:rsidRPr="00A26A1D">
        <w:t>§ 31a:</w:t>
      </w:r>
    </w:p>
    <w:p w14:paraId="2812FF98" w14:textId="102BB51D" w:rsidR="003A1F78" w:rsidRPr="00A26A1D" w:rsidRDefault="00313F3B" w:rsidP="00953026">
      <w:pPr>
        <w:jc w:val="both"/>
      </w:pPr>
      <w:r w:rsidRPr="00A26A1D">
        <w:t xml:space="preserve">Ustanovujú sa požiadavky na zdravotnú spôsobilosť člena posádky plavidla </w:t>
      </w:r>
      <w:r w:rsidR="001E7E3D" w:rsidRPr="00A26A1D">
        <w:t xml:space="preserve">vykonávajúceho plavbu na vodnej ceste, ktorá je prepojená so splavnou sieťou vodných ciest iného členského štátu </w:t>
      </w:r>
      <w:r w:rsidRPr="00A26A1D">
        <w:t xml:space="preserve">EÚ a vnútroštátneho člena posádky plavidla, pričom </w:t>
      </w:r>
      <w:r w:rsidR="00953026" w:rsidRPr="00A26A1D">
        <w:t>zdravotná</w:t>
      </w:r>
      <w:r w:rsidRPr="00A26A1D">
        <w:t xml:space="preserve"> spôsobilosť </w:t>
      </w:r>
      <w:r w:rsidR="00953026" w:rsidRPr="00A26A1D">
        <w:t>vnútroštátneho člena posádky plavidla</w:t>
      </w:r>
      <w:r w:rsidR="003A1F78" w:rsidRPr="00A26A1D">
        <w:t>, vrátane lodného strojníka,</w:t>
      </w:r>
      <w:r w:rsidR="00953026" w:rsidRPr="00A26A1D">
        <w:t xml:space="preserve"> sa posudzuje lekárskou prehliadkou lekárom so špecializáciou všeobecné lekárstvo</w:t>
      </w:r>
      <w:r w:rsidR="003A1F78" w:rsidRPr="00A26A1D">
        <w:t xml:space="preserve"> podľa výnosu </w:t>
      </w:r>
      <w:hyperlink r:id="rId10" w:history="1">
        <w:r w:rsidR="003A1F78" w:rsidRPr="00A26A1D">
          <w:rPr>
            <w:bCs/>
            <w:color w:val="000000"/>
            <w:shd w:val="clear" w:color="auto" w:fill="FFFFFF"/>
          </w:rPr>
          <w:t>MDPT SR č. 4052/2010/SCLVD/z. 08639-M z 25. februára 2010 o minimálnych požiadavkách na zdravotnú spôsobilosť člena posádky plavidla a vodcu malého plavidla</w:t>
        </w:r>
      </w:hyperlink>
      <w:r w:rsidR="003A1F78" w:rsidRPr="00A26A1D">
        <w:rPr>
          <w:bCs/>
          <w:color w:val="000000"/>
          <w:shd w:val="clear" w:color="auto" w:fill="FFFFFF"/>
        </w:rPr>
        <w:t xml:space="preserve"> v znení výnosu Ministerstva dopravy, výstavby a regionálneho rozvoja Slovenskej republiky č. 19029/2010/SCLVD/z. 50646-M</w:t>
      </w:r>
      <w:r w:rsidR="00953026" w:rsidRPr="00A26A1D">
        <w:t xml:space="preserve">. Zdravotná spôsobilosť </w:t>
      </w:r>
      <w:r w:rsidRPr="00A26A1D">
        <w:t xml:space="preserve">člena posádky plavidla </w:t>
      </w:r>
      <w:r w:rsidR="001E7E3D" w:rsidRPr="00A26A1D">
        <w:t xml:space="preserve">vykonávajúceho plavbu na vodnej ceste, ktorá je prepojená so splavnou sieťou vodných ciest iného členského štátu </w:t>
      </w:r>
      <w:r w:rsidRPr="00A26A1D">
        <w:t>EÚ</w:t>
      </w:r>
      <w:r w:rsidR="003A1F78" w:rsidRPr="00A26A1D">
        <w:t>, okrem lodného strojníka,</w:t>
      </w:r>
      <w:r w:rsidRPr="00A26A1D">
        <w:t xml:space="preserve"> </w:t>
      </w:r>
      <w:r w:rsidR="00953026" w:rsidRPr="00A26A1D">
        <w:t xml:space="preserve">sa </w:t>
      </w:r>
      <w:r w:rsidRPr="00A26A1D">
        <w:t xml:space="preserve">posudzuje </w:t>
      </w:r>
      <w:r w:rsidR="00953026" w:rsidRPr="00A26A1D">
        <w:t xml:space="preserve">lekárskou prehliadkou </w:t>
      </w:r>
      <w:r w:rsidRPr="00A26A1D">
        <w:t>lekár</w:t>
      </w:r>
      <w:r w:rsidR="00953026" w:rsidRPr="00A26A1D">
        <w:t>om</w:t>
      </w:r>
      <w:r w:rsidRPr="00A26A1D">
        <w:t xml:space="preserve"> poverený</w:t>
      </w:r>
      <w:r w:rsidR="00953026" w:rsidRPr="00A26A1D">
        <w:t>m</w:t>
      </w:r>
      <w:r w:rsidRPr="00A26A1D">
        <w:t xml:space="preserve"> Dopravným úradom v súlade </w:t>
      </w:r>
      <w:r w:rsidR="00953026" w:rsidRPr="00A26A1D">
        <w:t xml:space="preserve">s požiadavkami </w:t>
      </w:r>
      <w:r w:rsidR="00CF7C44" w:rsidRPr="00A26A1D">
        <w:t>u</w:t>
      </w:r>
      <w:r w:rsidR="00953026" w:rsidRPr="00A26A1D">
        <w:t>stanovenými v odseku 5</w:t>
      </w:r>
      <w:r w:rsidRPr="00A26A1D">
        <w:t>.</w:t>
      </w:r>
      <w:r w:rsidR="00953026" w:rsidRPr="00A26A1D">
        <w:t xml:space="preserve"> </w:t>
      </w:r>
      <w:r w:rsidR="003A1F78" w:rsidRPr="00A26A1D">
        <w:t>Poverený lekár vykonáva lekársku prehliadku plavidla podľa delegovanej smernice (EÚ) 2020/12. Normy pre zdravotnú spôsobilosť budú transponované nariadením vlády Slovenskej republiky č. .../2021 Z. z. o odbornej spôsobilosti a zdravotnej spôsobilosti člena posádky plavidla, odborníka na prepravu cestujúcich a odborníka na skvapalnený zemný plyn.</w:t>
      </w:r>
    </w:p>
    <w:p w14:paraId="7BE4342B" w14:textId="77777777" w:rsidR="00953026" w:rsidRPr="00A26A1D" w:rsidRDefault="00C65D7B" w:rsidP="00953026">
      <w:pPr>
        <w:jc w:val="both"/>
        <w:rPr>
          <w:color w:val="000000"/>
          <w:shd w:val="clear" w:color="auto" w:fill="FFFFFF"/>
        </w:rPr>
      </w:pPr>
      <w:r w:rsidRPr="00A26A1D">
        <w:t xml:space="preserve">Dopravný úrad </w:t>
      </w:r>
      <w:r w:rsidR="00A66445" w:rsidRPr="00A26A1D">
        <w:t>žiadateľovi o poverenie</w:t>
      </w:r>
      <w:r w:rsidRPr="00A26A1D">
        <w:t xml:space="preserve"> vydá </w:t>
      </w:r>
      <w:r w:rsidR="00A66445" w:rsidRPr="00A26A1D">
        <w:t xml:space="preserve">po inštruktáži o pracovnej náplni jednotlivých funkcií členov posádky plavidla </w:t>
      </w:r>
      <w:r w:rsidR="001E7E3D" w:rsidRPr="00A26A1D">
        <w:t xml:space="preserve">vykonávajúceho plavbu na vodnej ceste, ktorá je prepojená so splavnou sieťou vodných ciest iného členského štátu </w:t>
      </w:r>
      <w:r w:rsidR="00A66445" w:rsidRPr="00A26A1D">
        <w:t>EÚ a rizikách z toho plynúcich pri prá</w:t>
      </w:r>
      <w:r w:rsidR="001E7E3D" w:rsidRPr="00A26A1D">
        <w:t xml:space="preserve">ci počas prevádzky plavidla </w:t>
      </w:r>
      <w:r w:rsidRPr="00A26A1D">
        <w:t xml:space="preserve">doklad </w:t>
      </w:r>
      <w:r w:rsidRPr="00A26A1D">
        <w:rPr>
          <w:color w:val="000000"/>
          <w:shd w:val="clear" w:color="auto" w:fill="FFFFFF"/>
        </w:rPr>
        <w:t>o poučení zo znalosti rizík príslušnej pracovnej pozície posudzovanej osoby</w:t>
      </w:r>
      <w:r w:rsidR="00A66445" w:rsidRPr="00A26A1D">
        <w:rPr>
          <w:color w:val="000000"/>
          <w:shd w:val="clear" w:color="auto" w:fill="FFFFFF"/>
        </w:rPr>
        <w:t xml:space="preserve">, aby </w:t>
      </w:r>
      <w:r w:rsidR="00FB3062" w:rsidRPr="00A26A1D">
        <w:rPr>
          <w:color w:val="000000"/>
          <w:shd w:val="clear" w:color="auto" w:fill="FFFFFF"/>
        </w:rPr>
        <w:t xml:space="preserve">poverený lekár </w:t>
      </w:r>
      <w:r w:rsidR="00A66445" w:rsidRPr="00A26A1D">
        <w:rPr>
          <w:color w:val="000000"/>
          <w:shd w:val="clear" w:color="auto" w:fill="FFFFFF"/>
        </w:rPr>
        <w:t xml:space="preserve">vedel lepšie vyhodnotiť prípadné obmedzenia plynúce zo zdravotnej spôsobilosti pre posudzovaného člena posádky plavidla </w:t>
      </w:r>
      <w:r w:rsidR="001E7E3D" w:rsidRPr="00A26A1D">
        <w:t xml:space="preserve">vykonávajúceho plavbu na vodnej ceste, ktorá je prepojená so splavnou sieťou vodných ciest iného členského štátu </w:t>
      </w:r>
      <w:r w:rsidR="00A66445" w:rsidRPr="00A26A1D">
        <w:rPr>
          <w:color w:val="000000"/>
          <w:shd w:val="clear" w:color="auto" w:fill="FFFFFF"/>
        </w:rPr>
        <w:t>EÚ. Poverený lekár musí Dopravnému úradu oznámiť všetky zmeny údajov uvedené v žiadosti o poverenie a jej prílohách, Dopravný úrad zmeny preskúma a poverenie lekárovi odoberie, ak poverený lekár prestal spĺňať ustanovené požiadavky.</w:t>
      </w:r>
    </w:p>
    <w:p w14:paraId="622E5EFB" w14:textId="3E82E160" w:rsidR="00FA192C" w:rsidRPr="00A26A1D" w:rsidRDefault="00D36B57" w:rsidP="00953026">
      <w:pPr>
        <w:jc w:val="both"/>
      </w:pPr>
      <w:r w:rsidRPr="00A26A1D">
        <w:lastRenderedPageBreak/>
        <w:t xml:space="preserve">Po vykonaní lekárskej prehliadky, lekár výsledok prehliadky vyhodnotí slovami </w:t>
      </w:r>
      <w:r w:rsidRPr="00A26A1D">
        <w:rPr>
          <w:color w:val="000000"/>
        </w:rPr>
        <w:t xml:space="preserve">„zdravotne spôsobilý“, „zdravotne nespôsobilý“ alebo „zdravotne spôsobilý so zmierňujúcimi opatreniami a obmedzeniami“, ktoré lekár uvedie v lekárskom posudku a ktoré Dopravný úrad zapíše do </w:t>
      </w:r>
      <w:r w:rsidRPr="00A26A1D">
        <w:t xml:space="preserve">preukazu odbornej spôsobilosti – lodný kapitán Európskej únie, jediného dokladu alebo preukazu odbornej spôsobilosti odborníka. Hodnotenie výsledku prehliadky vychádza z noriem </w:t>
      </w:r>
      <w:r w:rsidR="00CF7C44" w:rsidRPr="00A26A1D">
        <w:t>u</w:t>
      </w:r>
      <w:r w:rsidRPr="00A26A1D">
        <w:t>stanovených pre posúdenie zdravotnej spôsobilosti člena posádky plavidla EÚ podľa delegovanej smernice (EÚ) 2020/12.</w:t>
      </w:r>
    </w:p>
    <w:p w14:paraId="27FE9CBA" w14:textId="77777777" w:rsidR="00D36B57" w:rsidRPr="00A26A1D" w:rsidRDefault="00D36B57" w:rsidP="00953026">
      <w:pPr>
        <w:jc w:val="both"/>
      </w:pPr>
      <w:r w:rsidRPr="00A26A1D">
        <w:t>Ustanovuje sa, v akých prípadoch člen posádky plavidla musí preukazovať zdravotnú spôsobilosť.</w:t>
      </w:r>
    </w:p>
    <w:p w14:paraId="6DCF415E" w14:textId="77777777" w:rsidR="00D36B57" w:rsidRPr="00A26A1D" w:rsidRDefault="00FB3062" w:rsidP="00953026">
      <w:pPr>
        <w:jc w:val="both"/>
      </w:pPr>
      <w:r w:rsidRPr="00A26A1D">
        <w:t>Ustanovuje</w:t>
      </w:r>
      <w:r w:rsidR="007156DD" w:rsidRPr="00A26A1D">
        <w:t xml:space="preserve"> sa splnomocňovacie ustanovenie na vydanie </w:t>
      </w:r>
      <w:r w:rsidR="007156DD" w:rsidRPr="00A26A1D">
        <w:rPr>
          <w:color w:val="000000"/>
        </w:rPr>
        <w:t xml:space="preserve">všeobecne záväzného </w:t>
      </w:r>
      <w:r w:rsidR="007156DD" w:rsidRPr="00A26A1D">
        <w:t xml:space="preserve">právneho predpisu, ktorým </w:t>
      </w:r>
      <w:r w:rsidR="007156DD" w:rsidRPr="00A26A1D">
        <w:rPr>
          <w:color w:val="000000"/>
        </w:rPr>
        <w:t>ministerstvo po dohode s Ministerstvom zdravotníctva Slovenskej</w:t>
      </w:r>
      <w:r w:rsidR="007156DD" w:rsidRPr="00A26A1D">
        <w:t xml:space="preserve"> </w:t>
      </w:r>
      <w:r w:rsidR="007156DD" w:rsidRPr="00A26A1D">
        <w:rPr>
          <w:color w:val="000000"/>
        </w:rPr>
        <w:t>republiky</w:t>
      </w:r>
      <w:r w:rsidR="007156DD" w:rsidRPr="00A26A1D">
        <w:t xml:space="preserve"> určí m</w:t>
      </w:r>
      <w:r w:rsidR="007156DD" w:rsidRPr="00A26A1D">
        <w:rPr>
          <w:color w:val="000000"/>
        </w:rPr>
        <w:t xml:space="preserve">inimálne požiadavky na zdravotnú spôsobilosť vnútroštátnych členov posádky plavidla, </w:t>
      </w:r>
      <w:r w:rsidR="007156DD" w:rsidRPr="00A26A1D">
        <w:t>lodného strojníka</w:t>
      </w:r>
      <w:r w:rsidR="007156DD" w:rsidRPr="00A26A1D">
        <w:rPr>
          <w:color w:val="000000"/>
        </w:rPr>
        <w:t xml:space="preserve"> a vodcu malého plavidla.</w:t>
      </w:r>
      <w:r w:rsidR="002E570C" w:rsidRPr="00A26A1D">
        <w:rPr>
          <w:color w:val="000000"/>
        </w:rPr>
        <w:t xml:space="preserve"> Pôjde o mierne prepracovaný právny predpis, ktorým sa následne zruší </w:t>
      </w:r>
      <w:r w:rsidR="002E570C" w:rsidRPr="00A26A1D">
        <w:t xml:space="preserve">výnos </w:t>
      </w:r>
      <w:hyperlink r:id="rId11" w:history="1">
        <w:r w:rsidR="002E570C" w:rsidRPr="00A26A1D">
          <w:rPr>
            <w:bCs/>
            <w:color w:val="000000"/>
            <w:shd w:val="clear" w:color="auto" w:fill="FFFFFF"/>
          </w:rPr>
          <w:t>MDPT SR č. 4052/2010/SCLVD/z. 08639-M z 25. februára 2010 o minimálnych požiadavkách na zdravotnú spôsobilosť člena posádky plavidla a vodcu malého plavidla</w:t>
        </w:r>
      </w:hyperlink>
      <w:r w:rsidR="002E570C" w:rsidRPr="00A26A1D">
        <w:rPr>
          <w:bCs/>
          <w:color w:val="000000"/>
          <w:shd w:val="clear" w:color="auto" w:fill="FFFFFF"/>
        </w:rPr>
        <w:t xml:space="preserve"> v znení výnosu Ministerstva dopravy, výstavby a regionálneho rozvoja Slovenskej republiky č. 19029/2010/SCLVD/z. 50646-M.</w:t>
      </w:r>
    </w:p>
    <w:p w14:paraId="430B9D06" w14:textId="77777777" w:rsidR="00FA192C" w:rsidRPr="00A26A1D" w:rsidRDefault="00FA192C" w:rsidP="00953026">
      <w:pPr>
        <w:jc w:val="both"/>
      </w:pPr>
    </w:p>
    <w:p w14:paraId="2F93BBFC" w14:textId="77777777" w:rsidR="00E025D7" w:rsidRPr="00A26A1D" w:rsidRDefault="00E025D7" w:rsidP="00E025D7">
      <w:pPr>
        <w:jc w:val="both"/>
      </w:pPr>
      <w:r w:rsidRPr="00A26A1D">
        <w:t>§ 31b:</w:t>
      </w:r>
    </w:p>
    <w:p w14:paraId="519F6CFD" w14:textId="53038505" w:rsidR="00F75B32" w:rsidRPr="00A26A1D" w:rsidRDefault="00E025D7" w:rsidP="00953026">
      <w:pPr>
        <w:jc w:val="both"/>
      </w:pPr>
      <w:r w:rsidRPr="00A26A1D">
        <w:t xml:space="preserve">Ide o modifikáciu súčasného ustanovenia § 31b o služobnej lodníckej knižke tak, aby bola dosiahnutá úplná transpozícia smernice (EÚ) 2017/2397 v časti týkajúcej sa </w:t>
      </w:r>
      <w:r w:rsidR="00A31E9D" w:rsidRPr="00A26A1D">
        <w:t xml:space="preserve">služobných lodníckych knižiek a vykonávacieho nariadenia (EÚ) 2020/182. Ustanovuje sa na čo služobná lodnícka knižka </w:t>
      </w:r>
      <w:r w:rsidR="00F75B32" w:rsidRPr="00A26A1D">
        <w:t>slúži,</w:t>
      </w:r>
      <w:r w:rsidR="00A31E9D" w:rsidRPr="00A26A1D">
        <w:t> aké údaje sa do nej zapisujú</w:t>
      </w:r>
      <w:r w:rsidR="00F75B32" w:rsidRPr="00A26A1D">
        <w:t>, kto zapisuje ktoré údaje a kým a kedy sa niektoré z týchto údajov potvrdzujú</w:t>
      </w:r>
      <w:r w:rsidR="00A31E9D" w:rsidRPr="00A26A1D">
        <w:t xml:space="preserve">. </w:t>
      </w:r>
      <w:r w:rsidR="00F75B32" w:rsidRPr="00A26A1D">
        <w:t>Pravosť a platnosť záznamov vykonaných v služobných lodníckych knižkách vodcom plavidla overuje a následne potvrdzuje Dopravný úra</w:t>
      </w:r>
      <w:r w:rsidR="001C719C" w:rsidRPr="00A26A1D">
        <w:t>d najmenej raz za 15 mesiacov. P</w:t>
      </w:r>
      <w:r w:rsidR="00F75B32" w:rsidRPr="00A26A1D">
        <w:t>o roku 2032 by sa mali zaviesť elektronické lodnícke knižky a tiež elektronické lodné denníky, ktorých záznam</w:t>
      </w:r>
      <w:r w:rsidR="001C719C" w:rsidRPr="00A26A1D">
        <w:t>y</w:t>
      </w:r>
      <w:r w:rsidR="00F75B32" w:rsidRPr="00A26A1D">
        <w:t xml:space="preserve"> slúžia na overovanie záznamov v služobných lodníckych knižkách. </w:t>
      </w:r>
    </w:p>
    <w:p w14:paraId="6C2519D2" w14:textId="178C4C85" w:rsidR="00A31E9D" w:rsidRPr="00A26A1D" w:rsidRDefault="00A31E9D" w:rsidP="00953026">
      <w:pPr>
        <w:jc w:val="both"/>
      </w:pPr>
      <w:r w:rsidRPr="00A26A1D">
        <w:t>Dopravný úrad vydá služobnú lodnícku knižku na základe žiadosti člena posádky plavidla</w:t>
      </w:r>
      <w:r w:rsidR="00F75B32" w:rsidRPr="00A26A1D">
        <w:t xml:space="preserve">, ku ktorej sa prikladá aj farebná fotografia žiadateľa. Vzory služobných lodníckych knižiek EÚ sú uvedené vo vykonávacom nariadení (EÚ) 2020/182. </w:t>
      </w:r>
    </w:p>
    <w:p w14:paraId="665C8D6A" w14:textId="77777777" w:rsidR="00847F46" w:rsidRPr="00A26A1D" w:rsidRDefault="00847F46" w:rsidP="00847F46">
      <w:pPr>
        <w:jc w:val="both"/>
      </w:pPr>
      <w:r w:rsidRPr="00A26A1D">
        <w:t>Služobné lodnícke knižky EU vydané v súlade so smernicou (EÚ) 2017/2397 príslušnými orgánmi členských štátov aj príslušnými orgánmi tretích štátov sú platné recipročne na všetkých vodných cestách, ktoré sú prepojené so splavnou sieťou vodných ciest iného členského štátu</w:t>
      </w:r>
      <w:r w:rsidR="001E7E3D" w:rsidRPr="00A26A1D">
        <w:t xml:space="preserve"> EÚ</w:t>
      </w:r>
      <w:r w:rsidRPr="00A26A1D">
        <w:t>.</w:t>
      </w:r>
    </w:p>
    <w:p w14:paraId="07AA0CBA" w14:textId="77777777" w:rsidR="00847F46" w:rsidRPr="00A26A1D" w:rsidRDefault="00847F46" w:rsidP="00953026">
      <w:pPr>
        <w:jc w:val="both"/>
      </w:pPr>
    </w:p>
    <w:p w14:paraId="21B700A8" w14:textId="5D1FE150" w:rsidR="00FA192C" w:rsidRPr="00A26A1D" w:rsidRDefault="00FA192C" w:rsidP="00953026">
      <w:pPr>
        <w:jc w:val="both"/>
        <w:rPr>
          <w:u w:val="single"/>
        </w:rPr>
      </w:pPr>
      <w:r w:rsidRPr="00A26A1D">
        <w:rPr>
          <w:u w:val="single"/>
        </w:rPr>
        <w:t xml:space="preserve">K bodu </w:t>
      </w:r>
      <w:r w:rsidR="00742759" w:rsidRPr="00A26A1D">
        <w:rPr>
          <w:u w:val="single"/>
        </w:rPr>
        <w:t>3</w:t>
      </w:r>
      <w:r w:rsidR="00A552D5" w:rsidRPr="00A26A1D">
        <w:rPr>
          <w:u w:val="single"/>
        </w:rPr>
        <w:t>7</w:t>
      </w:r>
      <w:r w:rsidRPr="00A26A1D">
        <w:rPr>
          <w:u w:val="single"/>
        </w:rPr>
        <w:t>:</w:t>
      </w:r>
    </w:p>
    <w:p w14:paraId="04A0F2A5" w14:textId="77777777" w:rsidR="00991BA8" w:rsidRPr="00A26A1D" w:rsidRDefault="00991BA8" w:rsidP="00953026">
      <w:pPr>
        <w:jc w:val="both"/>
      </w:pPr>
      <w:r w:rsidRPr="00A26A1D">
        <w:t>Ide o úpravu</w:t>
      </w:r>
      <w:r w:rsidR="00742759" w:rsidRPr="00A26A1D">
        <w:t>, ktorá zúži definíciu plavebnej nehody tak, že plavebnou nehodou už nebudú všetky  udalosti, ktoré sa stali počas prevádzky plavidiel, ale len tie, ktoré sa stali v príčinnej súvislosti s ich prevádzkou.</w:t>
      </w:r>
    </w:p>
    <w:p w14:paraId="2D894D9A" w14:textId="77777777" w:rsidR="00FA192C" w:rsidRPr="00A26A1D" w:rsidRDefault="00FA192C" w:rsidP="00953026">
      <w:pPr>
        <w:jc w:val="both"/>
      </w:pPr>
    </w:p>
    <w:p w14:paraId="0772E67D" w14:textId="1BA06DD1" w:rsidR="00924CE5" w:rsidRPr="00A26A1D" w:rsidRDefault="00924CE5" w:rsidP="00953026">
      <w:pPr>
        <w:jc w:val="both"/>
        <w:rPr>
          <w:u w:val="single"/>
        </w:rPr>
      </w:pPr>
      <w:r w:rsidRPr="00A26A1D">
        <w:rPr>
          <w:u w:val="single"/>
        </w:rPr>
        <w:t>K bodu 3</w:t>
      </w:r>
      <w:r w:rsidR="00A552D5" w:rsidRPr="00A26A1D">
        <w:rPr>
          <w:u w:val="single"/>
        </w:rPr>
        <w:t>8</w:t>
      </w:r>
      <w:r w:rsidRPr="00A26A1D">
        <w:rPr>
          <w:u w:val="single"/>
        </w:rPr>
        <w:t>:</w:t>
      </w:r>
    </w:p>
    <w:p w14:paraId="5E00FF35" w14:textId="77777777" w:rsidR="00924CE5" w:rsidRPr="00A26A1D" w:rsidRDefault="00924CE5" w:rsidP="00924CE5">
      <w:pPr>
        <w:jc w:val="both"/>
      </w:pPr>
      <w:r w:rsidRPr="00A26A1D">
        <w:t>Ide o opravu odkazu a jeho prečíslovanie.</w:t>
      </w:r>
    </w:p>
    <w:p w14:paraId="674B7E20" w14:textId="77777777" w:rsidR="00924CE5" w:rsidRPr="00A26A1D" w:rsidRDefault="00924CE5" w:rsidP="00953026">
      <w:pPr>
        <w:jc w:val="both"/>
      </w:pPr>
    </w:p>
    <w:p w14:paraId="563284B7" w14:textId="6937051D" w:rsidR="00FA192C" w:rsidRPr="00A26A1D" w:rsidRDefault="00991BA8" w:rsidP="00953026">
      <w:pPr>
        <w:jc w:val="both"/>
        <w:rPr>
          <w:u w:val="single"/>
        </w:rPr>
      </w:pPr>
      <w:r w:rsidRPr="00A26A1D">
        <w:rPr>
          <w:u w:val="single"/>
        </w:rPr>
        <w:t xml:space="preserve">K bodu </w:t>
      </w:r>
      <w:r w:rsidR="007E7FAE" w:rsidRPr="00A26A1D">
        <w:rPr>
          <w:u w:val="single"/>
        </w:rPr>
        <w:t>3</w:t>
      </w:r>
      <w:r w:rsidR="00A552D5" w:rsidRPr="00A26A1D">
        <w:rPr>
          <w:u w:val="single"/>
        </w:rPr>
        <w:t>9</w:t>
      </w:r>
      <w:r w:rsidRPr="00A26A1D">
        <w:rPr>
          <w:u w:val="single"/>
        </w:rPr>
        <w:t>:</w:t>
      </w:r>
    </w:p>
    <w:p w14:paraId="6B1A3A51" w14:textId="77777777" w:rsidR="00991BA8" w:rsidRPr="00A26A1D" w:rsidRDefault="00991BA8" w:rsidP="00953026">
      <w:pPr>
        <w:jc w:val="both"/>
      </w:pPr>
      <w:r w:rsidRPr="00A26A1D">
        <w:t>Dopĺňajú sa povinnosti pre ministerstvo</w:t>
      </w:r>
      <w:r w:rsidR="00AC0AB8" w:rsidRPr="00A26A1D">
        <w:t xml:space="preserve">, ktorými sa implementujú čl. </w:t>
      </w:r>
      <w:r w:rsidR="000C7B91" w:rsidRPr="00A26A1D">
        <w:t xml:space="preserve">7 ods. 3, čl. </w:t>
      </w:r>
      <w:r w:rsidR="00AC0AB8" w:rsidRPr="00A26A1D">
        <w:t>28 , čl. 26 ods. 2, čl. 35 ods. 2 a čl. 9 ods. 2 a 3 smernice (EÚ) 2017/2397.</w:t>
      </w:r>
    </w:p>
    <w:p w14:paraId="683C2D75" w14:textId="77777777" w:rsidR="00AC0AB8" w:rsidRPr="00A26A1D" w:rsidRDefault="00AC0AB8" w:rsidP="00953026">
      <w:pPr>
        <w:jc w:val="both"/>
      </w:pPr>
    </w:p>
    <w:p w14:paraId="1D5BB2DE" w14:textId="77777777" w:rsidR="004275A2" w:rsidRPr="00A26A1D" w:rsidRDefault="004275A2" w:rsidP="00953026">
      <w:pPr>
        <w:jc w:val="both"/>
      </w:pPr>
    </w:p>
    <w:p w14:paraId="61E9B12F" w14:textId="77777777" w:rsidR="004275A2" w:rsidRPr="00A26A1D" w:rsidRDefault="004275A2" w:rsidP="00953026">
      <w:pPr>
        <w:jc w:val="both"/>
      </w:pPr>
    </w:p>
    <w:p w14:paraId="67A8E168" w14:textId="617D8E1E" w:rsidR="00AC0AB8" w:rsidRPr="00A26A1D" w:rsidRDefault="00AC0AB8" w:rsidP="00953026">
      <w:pPr>
        <w:jc w:val="both"/>
        <w:rPr>
          <w:u w:val="single"/>
        </w:rPr>
      </w:pPr>
      <w:r w:rsidRPr="00A26A1D">
        <w:rPr>
          <w:u w:val="single"/>
        </w:rPr>
        <w:lastRenderedPageBreak/>
        <w:t xml:space="preserve">K bodom </w:t>
      </w:r>
      <w:r w:rsidR="00A552D5" w:rsidRPr="00A26A1D">
        <w:rPr>
          <w:u w:val="single"/>
        </w:rPr>
        <w:t>40</w:t>
      </w:r>
      <w:r w:rsidRPr="00A26A1D">
        <w:rPr>
          <w:u w:val="single"/>
        </w:rPr>
        <w:t xml:space="preserve"> a </w:t>
      </w:r>
      <w:r w:rsidR="00A26428" w:rsidRPr="00A26A1D">
        <w:rPr>
          <w:u w:val="single"/>
        </w:rPr>
        <w:t>4</w:t>
      </w:r>
      <w:r w:rsidR="00A552D5" w:rsidRPr="00A26A1D">
        <w:rPr>
          <w:u w:val="single"/>
        </w:rPr>
        <w:t>1</w:t>
      </w:r>
      <w:r w:rsidRPr="00A26A1D">
        <w:rPr>
          <w:u w:val="single"/>
        </w:rPr>
        <w:t>:</w:t>
      </w:r>
    </w:p>
    <w:p w14:paraId="54DC2EF1" w14:textId="77777777" w:rsidR="00991BA8" w:rsidRPr="00A26A1D" w:rsidRDefault="00AC0AB8" w:rsidP="00953026">
      <w:pPr>
        <w:pStyle w:val="Odsekzoznamu"/>
        <w:spacing w:after="0" w:line="240" w:lineRule="auto"/>
        <w:ind w:left="0"/>
        <w:jc w:val="both"/>
        <w:rPr>
          <w:rFonts w:ascii="Times New Roman" w:eastAsia="Times New Roman" w:hAnsi="Times New Roman"/>
          <w:sz w:val="24"/>
          <w:szCs w:val="24"/>
          <w:lang w:eastAsia="cs-CZ"/>
        </w:rPr>
      </w:pPr>
      <w:r w:rsidRPr="00A26A1D">
        <w:rPr>
          <w:rFonts w:ascii="Times New Roman" w:eastAsia="Times New Roman" w:hAnsi="Times New Roman"/>
          <w:sz w:val="24"/>
          <w:szCs w:val="24"/>
          <w:lang w:eastAsia="cs-CZ"/>
        </w:rPr>
        <w:t>Ide o doplnenie kompetencie Dopravnému úradu o vykonávanie štátneho odborného dozoru nad vykonávaním a priebehom výcvikových kurzov a základných bezpečnostných výcvikov, nad minimálnymi technickými a funkčnými požiadavkami na simulátory a nad posudzovaním zdravotnej spôsobilosti člena posádky plavidla povereným lekárom.</w:t>
      </w:r>
    </w:p>
    <w:p w14:paraId="1E01BD6D" w14:textId="77777777" w:rsidR="00AC0AB8" w:rsidRPr="00A26A1D" w:rsidRDefault="00AC0AB8" w:rsidP="00953026">
      <w:pPr>
        <w:jc w:val="both"/>
      </w:pPr>
    </w:p>
    <w:p w14:paraId="43CCCB53" w14:textId="0DBC5ECB" w:rsidR="00AC0AB8" w:rsidRPr="00A26A1D" w:rsidRDefault="00AC0AB8" w:rsidP="00953026">
      <w:pPr>
        <w:jc w:val="both"/>
        <w:rPr>
          <w:u w:val="single"/>
        </w:rPr>
      </w:pPr>
      <w:r w:rsidRPr="00A26A1D">
        <w:rPr>
          <w:u w:val="single"/>
        </w:rPr>
        <w:t>K bo</w:t>
      </w:r>
      <w:r w:rsidR="00924CE5" w:rsidRPr="00A26A1D">
        <w:rPr>
          <w:u w:val="single"/>
        </w:rPr>
        <w:t>du 4</w:t>
      </w:r>
      <w:r w:rsidR="00A552D5" w:rsidRPr="00A26A1D">
        <w:rPr>
          <w:u w:val="single"/>
        </w:rPr>
        <w:t>2</w:t>
      </w:r>
      <w:r w:rsidRPr="00A26A1D">
        <w:rPr>
          <w:u w:val="single"/>
        </w:rPr>
        <w:t>:</w:t>
      </w:r>
    </w:p>
    <w:p w14:paraId="22A108FE" w14:textId="77777777" w:rsidR="00EE1BFB" w:rsidRPr="00A26A1D" w:rsidRDefault="004960C1" w:rsidP="00953026">
      <w:pPr>
        <w:jc w:val="both"/>
        <w:rPr>
          <w:color w:val="000000"/>
        </w:rPr>
      </w:pPr>
      <w:r w:rsidRPr="00A26A1D">
        <w:t xml:space="preserve">Ide o doplnenie kompetencie Dopravnému úradu o schvaľovanie simulátorov a o schvaľovanie </w:t>
      </w:r>
      <w:r w:rsidR="00EE1BFB" w:rsidRPr="00A26A1D">
        <w:t xml:space="preserve">dokumentov k vykonávaniu výcvikových kurzov a </w:t>
      </w:r>
      <w:r w:rsidR="00EE1BFB" w:rsidRPr="00A26A1D">
        <w:rPr>
          <w:color w:val="000000"/>
        </w:rPr>
        <w:t>základného bezpečnostného výcviku.</w:t>
      </w:r>
    </w:p>
    <w:p w14:paraId="16E2C9F3" w14:textId="77777777" w:rsidR="00EE1BFB" w:rsidRPr="00A26A1D" w:rsidRDefault="00EE1BFB" w:rsidP="00953026">
      <w:pPr>
        <w:jc w:val="both"/>
        <w:rPr>
          <w:color w:val="000000"/>
        </w:rPr>
      </w:pPr>
    </w:p>
    <w:p w14:paraId="156A224E" w14:textId="3383966A" w:rsidR="00EB3133" w:rsidRPr="00A26A1D" w:rsidRDefault="00EE1BFB" w:rsidP="00953026">
      <w:pPr>
        <w:jc w:val="both"/>
        <w:rPr>
          <w:color w:val="000000"/>
          <w:u w:val="single"/>
        </w:rPr>
      </w:pPr>
      <w:r w:rsidRPr="00A26A1D">
        <w:rPr>
          <w:color w:val="000000"/>
          <w:u w:val="single"/>
        </w:rPr>
        <w:t>K bod</w:t>
      </w:r>
      <w:r w:rsidR="00EB3133" w:rsidRPr="00A26A1D">
        <w:rPr>
          <w:color w:val="000000"/>
          <w:u w:val="single"/>
        </w:rPr>
        <w:t>u</w:t>
      </w:r>
      <w:r w:rsidRPr="00A26A1D">
        <w:rPr>
          <w:color w:val="000000"/>
          <w:u w:val="single"/>
        </w:rPr>
        <w:t xml:space="preserve"> </w:t>
      </w:r>
      <w:r w:rsidR="00924CE5" w:rsidRPr="00A26A1D">
        <w:rPr>
          <w:color w:val="000000"/>
          <w:u w:val="single"/>
        </w:rPr>
        <w:t>4</w:t>
      </w:r>
      <w:r w:rsidR="00A552D5" w:rsidRPr="00A26A1D">
        <w:rPr>
          <w:color w:val="000000"/>
          <w:u w:val="single"/>
        </w:rPr>
        <w:t>3</w:t>
      </w:r>
      <w:r w:rsidR="00EB3133" w:rsidRPr="00A26A1D">
        <w:rPr>
          <w:color w:val="000000"/>
          <w:u w:val="single"/>
        </w:rPr>
        <w:t>:</w:t>
      </w:r>
    </w:p>
    <w:p w14:paraId="23B2D890" w14:textId="33CDFA80" w:rsidR="006771BF" w:rsidRPr="00A26A1D" w:rsidRDefault="006771BF" w:rsidP="00953026">
      <w:pPr>
        <w:jc w:val="both"/>
      </w:pPr>
      <w:r w:rsidRPr="00A26A1D">
        <w:t>Ide o doplnenie kompetencie Dopravnému úradu na vydávanie a odnímanie dokladov odbornej spôsobilosti člena posádky plavidla</w:t>
      </w:r>
      <w:r w:rsidR="00B73E08" w:rsidRPr="00A26A1D">
        <w:t xml:space="preserve"> vykonávajúceho plavbu na vodnej ceste, ktorá nie je prepojená so splavnou sieťou vodných ciest iného členského štátu EÚ</w:t>
      </w:r>
      <w:r w:rsidRPr="00A26A1D">
        <w:t>.</w:t>
      </w:r>
    </w:p>
    <w:p w14:paraId="1F2AD811" w14:textId="77777777" w:rsidR="00EB3133" w:rsidRPr="00A26A1D" w:rsidRDefault="00EB3133" w:rsidP="00953026">
      <w:pPr>
        <w:jc w:val="both"/>
      </w:pPr>
    </w:p>
    <w:p w14:paraId="49AFD027" w14:textId="6EEB857A" w:rsidR="00EB3133" w:rsidRPr="00A26A1D" w:rsidRDefault="00EB3133" w:rsidP="00953026">
      <w:pPr>
        <w:jc w:val="both"/>
        <w:rPr>
          <w:color w:val="000000"/>
          <w:u w:val="single"/>
        </w:rPr>
      </w:pPr>
      <w:r w:rsidRPr="00A26A1D">
        <w:rPr>
          <w:u w:val="single"/>
        </w:rPr>
        <w:t xml:space="preserve">K bodu </w:t>
      </w:r>
      <w:r w:rsidR="00924CE5" w:rsidRPr="00A26A1D">
        <w:rPr>
          <w:u w:val="single"/>
        </w:rPr>
        <w:t>4</w:t>
      </w:r>
      <w:r w:rsidR="00A552D5" w:rsidRPr="00A26A1D">
        <w:rPr>
          <w:u w:val="single"/>
        </w:rPr>
        <w:t>4</w:t>
      </w:r>
      <w:r w:rsidRPr="00A26A1D">
        <w:rPr>
          <w:u w:val="single"/>
        </w:rPr>
        <w:t xml:space="preserve">: </w:t>
      </w:r>
    </w:p>
    <w:p w14:paraId="78D1490C" w14:textId="77777777" w:rsidR="006771BF" w:rsidRPr="00A26A1D" w:rsidRDefault="006771BF" w:rsidP="00953026">
      <w:pPr>
        <w:jc w:val="both"/>
      </w:pPr>
      <w:r w:rsidRPr="00A26A1D">
        <w:t xml:space="preserve">Ide o doplnenie kompetencie Dopravnému úradu na vydávanie a odnímanie dokladov odbornej spôsobilosti člena posádky plavidla </w:t>
      </w:r>
      <w:r w:rsidR="00FE77B2" w:rsidRPr="00A26A1D">
        <w:t xml:space="preserve">vykonávajúceho plavbu na vodnej ceste, ktorá je prepojená so splavnou sieťou vodných ciest iného členského štátu </w:t>
      </w:r>
      <w:r w:rsidRPr="00A26A1D">
        <w:t>EÚ.</w:t>
      </w:r>
    </w:p>
    <w:p w14:paraId="0FEC4C3F" w14:textId="77777777" w:rsidR="006771BF" w:rsidRPr="00A26A1D" w:rsidRDefault="006771BF" w:rsidP="00953026">
      <w:pPr>
        <w:jc w:val="both"/>
      </w:pPr>
    </w:p>
    <w:p w14:paraId="7735BC2A" w14:textId="6E9204DF" w:rsidR="006771BF" w:rsidRPr="00A26A1D" w:rsidRDefault="006771BF" w:rsidP="00953026">
      <w:pPr>
        <w:jc w:val="both"/>
        <w:rPr>
          <w:u w:val="single"/>
        </w:rPr>
      </w:pPr>
      <w:r w:rsidRPr="00A26A1D">
        <w:rPr>
          <w:u w:val="single"/>
        </w:rPr>
        <w:t>K bodom</w:t>
      </w:r>
      <w:r w:rsidR="007E7FAE" w:rsidRPr="00A26A1D">
        <w:rPr>
          <w:u w:val="single"/>
        </w:rPr>
        <w:t xml:space="preserve"> </w:t>
      </w:r>
      <w:r w:rsidR="00924CE5" w:rsidRPr="00A26A1D">
        <w:rPr>
          <w:u w:val="single"/>
        </w:rPr>
        <w:t>4</w:t>
      </w:r>
      <w:r w:rsidR="00A552D5" w:rsidRPr="00A26A1D">
        <w:rPr>
          <w:u w:val="single"/>
        </w:rPr>
        <w:t>5</w:t>
      </w:r>
      <w:r w:rsidR="007E7FAE" w:rsidRPr="00A26A1D">
        <w:rPr>
          <w:u w:val="single"/>
        </w:rPr>
        <w:t xml:space="preserve"> a </w:t>
      </w:r>
      <w:r w:rsidR="00924CE5" w:rsidRPr="00A26A1D">
        <w:rPr>
          <w:u w:val="single"/>
        </w:rPr>
        <w:t>4</w:t>
      </w:r>
      <w:r w:rsidR="00A552D5" w:rsidRPr="00A26A1D">
        <w:rPr>
          <w:u w:val="single"/>
        </w:rPr>
        <w:t>6</w:t>
      </w:r>
      <w:r w:rsidRPr="00A26A1D">
        <w:rPr>
          <w:u w:val="single"/>
        </w:rPr>
        <w:t>:</w:t>
      </w:r>
    </w:p>
    <w:p w14:paraId="638088B3" w14:textId="77777777" w:rsidR="006771BF" w:rsidRPr="00A26A1D" w:rsidRDefault="006771BF" w:rsidP="00953026">
      <w:pPr>
        <w:jc w:val="both"/>
      </w:pPr>
      <w:r w:rsidRPr="00A26A1D">
        <w:t xml:space="preserve">Ide o doplnenie kompetencie Dopravnému úradu na vydávanie a odnímanie poverení na </w:t>
      </w:r>
      <w:r w:rsidRPr="00A26A1D">
        <w:rPr>
          <w:color w:val="000000"/>
        </w:rPr>
        <w:t xml:space="preserve">vykonávanie výcvikového kurzu, </w:t>
      </w:r>
      <w:r w:rsidRPr="00A26A1D">
        <w:t>na vykonávanie základného bezpečnostného výcviku a na posudzovanie zdravotnej spôsobilosti člena posádky plavidla.</w:t>
      </w:r>
    </w:p>
    <w:p w14:paraId="5509152A" w14:textId="77777777" w:rsidR="006771BF" w:rsidRPr="00A26A1D" w:rsidRDefault="006771BF" w:rsidP="00953026">
      <w:pPr>
        <w:jc w:val="both"/>
      </w:pPr>
    </w:p>
    <w:p w14:paraId="587DD9CD" w14:textId="7AA053DB" w:rsidR="006771BF" w:rsidRPr="00A26A1D" w:rsidRDefault="00A26428" w:rsidP="00953026">
      <w:pPr>
        <w:jc w:val="both"/>
        <w:rPr>
          <w:u w:val="single"/>
        </w:rPr>
      </w:pPr>
      <w:r w:rsidRPr="00A26A1D">
        <w:rPr>
          <w:u w:val="single"/>
        </w:rPr>
        <w:t>K bodu 4</w:t>
      </w:r>
      <w:r w:rsidR="00A552D5" w:rsidRPr="00A26A1D">
        <w:rPr>
          <w:u w:val="single"/>
        </w:rPr>
        <w:t>7</w:t>
      </w:r>
      <w:r w:rsidR="006771BF" w:rsidRPr="00A26A1D">
        <w:rPr>
          <w:u w:val="single"/>
        </w:rPr>
        <w:t>:</w:t>
      </w:r>
    </w:p>
    <w:p w14:paraId="6F197CBD" w14:textId="77777777" w:rsidR="00991BA8" w:rsidRPr="00A26A1D" w:rsidRDefault="003B3AAE" w:rsidP="00953026">
      <w:pPr>
        <w:jc w:val="both"/>
        <w:rPr>
          <w:color w:val="000000"/>
          <w:shd w:val="clear" w:color="auto" w:fill="FFFFFF"/>
        </w:rPr>
      </w:pPr>
      <w:r w:rsidRPr="00A26A1D">
        <w:t xml:space="preserve">Ide o doplnenie kompetencie Dopravnému úradu na vydávanie lodných denníkov a </w:t>
      </w:r>
      <w:r w:rsidRPr="00A26A1D">
        <w:rPr>
          <w:color w:val="000000"/>
        </w:rPr>
        <w:t>dokladov o poučení</w:t>
      </w:r>
      <w:r w:rsidRPr="00A26A1D">
        <w:rPr>
          <w:color w:val="000000"/>
          <w:shd w:val="clear" w:color="auto" w:fill="FFFFFF"/>
        </w:rPr>
        <w:t xml:space="preserve"> zo znalosti rizík príslušnej pracovnej pozície posudzovanej osoby.</w:t>
      </w:r>
    </w:p>
    <w:p w14:paraId="3FD354BF" w14:textId="77777777" w:rsidR="003B3AAE" w:rsidRPr="00A26A1D" w:rsidRDefault="003B3AAE" w:rsidP="00953026">
      <w:pPr>
        <w:jc w:val="both"/>
        <w:rPr>
          <w:color w:val="000000"/>
          <w:shd w:val="clear" w:color="auto" w:fill="FFFFFF"/>
        </w:rPr>
      </w:pPr>
    </w:p>
    <w:p w14:paraId="2967076B" w14:textId="6BE2D96E" w:rsidR="003B3AAE" w:rsidRPr="00A26A1D" w:rsidRDefault="003B3AAE" w:rsidP="00953026">
      <w:pPr>
        <w:jc w:val="both"/>
        <w:rPr>
          <w:color w:val="000000"/>
          <w:u w:val="single"/>
          <w:shd w:val="clear" w:color="auto" w:fill="FFFFFF"/>
        </w:rPr>
      </w:pPr>
      <w:r w:rsidRPr="00A26A1D">
        <w:rPr>
          <w:color w:val="000000"/>
          <w:u w:val="single"/>
          <w:shd w:val="clear" w:color="auto" w:fill="FFFFFF"/>
        </w:rPr>
        <w:t>K bodom 4</w:t>
      </w:r>
      <w:r w:rsidR="00A552D5" w:rsidRPr="00A26A1D">
        <w:rPr>
          <w:color w:val="000000"/>
          <w:u w:val="single"/>
          <w:shd w:val="clear" w:color="auto" w:fill="FFFFFF"/>
        </w:rPr>
        <w:t>8</w:t>
      </w:r>
      <w:r w:rsidRPr="00A26A1D">
        <w:rPr>
          <w:color w:val="000000"/>
          <w:u w:val="single"/>
          <w:shd w:val="clear" w:color="auto" w:fill="FFFFFF"/>
        </w:rPr>
        <w:t xml:space="preserve"> až </w:t>
      </w:r>
      <w:r w:rsidR="00A552D5" w:rsidRPr="00A26A1D">
        <w:rPr>
          <w:color w:val="000000"/>
          <w:u w:val="single"/>
          <w:shd w:val="clear" w:color="auto" w:fill="FFFFFF"/>
        </w:rPr>
        <w:t>50</w:t>
      </w:r>
      <w:r w:rsidRPr="00A26A1D">
        <w:rPr>
          <w:color w:val="000000"/>
          <w:u w:val="single"/>
          <w:shd w:val="clear" w:color="auto" w:fill="FFFFFF"/>
        </w:rPr>
        <w:t>:</w:t>
      </w:r>
    </w:p>
    <w:p w14:paraId="70945A27" w14:textId="77777777" w:rsidR="003B3AAE" w:rsidRPr="00A26A1D" w:rsidRDefault="003B3AAE" w:rsidP="00953026">
      <w:pPr>
        <w:jc w:val="both"/>
      </w:pPr>
      <w:r w:rsidRPr="00A26A1D">
        <w:t>Ide o doplnenie kompetencie Dopravnému úradu</w:t>
      </w:r>
      <w:r w:rsidR="008E4B36" w:rsidRPr="00A26A1D">
        <w:t xml:space="preserve"> na vedenie evidencií podľa bodov 10 a 11.</w:t>
      </w:r>
    </w:p>
    <w:p w14:paraId="0653728C" w14:textId="77777777" w:rsidR="003B3AAE" w:rsidRPr="00A26A1D" w:rsidRDefault="003B3AAE" w:rsidP="00953026">
      <w:pPr>
        <w:jc w:val="both"/>
      </w:pPr>
    </w:p>
    <w:p w14:paraId="4A5E1962" w14:textId="36266393" w:rsidR="003B3AAE" w:rsidRPr="00A26A1D" w:rsidRDefault="00A701ED" w:rsidP="00953026">
      <w:pPr>
        <w:jc w:val="both"/>
        <w:rPr>
          <w:u w:val="single"/>
        </w:rPr>
      </w:pPr>
      <w:r w:rsidRPr="00A26A1D">
        <w:rPr>
          <w:u w:val="single"/>
        </w:rPr>
        <w:t>K bodu</w:t>
      </w:r>
      <w:r w:rsidR="003B3AAE" w:rsidRPr="00A26A1D">
        <w:rPr>
          <w:u w:val="single"/>
        </w:rPr>
        <w:t xml:space="preserve"> </w:t>
      </w:r>
      <w:r w:rsidR="008E4B36" w:rsidRPr="00A26A1D">
        <w:rPr>
          <w:u w:val="single"/>
        </w:rPr>
        <w:t>5</w:t>
      </w:r>
      <w:r w:rsidR="00A552D5" w:rsidRPr="00A26A1D">
        <w:rPr>
          <w:u w:val="single"/>
        </w:rPr>
        <w:t>1</w:t>
      </w:r>
      <w:r w:rsidR="003B3AAE" w:rsidRPr="00A26A1D">
        <w:rPr>
          <w:u w:val="single"/>
        </w:rPr>
        <w:t>:</w:t>
      </w:r>
    </w:p>
    <w:p w14:paraId="1700AB1B" w14:textId="58455127" w:rsidR="00991BA8" w:rsidRPr="00A26A1D" w:rsidRDefault="003B3AAE" w:rsidP="00953026">
      <w:pPr>
        <w:jc w:val="both"/>
      </w:pPr>
      <w:r w:rsidRPr="00A26A1D">
        <w:t>Ide o doplnenie kompetencie Dopravnému úradu na vykonávanie záznamov o lodných denníkoch do registra Európskej databázy trupov plavidiel a že</w:t>
      </w:r>
      <w:r w:rsidRPr="00A26A1D">
        <w:rPr>
          <w:color w:val="000000"/>
        </w:rPr>
        <w:t xml:space="preserve"> plní funkciu jednotného kontaktného miesta pre Európsku </w:t>
      </w:r>
      <w:r w:rsidRPr="00A26A1D">
        <w:t>databázu trupov plavidiel pre Európsku komisiu a ostatné členské štáty v súlade s požiadavkou E</w:t>
      </w:r>
      <w:r w:rsidR="0050337E" w:rsidRPr="00A26A1D">
        <w:t>urópskej komisie</w:t>
      </w:r>
      <w:r w:rsidRPr="00A26A1D">
        <w:t xml:space="preserve"> podľa delegovaného nariadenia Komisie (EÚ) 2020/474 z 20. januára 2020 o Európskej databáze trupov lodí</w:t>
      </w:r>
      <w:r w:rsidR="00184574" w:rsidRPr="00A26A1D">
        <w:t xml:space="preserve"> </w:t>
      </w:r>
      <w:r w:rsidR="00184574" w:rsidRPr="00A26A1D">
        <w:rPr>
          <w:shd w:val="clear" w:color="auto" w:fill="FFFFFF"/>
        </w:rPr>
        <w:t>(</w:t>
      </w:r>
      <w:r w:rsidR="00184574" w:rsidRPr="00A26A1D">
        <w:rPr>
          <w:iCs/>
          <w:shd w:val="clear" w:color="auto" w:fill="FFFFFF"/>
        </w:rPr>
        <w:t>Ú. v. EÚ L 100, 1.4.2020)</w:t>
      </w:r>
      <w:r w:rsidRPr="00A26A1D">
        <w:t>, ktoré sa týmto vykonáva.</w:t>
      </w:r>
    </w:p>
    <w:p w14:paraId="0FB0F0DF" w14:textId="77777777" w:rsidR="00B73E08" w:rsidRPr="00A26A1D" w:rsidRDefault="00B73E08" w:rsidP="00953026">
      <w:pPr>
        <w:jc w:val="both"/>
      </w:pPr>
    </w:p>
    <w:p w14:paraId="1215481F" w14:textId="79CC204E" w:rsidR="00B73E08" w:rsidRPr="00A26A1D" w:rsidRDefault="00B73E08" w:rsidP="00953026">
      <w:pPr>
        <w:jc w:val="both"/>
        <w:rPr>
          <w:u w:val="single"/>
        </w:rPr>
      </w:pPr>
      <w:r w:rsidRPr="00A26A1D">
        <w:rPr>
          <w:u w:val="single"/>
        </w:rPr>
        <w:t>K bodu 5</w:t>
      </w:r>
      <w:r w:rsidR="00A552D5" w:rsidRPr="00A26A1D">
        <w:rPr>
          <w:u w:val="single"/>
        </w:rPr>
        <w:t>2</w:t>
      </w:r>
      <w:r w:rsidRPr="00A26A1D">
        <w:rPr>
          <w:u w:val="single"/>
        </w:rPr>
        <w:t>:</w:t>
      </w:r>
    </w:p>
    <w:p w14:paraId="557C8E13" w14:textId="77777777" w:rsidR="00B73E08" w:rsidRPr="00A26A1D" w:rsidRDefault="00B73E08" w:rsidP="00953026">
      <w:pPr>
        <w:jc w:val="both"/>
        <w:rPr>
          <w:u w:val="single"/>
        </w:rPr>
      </w:pPr>
      <w:r w:rsidRPr="00A26A1D">
        <w:t>Ide o doplnenie kompetencie Dopravnému úradu</w:t>
      </w:r>
      <w:r w:rsidR="00141DE3" w:rsidRPr="00A26A1D">
        <w:t xml:space="preserve"> a zápis osobitných povolení do preukazov odborných spôsobilostí, keďže tieto osobitné povolenia sa nevydávajú ako samostatné preukazy.</w:t>
      </w:r>
    </w:p>
    <w:p w14:paraId="26634D50" w14:textId="77777777" w:rsidR="003B3AAE" w:rsidRPr="00A26A1D" w:rsidRDefault="003B3AAE" w:rsidP="00953026">
      <w:pPr>
        <w:jc w:val="both"/>
      </w:pPr>
    </w:p>
    <w:p w14:paraId="4A99CACE" w14:textId="66251FF5" w:rsidR="003B3AAE" w:rsidRPr="00A26A1D" w:rsidRDefault="003B3AAE" w:rsidP="00953026">
      <w:pPr>
        <w:jc w:val="both"/>
        <w:rPr>
          <w:u w:val="single"/>
        </w:rPr>
      </w:pPr>
      <w:r w:rsidRPr="00A26A1D">
        <w:rPr>
          <w:u w:val="single"/>
        </w:rPr>
        <w:t xml:space="preserve">K bodu </w:t>
      </w:r>
      <w:r w:rsidR="008E4B36" w:rsidRPr="00A26A1D">
        <w:rPr>
          <w:u w:val="single"/>
        </w:rPr>
        <w:t>5</w:t>
      </w:r>
      <w:r w:rsidR="00A552D5" w:rsidRPr="00A26A1D">
        <w:rPr>
          <w:u w:val="single"/>
        </w:rPr>
        <w:t>3</w:t>
      </w:r>
      <w:r w:rsidRPr="00A26A1D">
        <w:rPr>
          <w:u w:val="single"/>
        </w:rPr>
        <w:t>:</w:t>
      </w:r>
    </w:p>
    <w:p w14:paraId="09062B63" w14:textId="560604C4" w:rsidR="003B3AAE" w:rsidRPr="00A26A1D" w:rsidRDefault="003B3AAE" w:rsidP="003B3AAE">
      <w:pPr>
        <w:jc w:val="both"/>
      </w:pPr>
      <w:r w:rsidRPr="00A26A1D">
        <w:t>Ide o legislatívno-technickú úpravu súvisiacu s</w:t>
      </w:r>
      <w:r w:rsidR="006128BB" w:rsidRPr="00A26A1D">
        <w:t> </w:t>
      </w:r>
      <w:r w:rsidRPr="00A26A1D">
        <w:t>bod</w:t>
      </w:r>
      <w:r w:rsidR="006128BB" w:rsidRPr="00A26A1D">
        <w:t xml:space="preserve">om </w:t>
      </w:r>
      <w:r w:rsidR="00FE77B2" w:rsidRPr="00A26A1D">
        <w:t>3</w:t>
      </w:r>
      <w:r w:rsidR="00A552D5" w:rsidRPr="00A26A1D">
        <w:t>9</w:t>
      </w:r>
      <w:r w:rsidRPr="00A26A1D">
        <w:t xml:space="preserve"> návrhu zákona.</w:t>
      </w:r>
    </w:p>
    <w:p w14:paraId="4CBB33AE" w14:textId="77777777" w:rsidR="003B3AAE" w:rsidRPr="00A26A1D" w:rsidRDefault="003B3AAE" w:rsidP="00953026">
      <w:pPr>
        <w:jc w:val="both"/>
      </w:pPr>
    </w:p>
    <w:p w14:paraId="5D3F3D4D" w14:textId="77777777" w:rsidR="004275A2" w:rsidRPr="00A26A1D" w:rsidRDefault="004275A2" w:rsidP="00953026">
      <w:pPr>
        <w:jc w:val="both"/>
      </w:pPr>
    </w:p>
    <w:p w14:paraId="44BA7553" w14:textId="3C271593" w:rsidR="008E4B36" w:rsidRPr="00A26A1D" w:rsidRDefault="008E4B36" w:rsidP="00953026">
      <w:pPr>
        <w:jc w:val="both"/>
        <w:rPr>
          <w:u w:val="single"/>
        </w:rPr>
      </w:pPr>
      <w:r w:rsidRPr="00A26A1D">
        <w:rPr>
          <w:u w:val="single"/>
        </w:rPr>
        <w:lastRenderedPageBreak/>
        <w:t>K bodu 5</w:t>
      </w:r>
      <w:r w:rsidR="00A552D5" w:rsidRPr="00A26A1D">
        <w:rPr>
          <w:u w:val="single"/>
        </w:rPr>
        <w:t>4</w:t>
      </w:r>
      <w:r w:rsidRPr="00A26A1D">
        <w:rPr>
          <w:u w:val="single"/>
        </w:rPr>
        <w:t>:</w:t>
      </w:r>
    </w:p>
    <w:p w14:paraId="4033C632" w14:textId="09FDC84C" w:rsidR="008E4B36" w:rsidRPr="00A26A1D" w:rsidRDefault="008E4B36" w:rsidP="008E4B36">
      <w:pPr>
        <w:jc w:val="both"/>
      </w:pPr>
      <w:r w:rsidRPr="00A26A1D">
        <w:t>Ide o opravu odkaz</w:t>
      </w:r>
      <w:r w:rsidR="001178C9" w:rsidRPr="00A26A1D">
        <w:t>ov</w:t>
      </w:r>
      <w:r w:rsidRPr="00A26A1D">
        <w:t xml:space="preserve"> a jeho prečíslovanie.</w:t>
      </w:r>
    </w:p>
    <w:p w14:paraId="1D474C39" w14:textId="77777777" w:rsidR="008E4B36" w:rsidRPr="00A26A1D" w:rsidRDefault="008E4B36" w:rsidP="00953026">
      <w:pPr>
        <w:jc w:val="both"/>
      </w:pPr>
    </w:p>
    <w:p w14:paraId="5343FB4D" w14:textId="1450EEA8" w:rsidR="003B3AAE" w:rsidRPr="00A26A1D" w:rsidRDefault="003B3AAE" w:rsidP="00953026">
      <w:pPr>
        <w:jc w:val="both"/>
        <w:rPr>
          <w:u w:val="single"/>
        </w:rPr>
      </w:pPr>
      <w:r w:rsidRPr="00A26A1D">
        <w:rPr>
          <w:u w:val="single"/>
        </w:rPr>
        <w:t xml:space="preserve">K bodu </w:t>
      </w:r>
      <w:r w:rsidR="008E4B36" w:rsidRPr="00A26A1D">
        <w:rPr>
          <w:u w:val="single"/>
        </w:rPr>
        <w:t>5</w:t>
      </w:r>
      <w:r w:rsidR="00A552D5" w:rsidRPr="00A26A1D">
        <w:rPr>
          <w:u w:val="single"/>
        </w:rPr>
        <w:t>5</w:t>
      </w:r>
      <w:r w:rsidRPr="00A26A1D">
        <w:rPr>
          <w:u w:val="single"/>
        </w:rPr>
        <w:t>:</w:t>
      </w:r>
    </w:p>
    <w:p w14:paraId="720C9595" w14:textId="77777777" w:rsidR="00C43372" w:rsidRPr="00A26A1D" w:rsidRDefault="00C43372" w:rsidP="00953026">
      <w:pPr>
        <w:jc w:val="both"/>
      </w:pPr>
      <w:r w:rsidRPr="00A26A1D">
        <w:t xml:space="preserve">Ide o doplnenie kompetencie Dopravnému úradu, ktorý bude musieť zaviesť a udržiavať systém riadenia kvality pre </w:t>
      </w:r>
      <w:r w:rsidR="00AE0A97" w:rsidRPr="00A26A1D">
        <w:t xml:space="preserve">všetky činnosti, ktoré vykonáva </w:t>
      </w:r>
      <w:r w:rsidRPr="00A26A1D">
        <w:t xml:space="preserve">v rámci </w:t>
      </w:r>
      <w:r w:rsidR="00AE0A97" w:rsidRPr="00A26A1D">
        <w:t>svojich</w:t>
      </w:r>
      <w:r w:rsidRPr="00A26A1D">
        <w:t xml:space="preserve"> právomoci, ktoré súvisia s výcvikom, posudzovaním odbornej spôsobilosti a vydávaním a aktualizáciou preukazov odbornej spôsobilosti </w:t>
      </w:r>
      <w:r w:rsidR="00AE0A97" w:rsidRPr="00A26A1D">
        <w:t>EÚ</w:t>
      </w:r>
      <w:r w:rsidRPr="00A26A1D">
        <w:t>, služobných lodníck</w:t>
      </w:r>
      <w:r w:rsidR="00AE0A97" w:rsidRPr="00A26A1D">
        <w:t xml:space="preserve">ych knižiek a lodných denníkov </w:t>
      </w:r>
      <w:r w:rsidRPr="00A26A1D">
        <w:t xml:space="preserve">na zabezpečenie dosiahnutia cieľov </w:t>
      </w:r>
      <w:r w:rsidR="00AE0A97" w:rsidRPr="00A26A1D">
        <w:t>smernice (EÚ) 2017/2397.</w:t>
      </w:r>
    </w:p>
    <w:p w14:paraId="67D36272" w14:textId="77777777" w:rsidR="00AE0A97" w:rsidRPr="00A26A1D" w:rsidRDefault="00AE0A97" w:rsidP="00953026">
      <w:pPr>
        <w:jc w:val="both"/>
        <w:rPr>
          <w:color w:val="000000"/>
        </w:rPr>
      </w:pPr>
      <w:r w:rsidRPr="00A26A1D">
        <w:t>Ďalej ide o doplnenie kompetencie Dopravnému úradu vo veci oznamovania E</w:t>
      </w:r>
      <w:r w:rsidR="00505255" w:rsidRPr="00A26A1D">
        <w:t>urópskej komisii</w:t>
      </w:r>
      <w:r w:rsidRPr="00A26A1D">
        <w:t xml:space="preserve"> zoznamu </w:t>
      </w:r>
      <w:r w:rsidRPr="00A26A1D">
        <w:rPr>
          <w:color w:val="000000"/>
        </w:rPr>
        <w:t>schválených, zrušených a pozastavených výcvikových kurzov</w:t>
      </w:r>
      <w:r w:rsidR="008E4B36" w:rsidRPr="00A26A1D">
        <w:rPr>
          <w:color w:val="000000"/>
        </w:rPr>
        <w:t xml:space="preserve"> a aktuálneho zoznamu schválených simulátorov</w:t>
      </w:r>
      <w:r w:rsidRPr="00A26A1D">
        <w:rPr>
          <w:color w:val="000000"/>
        </w:rPr>
        <w:t>.</w:t>
      </w:r>
    </w:p>
    <w:p w14:paraId="3374B038" w14:textId="77777777" w:rsidR="00AE0A97" w:rsidRPr="00A26A1D" w:rsidRDefault="00AE0A97" w:rsidP="00953026">
      <w:pPr>
        <w:jc w:val="both"/>
        <w:rPr>
          <w:color w:val="000000"/>
        </w:rPr>
      </w:pPr>
    </w:p>
    <w:p w14:paraId="1E99110A" w14:textId="48194689" w:rsidR="00AE0A97" w:rsidRPr="00A26A1D" w:rsidRDefault="00AE0A97" w:rsidP="00953026">
      <w:pPr>
        <w:jc w:val="both"/>
        <w:rPr>
          <w:u w:val="single"/>
        </w:rPr>
      </w:pPr>
      <w:r w:rsidRPr="00A26A1D">
        <w:rPr>
          <w:color w:val="000000"/>
          <w:u w:val="single"/>
        </w:rPr>
        <w:t>K bod</w:t>
      </w:r>
      <w:r w:rsidR="00032475" w:rsidRPr="00A26A1D">
        <w:rPr>
          <w:color w:val="000000"/>
          <w:u w:val="single"/>
        </w:rPr>
        <w:t>om</w:t>
      </w:r>
      <w:r w:rsidRPr="00A26A1D">
        <w:rPr>
          <w:color w:val="000000"/>
          <w:u w:val="single"/>
        </w:rPr>
        <w:t xml:space="preserve"> </w:t>
      </w:r>
      <w:r w:rsidR="008E4B36" w:rsidRPr="00A26A1D">
        <w:rPr>
          <w:color w:val="000000"/>
          <w:u w:val="single"/>
        </w:rPr>
        <w:t>5</w:t>
      </w:r>
      <w:r w:rsidR="00A552D5" w:rsidRPr="00A26A1D">
        <w:rPr>
          <w:color w:val="000000"/>
          <w:u w:val="single"/>
        </w:rPr>
        <w:t>6</w:t>
      </w:r>
      <w:r w:rsidR="00A26428" w:rsidRPr="00A26A1D">
        <w:rPr>
          <w:color w:val="000000"/>
          <w:u w:val="single"/>
        </w:rPr>
        <w:t xml:space="preserve"> až </w:t>
      </w:r>
      <w:r w:rsidR="00A552D5" w:rsidRPr="00A26A1D">
        <w:rPr>
          <w:color w:val="000000"/>
          <w:u w:val="single"/>
        </w:rPr>
        <w:t>60</w:t>
      </w:r>
      <w:r w:rsidR="00032475" w:rsidRPr="00A26A1D">
        <w:rPr>
          <w:color w:val="000000"/>
          <w:u w:val="single"/>
        </w:rPr>
        <w:t>:</w:t>
      </w:r>
    </w:p>
    <w:p w14:paraId="712F650D" w14:textId="77777777" w:rsidR="00032475" w:rsidRPr="00A26A1D" w:rsidRDefault="00032475" w:rsidP="00032475">
      <w:pPr>
        <w:jc w:val="both"/>
      </w:pPr>
      <w:r w:rsidRPr="00A26A1D">
        <w:t>Ide o legislatívno-technickú úpravu súvisiacu s úpravou odkazov.</w:t>
      </w:r>
    </w:p>
    <w:p w14:paraId="42449B4F" w14:textId="77777777" w:rsidR="00032475" w:rsidRPr="00A26A1D" w:rsidRDefault="00032475" w:rsidP="00953026">
      <w:pPr>
        <w:jc w:val="both"/>
      </w:pPr>
    </w:p>
    <w:p w14:paraId="5D06FBA4" w14:textId="425A4549" w:rsidR="00032475" w:rsidRPr="00A26A1D" w:rsidRDefault="00032475" w:rsidP="00953026">
      <w:pPr>
        <w:jc w:val="both"/>
        <w:rPr>
          <w:u w:val="single"/>
        </w:rPr>
      </w:pPr>
      <w:r w:rsidRPr="00A26A1D">
        <w:rPr>
          <w:u w:val="single"/>
        </w:rPr>
        <w:t xml:space="preserve">K bodom </w:t>
      </w:r>
      <w:r w:rsidR="001178C9" w:rsidRPr="00A26A1D">
        <w:rPr>
          <w:u w:val="single"/>
        </w:rPr>
        <w:t>6</w:t>
      </w:r>
      <w:r w:rsidR="00A552D5" w:rsidRPr="00A26A1D">
        <w:rPr>
          <w:u w:val="single"/>
        </w:rPr>
        <w:t>1</w:t>
      </w:r>
      <w:r w:rsidRPr="00A26A1D">
        <w:rPr>
          <w:u w:val="single"/>
        </w:rPr>
        <w:t xml:space="preserve"> až </w:t>
      </w:r>
      <w:r w:rsidR="001178C9" w:rsidRPr="00A26A1D">
        <w:rPr>
          <w:u w:val="single"/>
        </w:rPr>
        <w:t>7</w:t>
      </w:r>
      <w:r w:rsidR="00A552D5" w:rsidRPr="00A26A1D">
        <w:rPr>
          <w:u w:val="single"/>
        </w:rPr>
        <w:t>1</w:t>
      </w:r>
      <w:r w:rsidRPr="00A26A1D">
        <w:rPr>
          <w:u w:val="single"/>
        </w:rPr>
        <w:t>:</w:t>
      </w:r>
    </w:p>
    <w:p w14:paraId="6FF0A987" w14:textId="77777777" w:rsidR="00032475" w:rsidRPr="00A26A1D" w:rsidRDefault="00032475" w:rsidP="00953026">
      <w:pPr>
        <w:jc w:val="both"/>
      </w:pPr>
      <w:r w:rsidRPr="00A26A1D">
        <w:t>Ide o doplnenie výkonu štátneho odborného dozoru nad novými preukazmi odbornej spôsobilosti členov posádky plavidla EÚ</w:t>
      </w:r>
      <w:r w:rsidR="009B6A99" w:rsidRPr="00A26A1D">
        <w:t>,</w:t>
      </w:r>
      <w:r w:rsidRPr="00A26A1D">
        <w:t xml:space="preserve"> nad </w:t>
      </w:r>
      <w:r w:rsidR="009B6A99" w:rsidRPr="00A26A1D">
        <w:t>poverenými výcvikovými kurzami,</w:t>
      </w:r>
      <w:r w:rsidRPr="00A26A1D">
        <w:t> zá</w:t>
      </w:r>
      <w:r w:rsidR="009B6A99" w:rsidRPr="00A26A1D">
        <w:t>k</w:t>
      </w:r>
      <w:r w:rsidRPr="00A26A1D">
        <w:t xml:space="preserve">ladnými bezpečnostnými </w:t>
      </w:r>
      <w:r w:rsidR="009B6A99" w:rsidRPr="00A26A1D">
        <w:t>výcvikmi, simulátormi.</w:t>
      </w:r>
    </w:p>
    <w:p w14:paraId="7EA48FE8" w14:textId="77777777" w:rsidR="009B6A99" w:rsidRPr="00A26A1D" w:rsidRDefault="009B6A99" w:rsidP="00953026">
      <w:pPr>
        <w:jc w:val="both"/>
      </w:pPr>
    </w:p>
    <w:p w14:paraId="0A31BED5" w14:textId="0522F46F" w:rsidR="009B6A99" w:rsidRPr="00A26A1D" w:rsidRDefault="009B6A99" w:rsidP="00953026">
      <w:pPr>
        <w:jc w:val="both"/>
        <w:rPr>
          <w:u w:val="single"/>
        </w:rPr>
      </w:pPr>
      <w:r w:rsidRPr="00A26A1D">
        <w:rPr>
          <w:u w:val="single"/>
        </w:rPr>
        <w:t>K bod</w:t>
      </w:r>
      <w:r w:rsidR="00EE1A57" w:rsidRPr="00A26A1D">
        <w:rPr>
          <w:u w:val="single"/>
        </w:rPr>
        <w:t>om</w:t>
      </w:r>
      <w:r w:rsidRPr="00A26A1D">
        <w:rPr>
          <w:u w:val="single"/>
        </w:rPr>
        <w:t xml:space="preserve"> </w:t>
      </w:r>
      <w:r w:rsidR="001178C9" w:rsidRPr="00A26A1D">
        <w:rPr>
          <w:u w:val="single"/>
        </w:rPr>
        <w:t>7</w:t>
      </w:r>
      <w:r w:rsidR="00A552D5" w:rsidRPr="00A26A1D">
        <w:rPr>
          <w:u w:val="single"/>
        </w:rPr>
        <w:t>2</w:t>
      </w:r>
      <w:r w:rsidR="00EE1A57" w:rsidRPr="00A26A1D">
        <w:rPr>
          <w:u w:val="single"/>
        </w:rPr>
        <w:t xml:space="preserve"> a </w:t>
      </w:r>
      <w:r w:rsidR="001178C9" w:rsidRPr="00A26A1D">
        <w:rPr>
          <w:u w:val="single"/>
        </w:rPr>
        <w:t>7</w:t>
      </w:r>
      <w:r w:rsidR="00A552D5" w:rsidRPr="00A26A1D">
        <w:rPr>
          <w:u w:val="single"/>
        </w:rPr>
        <w:t>3</w:t>
      </w:r>
      <w:r w:rsidRPr="00A26A1D">
        <w:rPr>
          <w:u w:val="single"/>
        </w:rPr>
        <w:t>:</w:t>
      </w:r>
    </w:p>
    <w:p w14:paraId="3172951F" w14:textId="4FA08687" w:rsidR="009B6A99" w:rsidRPr="00A26A1D" w:rsidRDefault="009B6A99" w:rsidP="00953026">
      <w:pPr>
        <w:jc w:val="both"/>
      </w:pPr>
      <w:r w:rsidRPr="00A26A1D">
        <w:t>Ide o </w:t>
      </w:r>
      <w:r w:rsidR="00EE1A57" w:rsidRPr="00A26A1D">
        <w:t>doplnenie</w:t>
      </w:r>
      <w:r w:rsidRPr="00A26A1D">
        <w:t xml:space="preserve"> tých ustanovení</w:t>
      </w:r>
      <w:r w:rsidR="00505255" w:rsidRPr="00A26A1D">
        <w:t xml:space="preserve"> o priestupkoch</w:t>
      </w:r>
      <w:r w:rsidRPr="00A26A1D">
        <w:t>, ktorých sa dopustí ten, kto poruší povinnosti vodcu plavidla alebo člena posádky plavidla. Úprava súvisí s bod</w:t>
      </w:r>
      <w:r w:rsidR="00EE1A57" w:rsidRPr="00A26A1D">
        <w:t>o</w:t>
      </w:r>
      <w:r w:rsidRPr="00A26A1D">
        <w:t xml:space="preserve">m </w:t>
      </w:r>
      <w:r w:rsidR="00EE1A57" w:rsidRPr="00A26A1D">
        <w:t>1</w:t>
      </w:r>
      <w:r w:rsidR="00A552D5" w:rsidRPr="00A26A1D">
        <w:t>8</w:t>
      </w:r>
      <w:r w:rsidR="00EE1A57" w:rsidRPr="00A26A1D">
        <w:t xml:space="preserve"> návrhu zákona.</w:t>
      </w:r>
    </w:p>
    <w:p w14:paraId="13CF9264" w14:textId="77777777" w:rsidR="00EE1A57" w:rsidRPr="00A26A1D" w:rsidRDefault="00EE1A57" w:rsidP="00953026">
      <w:pPr>
        <w:jc w:val="both"/>
      </w:pPr>
    </w:p>
    <w:p w14:paraId="1D2FCEC9" w14:textId="0CB882FC" w:rsidR="00EE1A57" w:rsidRPr="00A26A1D" w:rsidRDefault="00EE1A57" w:rsidP="00953026">
      <w:pPr>
        <w:jc w:val="both"/>
        <w:rPr>
          <w:u w:val="single"/>
        </w:rPr>
      </w:pPr>
      <w:r w:rsidRPr="00A26A1D">
        <w:rPr>
          <w:u w:val="single"/>
        </w:rPr>
        <w:t xml:space="preserve">K bodu </w:t>
      </w:r>
      <w:r w:rsidR="008E4B36" w:rsidRPr="00A26A1D">
        <w:rPr>
          <w:u w:val="single"/>
        </w:rPr>
        <w:t>7</w:t>
      </w:r>
      <w:r w:rsidR="00A552D5" w:rsidRPr="00A26A1D">
        <w:rPr>
          <w:u w:val="single"/>
        </w:rPr>
        <w:t>4</w:t>
      </w:r>
      <w:r w:rsidRPr="00A26A1D">
        <w:rPr>
          <w:u w:val="single"/>
        </w:rPr>
        <w:t>:</w:t>
      </w:r>
    </w:p>
    <w:p w14:paraId="4E1CC14C" w14:textId="53408A84" w:rsidR="00EE1A57" w:rsidRPr="00A26A1D" w:rsidRDefault="00EE1A57" w:rsidP="00EE1A57">
      <w:pPr>
        <w:jc w:val="both"/>
      </w:pPr>
      <w:r w:rsidRPr="00A26A1D">
        <w:t>Ide doplnenie ustanovenia o priestupk</w:t>
      </w:r>
      <w:r w:rsidR="00505255" w:rsidRPr="00A26A1D">
        <w:t>u</w:t>
      </w:r>
      <w:r w:rsidRPr="00A26A1D">
        <w:t> školiteľa, ktorý vykonáva výcvikový kurz alebo z</w:t>
      </w:r>
      <w:r w:rsidRPr="00A26A1D">
        <w:rPr>
          <w:color w:val="000000"/>
        </w:rPr>
        <w:t>ákladný bezpečnostný výcvik</w:t>
      </w:r>
      <w:r w:rsidRPr="00A26A1D">
        <w:t xml:space="preserve"> pod vplyvom alkoholu alebo iných návykových látok. Úprava súvisí s</w:t>
      </w:r>
      <w:r w:rsidR="00505255" w:rsidRPr="00A26A1D">
        <w:t> </w:t>
      </w:r>
      <w:r w:rsidRPr="00A26A1D">
        <w:t>bodom</w:t>
      </w:r>
      <w:r w:rsidR="00505255" w:rsidRPr="00A26A1D">
        <w:t xml:space="preserve"> </w:t>
      </w:r>
      <w:r w:rsidRPr="00A26A1D">
        <w:t>1</w:t>
      </w:r>
      <w:r w:rsidR="00A552D5" w:rsidRPr="00A26A1D">
        <w:t>9</w:t>
      </w:r>
      <w:r w:rsidRPr="00A26A1D">
        <w:t xml:space="preserve"> návrhu zákona.</w:t>
      </w:r>
    </w:p>
    <w:p w14:paraId="40305701" w14:textId="77777777" w:rsidR="00EE1A57" w:rsidRPr="00A26A1D" w:rsidRDefault="00EE1A57" w:rsidP="00EE1A57">
      <w:pPr>
        <w:jc w:val="both"/>
      </w:pPr>
    </w:p>
    <w:p w14:paraId="19868567" w14:textId="6C68DCFE" w:rsidR="00EE1A57" w:rsidRPr="00A26A1D" w:rsidRDefault="00EE1A57" w:rsidP="00EE1A57">
      <w:pPr>
        <w:jc w:val="both"/>
        <w:rPr>
          <w:u w:val="single"/>
        </w:rPr>
      </w:pPr>
      <w:r w:rsidRPr="00A26A1D">
        <w:rPr>
          <w:u w:val="single"/>
        </w:rPr>
        <w:t xml:space="preserve">K bodu </w:t>
      </w:r>
      <w:r w:rsidR="008E4B36" w:rsidRPr="00A26A1D">
        <w:rPr>
          <w:u w:val="single"/>
        </w:rPr>
        <w:t>7</w:t>
      </w:r>
      <w:r w:rsidR="00A552D5" w:rsidRPr="00A26A1D">
        <w:rPr>
          <w:u w:val="single"/>
        </w:rPr>
        <w:t>5</w:t>
      </w:r>
      <w:r w:rsidRPr="00A26A1D">
        <w:rPr>
          <w:u w:val="single"/>
        </w:rPr>
        <w:t>:</w:t>
      </w:r>
    </w:p>
    <w:p w14:paraId="58B87132" w14:textId="77777777" w:rsidR="00EE1A57" w:rsidRPr="00A26A1D" w:rsidRDefault="009704EE" w:rsidP="00EE1A57">
      <w:pPr>
        <w:jc w:val="both"/>
      </w:pPr>
      <w:r w:rsidRPr="00A26A1D">
        <w:t>Dopĺňa sa sankcia pre prevádzkovateľa plavidla</w:t>
      </w:r>
      <w:r w:rsidR="00505255" w:rsidRPr="00A26A1D">
        <w:t>,</w:t>
      </w:r>
      <w:r w:rsidRPr="00A26A1D">
        <w:t xml:space="preserve"> ak neurčí</w:t>
      </w:r>
      <w:r w:rsidR="00505255" w:rsidRPr="00A26A1D">
        <w:t>,</w:t>
      </w:r>
      <w:r w:rsidRPr="00A26A1D">
        <w:t xml:space="preserve"> ktorí z lodných kapitánov je vodcom plavidla podľa § 29 ods. </w:t>
      </w:r>
      <w:r w:rsidR="00505255" w:rsidRPr="00A26A1D">
        <w:t>7</w:t>
      </w:r>
      <w:r w:rsidRPr="00A26A1D">
        <w:t xml:space="preserve"> návrhu zákona.</w:t>
      </w:r>
    </w:p>
    <w:p w14:paraId="36DB6E85" w14:textId="77777777" w:rsidR="009704EE" w:rsidRPr="00A26A1D" w:rsidRDefault="009704EE" w:rsidP="00EE1A57">
      <w:pPr>
        <w:jc w:val="both"/>
      </w:pPr>
    </w:p>
    <w:p w14:paraId="1B2BB89D" w14:textId="1104D437" w:rsidR="009704EE" w:rsidRPr="00A26A1D" w:rsidRDefault="009704EE" w:rsidP="00EE1A57">
      <w:pPr>
        <w:jc w:val="both"/>
        <w:rPr>
          <w:u w:val="single"/>
        </w:rPr>
      </w:pPr>
      <w:r w:rsidRPr="00A26A1D">
        <w:rPr>
          <w:u w:val="single"/>
        </w:rPr>
        <w:t>K bod</w:t>
      </w:r>
      <w:r w:rsidR="00452A59" w:rsidRPr="00A26A1D">
        <w:rPr>
          <w:u w:val="single"/>
        </w:rPr>
        <w:t>om</w:t>
      </w:r>
      <w:r w:rsidRPr="00A26A1D">
        <w:rPr>
          <w:u w:val="single"/>
        </w:rPr>
        <w:t xml:space="preserve"> </w:t>
      </w:r>
      <w:r w:rsidR="008E4B36" w:rsidRPr="00A26A1D">
        <w:rPr>
          <w:u w:val="single"/>
        </w:rPr>
        <w:t>7</w:t>
      </w:r>
      <w:r w:rsidR="00A552D5" w:rsidRPr="00A26A1D">
        <w:rPr>
          <w:u w:val="single"/>
        </w:rPr>
        <w:t>6</w:t>
      </w:r>
      <w:r w:rsidR="00452A59" w:rsidRPr="00A26A1D">
        <w:rPr>
          <w:u w:val="single"/>
        </w:rPr>
        <w:t xml:space="preserve"> a </w:t>
      </w:r>
      <w:r w:rsidR="008E4B36" w:rsidRPr="00A26A1D">
        <w:rPr>
          <w:u w:val="single"/>
        </w:rPr>
        <w:t>7</w:t>
      </w:r>
      <w:r w:rsidR="00A552D5" w:rsidRPr="00A26A1D">
        <w:rPr>
          <w:u w:val="single"/>
        </w:rPr>
        <w:t>7</w:t>
      </w:r>
      <w:r w:rsidRPr="00A26A1D">
        <w:rPr>
          <w:u w:val="single"/>
        </w:rPr>
        <w:t>:</w:t>
      </w:r>
    </w:p>
    <w:p w14:paraId="77561FC5" w14:textId="77777777" w:rsidR="009704EE" w:rsidRPr="00A26A1D" w:rsidRDefault="00452A59" w:rsidP="00EE1A57">
      <w:pPr>
        <w:jc w:val="both"/>
      </w:pPr>
      <w:r w:rsidRPr="00A26A1D">
        <w:t>Dopĺňajú sa sankcie súvisiace s výcvikovými kurzami a základnými bezpečnostnými výcvikmi pri neplnení povinností vyplývajúcich z návrhu zákona.</w:t>
      </w:r>
    </w:p>
    <w:p w14:paraId="3E0DC65F" w14:textId="77777777" w:rsidR="00452A59" w:rsidRPr="00A26A1D" w:rsidRDefault="00452A59" w:rsidP="00EE1A57">
      <w:pPr>
        <w:jc w:val="both"/>
      </w:pPr>
      <w:r w:rsidRPr="00A26A1D">
        <w:t>Zároveň sa vypúšťa sankcia pre prevádzkovateľa verejného prístavu a užívateľov verejného prístavu</w:t>
      </w:r>
      <w:r w:rsidR="00505255" w:rsidRPr="00A26A1D">
        <w:t xml:space="preserve">, ktorí sa </w:t>
      </w:r>
      <w:r w:rsidRPr="00A26A1D">
        <w:t xml:space="preserve">riadia obchodnými podmienkami </w:t>
      </w:r>
      <w:r w:rsidR="00CF7C44" w:rsidRPr="00A26A1D">
        <w:t>u</w:t>
      </w:r>
      <w:r w:rsidRPr="00A26A1D">
        <w:t>stanovenými v prevádzkovom poriadku verejných prístavov.</w:t>
      </w:r>
    </w:p>
    <w:p w14:paraId="31800374" w14:textId="77777777" w:rsidR="00452A59" w:rsidRPr="00A26A1D" w:rsidRDefault="00452A59" w:rsidP="00EE1A57">
      <w:pPr>
        <w:jc w:val="both"/>
      </w:pPr>
    </w:p>
    <w:p w14:paraId="171143EC" w14:textId="6DED0D0D" w:rsidR="00452A59" w:rsidRPr="00A26A1D" w:rsidRDefault="00452A59" w:rsidP="00EE1A57">
      <w:pPr>
        <w:jc w:val="both"/>
        <w:rPr>
          <w:u w:val="single"/>
        </w:rPr>
      </w:pPr>
      <w:r w:rsidRPr="00A26A1D">
        <w:rPr>
          <w:u w:val="single"/>
        </w:rPr>
        <w:t xml:space="preserve">K bodu </w:t>
      </w:r>
      <w:r w:rsidR="008E4B36" w:rsidRPr="00A26A1D">
        <w:rPr>
          <w:u w:val="single"/>
        </w:rPr>
        <w:t>7</w:t>
      </w:r>
      <w:r w:rsidR="00A552D5" w:rsidRPr="00A26A1D">
        <w:rPr>
          <w:u w:val="single"/>
        </w:rPr>
        <w:t>8</w:t>
      </w:r>
      <w:r w:rsidRPr="00A26A1D">
        <w:rPr>
          <w:u w:val="single"/>
        </w:rPr>
        <w:t>:</w:t>
      </w:r>
    </w:p>
    <w:p w14:paraId="0C6772DA" w14:textId="77777777" w:rsidR="00452A59" w:rsidRPr="00A26A1D" w:rsidRDefault="00452A59" w:rsidP="00EE1A57">
      <w:pPr>
        <w:jc w:val="both"/>
      </w:pPr>
      <w:r w:rsidRPr="00A26A1D">
        <w:t>Sankcia sa vypúšťa z dôvodu duplicity s priestupko</w:t>
      </w:r>
      <w:r w:rsidR="00505255" w:rsidRPr="00A26A1D">
        <w:t>m</w:t>
      </w:r>
      <w:r w:rsidRPr="00A26A1D">
        <w:t xml:space="preserve"> ustanoveným v § 40 ods. 1 písm. h) zákona o vnútrozemskej plavbe.</w:t>
      </w:r>
    </w:p>
    <w:p w14:paraId="77ADDEEC" w14:textId="77777777" w:rsidR="00452A59" w:rsidRPr="00A26A1D" w:rsidRDefault="00452A59" w:rsidP="00EE1A57">
      <w:pPr>
        <w:jc w:val="both"/>
      </w:pPr>
    </w:p>
    <w:p w14:paraId="644DF9BF" w14:textId="3B761530" w:rsidR="001442A7" w:rsidRPr="00A26A1D" w:rsidRDefault="001442A7" w:rsidP="00EE1A57">
      <w:pPr>
        <w:jc w:val="both"/>
        <w:rPr>
          <w:u w:val="single"/>
        </w:rPr>
      </w:pPr>
      <w:r w:rsidRPr="00A26A1D">
        <w:rPr>
          <w:u w:val="single"/>
        </w:rPr>
        <w:t xml:space="preserve">K bodu </w:t>
      </w:r>
      <w:r w:rsidR="008E4B36" w:rsidRPr="00A26A1D">
        <w:rPr>
          <w:u w:val="single"/>
        </w:rPr>
        <w:t>7</w:t>
      </w:r>
      <w:r w:rsidR="00A552D5" w:rsidRPr="00A26A1D">
        <w:rPr>
          <w:u w:val="single"/>
        </w:rPr>
        <w:t>9</w:t>
      </w:r>
      <w:r w:rsidR="00974622" w:rsidRPr="00A26A1D">
        <w:rPr>
          <w:u w:val="single"/>
        </w:rPr>
        <w:t xml:space="preserve"> a </w:t>
      </w:r>
      <w:r w:rsidR="00A552D5" w:rsidRPr="00A26A1D">
        <w:rPr>
          <w:u w:val="single"/>
        </w:rPr>
        <w:t>80</w:t>
      </w:r>
      <w:r w:rsidRPr="00A26A1D">
        <w:rPr>
          <w:u w:val="single"/>
        </w:rPr>
        <w:t>:</w:t>
      </w:r>
    </w:p>
    <w:p w14:paraId="1E72F186" w14:textId="53AC391D" w:rsidR="001442A7" w:rsidRPr="00A26A1D" w:rsidRDefault="001442A7" w:rsidP="00EE1A57">
      <w:pPr>
        <w:jc w:val="both"/>
      </w:pPr>
      <w:r w:rsidRPr="00A26A1D">
        <w:t>Ide o legislatívno-technickú úpravu súvisiacu s bodom 1</w:t>
      </w:r>
      <w:r w:rsidR="00A552D5" w:rsidRPr="00A26A1D">
        <w:t>8</w:t>
      </w:r>
      <w:r w:rsidRPr="00A26A1D">
        <w:t>.</w:t>
      </w:r>
    </w:p>
    <w:p w14:paraId="3AA8730D" w14:textId="77777777" w:rsidR="001442A7" w:rsidRPr="00A26A1D" w:rsidRDefault="001442A7" w:rsidP="00EE1A57">
      <w:pPr>
        <w:jc w:val="both"/>
      </w:pPr>
    </w:p>
    <w:p w14:paraId="5E1F9C05" w14:textId="77777777" w:rsidR="004275A2" w:rsidRPr="00A26A1D" w:rsidRDefault="004275A2" w:rsidP="00EE1A57">
      <w:pPr>
        <w:jc w:val="both"/>
      </w:pPr>
    </w:p>
    <w:p w14:paraId="7DB15EFA" w14:textId="77777777" w:rsidR="004275A2" w:rsidRPr="00A26A1D" w:rsidRDefault="004275A2" w:rsidP="00EE1A57">
      <w:pPr>
        <w:jc w:val="both"/>
      </w:pPr>
    </w:p>
    <w:p w14:paraId="6B529D9A" w14:textId="6FA04AB5" w:rsidR="001442A7" w:rsidRPr="00A26A1D" w:rsidRDefault="001442A7" w:rsidP="00EE1A57">
      <w:pPr>
        <w:jc w:val="both"/>
        <w:rPr>
          <w:u w:val="single"/>
        </w:rPr>
      </w:pPr>
      <w:r w:rsidRPr="00A26A1D">
        <w:rPr>
          <w:u w:val="single"/>
        </w:rPr>
        <w:lastRenderedPageBreak/>
        <w:t xml:space="preserve">K bodu </w:t>
      </w:r>
      <w:r w:rsidR="001178C9" w:rsidRPr="00A26A1D">
        <w:rPr>
          <w:u w:val="single"/>
        </w:rPr>
        <w:t>8</w:t>
      </w:r>
      <w:r w:rsidR="00A552D5" w:rsidRPr="00A26A1D">
        <w:rPr>
          <w:u w:val="single"/>
        </w:rPr>
        <w:t>1</w:t>
      </w:r>
      <w:r w:rsidRPr="00A26A1D">
        <w:rPr>
          <w:u w:val="single"/>
        </w:rPr>
        <w:t>:</w:t>
      </w:r>
    </w:p>
    <w:p w14:paraId="5B74FBA7" w14:textId="77777777" w:rsidR="007900F5" w:rsidRPr="00A26A1D" w:rsidRDefault="001442A7" w:rsidP="007900F5">
      <w:pPr>
        <w:jc w:val="both"/>
      </w:pPr>
      <w:r w:rsidRPr="00A26A1D">
        <w:t>Ide o</w:t>
      </w:r>
      <w:r w:rsidR="00974622" w:rsidRPr="00A26A1D">
        <w:t> </w:t>
      </w:r>
      <w:r w:rsidRPr="00A26A1D">
        <w:t>spresnenie</w:t>
      </w:r>
      <w:r w:rsidR="00974622" w:rsidRPr="00A26A1D">
        <w:t xml:space="preserve"> toho</w:t>
      </w:r>
      <w:r w:rsidRPr="00A26A1D">
        <w:t xml:space="preserve">, že správne konanie sa nevzťahuje na </w:t>
      </w:r>
      <w:r w:rsidR="007900F5" w:rsidRPr="00A26A1D">
        <w:t>schvaľovanie technickej dokumentácie na individuálnu stavbu alebo rekonštrukciu malého plavidla, ktoré podlieha registrácii a súčasne nepodlieha povinnej klasifikácii a na schvaľovanie typovej dokumentácie na individuálnu stavbu malého plavidla, ktoré podlieha registrácii a súčasne nepodlieha povinnej klasifikácii. Na ostatné úkony podľa § 39 písm. d) sa správne konanie vzťahuje.</w:t>
      </w:r>
    </w:p>
    <w:p w14:paraId="31E72649" w14:textId="77777777" w:rsidR="001442A7" w:rsidRPr="00A26A1D" w:rsidRDefault="001442A7" w:rsidP="00EE1A57">
      <w:pPr>
        <w:jc w:val="both"/>
      </w:pPr>
    </w:p>
    <w:p w14:paraId="0BB49896" w14:textId="68AB4924" w:rsidR="001442A7" w:rsidRPr="00A26A1D" w:rsidRDefault="001442A7" w:rsidP="00EE1A57">
      <w:pPr>
        <w:jc w:val="both"/>
        <w:rPr>
          <w:u w:val="single"/>
        </w:rPr>
      </w:pPr>
      <w:r w:rsidRPr="00A26A1D">
        <w:rPr>
          <w:u w:val="single"/>
        </w:rPr>
        <w:t xml:space="preserve">K bodu </w:t>
      </w:r>
      <w:r w:rsidR="008E4B36" w:rsidRPr="00A26A1D">
        <w:rPr>
          <w:u w:val="single"/>
        </w:rPr>
        <w:t>8</w:t>
      </w:r>
      <w:r w:rsidR="00A552D5" w:rsidRPr="00A26A1D">
        <w:rPr>
          <w:u w:val="single"/>
        </w:rPr>
        <w:t>2</w:t>
      </w:r>
      <w:r w:rsidRPr="00A26A1D">
        <w:rPr>
          <w:u w:val="single"/>
        </w:rPr>
        <w:t>:</w:t>
      </w:r>
    </w:p>
    <w:p w14:paraId="2A4E72B5" w14:textId="77777777" w:rsidR="001442A7" w:rsidRPr="00A26A1D" w:rsidRDefault="00974622" w:rsidP="00EE1A57">
      <w:pPr>
        <w:jc w:val="both"/>
      </w:pPr>
      <w:r w:rsidRPr="00A26A1D">
        <w:t>Ide o</w:t>
      </w:r>
      <w:r w:rsidR="00A3398B" w:rsidRPr="00A26A1D">
        <w:t> uvedenie všetkých preukazov a dokladov, ktoré sa vydávajú iba ako preukaz bez rozhodnutia.</w:t>
      </w:r>
    </w:p>
    <w:p w14:paraId="1E9356C8" w14:textId="77777777" w:rsidR="00A3398B" w:rsidRPr="00A26A1D" w:rsidRDefault="00A3398B" w:rsidP="00EE1A57">
      <w:pPr>
        <w:jc w:val="both"/>
      </w:pPr>
    </w:p>
    <w:p w14:paraId="15750602" w14:textId="15173733" w:rsidR="00A3398B" w:rsidRPr="00A26A1D" w:rsidRDefault="00A3398B" w:rsidP="00EE1A57">
      <w:pPr>
        <w:jc w:val="both"/>
        <w:rPr>
          <w:u w:val="single"/>
        </w:rPr>
      </w:pPr>
      <w:r w:rsidRPr="00A26A1D">
        <w:rPr>
          <w:u w:val="single"/>
        </w:rPr>
        <w:t xml:space="preserve">K bodom </w:t>
      </w:r>
      <w:r w:rsidR="008E4B36" w:rsidRPr="00A26A1D">
        <w:rPr>
          <w:u w:val="single"/>
        </w:rPr>
        <w:t>8</w:t>
      </w:r>
      <w:r w:rsidR="00A552D5" w:rsidRPr="00A26A1D">
        <w:rPr>
          <w:u w:val="single"/>
        </w:rPr>
        <w:t>3</w:t>
      </w:r>
      <w:r w:rsidRPr="00A26A1D">
        <w:rPr>
          <w:u w:val="single"/>
        </w:rPr>
        <w:t xml:space="preserve"> až </w:t>
      </w:r>
      <w:r w:rsidR="008E4B36" w:rsidRPr="00A26A1D">
        <w:rPr>
          <w:u w:val="single"/>
        </w:rPr>
        <w:t>8</w:t>
      </w:r>
      <w:r w:rsidR="00A552D5" w:rsidRPr="00A26A1D">
        <w:rPr>
          <w:u w:val="single"/>
        </w:rPr>
        <w:t>6</w:t>
      </w:r>
      <w:r w:rsidRPr="00A26A1D">
        <w:rPr>
          <w:u w:val="single"/>
        </w:rPr>
        <w:t>:</w:t>
      </w:r>
    </w:p>
    <w:p w14:paraId="45743BEA" w14:textId="77777777" w:rsidR="00EE1A57" w:rsidRPr="00A26A1D" w:rsidRDefault="00A3398B" w:rsidP="00EE1A57">
      <w:pPr>
        <w:jc w:val="both"/>
      </w:pPr>
      <w:r w:rsidRPr="00A26A1D">
        <w:t>Ide o spresnenie a doplnenie zoznamu tých dokladov a preukazov, ktoré sa vydávajú a doručujú v listinnej podobe v súvislosti s návrhom zákona.</w:t>
      </w:r>
    </w:p>
    <w:p w14:paraId="172B5AE6" w14:textId="77777777" w:rsidR="00A3398B" w:rsidRPr="00A26A1D" w:rsidRDefault="00A3398B" w:rsidP="00EE1A57">
      <w:pPr>
        <w:jc w:val="both"/>
      </w:pPr>
    </w:p>
    <w:p w14:paraId="754AE9B1" w14:textId="5616330E" w:rsidR="005160F9" w:rsidRPr="00A26A1D" w:rsidRDefault="00FC0E86" w:rsidP="00EE1A57">
      <w:pPr>
        <w:jc w:val="both"/>
        <w:rPr>
          <w:u w:val="single"/>
        </w:rPr>
      </w:pPr>
      <w:r w:rsidRPr="00A26A1D">
        <w:rPr>
          <w:u w:val="single"/>
        </w:rPr>
        <w:t xml:space="preserve">K bodu </w:t>
      </w:r>
      <w:r w:rsidR="008E4B36" w:rsidRPr="00A26A1D">
        <w:rPr>
          <w:u w:val="single"/>
        </w:rPr>
        <w:t>8</w:t>
      </w:r>
      <w:r w:rsidR="00A552D5" w:rsidRPr="00A26A1D">
        <w:rPr>
          <w:u w:val="single"/>
        </w:rPr>
        <w:t>7</w:t>
      </w:r>
      <w:r w:rsidR="005160F9" w:rsidRPr="00A26A1D">
        <w:rPr>
          <w:u w:val="single"/>
        </w:rPr>
        <w:t>:</w:t>
      </w:r>
    </w:p>
    <w:p w14:paraId="55F417B9" w14:textId="77777777" w:rsidR="005160F9" w:rsidRPr="00A26A1D" w:rsidRDefault="005160F9" w:rsidP="00EE1A57">
      <w:pPr>
        <w:jc w:val="both"/>
      </w:pPr>
      <w:r w:rsidRPr="00A26A1D">
        <w:t xml:space="preserve">Ustanovujú sa výnimky z niektorých ustanovení zákona pre členov posádky plavidla správcu vodného toku, ktorí vykonávajú  plavbu na vodnej ceste, ktorá je prepojená so splavnou sieťou vodných ciest iného členského štátu </w:t>
      </w:r>
      <w:r w:rsidR="00D361C2" w:rsidRPr="00A26A1D">
        <w:t>v súlade so smernicou</w:t>
      </w:r>
      <w:r w:rsidR="00FE77B2" w:rsidRPr="00A26A1D">
        <w:t xml:space="preserve"> </w:t>
      </w:r>
      <w:r w:rsidR="00D361C2" w:rsidRPr="00A26A1D">
        <w:t>(EÚ) 2017/2397</w:t>
      </w:r>
      <w:r w:rsidR="00FE77B2" w:rsidRPr="00A26A1D">
        <w:t>.</w:t>
      </w:r>
    </w:p>
    <w:p w14:paraId="103EE7C1" w14:textId="77777777" w:rsidR="005160F9" w:rsidRPr="00A26A1D" w:rsidRDefault="005160F9" w:rsidP="00EE1A57">
      <w:pPr>
        <w:jc w:val="both"/>
        <w:rPr>
          <w:u w:val="single"/>
        </w:rPr>
      </w:pPr>
    </w:p>
    <w:p w14:paraId="584D9EE5" w14:textId="2DCB67B3" w:rsidR="00ED5995" w:rsidRPr="00A26A1D" w:rsidRDefault="00A3398B" w:rsidP="00EE1A57">
      <w:pPr>
        <w:jc w:val="both"/>
        <w:rPr>
          <w:u w:val="single"/>
        </w:rPr>
      </w:pPr>
      <w:r w:rsidRPr="00A26A1D">
        <w:rPr>
          <w:u w:val="single"/>
        </w:rPr>
        <w:t>K</w:t>
      </w:r>
      <w:r w:rsidR="00ED5995" w:rsidRPr="00A26A1D">
        <w:rPr>
          <w:u w:val="single"/>
        </w:rPr>
        <w:t> </w:t>
      </w:r>
      <w:r w:rsidRPr="00A26A1D">
        <w:rPr>
          <w:u w:val="single"/>
        </w:rPr>
        <w:t>bodom</w:t>
      </w:r>
      <w:r w:rsidR="00ED5995" w:rsidRPr="00A26A1D">
        <w:rPr>
          <w:u w:val="single"/>
        </w:rPr>
        <w:t xml:space="preserve"> </w:t>
      </w:r>
      <w:r w:rsidR="008E4B36" w:rsidRPr="00A26A1D">
        <w:rPr>
          <w:u w:val="single"/>
        </w:rPr>
        <w:t>8</w:t>
      </w:r>
      <w:r w:rsidR="00A552D5" w:rsidRPr="00A26A1D">
        <w:rPr>
          <w:u w:val="single"/>
        </w:rPr>
        <w:t>8</w:t>
      </w:r>
      <w:r w:rsidR="00ED5995" w:rsidRPr="00A26A1D">
        <w:rPr>
          <w:u w:val="single"/>
        </w:rPr>
        <w:t xml:space="preserve"> až </w:t>
      </w:r>
      <w:r w:rsidR="00A552D5" w:rsidRPr="00A26A1D">
        <w:rPr>
          <w:u w:val="single"/>
        </w:rPr>
        <w:t>90</w:t>
      </w:r>
      <w:r w:rsidR="00ED5995" w:rsidRPr="00A26A1D">
        <w:rPr>
          <w:u w:val="single"/>
        </w:rPr>
        <w:t>:</w:t>
      </w:r>
    </w:p>
    <w:p w14:paraId="34D5917B" w14:textId="77777777" w:rsidR="00A3398B" w:rsidRPr="00A26A1D" w:rsidRDefault="007179DF" w:rsidP="00EE1A57">
      <w:pPr>
        <w:jc w:val="both"/>
      </w:pPr>
      <w:r w:rsidRPr="00A26A1D">
        <w:t xml:space="preserve">Z dôvodu zmeny číslovania ustanovení zákona, na ktoré sa odkazuje prechodné ustanovenie </w:t>
      </w:r>
      <w:r w:rsidR="005D2843" w:rsidRPr="00A26A1D">
        <w:br/>
      </w:r>
      <w:r w:rsidRPr="00A26A1D">
        <w:t>§ 43f súvisiace s krízovou situáciou spôsobenou ochorením COVID-19 je potrebné upraviť odkazy v odsekoch 1 a 3. Zároveň sa vypúšťajú odseku 2 a 4 pre ich nadbytočnosť.</w:t>
      </w:r>
    </w:p>
    <w:p w14:paraId="003AF0CE" w14:textId="77777777" w:rsidR="005160F9" w:rsidRPr="00A26A1D" w:rsidRDefault="005160F9" w:rsidP="00EE1A57">
      <w:pPr>
        <w:jc w:val="both"/>
        <w:rPr>
          <w:u w:val="single"/>
        </w:rPr>
      </w:pPr>
    </w:p>
    <w:p w14:paraId="7034CF7F" w14:textId="0AFE2EBF" w:rsidR="007179DF" w:rsidRPr="00A26A1D" w:rsidRDefault="007179DF" w:rsidP="00EE1A57">
      <w:pPr>
        <w:jc w:val="both"/>
        <w:rPr>
          <w:u w:val="single"/>
        </w:rPr>
      </w:pPr>
      <w:r w:rsidRPr="00A26A1D">
        <w:rPr>
          <w:u w:val="single"/>
        </w:rPr>
        <w:t xml:space="preserve">K bodu </w:t>
      </w:r>
      <w:r w:rsidR="001178C9" w:rsidRPr="00A26A1D">
        <w:rPr>
          <w:u w:val="single"/>
        </w:rPr>
        <w:t>9</w:t>
      </w:r>
      <w:r w:rsidR="00A552D5" w:rsidRPr="00A26A1D">
        <w:rPr>
          <w:u w:val="single"/>
        </w:rPr>
        <w:t>1</w:t>
      </w:r>
      <w:r w:rsidRPr="00A26A1D">
        <w:rPr>
          <w:u w:val="single"/>
        </w:rPr>
        <w:t>:</w:t>
      </w:r>
    </w:p>
    <w:p w14:paraId="350931FA" w14:textId="6EF35A22" w:rsidR="007179DF" w:rsidRPr="00A26A1D" w:rsidRDefault="007179DF" w:rsidP="00EE1A57">
      <w:pPr>
        <w:jc w:val="both"/>
      </w:pPr>
      <w:r w:rsidRPr="00A26A1D">
        <w:t xml:space="preserve">Prechodným ustanovením sa rieši </w:t>
      </w:r>
      <w:r w:rsidR="005C28A1" w:rsidRPr="00A26A1D">
        <w:t xml:space="preserve">potreba výmeny </w:t>
      </w:r>
      <w:r w:rsidR="00E57736" w:rsidRPr="00A26A1D">
        <w:t xml:space="preserve">všetkých </w:t>
      </w:r>
      <w:r w:rsidR="005C28A1" w:rsidRPr="00A26A1D">
        <w:t>preukazov a</w:t>
      </w:r>
      <w:r w:rsidR="00E57736" w:rsidRPr="00A26A1D">
        <w:t> </w:t>
      </w:r>
      <w:r w:rsidR="005C28A1" w:rsidRPr="00A26A1D">
        <w:t>dokladov</w:t>
      </w:r>
      <w:r w:rsidR="00E57736" w:rsidRPr="00A26A1D">
        <w:t xml:space="preserve"> do 17. 01. 2022, okrem preukazu odbornej spôsobilosti na funkciu vodca prievoznej lode bez vlastného strojového pohonu, ktorý zostáva v platnosti aj po tomto termíne</w:t>
      </w:r>
      <w:r w:rsidR="00234CDD" w:rsidRPr="00A26A1D">
        <w:t>, z dôvodu zmeny funkcií členov posádok plavidiel, prispôsobenia sa požiadavkám vykonávacieho nariadenia (EÚ) 2020/182 a zavedenia modernej elektronickej evidencie vydávaných preukazov a dokladov.</w:t>
      </w:r>
      <w:r w:rsidR="00E57736" w:rsidRPr="00A26A1D">
        <w:t xml:space="preserve"> </w:t>
      </w:r>
      <w:r w:rsidR="00234CDD" w:rsidRPr="00A26A1D">
        <w:t>Preukazy sa budú</w:t>
      </w:r>
      <w:r w:rsidR="00E57736" w:rsidRPr="00A26A1D">
        <w:t xml:space="preserve"> vydávať podľa STN ISO/IEC 7810 Identifikačné karty,.</w:t>
      </w:r>
      <w:r w:rsidR="005D2843" w:rsidRPr="00A26A1D">
        <w:t xml:space="preserve"> Ten držiteľ preukazu odbornej spôsobilosti, ktorý nepožiada do 17.</w:t>
      </w:r>
      <w:r w:rsidR="00BA0AEC" w:rsidRPr="00A26A1D">
        <w:t xml:space="preserve"> </w:t>
      </w:r>
      <w:r w:rsidR="005D2843" w:rsidRPr="00A26A1D">
        <w:t>01.</w:t>
      </w:r>
      <w:r w:rsidR="00BA0AEC" w:rsidRPr="00A26A1D">
        <w:t xml:space="preserve"> </w:t>
      </w:r>
      <w:r w:rsidR="005D2843" w:rsidRPr="00A26A1D">
        <w:t>2022 o výmenu preukazu v súlade s týmito ustanoveniami, stratí odbornú spôsobilosť.</w:t>
      </w:r>
    </w:p>
    <w:p w14:paraId="3CCF08D4" w14:textId="77777777" w:rsidR="007179DF" w:rsidRPr="00A26A1D" w:rsidRDefault="007179DF" w:rsidP="00EE1A57">
      <w:pPr>
        <w:jc w:val="both"/>
      </w:pPr>
    </w:p>
    <w:p w14:paraId="6D929204" w14:textId="76A5BEAD" w:rsidR="007179DF" w:rsidRPr="00A26A1D" w:rsidRDefault="007179DF" w:rsidP="00EE1A57">
      <w:pPr>
        <w:jc w:val="both"/>
        <w:rPr>
          <w:u w:val="single"/>
        </w:rPr>
      </w:pPr>
      <w:r w:rsidRPr="00A26A1D">
        <w:rPr>
          <w:u w:val="single"/>
        </w:rPr>
        <w:t xml:space="preserve">K bodom </w:t>
      </w:r>
      <w:r w:rsidR="00BA0AEC" w:rsidRPr="00A26A1D">
        <w:rPr>
          <w:u w:val="single"/>
        </w:rPr>
        <w:t>9</w:t>
      </w:r>
      <w:r w:rsidR="00A552D5" w:rsidRPr="00A26A1D">
        <w:rPr>
          <w:u w:val="single"/>
        </w:rPr>
        <w:t>2</w:t>
      </w:r>
      <w:r w:rsidRPr="00A26A1D">
        <w:rPr>
          <w:u w:val="single"/>
        </w:rPr>
        <w:t xml:space="preserve"> a </w:t>
      </w:r>
      <w:r w:rsidR="00BA0AEC" w:rsidRPr="00A26A1D">
        <w:rPr>
          <w:u w:val="single"/>
        </w:rPr>
        <w:t>9</w:t>
      </w:r>
      <w:r w:rsidR="00A552D5" w:rsidRPr="00A26A1D">
        <w:rPr>
          <w:u w:val="single"/>
        </w:rPr>
        <w:t>3</w:t>
      </w:r>
      <w:r w:rsidRPr="00A26A1D">
        <w:rPr>
          <w:u w:val="single"/>
        </w:rPr>
        <w:t>:</w:t>
      </w:r>
    </w:p>
    <w:p w14:paraId="2AF89DF6" w14:textId="3F2A4BE4" w:rsidR="001442A7" w:rsidRPr="00A26A1D" w:rsidRDefault="007179DF" w:rsidP="00953026">
      <w:pPr>
        <w:jc w:val="both"/>
      </w:pPr>
      <w:r w:rsidRPr="00A26A1D">
        <w:t xml:space="preserve">Z transpozičnej prílohy sa vypúšťajú smernica </w:t>
      </w:r>
      <w:hyperlink r:id="rId12" w:tooltip="Smernica Rady 91/672/EHS zo 16. decembra 1991 o vzájomnom uznávaní kapitánskych osvedčení pre prepravu tovaru a cestujúcich vnútrozemskou vodnou dopravou, vydávaných jednotlivými štátmi" w:history="1">
        <w:r w:rsidRPr="00A26A1D">
          <w:t>91/672/EHS</w:t>
        </w:r>
      </w:hyperlink>
      <w:r w:rsidRPr="00A26A1D">
        <w:t xml:space="preserve"> a smernica </w:t>
      </w:r>
      <w:hyperlink r:id="rId13" w:tooltip="Smernica Rady 96/50/ES z 23. júla 1996 o zosúladení podmienok pre získanie kapitánskych osvedčení vydávaných jednotlivými štátmi pre nákladnú a osobnú dopravu tovaru a osôb po vnútrozemských vodných cestách v spoločenstve" w:history="1">
        <w:r w:rsidRPr="00A26A1D">
          <w:t>96/50/ES</w:t>
        </w:r>
      </w:hyperlink>
      <w:r w:rsidRPr="00A26A1D">
        <w:t>, ktoré boli zrušené smernicou (EÚ) 2017/2397.</w:t>
      </w:r>
      <w:r w:rsidR="001C0A7F" w:rsidRPr="00A26A1D">
        <w:t xml:space="preserve"> </w:t>
      </w:r>
      <w:r w:rsidRPr="00A26A1D">
        <w:t>Zároveň sa transpozičná príloha dopĺňa o preberanú s</w:t>
      </w:r>
      <w:r w:rsidR="001442A7" w:rsidRPr="00A26A1D">
        <w:t xml:space="preserve">mernicu (EÚ) 2017/2397 a </w:t>
      </w:r>
      <w:r w:rsidR="00184B51" w:rsidRPr="00A26A1D">
        <w:t>o preberanú delegovanú smernicu (EÚ) 2020/12.</w:t>
      </w:r>
    </w:p>
    <w:p w14:paraId="1ED0BF9C" w14:textId="77777777" w:rsidR="00184B51" w:rsidRPr="00A26A1D" w:rsidRDefault="00184B51" w:rsidP="00953026">
      <w:pPr>
        <w:jc w:val="both"/>
      </w:pPr>
    </w:p>
    <w:p w14:paraId="495383F6" w14:textId="01690F73" w:rsidR="00184B51" w:rsidRPr="00A26A1D" w:rsidRDefault="00BA0AEC" w:rsidP="00953026">
      <w:pPr>
        <w:jc w:val="both"/>
        <w:rPr>
          <w:u w:val="single"/>
        </w:rPr>
      </w:pPr>
      <w:r w:rsidRPr="00A26A1D">
        <w:rPr>
          <w:u w:val="single"/>
        </w:rPr>
        <w:t>K bodu 9</w:t>
      </w:r>
      <w:r w:rsidR="00A552D5" w:rsidRPr="00A26A1D">
        <w:rPr>
          <w:u w:val="single"/>
        </w:rPr>
        <w:t>4</w:t>
      </w:r>
      <w:r w:rsidR="00184B51" w:rsidRPr="00A26A1D">
        <w:rPr>
          <w:u w:val="single"/>
        </w:rPr>
        <w:t>:</w:t>
      </w:r>
    </w:p>
    <w:p w14:paraId="23FA485D" w14:textId="77777777" w:rsidR="00184B51" w:rsidRPr="00A26A1D" w:rsidRDefault="00184B51" w:rsidP="00184B51">
      <w:pPr>
        <w:jc w:val="both"/>
      </w:pPr>
      <w:r w:rsidRPr="00A26A1D">
        <w:t>Z dôvodu zmeny právnej úpravy a nadbytočnosti sa vypúšťajú prílohy 2 - Zoznam kapitánskych osvedčení, 3a – Vzor palubného denníka a 4 – Vzor potvrdenia zdravotnej spôsobilosti.</w:t>
      </w:r>
    </w:p>
    <w:p w14:paraId="53B6E303" w14:textId="77777777" w:rsidR="00184B51" w:rsidRPr="00A26A1D" w:rsidRDefault="00184B51" w:rsidP="00184B51">
      <w:pPr>
        <w:jc w:val="both"/>
      </w:pPr>
    </w:p>
    <w:p w14:paraId="2A2FD204" w14:textId="1DE515EA" w:rsidR="00184B51" w:rsidRPr="00A26A1D" w:rsidRDefault="00A26428" w:rsidP="00184B51">
      <w:pPr>
        <w:jc w:val="both"/>
        <w:rPr>
          <w:u w:val="single"/>
        </w:rPr>
      </w:pPr>
      <w:r w:rsidRPr="00A26A1D">
        <w:rPr>
          <w:u w:val="single"/>
        </w:rPr>
        <w:t xml:space="preserve">K bodu </w:t>
      </w:r>
      <w:r w:rsidR="00BA0AEC" w:rsidRPr="00A26A1D">
        <w:rPr>
          <w:u w:val="single"/>
        </w:rPr>
        <w:t>9</w:t>
      </w:r>
      <w:r w:rsidR="00A552D5" w:rsidRPr="00A26A1D">
        <w:rPr>
          <w:u w:val="single"/>
        </w:rPr>
        <w:t>5</w:t>
      </w:r>
      <w:r w:rsidR="00184B51" w:rsidRPr="00A26A1D">
        <w:rPr>
          <w:u w:val="single"/>
        </w:rPr>
        <w:t>:</w:t>
      </w:r>
    </w:p>
    <w:p w14:paraId="0798BAD3" w14:textId="4872CC76" w:rsidR="00184B51" w:rsidRPr="00A26A1D" w:rsidRDefault="00184B51" w:rsidP="00184B51">
      <w:pPr>
        <w:jc w:val="both"/>
      </w:pPr>
      <w:r w:rsidRPr="00A26A1D">
        <w:t>Novelizovaním zákona o vnútrozemskej plavbe došlo k dvojakému označovaniu registra plavidiel, niekde ako register plavidiel a niekde ako evidencia plavidiel. Súčasným návrhom sa zavedie rovnaký pojem „register plavidiel“ v celom zákone.</w:t>
      </w:r>
    </w:p>
    <w:p w14:paraId="771A96D7" w14:textId="5F552EAE" w:rsidR="007E1B66" w:rsidRPr="00A26A1D" w:rsidRDefault="007E1B66" w:rsidP="00184B51">
      <w:pPr>
        <w:jc w:val="both"/>
      </w:pPr>
    </w:p>
    <w:p w14:paraId="61ECB16F" w14:textId="0C1945FC" w:rsidR="007E1B66" w:rsidRPr="00A26A1D" w:rsidRDefault="007E1B66" w:rsidP="00184B51">
      <w:pPr>
        <w:jc w:val="both"/>
        <w:rPr>
          <w:u w:val="single"/>
        </w:rPr>
      </w:pPr>
      <w:r w:rsidRPr="00A26A1D">
        <w:rPr>
          <w:u w:val="single"/>
        </w:rPr>
        <w:lastRenderedPageBreak/>
        <w:t>K bodu 9</w:t>
      </w:r>
      <w:r w:rsidR="00A552D5" w:rsidRPr="00A26A1D">
        <w:rPr>
          <w:u w:val="single"/>
        </w:rPr>
        <w:t>6</w:t>
      </w:r>
      <w:r w:rsidRPr="00A26A1D">
        <w:rPr>
          <w:u w:val="single"/>
        </w:rPr>
        <w:t>:</w:t>
      </w:r>
    </w:p>
    <w:p w14:paraId="5EA97514" w14:textId="06ECEB53" w:rsidR="007E1B66" w:rsidRPr="00A26A1D" w:rsidRDefault="007E1B66" w:rsidP="007E1B66">
      <w:pPr>
        <w:pStyle w:val="Bezriadkovania"/>
        <w:spacing w:line="276" w:lineRule="auto"/>
        <w:jc w:val="both"/>
      </w:pPr>
      <w:r w:rsidRPr="00A26A1D">
        <w:t>Zosúladenie používaného pojmu v</w:t>
      </w:r>
      <w:r w:rsidR="00DF491B" w:rsidRPr="00A26A1D">
        <w:t> </w:t>
      </w:r>
      <w:r w:rsidRPr="00A26A1D">
        <w:t>zákone</w:t>
      </w:r>
      <w:r w:rsidR="00DF491B" w:rsidRPr="00A26A1D">
        <w:t xml:space="preserve"> s bodom 1</w:t>
      </w:r>
      <w:r w:rsidR="00A552D5" w:rsidRPr="00A26A1D">
        <w:t>9</w:t>
      </w:r>
      <w:r w:rsidR="00DF491B" w:rsidRPr="00A26A1D">
        <w:t xml:space="preserve"> návrhu zákona</w:t>
      </w:r>
      <w:r w:rsidRPr="00A26A1D">
        <w:t xml:space="preserve">.  </w:t>
      </w:r>
    </w:p>
    <w:p w14:paraId="3F653893" w14:textId="12BDF7A4" w:rsidR="00244A16" w:rsidRPr="00A26A1D" w:rsidRDefault="00244A16" w:rsidP="00650769">
      <w:pPr>
        <w:pStyle w:val="Bezriadkovania"/>
        <w:jc w:val="both"/>
      </w:pPr>
    </w:p>
    <w:p w14:paraId="1CD20ECB" w14:textId="4C114188" w:rsidR="00244A16" w:rsidRPr="00A26A1D" w:rsidRDefault="00244A16" w:rsidP="00650769">
      <w:pPr>
        <w:pStyle w:val="Bezriadkovania"/>
        <w:jc w:val="both"/>
        <w:rPr>
          <w:u w:val="single"/>
        </w:rPr>
      </w:pPr>
      <w:r w:rsidRPr="00A26A1D">
        <w:rPr>
          <w:u w:val="single"/>
        </w:rPr>
        <w:t>K bodu 9</w:t>
      </w:r>
      <w:r w:rsidR="00A552D5" w:rsidRPr="00A26A1D">
        <w:rPr>
          <w:u w:val="single"/>
        </w:rPr>
        <w:t>7</w:t>
      </w:r>
      <w:r w:rsidRPr="00A26A1D">
        <w:rPr>
          <w:u w:val="single"/>
        </w:rPr>
        <w:t>:</w:t>
      </w:r>
    </w:p>
    <w:p w14:paraId="193295DF" w14:textId="20B45687" w:rsidR="00244A16" w:rsidRPr="00A26A1D" w:rsidRDefault="00244A16" w:rsidP="00650769">
      <w:pPr>
        <w:pStyle w:val="Bezriadkovania"/>
        <w:jc w:val="both"/>
        <w:rPr>
          <w:i/>
          <w:u w:val="single"/>
        </w:rPr>
      </w:pPr>
      <w:r w:rsidRPr="00A26A1D">
        <w:t>Z dôvodu jednoznačného identifikovania plavidiel príslušných orgánov sa slová „colných orgánov“ nahrádzajú slovami „orgánov finančnej správy“.</w:t>
      </w:r>
    </w:p>
    <w:p w14:paraId="594954D1" w14:textId="4F0F1C10" w:rsidR="007E1B66" w:rsidRPr="00A26A1D" w:rsidRDefault="007E1B66" w:rsidP="00184B51">
      <w:pPr>
        <w:jc w:val="both"/>
      </w:pPr>
    </w:p>
    <w:p w14:paraId="0B62E55F" w14:textId="77777777" w:rsidR="000A2CF8" w:rsidRPr="00A26A1D" w:rsidRDefault="000A2CF8" w:rsidP="000A2CF8">
      <w:pPr>
        <w:pStyle w:val="Nadpis4"/>
        <w:spacing w:before="0"/>
        <w:jc w:val="both"/>
        <w:rPr>
          <w:rStyle w:val="Textzstupnhosymbolu"/>
          <w:color w:val="auto"/>
        </w:rPr>
      </w:pPr>
      <w:r w:rsidRPr="00A26A1D">
        <w:rPr>
          <w:rStyle w:val="Textzstupnhosymbolu"/>
          <w:color w:val="auto"/>
        </w:rPr>
        <w:t>K čl. II</w:t>
      </w:r>
    </w:p>
    <w:p w14:paraId="6C062F5F" w14:textId="77777777" w:rsidR="00A679C0" w:rsidRPr="00A26A1D" w:rsidRDefault="00B5511C" w:rsidP="00B5511C">
      <w:pPr>
        <w:jc w:val="both"/>
      </w:pPr>
      <w:r w:rsidRPr="00A26A1D">
        <w:t>Menia  sa a dopĺňajú správne poplatky v položke 93 a keďže sú zmeny obsiahle, tak sa pristúpilo k vypracovaniu nového znenia položky 93</w:t>
      </w:r>
      <w:r w:rsidR="002A7F9D" w:rsidRPr="00A26A1D">
        <w:t>, a to hlavne z dôvodu zaokrúhľovania, aby bolo možné ľahšie uplatnenie elektronického poplatku.</w:t>
      </w:r>
    </w:p>
    <w:p w14:paraId="445442C0" w14:textId="62D0AFEC" w:rsidR="004C2FDB" w:rsidRPr="00A26A1D" w:rsidRDefault="00B5511C" w:rsidP="005160F9">
      <w:pPr>
        <w:jc w:val="both"/>
      </w:pPr>
      <w:r w:rsidRPr="00A26A1D">
        <w:t xml:space="preserve">V novom návrhu sú </w:t>
      </w:r>
      <w:r w:rsidR="002A7F9D" w:rsidRPr="00A26A1D">
        <w:t>sumy</w:t>
      </w:r>
      <w:r w:rsidRPr="00A26A1D">
        <w:t xml:space="preserve"> v písmenách a) až d) bez zmeny</w:t>
      </w:r>
      <w:r w:rsidR="002A7F9D" w:rsidRPr="00A26A1D">
        <w:t>;</w:t>
      </w:r>
      <w:r w:rsidRPr="00A26A1D">
        <w:t xml:space="preserve"> </w:t>
      </w:r>
      <w:r w:rsidR="002A7F9D" w:rsidRPr="00A26A1D">
        <w:t>v</w:t>
      </w:r>
      <w:r w:rsidR="00A679C0" w:rsidRPr="00A26A1D">
        <w:t xml:space="preserve"> písmenách e) až h), k) prvého bodu, l) až </w:t>
      </w:r>
      <w:r w:rsidR="00DB639F" w:rsidRPr="00A26A1D">
        <w:t>o</w:t>
      </w:r>
      <w:r w:rsidR="002A7F9D" w:rsidRPr="00A26A1D">
        <w:t>)</w:t>
      </w:r>
      <w:r w:rsidR="00A679C0" w:rsidRPr="00A26A1D">
        <w:t xml:space="preserve"> a </w:t>
      </w:r>
      <w:r w:rsidR="00DB639F" w:rsidRPr="00A26A1D">
        <w:t>q</w:t>
      </w:r>
      <w:r w:rsidR="00A679C0" w:rsidRPr="00A26A1D">
        <w:t xml:space="preserve">) sa </w:t>
      </w:r>
      <w:r w:rsidR="002A7F9D" w:rsidRPr="00A26A1D">
        <w:t xml:space="preserve">sumy </w:t>
      </w:r>
      <w:r w:rsidR="00BB5072" w:rsidRPr="00A26A1D">
        <w:t xml:space="preserve">iba </w:t>
      </w:r>
      <w:r w:rsidR="00A679C0" w:rsidRPr="00A26A1D">
        <w:t xml:space="preserve">zaokrúhľujú </w:t>
      </w:r>
      <w:r w:rsidR="002A7F9D" w:rsidRPr="00A26A1D">
        <w:t xml:space="preserve">na celé číslo </w:t>
      </w:r>
      <w:r w:rsidR="00A679C0" w:rsidRPr="00A26A1D">
        <w:t>tak, aby poslednou číslicou bolo p</w:t>
      </w:r>
      <w:r w:rsidR="002A7F9D" w:rsidRPr="00A26A1D">
        <w:t>á</w:t>
      </w:r>
      <w:r w:rsidR="00A679C0" w:rsidRPr="00A26A1D">
        <w:t>rne číslo</w:t>
      </w:r>
      <w:r w:rsidR="002A7F9D" w:rsidRPr="00A26A1D">
        <w:t>;</w:t>
      </w:r>
      <w:r w:rsidR="005160F9" w:rsidRPr="00A26A1D">
        <w:t xml:space="preserve"> </w:t>
      </w:r>
      <w:r w:rsidR="002A7F9D" w:rsidRPr="00A26A1D">
        <w:t xml:space="preserve">v písmenách i), j), k) druhého bodu, </w:t>
      </w:r>
      <w:r w:rsidR="00DB639F" w:rsidRPr="00A26A1D">
        <w:t>p</w:t>
      </w:r>
      <w:r w:rsidR="002A7F9D" w:rsidRPr="00A26A1D">
        <w:t>) a </w:t>
      </w:r>
      <w:r w:rsidR="00DB639F" w:rsidRPr="00A26A1D">
        <w:t>r</w:t>
      </w:r>
      <w:r w:rsidR="002A7F9D" w:rsidRPr="00A26A1D">
        <w:t xml:space="preserve">) až </w:t>
      </w:r>
      <w:r w:rsidR="00DB639F" w:rsidRPr="00A26A1D">
        <w:t>u</w:t>
      </w:r>
      <w:r w:rsidR="002A7F9D" w:rsidRPr="00A26A1D">
        <w:t>) ide o nové položky, ktoré súvisia s návrhom zákona.</w:t>
      </w:r>
      <w:r w:rsidR="005160F9" w:rsidRPr="00A26A1D">
        <w:t xml:space="preserve"> </w:t>
      </w:r>
      <w:r w:rsidR="005C1CE5" w:rsidRPr="00A26A1D">
        <w:t>Zároveň sa ruší poznámka pod čiarou k odkazu 25b pre jej nadbytočnosť.</w:t>
      </w:r>
    </w:p>
    <w:p w14:paraId="6F91A7AC" w14:textId="77777777" w:rsidR="005C1CE5" w:rsidRPr="00A26A1D" w:rsidRDefault="005C1CE5" w:rsidP="004C2FDB"/>
    <w:p w14:paraId="41DA6F37" w14:textId="77777777" w:rsidR="004C2FDB" w:rsidRPr="00A26A1D" w:rsidRDefault="004C2FDB" w:rsidP="004C2FDB">
      <w:pPr>
        <w:pStyle w:val="Nadpis4"/>
        <w:spacing w:before="0"/>
        <w:jc w:val="both"/>
        <w:rPr>
          <w:rFonts w:ascii="Times New Roman" w:hAnsi="Times New Roman"/>
          <w:color w:val="auto"/>
        </w:rPr>
      </w:pPr>
      <w:r w:rsidRPr="00A26A1D">
        <w:rPr>
          <w:rStyle w:val="Textzstupnhosymbolu"/>
          <w:color w:val="auto"/>
        </w:rPr>
        <w:t>K čl. III</w:t>
      </w:r>
    </w:p>
    <w:p w14:paraId="73E96306" w14:textId="0FBBC9AB" w:rsidR="004C2FDB" w:rsidRPr="00A26A1D" w:rsidRDefault="001620E7" w:rsidP="004C2FDB">
      <w:pPr>
        <w:pStyle w:val="Normlnywebov"/>
        <w:spacing w:before="0" w:beforeAutospacing="0" w:after="0" w:afterAutospacing="0"/>
        <w:jc w:val="both"/>
        <w:rPr>
          <w:lang w:eastAsia="cs-CZ"/>
        </w:rPr>
      </w:pPr>
      <w:r w:rsidRPr="00A26A1D">
        <w:rPr>
          <w:lang w:eastAsia="cs-CZ"/>
        </w:rPr>
        <w:t>Ide o legislatívno-technickú úpravu súvisiacu s bod</w:t>
      </w:r>
      <w:r w:rsidR="00BA0AEC" w:rsidRPr="00A26A1D">
        <w:rPr>
          <w:lang w:eastAsia="cs-CZ"/>
        </w:rPr>
        <w:t>mi</w:t>
      </w:r>
      <w:r w:rsidRPr="00A26A1D">
        <w:rPr>
          <w:lang w:eastAsia="cs-CZ"/>
        </w:rPr>
        <w:t xml:space="preserve"> </w:t>
      </w:r>
      <w:r w:rsidR="00BA0AEC" w:rsidRPr="00A26A1D">
        <w:rPr>
          <w:lang w:eastAsia="cs-CZ"/>
        </w:rPr>
        <w:t>1</w:t>
      </w:r>
      <w:r w:rsidR="00A552D5" w:rsidRPr="00A26A1D">
        <w:rPr>
          <w:lang w:eastAsia="cs-CZ"/>
        </w:rPr>
        <w:t>5</w:t>
      </w:r>
      <w:r w:rsidR="00BA0AEC" w:rsidRPr="00A26A1D">
        <w:rPr>
          <w:lang w:eastAsia="cs-CZ"/>
        </w:rPr>
        <w:t xml:space="preserve"> a </w:t>
      </w:r>
      <w:r w:rsidRPr="00A26A1D">
        <w:rPr>
          <w:lang w:eastAsia="cs-CZ"/>
        </w:rPr>
        <w:t>1</w:t>
      </w:r>
      <w:r w:rsidR="00A552D5" w:rsidRPr="00A26A1D">
        <w:rPr>
          <w:lang w:eastAsia="cs-CZ"/>
        </w:rPr>
        <w:t>6</w:t>
      </w:r>
      <w:r w:rsidRPr="00A26A1D">
        <w:rPr>
          <w:lang w:eastAsia="cs-CZ"/>
        </w:rPr>
        <w:t xml:space="preserve"> návrhu zákona.</w:t>
      </w:r>
    </w:p>
    <w:p w14:paraId="5B88D969" w14:textId="77777777" w:rsidR="004C2FDB" w:rsidRPr="00A26A1D" w:rsidRDefault="004C2FDB" w:rsidP="004C2FDB"/>
    <w:p w14:paraId="2C097147" w14:textId="77777777" w:rsidR="001620E7" w:rsidRPr="00A26A1D" w:rsidRDefault="001620E7" w:rsidP="001620E7">
      <w:pPr>
        <w:pStyle w:val="Nadpis4"/>
        <w:spacing w:before="0"/>
        <w:jc w:val="both"/>
        <w:rPr>
          <w:rFonts w:ascii="Times New Roman" w:hAnsi="Times New Roman"/>
          <w:color w:val="auto"/>
        </w:rPr>
      </w:pPr>
      <w:r w:rsidRPr="00A26A1D">
        <w:rPr>
          <w:rStyle w:val="Textzstupnhosymbolu"/>
          <w:color w:val="auto"/>
        </w:rPr>
        <w:t>K čl. I</w:t>
      </w:r>
      <w:r w:rsidR="004335A5" w:rsidRPr="00A26A1D">
        <w:rPr>
          <w:rStyle w:val="Textzstupnhosymbolu"/>
          <w:color w:val="auto"/>
        </w:rPr>
        <w:t>V</w:t>
      </w:r>
    </w:p>
    <w:p w14:paraId="014B8C5C" w14:textId="77777777" w:rsidR="000A2CF8" w:rsidRPr="00766F65" w:rsidRDefault="001620E7" w:rsidP="000A2CF8">
      <w:pPr>
        <w:jc w:val="both"/>
      </w:pPr>
      <w:r w:rsidRPr="00A26A1D">
        <w:t>Ustanovuje sa účinnosť zákona. Dátum účinnosti zákona sa navrhuje 17. januára 2022 v súlade s čl. 39 ods. 1 smernice (EÚ) 2017/2397.</w:t>
      </w:r>
      <w:bookmarkStart w:id="1" w:name="_GoBack"/>
      <w:bookmarkEnd w:id="1"/>
    </w:p>
    <w:sectPr w:rsidR="000A2CF8" w:rsidRPr="00766F65" w:rsidSect="006E770B">
      <w:foot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BA7E6" w14:textId="77777777" w:rsidR="0037484E" w:rsidRDefault="0037484E">
      <w:r>
        <w:separator/>
      </w:r>
    </w:p>
  </w:endnote>
  <w:endnote w:type="continuationSeparator" w:id="0">
    <w:p w14:paraId="029F2549" w14:textId="77777777" w:rsidR="0037484E" w:rsidRDefault="0037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8509"/>
      <w:docPartObj>
        <w:docPartGallery w:val="Page Numbers (Bottom of Page)"/>
        <w:docPartUnique/>
      </w:docPartObj>
    </w:sdtPr>
    <w:sdtEndPr/>
    <w:sdtContent>
      <w:p w14:paraId="195D5785" w14:textId="2445632A" w:rsidR="00A27B26" w:rsidRDefault="00DB639F">
        <w:pPr>
          <w:pStyle w:val="Pta"/>
          <w:jc w:val="center"/>
        </w:pPr>
        <w:r>
          <w:fldChar w:fldCharType="begin"/>
        </w:r>
        <w:r>
          <w:instrText xml:space="preserve"> PAGE   \* MERGEFORMAT </w:instrText>
        </w:r>
        <w:r>
          <w:fldChar w:fldCharType="separate"/>
        </w:r>
        <w:r w:rsidR="00A26A1D">
          <w:rPr>
            <w:noProof/>
          </w:rPr>
          <w:t>14</w:t>
        </w:r>
        <w:r>
          <w:rPr>
            <w:noProof/>
          </w:rPr>
          <w:fldChar w:fldCharType="end"/>
        </w:r>
      </w:p>
    </w:sdtContent>
  </w:sdt>
  <w:p w14:paraId="2CF343FD" w14:textId="77777777" w:rsidR="00A27B26" w:rsidRDefault="00A27B2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244E7" w14:textId="77777777" w:rsidR="0037484E" w:rsidRDefault="0037484E">
      <w:r>
        <w:separator/>
      </w:r>
    </w:p>
  </w:footnote>
  <w:footnote w:type="continuationSeparator" w:id="0">
    <w:p w14:paraId="2A01FF6A" w14:textId="77777777" w:rsidR="0037484E" w:rsidRDefault="00374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391"/>
    <w:multiLevelType w:val="hybridMultilevel"/>
    <w:tmpl w:val="12DCF104"/>
    <w:lvl w:ilvl="0" w:tplc="08CCE072">
      <w:start w:val="10"/>
      <w:numFmt w:val="lowerRoman"/>
      <w:lvlText w:val="%1)"/>
      <w:lvlJc w:val="left"/>
      <w:pPr>
        <w:tabs>
          <w:tab w:val="num" w:pos="1080"/>
        </w:tabs>
        <w:ind w:left="1080"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AB9102E"/>
    <w:multiLevelType w:val="hybridMultilevel"/>
    <w:tmpl w:val="C268AC86"/>
    <w:lvl w:ilvl="0" w:tplc="908CC83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2A5343"/>
    <w:multiLevelType w:val="hybridMultilevel"/>
    <w:tmpl w:val="346A2076"/>
    <w:lvl w:ilvl="0" w:tplc="873ECF46">
      <w:start w:val="1"/>
      <w:numFmt w:val="decimal"/>
      <w:lvlText w:val="(%1)"/>
      <w:lvlJc w:val="left"/>
      <w:pPr>
        <w:tabs>
          <w:tab w:val="num" w:pos="750"/>
        </w:tabs>
        <w:ind w:left="750" w:hanging="39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B4966E6"/>
    <w:multiLevelType w:val="hybridMultilevel"/>
    <w:tmpl w:val="6F5A5568"/>
    <w:lvl w:ilvl="0" w:tplc="0C6A9526">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24631E63"/>
    <w:multiLevelType w:val="hybridMultilevel"/>
    <w:tmpl w:val="C88053DC"/>
    <w:lvl w:ilvl="0" w:tplc="1DE8C97A">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26A26124"/>
    <w:multiLevelType w:val="hybridMultilevel"/>
    <w:tmpl w:val="C0A63D3E"/>
    <w:lvl w:ilvl="0" w:tplc="3E301570">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29BE0D55"/>
    <w:multiLevelType w:val="hybridMultilevel"/>
    <w:tmpl w:val="2F789B22"/>
    <w:lvl w:ilvl="0" w:tplc="84D8BDCE">
      <w:start w:val="2"/>
      <w:numFmt w:val="bullet"/>
      <w:lvlText w:val="-"/>
      <w:lvlJc w:val="left"/>
      <w:pPr>
        <w:tabs>
          <w:tab w:val="num" w:pos="4560"/>
        </w:tabs>
        <w:ind w:left="4560" w:hanging="360"/>
      </w:pPr>
      <w:rPr>
        <w:rFonts w:ascii="Times New Roman" w:eastAsia="Times New Roman" w:hAnsi="Times New Roman" w:hint="default"/>
      </w:rPr>
    </w:lvl>
    <w:lvl w:ilvl="1" w:tplc="04050003">
      <w:start w:val="1"/>
      <w:numFmt w:val="bullet"/>
      <w:lvlText w:val="o"/>
      <w:lvlJc w:val="left"/>
      <w:pPr>
        <w:tabs>
          <w:tab w:val="num" w:pos="5280"/>
        </w:tabs>
        <w:ind w:left="5280" w:hanging="360"/>
      </w:pPr>
      <w:rPr>
        <w:rFonts w:ascii="Courier New" w:hAnsi="Courier New" w:hint="default"/>
      </w:rPr>
    </w:lvl>
    <w:lvl w:ilvl="2" w:tplc="04050005">
      <w:start w:val="1"/>
      <w:numFmt w:val="bullet"/>
      <w:lvlText w:val=""/>
      <w:lvlJc w:val="left"/>
      <w:pPr>
        <w:tabs>
          <w:tab w:val="num" w:pos="6000"/>
        </w:tabs>
        <w:ind w:left="6000" w:hanging="360"/>
      </w:pPr>
      <w:rPr>
        <w:rFonts w:ascii="Wingdings" w:hAnsi="Wingdings" w:hint="default"/>
      </w:rPr>
    </w:lvl>
    <w:lvl w:ilvl="3" w:tplc="04050001">
      <w:start w:val="1"/>
      <w:numFmt w:val="bullet"/>
      <w:lvlText w:val=""/>
      <w:lvlJc w:val="left"/>
      <w:pPr>
        <w:tabs>
          <w:tab w:val="num" w:pos="6720"/>
        </w:tabs>
        <w:ind w:left="6720" w:hanging="360"/>
      </w:pPr>
      <w:rPr>
        <w:rFonts w:ascii="Symbol" w:hAnsi="Symbol" w:hint="default"/>
      </w:rPr>
    </w:lvl>
    <w:lvl w:ilvl="4" w:tplc="04050003">
      <w:start w:val="1"/>
      <w:numFmt w:val="bullet"/>
      <w:lvlText w:val="o"/>
      <w:lvlJc w:val="left"/>
      <w:pPr>
        <w:tabs>
          <w:tab w:val="num" w:pos="7440"/>
        </w:tabs>
        <w:ind w:left="7440" w:hanging="360"/>
      </w:pPr>
      <w:rPr>
        <w:rFonts w:ascii="Courier New" w:hAnsi="Courier New" w:hint="default"/>
      </w:rPr>
    </w:lvl>
    <w:lvl w:ilvl="5" w:tplc="04050005">
      <w:start w:val="1"/>
      <w:numFmt w:val="bullet"/>
      <w:lvlText w:val=""/>
      <w:lvlJc w:val="left"/>
      <w:pPr>
        <w:tabs>
          <w:tab w:val="num" w:pos="8160"/>
        </w:tabs>
        <w:ind w:left="8160" w:hanging="360"/>
      </w:pPr>
      <w:rPr>
        <w:rFonts w:ascii="Wingdings" w:hAnsi="Wingdings" w:hint="default"/>
      </w:rPr>
    </w:lvl>
    <w:lvl w:ilvl="6" w:tplc="04050001">
      <w:start w:val="1"/>
      <w:numFmt w:val="bullet"/>
      <w:lvlText w:val=""/>
      <w:lvlJc w:val="left"/>
      <w:pPr>
        <w:tabs>
          <w:tab w:val="num" w:pos="8880"/>
        </w:tabs>
        <w:ind w:left="8880" w:hanging="360"/>
      </w:pPr>
      <w:rPr>
        <w:rFonts w:ascii="Symbol" w:hAnsi="Symbol" w:hint="default"/>
      </w:rPr>
    </w:lvl>
    <w:lvl w:ilvl="7" w:tplc="04050003">
      <w:start w:val="1"/>
      <w:numFmt w:val="bullet"/>
      <w:lvlText w:val="o"/>
      <w:lvlJc w:val="left"/>
      <w:pPr>
        <w:tabs>
          <w:tab w:val="num" w:pos="9600"/>
        </w:tabs>
        <w:ind w:left="9600" w:hanging="360"/>
      </w:pPr>
      <w:rPr>
        <w:rFonts w:ascii="Courier New" w:hAnsi="Courier New" w:hint="default"/>
      </w:rPr>
    </w:lvl>
    <w:lvl w:ilvl="8" w:tplc="04050005">
      <w:start w:val="1"/>
      <w:numFmt w:val="bullet"/>
      <w:lvlText w:val=""/>
      <w:lvlJc w:val="left"/>
      <w:pPr>
        <w:tabs>
          <w:tab w:val="num" w:pos="10320"/>
        </w:tabs>
        <w:ind w:left="10320" w:hanging="360"/>
      </w:pPr>
      <w:rPr>
        <w:rFonts w:ascii="Wingdings" w:hAnsi="Wingdings" w:hint="default"/>
      </w:rPr>
    </w:lvl>
  </w:abstractNum>
  <w:abstractNum w:abstractNumId="7">
    <w:nsid w:val="318D2852"/>
    <w:multiLevelType w:val="hybridMultilevel"/>
    <w:tmpl w:val="FB429A9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F7D66CF4">
      <w:start w:val="1"/>
      <w:numFmt w:val="lowerLetter"/>
      <w:lvlText w:val="%4)"/>
      <w:lvlJc w:val="left"/>
      <w:pPr>
        <w:ind w:left="2880" w:hanging="360"/>
      </w:pPr>
      <w:rPr>
        <w:rFonts w:hint="default"/>
      </w:rPr>
    </w:lvl>
    <w:lvl w:ilvl="4" w:tplc="C9542C58">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4335643"/>
    <w:multiLevelType w:val="hybridMultilevel"/>
    <w:tmpl w:val="145A20E0"/>
    <w:lvl w:ilvl="0" w:tplc="166A4A84">
      <w:numFmt w:val="bullet"/>
      <w:lvlText w:val="-"/>
      <w:lvlJc w:val="left"/>
      <w:pPr>
        <w:tabs>
          <w:tab w:val="num" w:pos="3900"/>
        </w:tabs>
        <w:ind w:left="3900" w:hanging="360"/>
      </w:pPr>
      <w:rPr>
        <w:rFonts w:ascii="Times New Roman" w:eastAsia="Times New Roman" w:hAnsi="Times New Roman" w:hint="default"/>
      </w:rPr>
    </w:lvl>
    <w:lvl w:ilvl="1" w:tplc="04050003">
      <w:start w:val="1"/>
      <w:numFmt w:val="bullet"/>
      <w:lvlText w:val="o"/>
      <w:lvlJc w:val="left"/>
      <w:pPr>
        <w:tabs>
          <w:tab w:val="num" w:pos="4620"/>
        </w:tabs>
        <w:ind w:left="4620" w:hanging="360"/>
      </w:pPr>
      <w:rPr>
        <w:rFonts w:ascii="Courier New" w:hAnsi="Courier New" w:hint="default"/>
      </w:rPr>
    </w:lvl>
    <w:lvl w:ilvl="2" w:tplc="04050005">
      <w:start w:val="1"/>
      <w:numFmt w:val="bullet"/>
      <w:lvlText w:val=""/>
      <w:lvlJc w:val="left"/>
      <w:pPr>
        <w:tabs>
          <w:tab w:val="num" w:pos="5340"/>
        </w:tabs>
        <w:ind w:left="5340" w:hanging="360"/>
      </w:pPr>
      <w:rPr>
        <w:rFonts w:ascii="Wingdings" w:hAnsi="Wingdings" w:hint="default"/>
      </w:rPr>
    </w:lvl>
    <w:lvl w:ilvl="3" w:tplc="04050001">
      <w:start w:val="1"/>
      <w:numFmt w:val="bullet"/>
      <w:lvlText w:val=""/>
      <w:lvlJc w:val="left"/>
      <w:pPr>
        <w:tabs>
          <w:tab w:val="num" w:pos="6060"/>
        </w:tabs>
        <w:ind w:left="6060" w:hanging="360"/>
      </w:pPr>
      <w:rPr>
        <w:rFonts w:ascii="Symbol" w:hAnsi="Symbol" w:hint="default"/>
      </w:rPr>
    </w:lvl>
    <w:lvl w:ilvl="4" w:tplc="04050003">
      <w:start w:val="1"/>
      <w:numFmt w:val="bullet"/>
      <w:lvlText w:val="o"/>
      <w:lvlJc w:val="left"/>
      <w:pPr>
        <w:tabs>
          <w:tab w:val="num" w:pos="6780"/>
        </w:tabs>
        <w:ind w:left="6780" w:hanging="360"/>
      </w:pPr>
      <w:rPr>
        <w:rFonts w:ascii="Courier New" w:hAnsi="Courier New" w:hint="default"/>
      </w:rPr>
    </w:lvl>
    <w:lvl w:ilvl="5" w:tplc="04050005">
      <w:start w:val="1"/>
      <w:numFmt w:val="bullet"/>
      <w:lvlText w:val=""/>
      <w:lvlJc w:val="left"/>
      <w:pPr>
        <w:tabs>
          <w:tab w:val="num" w:pos="7500"/>
        </w:tabs>
        <w:ind w:left="7500" w:hanging="360"/>
      </w:pPr>
      <w:rPr>
        <w:rFonts w:ascii="Wingdings" w:hAnsi="Wingdings" w:hint="default"/>
      </w:rPr>
    </w:lvl>
    <w:lvl w:ilvl="6" w:tplc="04050001">
      <w:start w:val="1"/>
      <w:numFmt w:val="bullet"/>
      <w:lvlText w:val=""/>
      <w:lvlJc w:val="left"/>
      <w:pPr>
        <w:tabs>
          <w:tab w:val="num" w:pos="8220"/>
        </w:tabs>
        <w:ind w:left="8220" w:hanging="360"/>
      </w:pPr>
      <w:rPr>
        <w:rFonts w:ascii="Symbol" w:hAnsi="Symbol" w:hint="default"/>
      </w:rPr>
    </w:lvl>
    <w:lvl w:ilvl="7" w:tplc="04050003">
      <w:start w:val="1"/>
      <w:numFmt w:val="bullet"/>
      <w:lvlText w:val="o"/>
      <w:lvlJc w:val="left"/>
      <w:pPr>
        <w:tabs>
          <w:tab w:val="num" w:pos="8940"/>
        </w:tabs>
        <w:ind w:left="8940" w:hanging="360"/>
      </w:pPr>
      <w:rPr>
        <w:rFonts w:ascii="Courier New" w:hAnsi="Courier New" w:hint="default"/>
      </w:rPr>
    </w:lvl>
    <w:lvl w:ilvl="8" w:tplc="04050005">
      <w:start w:val="1"/>
      <w:numFmt w:val="bullet"/>
      <w:lvlText w:val=""/>
      <w:lvlJc w:val="left"/>
      <w:pPr>
        <w:tabs>
          <w:tab w:val="num" w:pos="9660"/>
        </w:tabs>
        <w:ind w:left="9660" w:hanging="360"/>
      </w:pPr>
      <w:rPr>
        <w:rFonts w:ascii="Wingdings" w:hAnsi="Wingdings" w:hint="default"/>
      </w:rPr>
    </w:lvl>
  </w:abstractNum>
  <w:abstractNum w:abstractNumId="9">
    <w:nsid w:val="35373585"/>
    <w:multiLevelType w:val="hybridMultilevel"/>
    <w:tmpl w:val="2DDA4ED2"/>
    <w:lvl w:ilvl="0" w:tplc="034AA832">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38606DAA"/>
    <w:multiLevelType w:val="hybridMultilevel"/>
    <w:tmpl w:val="137E3F4A"/>
    <w:lvl w:ilvl="0" w:tplc="9488A0A2">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3B625D52"/>
    <w:multiLevelType w:val="hybridMultilevel"/>
    <w:tmpl w:val="1B304BE0"/>
    <w:lvl w:ilvl="0" w:tplc="F104CCB6">
      <w:start w:val="3"/>
      <w:numFmt w:val="decimal"/>
      <w:lvlText w:val="(%1)"/>
      <w:lvlJc w:val="left"/>
      <w:pPr>
        <w:tabs>
          <w:tab w:val="num" w:pos="780"/>
        </w:tabs>
        <w:ind w:left="780" w:hanging="420"/>
      </w:pPr>
      <w:rPr>
        <w:rFonts w:ascii="Times New Roman" w:hAnsi="Times New Roman" w:cs="Times New Roman" w:hint="default"/>
        <w:b w:val="0"/>
        <w:bCs w:val="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41052867"/>
    <w:multiLevelType w:val="hybridMultilevel"/>
    <w:tmpl w:val="DFE04854"/>
    <w:lvl w:ilvl="0" w:tplc="B67AE73E">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49F87325"/>
    <w:multiLevelType w:val="hybridMultilevel"/>
    <w:tmpl w:val="4FDAE5C2"/>
    <w:lvl w:ilvl="0" w:tplc="53569F16">
      <w:start w:val="1"/>
      <w:numFmt w:val="decimal"/>
      <w:lvlText w:val="%1."/>
      <w:lvlJc w:val="left"/>
      <w:pPr>
        <w:tabs>
          <w:tab w:val="num" w:pos="0"/>
        </w:tabs>
        <w:ind w:left="357" w:hanging="357"/>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4AAE460D"/>
    <w:multiLevelType w:val="hybridMultilevel"/>
    <w:tmpl w:val="4F52840A"/>
    <w:lvl w:ilvl="0" w:tplc="5330C16A">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B0F30A9"/>
    <w:multiLevelType w:val="hybridMultilevel"/>
    <w:tmpl w:val="EAC8B106"/>
    <w:lvl w:ilvl="0" w:tplc="0F661820">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4DA5719D"/>
    <w:multiLevelType w:val="hybridMultilevel"/>
    <w:tmpl w:val="3E6C1728"/>
    <w:lvl w:ilvl="0" w:tplc="7A70801C">
      <w:start w:val="10"/>
      <w:numFmt w:val="lowerRoman"/>
      <w:lvlText w:val="%1)"/>
      <w:lvlJc w:val="left"/>
      <w:pPr>
        <w:tabs>
          <w:tab w:val="num" w:pos="1080"/>
        </w:tabs>
        <w:ind w:left="1080"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4E3D4A7E"/>
    <w:multiLevelType w:val="hybridMultilevel"/>
    <w:tmpl w:val="67C6B5C4"/>
    <w:lvl w:ilvl="0" w:tplc="1DCC80CA">
      <w:numFmt w:val="bullet"/>
      <w:lvlText w:val="-"/>
      <w:lvlJc w:val="left"/>
      <w:pPr>
        <w:tabs>
          <w:tab w:val="num" w:pos="1065"/>
        </w:tabs>
        <w:ind w:left="1065" w:hanging="360"/>
      </w:pPr>
      <w:rPr>
        <w:rFonts w:ascii="Times New Roman" w:eastAsia="Times New Roman" w:hAnsi="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18">
    <w:nsid w:val="4F647D9C"/>
    <w:multiLevelType w:val="hybridMultilevel"/>
    <w:tmpl w:val="9D6CDF42"/>
    <w:lvl w:ilvl="0" w:tplc="87484266">
      <w:start w:val="1"/>
      <w:numFmt w:val="decimal"/>
      <w:lvlText w:val="(%1)"/>
      <w:lvlJc w:val="left"/>
      <w:pPr>
        <w:ind w:left="928"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524F71A4"/>
    <w:multiLevelType w:val="hybridMultilevel"/>
    <w:tmpl w:val="4C247F52"/>
    <w:lvl w:ilvl="0" w:tplc="2738FD12">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5E8C757C"/>
    <w:multiLevelType w:val="hybridMultilevel"/>
    <w:tmpl w:val="191ED4A0"/>
    <w:lvl w:ilvl="0" w:tplc="E67E0D6A">
      <w:start w:val="1"/>
      <w:numFmt w:val="decimal"/>
      <w:lvlText w:val="%1."/>
      <w:lvlJc w:val="left"/>
      <w:pPr>
        <w:tabs>
          <w:tab w:val="num" w:pos="780"/>
        </w:tabs>
        <w:ind w:left="780" w:hanging="360"/>
      </w:pPr>
      <w:rPr>
        <w:rFonts w:ascii="Times New Roman" w:hAnsi="Times New Roman" w:cs="Times New Roman" w:hint="default"/>
      </w:rPr>
    </w:lvl>
    <w:lvl w:ilvl="1" w:tplc="04050019">
      <w:start w:val="1"/>
      <w:numFmt w:val="lowerLetter"/>
      <w:lvlText w:val="%2."/>
      <w:lvlJc w:val="left"/>
      <w:pPr>
        <w:tabs>
          <w:tab w:val="num" w:pos="1500"/>
        </w:tabs>
        <w:ind w:left="1500" w:hanging="360"/>
      </w:pPr>
      <w:rPr>
        <w:rFonts w:ascii="Times New Roman" w:hAnsi="Times New Roman" w:cs="Times New Roman"/>
      </w:rPr>
    </w:lvl>
    <w:lvl w:ilvl="2" w:tplc="0405001B">
      <w:start w:val="1"/>
      <w:numFmt w:val="lowerRoman"/>
      <w:lvlText w:val="%3."/>
      <w:lvlJc w:val="right"/>
      <w:pPr>
        <w:tabs>
          <w:tab w:val="num" w:pos="2220"/>
        </w:tabs>
        <w:ind w:left="2220" w:hanging="180"/>
      </w:pPr>
      <w:rPr>
        <w:rFonts w:ascii="Times New Roman" w:hAnsi="Times New Roman" w:cs="Times New Roman"/>
      </w:rPr>
    </w:lvl>
    <w:lvl w:ilvl="3" w:tplc="0405000F">
      <w:start w:val="1"/>
      <w:numFmt w:val="decimal"/>
      <w:lvlText w:val="%4."/>
      <w:lvlJc w:val="left"/>
      <w:pPr>
        <w:tabs>
          <w:tab w:val="num" w:pos="2940"/>
        </w:tabs>
        <w:ind w:left="2940" w:hanging="360"/>
      </w:pPr>
      <w:rPr>
        <w:rFonts w:ascii="Times New Roman" w:hAnsi="Times New Roman" w:cs="Times New Roman"/>
      </w:rPr>
    </w:lvl>
    <w:lvl w:ilvl="4" w:tplc="04050019">
      <w:start w:val="1"/>
      <w:numFmt w:val="lowerLetter"/>
      <w:lvlText w:val="%5."/>
      <w:lvlJc w:val="left"/>
      <w:pPr>
        <w:tabs>
          <w:tab w:val="num" w:pos="3660"/>
        </w:tabs>
        <w:ind w:left="3660" w:hanging="360"/>
      </w:pPr>
      <w:rPr>
        <w:rFonts w:ascii="Times New Roman" w:hAnsi="Times New Roman" w:cs="Times New Roman"/>
      </w:rPr>
    </w:lvl>
    <w:lvl w:ilvl="5" w:tplc="0405001B">
      <w:start w:val="1"/>
      <w:numFmt w:val="lowerRoman"/>
      <w:lvlText w:val="%6."/>
      <w:lvlJc w:val="right"/>
      <w:pPr>
        <w:tabs>
          <w:tab w:val="num" w:pos="4380"/>
        </w:tabs>
        <w:ind w:left="4380" w:hanging="180"/>
      </w:pPr>
      <w:rPr>
        <w:rFonts w:ascii="Times New Roman" w:hAnsi="Times New Roman" w:cs="Times New Roman"/>
      </w:rPr>
    </w:lvl>
    <w:lvl w:ilvl="6" w:tplc="0405000F">
      <w:start w:val="1"/>
      <w:numFmt w:val="decimal"/>
      <w:lvlText w:val="%7."/>
      <w:lvlJc w:val="left"/>
      <w:pPr>
        <w:tabs>
          <w:tab w:val="num" w:pos="5100"/>
        </w:tabs>
        <w:ind w:left="5100" w:hanging="360"/>
      </w:pPr>
      <w:rPr>
        <w:rFonts w:ascii="Times New Roman" w:hAnsi="Times New Roman" w:cs="Times New Roman"/>
      </w:rPr>
    </w:lvl>
    <w:lvl w:ilvl="7" w:tplc="04050019">
      <w:start w:val="1"/>
      <w:numFmt w:val="lowerLetter"/>
      <w:lvlText w:val="%8."/>
      <w:lvlJc w:val="left"/>
      <w:pPr>
        <w:tabs>
          <w:tab w:val="num" w:pos="5820"/>
        </w:tabs>
        <w:ind w:left="5820" w:hanging="360"/>
      </w:pPr>
      <w:rPr>
        <w:rFonts w:ascii="Times New Roman" w:hAnsi="Times New Roman" w:cs="Times New Roman"/>
      </w:rPr>
    </w:lvl>
    <w:lvl w:ilvl="8" w:tplc="0405001B">
      <w:start w:val="1"/>
      <w:numFmt w:val="lowerRoman"/>
      <w:lvlText w:val="%9."/>
      <w:lvlJc w:val="right"/>
      <w:pPr>
        <w:tabs>
          <w:tab w:val="num" w:pos="6540"/>
        </w:tabs>
        <w:ind w:left="6540" w:hanging="180"/>
      </w:pPr>
      <w:rPr>
        <w:rFonts w:ascii="Times New Roman" w:hAnsi="Times New Roman" w:cs="Times New Roman"/>
      </w:rPr>
    </w:lvl>
  </w:abstractNum>
  <w:abstractNum w:abstractNumId="21">
    <w:nsid w:val="67921460"/>
    <w:multiLevelType w:val="hybridMultilevel"/>
    <w:tmpl w:val="BC743364"/>
    <w:lvl w:ilvl="0" w:tplc="349216F6">
      <w:start w:val="1"/>
      <w:numFmt w:val="decimal"/>
      <w:lvlText w:val="%1."/>
      <w:lvlJc w:val="left"/>
      <w:pPr>
        <w:tabs>
          <w:tab w:val="num" w:pos="720"/>
        </w:tabs>
        <w:ind w:left="720" w:hanging="360"/>
      </w:pPr>
      <w:rPr>
        <w:rFonts w:ascii="Times New Roman" w:hAnsi="Times New Roman" w:cs="Times New Roman" w:hint="default"/>
        <w:b/>
        <w:bCs/>
      </w:rPr>
    </w:lvl>
    <w:lvl w:ilvl="1" w:tplc="D39EE7B6">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8"/>
  </w:num>
  <w:num w:numId="2">
    <w:abstractNumId w:val="20"/>
  </w:num>
  <w:num w:numId="3">
    <w:abstractNumId w:val="15"/>
  </w:num>
  <w:num w:numId="4">
    <w:abstractNumId w:val="21"/>
  </w:num>
  <w:num w:numId="5">
    <w:abstractNumId w:val="19"/>
  </w:num>
  <w:num w:numId="6">
    <w:abstractNumId w:val="12"/>
  </w:num>
  <w:num w:numId="7">
    <w:abstractNumId w:val="4"/>
  </w:num>
  <w:num w:numId="8">
    <w:abstractNumId w:val="11"/>
  </w:num>
  <w:num w:numId="9">
    <w:abstractNumId w:val="0"/>
  </w:num>
  <w:num w:numId="10">
    <w:abstractNumId w:val="16"/>
  </w:num>
  <w:num w:numId="11">
    <w:abstractNumId w:val="3"/>
  </w:num>
  <w:num w:numId="12">
    <w:abstractNumId w:val="10"/>
  </w:num>
  <w:num w:numId="13">
    <w:abstractNumId w:val="9"/>
  </w:num>
  <w:num w:numId="14">
    <w:abstractNumId w:val="5"/>
  </w:num>
  <w:num w:numId="15">
    <w:abstractNumId w:val="2"/>
  </w:num>
  <w:num w:numId="16">
    <w:abstractNumId w:val="6"/>
  </w:num>
  <w:num w:numId="17">
    <w:abstractNumId w:val="17"/>
  </w:num>
  <w:num w:numId="18">
    <w:abstractNumId w:val="13"/>
  </w:num>
  <w:num w:numId="19">
    <w:abstractNumId w:val="7"/>
  </w:num>
  <w:num w:numId="20">
    <w:abstractNumId w:val="1"/>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2C"/>
    <w:rsid w:val="000028E5"/>
    <w:rsid w:val="000131CE"/>
    <w:rsid w:val="000135CB"/>
    <w:rsid w:val="00014AFA"/>
    <w:rsid w:val="000223C8"/>
    <w:rsid w:val="00027F00"/>
    <w:rsid w:val="00032461"/>
    <w:rsid w:val="00032475"/>
    <w:rsid w:val="0005245F"/>
    <w:rsid w:val="00067981"/>
    <w:rsid w:val="000736C9"/>
    <w:rsid w:val="00074885"/>
    <w:rsid w:val="00075956"/>
    <w:rsid w:val="00096729"/>
    <w:rsid w:val="000A2CF8"/>
    <w:rsid w:val="000A3D71"/>
    <w:rsid w:val="000A6B54"/>
    <w:rsid w:val="000B7B0C"/>
    <w:rsid w:val="000C1F40"/>
    <w:rsid w:val="000C37C8"/>
    <w:rsid w:val="000C6A43"/>
    <w:rsid w:val="000C7B91"/>
    <w:rsid w:val="000D2771"/>
    <w:rsid w:val="000D5263"/>
    <w:rsid w:val="000D7DAC"/>
    <w:rsid w:val="000E4D4E"/>
    <w:rsid w:val="000F1525"/>
    <w:rsid w:val="000F4A33"/>
    <w:rsid w:val="00112820"/>
    <w:rsid w:val="001178C9"/>
    <w:rsid w:val="00122A46"/>
    <w:rsid w:val="0012703E"/>
    <w:rsid w:val="00141A13"/>
    <w:rsid w:val="00141DE3"/>
    <w:rsid w:val="001442A7"/>
    <w:rsid w:val="00145AE0"/>
    <w:rsid w:val="001550BB"/>
    <w:rsid w:val="00157FCF"/>
    <w:rsid w:val="001620E7"/>
    <w:rsid w:val="00163AA9"/>
    <w:rsid w:val="00166254"/>
    <w:rsid w:val="00173F82"/>
    <w:rsid w:val="00183180"/>
    <w:rsid w:val="00184574"/>
    <w:rsid w:val="00184B51"/>
    <w:rsid w:val="00190338"/>
    <w:rsid w:val="00193E62"/>
    <w:rsid w:val="001A2C32"/>
    <w:rsid w:val="001C0A7F"/>
    <w:rsid w:val="001C392B"/>
    <w:rsid w:val="001C5CFD"/>
    <w:rsid w:val="001C719C"/>
    <w:rsid w:val="001C7E85"/>
    <w:rsid w:val="001C7E90"/>
    <w:rsid w:val="001D041E"/>
    <w:rsid w:val="001D2D81"/>
    <w:rsid w:val="001D49BF"/>
    <w:rsid w:val="001E6717"/>
    <w:rsid w:val="001E77DC"/>
    <w:rsid w:val="001E7E3D"/>
    <w:rsid w:val="001F0751"/>
    <w:rsid w:val="001F362B"/>
    <w:rsid w:val="001F6DFA"/>
    <w:rsid w:val="002062B0"/>
    <w:rsid w:val="002121C2"/>
    <w:rsid w:val="00221500"/>
    <w:rsid w:val="002242DB"/>
    <w:rsid w:val="002244E1"/>
    <w:rsid w:val="002324A3"/>
    <w:rsid w:val="002337DF"/>
    <w:rsid w:val="00234CDD"/>
    <w:rsid w:val="00240406"/>
    <w:rsid w:val="00242655"/>
    <w:rsid w:val="00243A3F"/>
    <w:rsid w:val="00244A16"/>
    <w:rsid w:val="00246778"/>
    <w:rsid w:val="00252289"/>
    <w:rsid w:val="00255A4B"/>
    <w:rsid w:val="00271601"/>
    <w:rsid w:val="00275784"/>
    <w:rsid w:val="00276552"/>
    <w:rsid w:val="00281B7C"/>
    <w:rsid w:val="00293A97"/>
    <w:rsid w:val="00296445"/>
    <w:rsid w:val="002973C8"/>
    <w:rsid w:val="002A3789"/>
    <w:rsid w:val="002A7F9D"/>
    <w:rsid w:val="002B01C2"/>
    <w:rsid w:val="002B44DE"/>
    <w:rsid w:val="002B5907"/>
    <w:rsid w:val="002C4516"/>
    <w:rsid w:val="002C4742"/>
    <w:rsid w:val="002C4CC2"/>
    <w:rsid w:val="002D055D"/>
    <w:rsid w:val="002D1C05"/>
    <w:rsid w:val="002D45A1"/>
    <w:rsid w:val="002D6C87"/>
    <w:rsid w:val="002D751D"/>
    <w:rsid w:val="002E19CB"/>
    <w:rsid w:val="002E570C"/>
    <w:rsid w:val="002E5B64"/>
    <w:rsid w:val="002F616F"/>
    <w:rsid w:val="00302CE0"/>
    <w:rsid w:val="003033A4"/>
    <w:rsid w:val="0030560E"/>
    <w:rsid w:val="00313F3B"/>
    <w:rsid w:val="0032017D"/>
    <w:rsid w:val="0032067D"/>
    <w:rsid w:val="00325F3F"/>
    <w:rsid w:val="00330A25"/>
    <w:rsid w:val="003367AF"/>
    <w:rsid w:val="00344D59"/>
    <w:rsid w:val="00347D36"/>
    <w:rsid w:val="003518D1"/>
    <w:rsid w:val="00351BC9"/>
    <w:rsid w:val="00367F46"/>
    <w:rsid w:val="00370FE4"/>
    <w:rsid w:val="0037484E"/>
    <w:rsid w:val="003867E7"/>
    <w:rsid w:val="00390163"/>
    <w:rsid w:val="00391485"/>
    <w:rsid w:val="0039244F"/>
    <w:rsid w:val="003A1F78"/>
    <w:rsid w:val="003A5180"/>
    <w:rsid w:val="003A6D24"/>
    <w:rsid w:val="003A79FB"/>
    <w:rsid w:val="003B024B"/>
    <w:rsid w:val="003B2509"/>
    <w:rsid w:val="003B3AAE"/>
    <w:rsid w:val="003B3EC3"/>
    <w:rsid w:val="003B446B"/>
    <w:rsid w:val="003B574A"/>
    <w:rsid w:val="003B7C85"/>
    <w:rsid w:val="003D24F6"/>
    <w:rsid w:val="003E0564"/>
    <w:rsid w:val="003F18A1"/>
    <w:rsid w:val="003F609D"/>
    <w:rsid w:val="003F7021"/>
    <w:rsid w:val="00403630"/>
    <w:rsid w:val="00403F84"/>
    <w:rsid w:val="004055DA"/>
    <w:rsid w:val="004075AF"/>
    <w:rsid w:val="00414F79"/>
    <w:rsid w:val="00415AC1"/>
    <w:rsid w:val="004216E2"/>
    <w:rsid w:val="00422601"/>
    <w:rsid w:val="0042436B"/>
    <w:rsid w:val="004275A2"/>
    <w:rsid w:val="00432E6F"/>
    <w:rsid w:val="004335A5"/>
    <w:rsid w:val="004359F8"/>
    <w:rsid w:val="00447C4E"/>
    <w:rsid w:val="00452A59"/>
    <w:rsid w:val="00455803"/>
    <w:rsid w:val="00461653"/>
    <w:rsid w:val="00473F13"/>
    <w:rsid w:val="00474834"/>
    <w:rsid w:val="0047693F"/>
    <w:rsid w:val="004800C1"/>
    <w:rsid w:val="00485180"/>
    <w:rsid w:val="00486A5D"/>
    <w:rsid w:val="0048750A"/>
    <w:rsid w:val="00491D4F"/>
    <w:rsid w:val="004960C1"/>
    <w:rsid w:val="00496D6D"/>
    <w:rsid w:val="004A216F"/>
    <w:rsid w:val="004A373F"/>
    <w:rsid w:val="004A52C7"/>
    <w:rsid w:val="004B48D3"/>
    <w:rsid w:val="004C2FDB"/>
    <w:rsid w:val="004C46F3"/>
    <w:rsid w:val="004D1696"/>
    <w:rsid w:val="004D189C"/>
    <w:rsid w:val="004D3548"/>
    <w:rsid w:val="004D7E4D"/>
    <w:rsid w:val="004F168D"/>
    <w:rsid w:val="004F177B"/>
    <w:rsid w:val="004F1A71"/>
    <w:rsid w:val="004F4D0C"/>
    <w:rsid w:val="0050337E"/>
    <w:rsid w:val="00505255"/>
    <w:rsid w:val="005060B7"/>
    <w:rsid w:val="00510FDE"/>
    <w:rsid w:val="005160F9"/>
    <w:rsid w:val="00517BF1"/>
    <w:rsid w:val="00525B3C"/>
    <w:rsid w:val="0053121A"/>
    <w:rsid w:val="00532179"/>
    <w:rsid w:val="0053413C"/>
    <w:rsid w:val="005459C2"/>
    <w:rsid w:val="00547FEA"/>
    <w:rsid w:val="00562E40"/>
    <w:rsid w:val="0057179F"/>
    <w:rsid w:val="0057376D"/>
    <w:rsid w:val="0057701A"/>
    <w:rsid w:val="0058302F"/>
    <w:rsid w:val="00584208"/>
    <w:rsid w:val="00586D84"/>
    <w:rsid w:val="005931F0"/>
    <w:rsid w:val="00593F1A"/>
    <w:rsid w:val="00595AFB"/>
    <w:rsid w:val="00596501"/>
    <w:rsid w:val="005A01EF"/>
    <w:rsid w:val="005A07DD"/>
    <w:rsid w:val="005A0DCD"/>
    <w:rsid w:val="005B55BC"/>
    <w:rsid w:val="005C01E0"/>
    <w:rsid w:val="005C1CE5"/>
    <w:rsid w:val="005C28A1"/>
    <w:rsid w:val="005D02CB"/>
    <w:rsid w:val="005D2843"/>
    <w:rsid w:val="005E5704"/>
    <w:rsid w:val="005F0AE3"/>
    <w:rsid w:val="005F3454"/>
    <w:rsid w:val="005F34EE"/>
    <w:rsid w:val="0060216B"/>
    <w:rsid w:val="006039E0"/>
    <w:rsid w:val="006112A7"/>
    <w:rsid w:val="00612535"/>
    <w:rsid w:val="006128BB"/>
    <w:rsid w:val="0061568D"/>
    <w:rsid w:val="00622709"/>
    <w:rsid w:val="0062325A"/>
    <w:rsid w:val="00626820"/>
    <w:rsid w:val="00636B72"/>
    <w:rsid w:val="00640379"/>
    <w:rsid w:val="00644D5E"/>
    <w:rsid w:val="00650769"/>
    <w:rsid w:val="00651124"/>
    <w:rsid w:val="00656EC2"/>
    <w:rsid w:val="006647F8"/>
    <w:rsid w:val="006656E6"/>
    <w:rsid w:val="00667394"/>
    <w:rsid w:val="006760B4"/>
    <w:rsid w:val="006771BF"/>
    <w:rsid w:val="00683157"/>
    <w:rsid w:val="00692E82"/>
    <w:rsid w:val="006A1FE5"/>
    <w:rsid w:val="006A5360"/>
    <w:rsid w:val="006B172B"/>
    <w:rsid w:val="006B2AEC"/>
    <w:rsid w:val="006B74BF"/>
    <w:rsid w:val="006C6BF5"/>
    <w:rsid w:val="006D0F11"/>
    <w:rsid w:val="006E1B76"/>
    <w:rsid w:val="006E5490"/>
    <w:rsid w:val="006E770B"/>
    <w:rsid w:val="006F2AB6"/>
    <w:rsid w:val="007141C2"/>
    <w:rsid w:val="007152B4"/>
    <w:rsid w:val="007156DD"/>
    <w:rsid w:val="007179DF"/>
    <w:rsid w:val="007207E3"/>
    <w:rsid w:val="00721503"/>
    <w:rsid w:val="0073245D"/>
    <w:rsid w:val="0073262C"/>
    <w:rsid w:val="007339D1"/>
    <w:rsid w:val="007354B9"/>
    <w:rsid w:val="00742759"/>
    <w:rsid w:val="00742C55"/>
    <w:rsid w:val="00747E96"/>
    <w:rsid w:val="007538A8"/>
    <w:rsid w:val="007556BB"/>
    <w:rsid w:val="007579CD"/>
    <w:rsid w:val="007631C6"/>
    <w:rsid w:val="00766F65"/>
    <w:rsid w:val="00776C64"/>
    <w:rsid w:val="00776D3A"/>
    <w:rsid w:val="00781C37"/>
    <w:rsid w:val="007879B6"/>
    <w:rsid w:val="007900F5"/>
    <w:rsid w:val="00790FB1"/>
    <w:rsid w:val="007A79AD"/>
    <w:rsid w:val="007B00DB"/>
    <w:rsid w:val="007B2834"/>
    <w:rsid w:val="007B37C1"/>
    <w:rsid w:val="007D3E47"/>
    <w:rsid w:val="007E1B66"/>
    <w:rsid w:val="007E2CD7"/>
    <w:rsid w:val="007E623A"/>
    <w:rsid w:val="007E7FAE"/>
    <w:rsid w:val="007F63F0"/>
    <w:rsid w:val="0081187A"/>
    <w:rsid w:val="008326C6"/>
    <w:rsid w:val="008344A4"/>
    <w:rsid w:val="00836210"/>
    <w:rsid w:val="00840213"/>
    <w:rsid w:val="008431D5"/>
    <w:rsid w:val="008437D0"/>
    <w:rsid w:val="00847F46"/>
    <w:rsid w:val="00856255"/>
    <w:rsid w:val="0086155A"/>
    <w:rsid w:val="00875979"/>
    <w:rsid w:val="00876AC5"/>
    <w:rsid w:val="0088141A"/>
    <w:rsid w:val="0088299D"/>
    <w:rsid w:val="00884CC6"/>
    <w:rsid w:val="00886FCF"/>
    <w:rsid w:val="008905B8"/>
    <w:rsid w:val="00893BD7"/>
    <w:rsid w:val="008A1E9F"/>
    <w:rsid w:val="008B28D6"/>
    <w:rsid w:val="008B2AA1"/>
    <w:rsid w:val="008C2148"/>
    <w:rsid w:val="008E22DF"/>
    <w:rsid w:val="008E4B36"/>
    <w:rsid w:val="008E52BF"/>
    <w:rsid w:val="008F107C"/>
    <w:rsid w:val="008F2C1A"/>
    <w:rsid w:val="008F43EB"/>
    <w:rsid w:val="00900297"/>
    <w:rsid w:val="009008F3"/>
    <w:rsid w:val="009009D7"/>
    <w:rsid w:val="00901503"/>
    <w:rsid w:val="00904223"/>
    <w:rsid w:val="00904E3D"/>
    <w:rsid w:val="009053C8"/>
    <w:rsid w:val="00911D02"/>
    <w:rsid w:val="00913026"/>
    <w:rsid w:val="009203ED"/>
    <w:rsid w:val="009244D5"/>
    <w:rsid w:val="00924CE5"/>
    <w:rsid w:val="0092669B"/>
    <w:rsid w:val="00931E41"/>
    <w:rsid w:val="00934A0E"/>
    <w:rsid w:val="00934F8C"/>
    <w:rsid w:val="009413D1"/>
    <w:rsid w:val="009458B0"/>
    <w:rsid w:val="0095037B"/>
    <w:rsid w:val="00952B83"/>
    <w:rsid w:val="00953026"/>
    <w:rsid w:val="00957D09"/>
    <w:rsid w:val="009601CA"/>
    <w:rsid w:val="009614A8"/>
    <w:rsid w:val="009704EE"/>
    <w:rsid w:val="00972D47"/>
    <w:rsid w:val="00974622"/>
    <w:rsid w:val="00974BA6"/>
    <w:rsid w:val="009803D3"/>
    <w:rsid w:val="00980981"/>
    <w:rsid w:val="00980A7C"/>
    <w:rsid w:val="00983398"/>
    <w:rsid w:val="00986401"/>
    <w:rsid w:val="00991BA8"/>
    <w:rsid w:val="00993D7F"/>
    <w:rsid w:val="00997540"/>
    <w:rsid w:val="009A19A5"/>
    <w:rsid w:val="009B34AB"/>
    <w:rsid w:val="009B66F8"/>
    <w:rsid w:val="009B6A99"/>
    <w:rsid w:val="009C1AB6"/>
    <w:rsid w:val="009D16E0"/>
    <w:rsid w:val="009E2858"/>
    <w:rsid w:val="009E6D66"/>
    <w:rsid w:val="009F0FD4"/>
    <w:rsid w:val="009F1773"/>
    <w:rsid w:val="009F2737"/>
    <w:rsid w:val="009F2A00"/>
    <w:rsid w:val="00A03D78"/>
    <w:rsid w:val="00A1314F"/>
    <w:rsid w:val="00A13227"/>
    <w:rsid w:val="00A154FA"/>
    <w:rsid w:val="00A20D66"/>
    <w:rsid w:val="00A26428"/>
    <w:rsid w:val="00A26A1D"/>
    <w:rsid w:val="00A27B26"/>
    <w:rsid w:val="00A31BD7"/>
    <w:rsid w:val="00A31D4A"/>
    <w:rsid w:val="00A31E9D"/>
    <w:rsid w:val="00A32D77"/>
    <w:rsid w:val="00A3398B"/>
    <w:rsid w:val="00A35893"/>
    <w:rsid w:val="00A3616F"/>
    <w:rsid w:val="00A37EEA"/>
    <w:rsid w:val="00A41ED2"/>
    <w:rsid w:val="00A462F4"/>
    <w:rsid w:val="00A502DA"/>
    <w:rsid w:val="00A511FD"/>
    <w:rsid w:val="00A552D5"/>
    <w:rsid w:val="00A66445"/>
    <w:rsid w:val="00A679C0"/>
    <w:rsid w:val="00A701ED"/>
    <w:rsid w:val="00A72895"/>
    <w:rsid w:val="00A75ACF"/>
    <w:rsid w:val="00A769BA"/>
    <w:rsid w:val="00A87B0E"/>
    <w:rsid w:val="00A9155B"/>
    <w:rsid w:val="00A93BD1"/>
    <w:rsid w:val="00AA3A02"/>
    <w:rsid w:val="00AA58E6"/>
    <w:rsid w:val="00AB2FAE"/>
    <w:rsid w:val="00AB4C80"/>
    <w:rsid w:val="00AB6E77"/>
    <w:rsid w:val="00AC0AB8"/>
    <w:rsid w:val="00AC2C91"/>
    <w:rsid w:val="00AC2E37"/>
    <w:rsid w:val="00AC2FF3"/>
    <w:rsid w:val="00AC5A58"/>
    <w:rsid w:val="00AD0715"/>
    <w:rsid w:val="00AD198B"/>
    <w:rsid w:val="00AD2974"/>
    <w:rsid w:val="00AD5F37"/>
    <w:rsid w:val="00AE0A97"/>
    <w:rsid w:val="00AE1FAB"/>
    <w:rsid w:val="00AF478C"/>
    <w:rsid w:val="00B00BC0"/>
    <w:rsid w:val="00B011C0"/>
    <w:rsid w:val="00B0208C"/>
    <w:rsid w:val="00B02601"/>
    <w:rsid w:val="00B078A1"/>
    <w:rsid w:val="00B15D4D"/>
    <w:rsid w:val="00B226F6"/>
    <w:rsid w:val="00B26E23"/>
    <w:rsid w:val="00B326F9"/>
    <w:rsid w:val="00B33EF6"/>
    <w:rsid w:val="00B3728E"/>
    <w:rsid w:val="00B4408E"/>
    <w:rsid w:val="00B45ED8"/>
    <w:rsid w:val="00B4794E"/>
    <w:rsid w:val="00B5248F"/>
    <w:rsid w:val="00B5511C"/>
    <w:rsid w:val="00B57746"/>
    <w:rsid w:val="00B6262D"/>
    <w:rsid w:val="00B63CA6"/>
    <w:rsid w:val="00B6658B"/>
    <w:rsid w:val="00B73E08"/>
    <w:rsid w:val="00B768AE"/>
    <w:rsid w:val="00B9209D"/>
    <w:rsid w:val="00B949AF"/>
    <w:rsid w:val="00B95CFF"/>
    <w:rsid w:val="00B965DE"/>
    <w:rsid w:val="00BA0AEC"/>
    <w:rsid w:val="00BA2526"/>
    <w:rsid w:val="00BB085C"/>
    <w:rsid w:val="00BB5072"/>
    <w:rsid w:val="00BB74B6"/>
    <w:rsid w:val="00BC1B18"/>
    <w:rsid w:val="00BC376E"/>
    <w:rsid w:val="00BD4932"/>
    <w:rsid w:val="00BE12CB"/>
    <w:rsid w:val="00BE6159"/>
    <w:rsid w:val="00BF1580"/>
    <w:rsid w:val="00BF6DDA"/>
    <w:rsid w:val="00C023C8"/>
    <w:rsid w:val="00C04252"/>
    <w:rsid w:val="00C05C93"/>
    <w:rsid w:val="00C165BC"/>
    <w:rsid w:val="00C20EA7"/>
    <w:rsid w:val="00C40D58"/>
    <w:rsid w:val="00C43372"/>
    <w:rsid w:val="00C45528"/>
    <w:rsid w:val="00C46A95"/>
    <w:rsid w:val="00C65D7B"/>
    <w:rsid w:val="00C71777"/>
    <w:rsid w:val="00C824F4"/>
    <w:rsid w:val="00C833ED"/>
    <w:rsid w:val="00C84024"/>
    <w:rsid w:val="00C84518"/>
    <w:rsid w:val="00C856E5"/>
    <w:rsid w:val="00C940A1"/>
    <w:rsid w:val="00C95F17"/>
    <w:rsid w:val="00CA0CB0"/>
    <w:rsid w:val="00CA5066"/>
    <w:rsid w:val="00CB131D"/>
    <w:rsid w:val="00CB7300"/>
    <w:rsid w:val="00CC0574"/>
    <w:rsid w:val="00CC6A52"/>
    <w:rsid w:val="00CC6C7B"/>
    <w:rsid w:val="00CD304F"/>
    <w:rsid w:val="00CF7669"/>
    <w:rsid w:val="00CF7C44"/>
    <w:rsid w:val="00D0597D"/>
    <w:rsid w:val="00D0649B"/>
    <w:rsid w:val="00D06C41"/>
    <w:rsid w:val="00D100A0"/>
    <w:rsid w:val="00D143A6"/>
    <w:rsid w:val="00D14F88"/>
    <w:rsid w:val="00D203B0"/>
    <w:rsid w:val="00D20C73"/>
    <w:rsid w:val="00D250F4"/>
    <w:rsid w:val="00D3028A"/>
    <w:rsid w:val="00D361C2"/>
    <w:rsid w:val="00D36B57"/>
    <w:rsid w:val="00D37A27"/>
    <w:rsid w:val="00D543A5"/>
    <w:rsid w:val="00D62976"/>
    <w:rsid w:val="00D64D6C"/>
    <w:rsid w:val="00D766D7"/>
    <w:rsid w:val="00D8132B"/>
    <w:rsid w:val="00D84878"/>
    <w:rsid w:val="00D877DF"/>
    <w:rsid w:val="00D91FF5"/>
    <w:rsid w:val="00D96C01"/>
    <w:rsid w:val="00DB4411"/>
    <w:rsid w:val="00DB639F"/>
    <w:rsid w:val="00DB6ECD"/>
    <w:rsid w:val="00DB6F3D"/>
    <w:rsid w:val="00DC1B59"/>
    <w:rsid w:val="00DD162A"/>
    <w:rsid w:val="00DD4D3F"/>
    <w:rsid w:val="00DF491B"/>
    <w:rsid w:val="00DF7F19"/>
    <w:rsid w:val="00E025D7"/>
    <w:rsid w:val="00E0444C"/>
    <w:rsid w:val="00E10F72"/>
    <w:rsid w:val="00E13E49"/>
    <w:rsid w:val="00E2151C"/>
    <w:rsid w:val="00E22359"/>
    <w:rsid w:val="00E22710"/>
    <w:rsid w:val="00E22B76"/>
    <w:rsid w:val="00E26B88"/>
    <w:rsid w:val="00E30C0B"/>
    <w:rsid w:val="00E34CB8"/>
    <w:rsid w:val="00E373B6"/>
    <w:rsid w:val="00E419CF"/>
    <w:rsid w:val="00E4258B"/>
    <w:rsid w:val="00E452A5"/>
    <w:rsid w:val="00E466BD"/>
    <w:rsid w:val="00E47747"/>
    <w:rsid w:val="00E56327"/>
    <w:rsid w:val="00E57736"/>
    <w:rsid w:val="00E643E8"/>
    <w:rsid w:val="00E645DB"/>
    <w:rsid w:val="00E64B7A"/>
    <w:rsid w:val="00E71F4D"/>
    <w:rsid w:val="00E73705"/>
    <w:rsid w:val="00E76237"/>
    <w:rsid w:val="00E77526"/>
    <w:rsid w:val="00E859AC"/>
    <w:rsid w:val="00E87973"/>
    <w:rsid w:val="00E90F82"/>
    <w:rsid w:val="00E97C50"/>
    <w:rsid w:val="00EB3133"/>
    <w:rsid w:val="00EB467F"/>
    <w:rsid w:val="00EB5410"/>
    <w:rsid w:val="00EC569C"/>
    <w:rsid w:val="00EC5D46"/>
    <w:rsid w:val="00EC76A6"/>
    <w:rsid w:val="00ED5995"/>
    <w:rsid w:val="00EE1A57"/>
    <w:rsid w:val="00EE1BFB"/>
    <w:rsid w:val="00EE2DF4"/>
    <w:rsid w:val="00EE2F57"/>
    <w:rsid w:val="00EE554F"/>
    <w:rsid w:val="00EF43F5"/>
    <w:rsid w:val="00EF68C2"/>
    <w:rsid w:val="00EF6E50"/>
    <w:rsid w:val="00EF7645"/>
    <w:rsid w:val="00F00B57"/>
    <w:rsid w:val="00F02EDD"/>
    <w:rsid w:val="00F04CE8"/>
    <w:rsid w:val="00F06458"/>
    <w:rsid w:val="00F070C0"/>
    <w:rsid w:val="00F31867"/>
    <w:rsid w:val="00F335F8"/>
    <w:rsid w:val="00F33792"/>
    <w:rsid w:val="00F60DE1"/>
    <w:rsid w:val="00F75B32"/>
    <w:rsid w:val="00F83696"/>
    <w:rsid w:val="00F85D25"/>
    <w:rsid w:val="00F9078D"/>
    <w:rsid w:val="00F93B11"/>
    <w:rsid w:val="00F95A05"/>
    <w:rsid w:val="00FA192C"/>
    <w:rsid w:val="00FB00B1"/>
    <w:rsid w:val="00FB3062"/>
    <w:rsid w:val="00FB3C30"/>
    <w:rsid w:val="00FB6234"/>
    <w:rsid w:val="00FC055E"/>
    <w:rsid w:val="00FC0E86"/>
    <w:rsid w:val="00FE26FD"/>
    <w:rsid w:val="00FE6770"/>
    <w:rsid w:val="00FE77B2"/>
    <w:rsid w:val="00FF37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F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E770B"/>
    <w:rPr>
      <w:sz w:val="24"/>
      <w:szCs w:val="24"/>
      <w:lang w:eastAsia="cs-CZ"/>
    </w:rPr>
  </w:style>
  <w:style w:type="paragraph" w:styleId="Nadpis1">
    <w:name w:val="heading 1"/>
    <w:basedOn w:val="Normlny"/>
    <w:next w:val="Normlny"/>
    <w:link w:val="Nadpis1Char"/>
    <w:uiPriority w:val="99"/>
    <w:qFormat/>
    <w:rsid w:val="006E770B"/>
    <w:pPr>
      <w:keepNext/>
      <w:ind w:left="3540"/>
      <w:outlineLvl w:val="0"/>
    </w:pPr>
    <w:rPr>
      <w:b/>
      <w:bCs/>
    </w:rPr>
  </w:style>
  <w:style w:type="paragraph" w:styleId="Nadpis2">
    <w:name w:val="heading 2"/>
    <w:basedOn w:val="Normlny"/>
    <w:next w:val="Normlny"/>
    <w:link w:val="Nadpis2Char"/>
    <w:uiPriority w:val="99"/>
    <w:qFormat/>
    <w:rsid w:val="006E770B"/>
    <w:pPr>
      <w:keepNext/>
      <w:outlineLvl w:val="1"/>
    </w:pPr>
    <w:rPr>
      <w:b/>
      <w:bCs/>
    </w:rPr>
  </w:style>
  <w:style w:type="paragraph" w:styleId="Nadpis4">
    <w:name w:val="heading 4"/>
    <w:basedOn w:val="Normlny"/>
    <w:next w:val="Normlny"/>
    <w:link w:val="Nadpis4Char"/>
    <w:uiPriority w:val="9"/>
    <w:unhideWhenUsed/>
    <w:qFormat/>
    <w:locked/>
    <w:rsid w:val="00A93BD1"/>
    <w:pPr>
      <w:keepNext/>
      <w:keepLines/>
      <w:spacing w:before="200"/>
      <w:outlineLvl w:val="3"/>
    </w:pPr>
    <w:rPr>
      <w:rFonts w:asciiTheme="majorHAnsi" w:eastAsiaTheme="majorEastAsia" w:hAnsiTheme="majorHAns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6E770B"/>
    <w:rPr>
      <w:rFonts w:ascii="Cambria" w:hAnsi="Cambria" w:cs="Times New Roman"/>
      <w:b/>
      <w:bCs/>
      <w:kern w:val="32"/>
      <w:sz w:val="32"/>
      <w:szCs w:val="32"/>
      <w:lang w:eastAsia="cs-CZ"/>
    </w:rPr>
  </w:style>
  <w:style w:type="character" w:customStyle="1" w:styleId="Nadpis2Char">
    <w:name w:val="Nadpis 2 Char"/>
    <w:basedOn w:val="Predvolenpsmoodseku"/>
    <w:link w:val="Nadpis2"/>
    <w:uiPriority w:val="99"/>
    <w:semiHidden/>
    <w:locked/>
    <w:rsid w:val="006E770B"/>
    <w:rPr>
      <w:rFonts w:ascii="Cambria" w:hAnsi="Cambria" w:cs="Times New Roman"/>
      <w:b/>
      <w:bCs/>
      <w:i/>
      <w:iCs/>
      <w:sz w:val="28"/>
      <w:szCs w:val="28"/>
      <w:lang w:eastAsia="cs-CZ"/>
    </w:rPr>
  </w:style>
  <w:style w:type="character" w:customStyle="1" w:styleId="Nadpis4Char">
    <w:name w:val="Nadpis 4 Char"/>
    <w:basedOn w:val="Predvolenpsmoodseku"/>
    <w:link w:val="Nadpis4"/>
    <w:uiPriority w:val="9"/>
    <w:locked/>
    <w:rsid w:val="00A93BD1"/>
    <w:rPr>
      <w:rFonts w:asciiTheme="majorHAnsi" w:eastAsiaTheme="majorEastAsia" w:hAnsiTheme="majorHAnsi" w:cs="Times New Roman"/>
      <w:b/>
      <w:bCs/>
      <w:i/>
      <w:iCs/>
      <w:color w:val="4F81BD" w:themeColor="accent1"/>
      <w:sz w:val="24"/>
      <w:szCs w:val="24"/>
      <w:lang w:eastAsia="cs-CZ"/>
    </w:rPr>
  </w:style>
  <w:style w:type="paragraph" w:styleId="Zarkazkladnhotextu">
    <w:name w:val="Body Text Indent"/>
    <w:basedOn w:val="Normlny"/>
    <w:link w:val="ZarkazkladnhotextuChar"/>
    <w:uiPriority w:val="99"/>
    <w:rsid w:val="006E770B"/>
    <w:pPr>
      <w:ind w:left="720" w:firstLine="696"/>
    </w:pPr>
  </w:style>
  <w:style w:type="character" w:customStyle="1" w:styleId="ZarkazkladnhotextuChar">
    <w:name w:val="Zarážka základného textu Char"/>
    <w:basedOn w:val="Predvolenpsmoodseku"/>
    <w:link w:val="Zarkazkladnhotextu"/>
    <w:uiPriority w:val="99"/>
    <w:semiHidden/>
    <w:locked/>
    <w:rsid w:val="006E770B"/>
    <w:rPr>
      <w:rFonts w:cs="Times New Roman"/>
      <w:sz w:val="24"/>
      <w:szCs w:val="24"/>
      <w:lang w:eastAsia="cs-CZ"/>
    </w:rPr>
  </w:style>
  <w:style w:type="paragraph" w:styleId="Zkladntext">
    <w:name w:val="Body Text"/>
    <w:basedOn w:val="Normlny"/>
    <w:link w:val="ZkladntextChar"/>
    <w:uiPriority w:val="99"/>
    <w:rsid w:val="006E770B"/>
    <w:pPr>
      <w:jc w:val="both"/>
    </w:pPr>
  </w:style>
  <w:style w:type="character" w:customStyle="1" w:styleId="ZkladntextChar">
    <w:name w:val="Základný text Char"/>
    <w:basedOn w:val="Predvolenpsmoodseku"/>
    <w:link w:val="Zkladntext"/>
    <w:uiPriority w:val="99"/>
    <w:semiHidden/>
    <w:locked/>
    <w:rsid w:val="006E770B"/>
    <w:rPr>
      <w:rFonts w:cs="Times New Roman"/>
      <w:sz w:val="24"/>
      <w:szCs w:val="24"/>
      <w:lang w:eastAsia="cs-CZ"/>
    </w:rPr>
  </w:style>
  <w:style w:type="paragraph" w:styleId="Nzov">
    <w:name w:val="Title"/>
    <w:basedOn w:val="Normlny"/>
    <w:link w:val="NzovChar"/>
    <w:uiPriority w:val="99"/>
    <w:qFormat/>
    <w:rsid w:val="006E770B"/>
    <w:pPr>
      <w:jc w:val="center"/>
    </w:pPr>
    <w:rPr>
      <w:rFonts w:ascii="Arial Black" w:hAnsi="Arial Black" w:cs="Arial Black"/>
      <w:b/>
      <w:bCs/>
    </w:rPr>
  </w:style>
  <w:style w:type="character" w:customStyle="1" w:styleId="NzovChar">
    <w:name w:val="Názov Char"/>
    <w:basedOn w:val="Predvolenpsmoodseku"/>
    <w:link w:val="Nzov"/>
    <w:uiPriority w:val="99"/>
    <w:locked/>
    <w:rsid w:val="006E770B"/>
    <w:rPr>
      <w:rFonts w:ascii="Cambria" w:hAnsi="Cambria" w:cs="Times New Roman"/>
      <w:b/>
      <w:bCs/>
      <w:kern w:val="28"/>
      <w:sz w:val="32"/>
      <w:szCs w:val="32"/>
      <w:lang w:eastAsia="cs-CZ"/>
    </w:rPr>
  </w:style>
  <w:style w:type="paragraph" w:styleId="Zarkazkladnhotextu2">
    <w:name w:val="Body Text Indent 2"/>
    <w:basedOn w:val="Normlny"/>
    <w:link w:val="Zarkazkladnhotextu2Char"/>
    <w:uiPriority w:val="99"/>
    <w:rsid w:val="006E770B"/>
    <w:pPr>
      <w:ind w:firstLine="284"/>
      <w:jc w:val="both"/>
    </w:pPr>
  </w:style>
  <w:style w:type="character" w:customStyle="1" w:styleId="Zarkazkladnhotextu2Char">
    <w:name w:val="Zarážka základného textu 2 Char"/>
    <w:basedOn w:val="Predvolenpsmoodseku"/>
    <w:link w:val="Zarkazkladnhotextu2"/>
    <w:uiPriority w:val="99"/>
    <w:semiHidden/>
    <w:locked/>
    <w:rsid w:val="006E770B"/>
    <w:rPr>
      <w:rFonts w:cs="Times New Roman"/>
      <w:sz w:val="24"/>
      <w:szCs w:val="24"/>
      <w:lang w:eastAsia="cs-CZ"/>
    </w:rPr>
  </w:style>
  <w:style w:type="character" w:styleId="Siln">
    <w:name w:val="Strong"/>
    <w:basedOn w:val="Predvolenpsmoodseku"/>
    <w:uiPriority w:val="99"/>
    <w:qFormat/>
    <w:rsid w:val="006E770B"/>
    <w:rPr>
      <w:rFonts w:ascii="Times New Roman" w:hAnsi="Times New Roman" w:cs="Times New Roman"/>
      <w:b/>
      <w:bCs/>
    </w:rPr>
  </w:style>
  <w:style w:type="paragraph" w:styleId="Textbubliny">
    <w:name w:val="Balloon Text"/>
    <w:basedOn w:val="Normlny"/>
    <w:link w:val="TextbublinyChar"/>
    <w:uiPriority w:val="99"/>
    <w:rsid w:val="006E770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E770B"/>
    <w:rPr>
      <w:rFonts w:ascii="Tahoma" w:hAnsi="Tahoma" w:cs="Tahoma"/>
      <w:sz w:val="16"/>
      <w:szCs w:val="16"/>
      <w:lang w:eastAsia="cs-CZ"/>
    </w:rPr>
  </w:style>
  <w:style w:type="character" w:styleId="Textzstupnhosymbolu">
    <w:name w:val="Placeholder Text"/>
    <w:basedOn w:val="Predvolenpsmoodseku"/>
    <w:uiPriority w:val="99"/>
    <w:rsid w:val="006E770B"/>
    <w:rPr>
      <w:rFonts w:ascii="Times New Roman" w:hAnsi="Times New Roman" w:cs="Times New Roman"/>
      <w:color w:val="808080"/>
    </w:rPr>
  </w:style>
  <w:style w:type="character" w:styleId="Odkaznakomentr">
    <w:name w:val="annotation reference"/>
    <w:basedOn w:val="Predvolenpsmoodseku"/>
    <w:uiPriority w:val="99"/>
    <w:rsid w:val="006E770B"/>
    <w:rPr>
      <w:rFonts w:ascii="Times New Roman" w:hAnsi="Times New Roman" w:cs="Times New Roman"/>
      <w:sz w:val="16"/>
      <w:szCs w:val="16"/>
    </w:rPr>
  </w:style>
  <w:style w:type="paragraph" w:styleId="Pta">
    <w:name w:val="footer"/>
    <w:basedOn w:val="Normlny"/>
    <w:link w:val="PtaChar"/>
    <w:uiPriority w:val="99"/>
    <w:rsid w:val="006E770B"/>
    <w:pPr>
      <w:tabs>
        <w:tab w:val="center" w:pos="4536"/>
        <w:tab w:val="right" w:pos="9072"/>
      </w:tabs>
    </w:pPr>
  </w:style>
  <w:style w:type="character" w:customStyle="1" w:styleId="PtaChar">
    <w:name w:val="Päta Char"/>
    <w:basedOn w:val="Predvolenpsmoodseku"/>
    <w:link w:val="Pta"/>
    <w:uiPriority w:val="99"/>
    <w:locked/>
    <w:rsid w:val="006E770B"/>
    <w:rPr>
      <w:rFonts w:cs="Times New Roman"/>
      <w:sz w:val="24"/>
      <w:szCs w:val="24"/>
      <w:lang w:eastAsia="cs-CZ"/>
    </w:rPr>
  </w:style>
  <w:style w:type="character" w:styleId="slostrany">
    <w:name w:val="page number"/>
    <w:basedOn w:val="Predvolenpsmoodseku"/>
    <w:uiPriority w:val="99"/>
    <w:rsid w:val="006E770B"/>
    <w:rPr>
      <w:rFonts w:ascii="Times New Roman" w:hAnsi="Times New Roman" w:cs="Times New Roman"/>
    </w:rPr>
  </w:style>
  <w:style w:type="paragraph" w:customStyle="1" w:styleId="Default">
    <w:name w:val="Default"/>
    <w:rsid w:val="000A6B54"/>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0A6B54"/>
    <w:rPr>
      <w:rFonts w:cs="Times New Roman"/>
      <w:color w:val="auto"/>
    </w:rPr>
  </w:style>
  <w:style w:type="paragraph" w:customStyle="1" w:styleId="CM3">
    <w:name w:val="CM3"/>
    <w:basedOn w:val="Default"/>
    <w:next w:val="Default"/>
    <w:uiPriority w:val="99"/>
    <w:rsid w:val="000A6B54"/>
    <w:rPr>
      <w:rFonts w:cs="Times New Roman"/>
      <w:color w:val="auto"/>
    </w:rPr>
  </w:style>
  <w:style w:type="paragraph" w:customStyle="1" w:styleId="CM4">
    <w:name w:val="CM4"/>
    <w:basedOn w:val="Default"/>
    <w:next w:val="Default"/>
    <w:uiPriority w:val="99"/>
    <w:rsid w:val="000A6B54"/>
    <w:rPr>
      <w:rFonts w:cs="Times New Roman"/>
      <w:color w:val="auto"/>
    </w:rPr>
  </w:style>
  <w:style w:type="paragraph" w:styleId="Textkomentra">
    <w:name w:val="annotation text"/>
    <w:basedOn w:val="Normlny"/>
    <w:link w:val="TextkomentraChar"/>
    <w:uiPriority w:val="99"/>
    <w:rsid w:val="003D24F6"/>
    <w:rPr>
      <w:sz w:val="20"/>
      <w:szCs w:val="20"/>
    </w:rPr>
  </w:style>
  <w:style w:type="character" w:customStyle="1" w:styleId="TextkomentraChar">
    <w:name w:val="Text komentára Char"/>
    <w:basedOn w:val="Predvolenpsmoodseku"/>
    <w:link w:val="Textkomentra"/>
    <w:uiPriority w:val="99"/>
    <w:locked/>
    <w:rsid w:val="00473F13"/>
    <w:rPr>
      <w:rFonts w:cs="Times New Roman"/>
      <w:sz w:val="20"/>
      <w:szCs w:val="20"/>
      <w:lang w:eastAsia="cs-CZ"/>
    </w:rPr>
  </w:style>
  <w:style w:type="paragraph" w:styleId="Predmetkomentra">
    <w:name w:val="annotation subject"/>
    <w:basedOn w:val="Textkomentra"/>
    <w:next w:val="Textkomentra"/>
    <w:link w:val="PredmetkomentraChar"/>
    <w:uiPriority w:val="99"/>
    <w:semiHidden/>
    <w:rsid w:val="003D24F6"/>
    <w:rPr>
      <w:b/>
      <w:bCs/>
    </w:rPr>
  </w:style>
  <w:style w:type="character" w:customStyle="1" w:styleId="PredmetkomentraChar">
    <w:name w:val="Predmet komentára Char"/>
    <w:basedOn w:val="TextkomentraChar"/>
    <w:link w:val="Predmetkomentra"/>
    <w:uiPriority w:val="99"/>
    <w:semiHidden/>
    <w:locked/>
    <w:rsid w:val="00473F13"/>
    <w:rPr>
      <w:rFonts w:cs="Times New Roman"/>
      <w:b/>
      <w:bCs/>
      <w:sz w:val="20"/>
      <w:szCs w:val="20"/>
      <w:lang w:eastAsia="cs-CZ"/>
    </w:rPr>
  </w:style>
  <w:style w:type="character" w:styleId="Hypertextovprepojenie">
    <w:name w:val="Hyperlink"/>
    <w:basedOn w:val="Predvolenpsmoodseku"/>
    <w:uiPriority w:val="99"/>
    <w:semiHidden/>
    <w:unhideWhenUsed/>
    <w:rsid w:val="00B4794E"/>
    <w:rPr>
      <w:rFonts w:cs="Times New Roman"/>
      <w:color w:val="0000FF"/>
      <w:u w:val="single"/>
    </w:rPr>
  </w:style>
  <w:style w:type="paragraph" w:styleId="Zkladntext2">
    <w:name w:val="Body Text 2"/>
    <w:basedOn w:val="Normlny"/>
    <w:link w:val="Zkladntext2Char"/>
    <w:uiPriority w:val="99"/>
    <w:unhideWhenUsed/>
    <w:rsid w:val="00F04CE8"/>
    <w:pPr>
      <w:spacing w:after="120" w:line="480" w:lineRule="auto"/>
    </w:pPr>
  </w:style>
  <w:style w:type="character" w:customStyle="1" w:styleId="Zkladntext2Char">
    <w:name w:val="Základný text 2 Char"/>
    <w:basedOn w:val="Predvolenpsmoodseku"/>
    <w:link w:val="Zkladntext2"/>
    <w:uiPriority w:val="99"/>
    <w:locked/>
    <w:rsid w:val="00F04CE8"/>
    <w:rPr>
      <w:rFonts w:cs="Times New Roman"/>
      <w:sz w:val="24"/>
      <w:szCs w:val="24"/>
      <w:lang w:eastAsia="cs-CZ"/>
    </w:rPr>
  </w:style>
  <w:style w:type="character" w:customStyle="1" w:styleId="super">
    <w:name w:val="super"/>
    <w:basedOn w:val="Predvolenpsmoodseku"/>
    <w:rsid w:val="00E645DB"/>
    <w:rPr>
      <w:rFonts w:cs="Times New Roman"/>
      <w:sz w:val="17"/>
      <w:szCs w:val="17"/>
      <w:vertAlign w:val="superscript"/>
    </w:rPr>
  </w:style>
  <w:style w:type="paragraph" w:customStyle="1" w:styleId="norm3">
    <w:name w:val="norm3"/>
    <w:basedOn w:val="Normlny"/>
    <w:rsid w:val="00584208"/>
    <w:pPr>
      <w:spacing w:before="120" w:line="312" w:lineRule="atLeast"/>
      <w:jc w:val="both"/>
    </w:pPr>
    <w:rPr>
      <w:lang w:eastAsia="sk-SK"/>
    </w:rPr>
  </w:style>
  <w:style w:type="paragraph" w:styleId="Revzia">
    <w:name w:val="Revision"/>
    <w:hidden/>
    <w:uiPriority w:val="99"/>
    <w:semiHidden/>
    <w:rsid w:val="00E64B7A"/>
    <w:rPr>
      <w:sz w:val="24"/>
      <w:szCs w:val="24"/>
      <w:lang w:eastAsia="cs-CZ"/>
    </w:rPr>
  </w:style>
  <w:style w:type="table" w:styleId="Mriekatabuky">
    <w:name w:val="Table Grid"/>
    <w:basedOn w:val="Normlnatabuka"/>
    <w:uiPriority w:val="59"/>
    <w:locked/>
    <w:rsid w:val="00325F3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C0AB8"/>
    <w:pPr>
      <w:spacing w:after="160" w:line="259" w:lineRule="auto"/>
      <w:ind w:left="720"/>
      <w:contextualSpacing/>
    </w:pPr>
    <w:rPr>
      <w:rFonts w:asciiTheme="minorHAnsi" w:eastAsiaTheme="minorEastAsia" w:hAnsiTheme="minorHAnsi"/>
      <w:sz w:val="22"/>
      <w:szCs w:val="22"/>
      <w:lang w:eastAsia="sk-SK"/>
    </w:rPr>
  </w:style>
  <w:style w:type="paragraph" w:styleId="Hlavika">
    <w:name w:val="header"/>
    <w:basedOn w:val="Normlny"/>
    <w:link w:val="HlavikaChar"/>
    <w:uiPriority w:val="99"/>
    <w:semiHidden/>
    <w:unhideWhenUsed/>
    <w:rsid w:val="001C7E85"/>
    <w:pPr>
      <w:tabs>
        <w:tab w:val="center" w:pos="4536"/>
        <w:tab w:val="right" w:pos="9072"/>
      </w:tabs>
    </w:pPr>
  </w:style>
  <w:style w:type="character" w:customStyle="1" w:styleId="HlavikaChar">
    <w:name w:val="Hlavička Char"/>
    <w:basedOn w:val="Predvolenpsmoodseku"/>
    <w:link w:val="Hlavika"/>
    <w:uiPriority w:val="99"/>
    <w:semiHidden/>
    <w:rsid w:val="001C7E85"/>
    <w:rPr>
      <w:sz w:val="24"/>
      <w:szCs w:val="24"/>
      <w:lang w:eastAsia="cs-CZ"/>
    </w:rPr>
  </w:style>
  <w:style w:type="paragraph" w:customStyle="1" w:styleId="Normlny1">
    <w:name w:val="Normálny1"/>
    <w:basedOn w:val="Normlny"/>
    <w:rsid w:val="002242DB"/>
    <w:pPr>
      <w:spacing w:after="150"/>
    </w:pPr>
    <w:rPr>
      <w:lang w:eastAsia="sk-SK"/>
    </w:rPr>
  </w:style>
  <w:style w:type="paragraph" w:styleId="Normlnywebov">
    <w:name w:val="Normal (Web)"/>
    <w:aliases w:val="webb"/>
    <w:basedOn w:val="Normlny"/>
    <w:uiPriority w:val="99"/>
    <w:rsid w:val="004C2FDB"/>
    <w:pPr>
      <w:spacing w:before="100" w:beforeAutospacing="1" w:after="100" w:afterAutospacing="1"/>
    </w:pPr>
    <w:rPr>
      <w:lang w:eastAsia="sk-SK"/>
    </w:rPr>
  </w:style>
  <w:style w:type="paragraph" w:styleId="Bezriadkovania">
    <w:name w:val="No Spacing"/>
    <w:uiPriority w:val="1"/>
    <w:qFormat/>
    <w:rsid w:val="007E1B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E770B"/>
    <w:rPr>
      <w:sz w:val="24"/>
      <w:szCs w:val="24"/>
      <w:lang w:eastAsia="cs-CZ"/>
    </w:rPr>
  </w:style>
  <w:style w:type="paragraph" w:styleId="Nadpis1">
    <w:name w:val="heading 1"/>
    <w:basedOn w:val="Normlny"/>
    <w:next w:val="Normlny"/>
    <w:link w:val="Nadpis1Char"/>
    <w:uiPriority w:val="99"/>
    <w:qFormat/>
    <w:rsid w:val="006E770B"/>
    <w:pPr>
      <w:keepNext/>
      <w:ind w:left="3540"/>
      <w:outlineLvl w:val="0"/>
    </w:pPr>
    <w:rPr>
      <w:b/>
      <w:bCs/>
    </w:rPr>
  </w:style>
  <w:style w:type="paragraph" w:styleId="Nadpis2">
    <w:name w:val="heading 2"/>
    <w:basedOn w:val="Normlny"/>
    <w:next w:val="Normlny"/>
    <w:link w:val="Nadpis2Char"/>
    <w:uiPriority w:val="99"/>
    <w:qFormat/>
    <w:rsid w:val="006E770B"/>
    <w:pPr>
      <w:keepNext/>
      <w:outlineLvl w:val="1"/>
    </w:pPr>
    <w:rPr>
      <w:b/>
      <w:bCs/>
    </w:rPr>
  </w:style>
  <w:style w:type="paragraph" w:styleId="Nadpis4">
    <w:name w:val="heading 4"/>
    <w:basedOn w:val="Normlny"/>
    <w:next w:val="Normlny"/>
    <w:link w:val="Nadpis4Char"/>
    <w:uiPriority w:val="9"/>
    <w:unhideWhenUsed/>
    <w:qFormat/>
    <w:locked/>
    <w:rsid w:val="00A93BD1"/>
    <w:pPr>
      <w:keepNext/>
      <w:keepLines/>
      <w:spacing w:before="200"/>
      <w:outlineLvl w:val="3"/>
    </w:pPr>
    <w:rPr>
      <w:rFonts w:asciiTheme="majorHAnsi" w:eastAsiaTheme="majorEastAsia" w:hAnsiTheme="majorHAns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6E770B"/>
    <w:rPr>
      <w:rFonts w:ascii="Cambria" w:hAnsi="Cambria" w:cs="Times New Roman"/>
      <w:b/>
      <w:bCs/>
      <w:kern w:val="32"/>
      <w:sz w:val="32"/>
      <w:szCs w:val="32"/>
      <w:lang w:eastAsia="cs-CZ"/>
    </w:rPr>
  </w:style>
  <w:style w:type="character" w:customStyle="1" w:styleId="Nadpis2Char">
    <w:name w:val="Nadpis 2 Char"/>
    <w:basedOn w:val="Predvolenpsmoodseku"/>
    <w:link w:val="Nadpis2"/>
    <w:uiPriority w:val="99"/>
    <w:semiHidden/>
    <w:locked/>
    <w:rsid w:val="006E770B"/>
    <w:rPr>
      <w:rFonts w:ascii="Cambria" w:hAnsi="Cambria" w:cs="Times New Roman"/>
      <w:b/>
      <w:bCs/>
      <w:i/>
      <w:iCs/>
      <w:sz w:val="28"/>
      <w:szCs w:val="28"/>
      <w:lang w:eastAsia="cs-CZ"/>
    </w:rPr>
  </w:style>
  <w:style w:type="character" w:customStyle="1" w:styleId="Nadpis4Char">
    <w:name w:val="Nadpis 4 Char"/>
    <w:basedOn w:val="Predvolenpsmoodseku"/>
    <w:link w:val="Nadpis4"/>
    <w:uiPriority w:val="9"/>
    <w:locked/>
    <w:rsid w:val="00A93BD1"/>
    <w:rPr>
      <w:rFonts w:asciiTheme="majorHAnsi" w:eastAsiaTheme="majorEastAsia" w:hAnsiTheme="majorHAnsi" w:cs="Times New Roman"/>
      <w:b/>
      <w:bCs/>
      <w:i/>
      <w:iCs/>
      <w:color w:val="4F81BD" w:themeColor="accent1"/>
      <w:sz w:val="24"/>
      <w:szCs w:val="24"/>
      <w:lang w:eastAsia="cs-CZ"/>
    </w:rPr>
  </w:style>
  <w:style w:type="paragraph" w:styleId="Zarkazkladnhotextu">
    <w:name w:val="Body Text Indent"/>
    <w:basedOn w:val="Normlny"/>
    <w:link w:val="ZarkazkladnhotextuChar"/>
    <w:uiPriority w:val="99"/>
    <w:rsid w:val="006E770B"/>
    <w:pPr>
      <w:ind w:left="720" w:firstLine="696"/>
    </w:pPr>
  </w:style>
  <w:style w:type="character" w:customStyle="1" w:styleId="ZarkazkladnhotextuChar">
    <w:name w:val="Zarážka základného textu Char"/>
    <w:basedOn w:val="Predvolenpsmoodseku"/>
    <w:link w:val="Zarkazkladnhotextu"/>
    <w:uiPriority w:val="99"/>
    <w:semiHidden/>
    <w:locked/>
    <w:rsid w:val="006E770B"/>
    <w:rPr>
      <w:rFonts w:cs="Times New Roman"/>
      <w:sz w:val="24"/>
      <w:szCs w:val="24"/>
      <w:lang w:eastAsia="cs-CZ"/>
    </w:rPr>
  </w:style>
  <w:style w:type="paragraph" w:styleId="Zkladntext">
    <w:name w:val="Body Text"/>
    <w:basedOn w:val="Normlny"/>
    <w:link w:val="ZkladntextChar"/>
    <w:uiPriority w:val="99"/>
    <w:rsid w:val="006E770B"/>
    <w:pPr>
      <w:jc w:val="both"/>
    </w:pPr>
  </w:style>
  <w:style w:type="character" w:customStyle="1" w:styleId="ZkladntextChar">
    <w:name w:val="Základný text Char"/>
    <w:basedOn w:val="Predvolenpsmoodseku"/>
    <w:link w:val="Zkladntext"/>
    <w:uiPriority w:val="99"/>
    <w:semiHidden/>
    <w:locked/>
    <w:rsid w:val="006E770B"/>
    <w:rPr>
      <w:rFonts w:cs="Times New Roman"/>
      <w:sz w:val="24"/>
      <w:szCs w:val="24"/>
      <w:lang w:eastAsia="cs-CZ"/>
    </w:rPr>
  </w:style>
  <w:style w:type="paragraph" w:styleId="Nzov">
    <w:name w:val="Title"/>
    <w:basedOn w:val="Normlny"/>
    <w:link w:val="NzovChar"/>
    <w:uiPriority w:val="99"/>
    <w:qFormat/>
    <w:rsid w:val="006E770B"/>
    <w:pPr>
      <w:jc w:val="center"/>
    </w:pPr>
    <w:rPr>
      <w:rFonts w:ascii="Arial Black" w:hAnsi="Arial Black" w:cs="Arial Black"/>
      <w:b/>
      <w:bCs/>
    </w:rPr>
  </w:style>
  <w:style w:type="character" w:customStyle="1" w:styleId="NzovChar">
    <w:name w:val="Názov Char"/>
    <w:basedOn w:val="Predvolenpsmoodseku"/>
    <w:link w:val="Nzov"/>
    <w:uiPriority w:val="99"/>
    <w:locked/>
    <w:rsid w:val="006E770B"/>
    <w:rPr>
      <w:rFonts w:ascii="Cambria" w:hAnsi="Cambria" w:cs="Times New Roman"/>
      <w:b/>
      <w:bCs/>
      <w:kern w:val="28"/>
      <w:sz w:val="32"/>
      <w:szCs w:val="32"/>
      <w:lang w:eastAsia="cs-CZ"/>
    </w:rPr>
  </w:style>
  <w:style w:type="paragraph" w:styleId="Zarkazkladnhotextu2">
    <w:name w:val="Body Text Indent 2"/>
    <w:basedOn w:val="Normlny"/>
    <w:link w:val="Zarkazkladnhotextu2Char"/>
    <w:uiPriority w:val="99"/>
    <w:rsid w:val="006E770B"/>
    <w:pPr>
      <w:ind w:firstLine="284"/>
      <w:jc w:val="both"/>
    </w:pPr>
  </w:style>
  <w:style w:type="character" w:customStyle="1" w:styleId="Zarkazkladnhotextu2Char">
    <w:name w:val="Zarážka základného textu 2 Char"/>
    <w:basedOn w:val="Predvolenpsmoodseku"/>
    <w:link w:val="Zarkazkladnhotextu2"/>
    <w:uiPriority w:val="99"/>
    <w:semiHidden/>
    <w:locked/>
    <w:rsid w:val="006E770B"/>
    <w:rPr>
      <w:rFonts w:cs="Times New Roman"/>
      <w:sz w:val="24"/>
      <w:szCs w:val="24"/>
      <w:lang w:eastAsia="cs-CZ"/>
    </w:rPr>
  </w:style>
  <w:style w:type="character" w:styleId="Siln">
    <w:name w:val="Strong"/>
    <w:basedOn w:val="Predvolenpsmoodseku"/>
    <w:uiPriority w:val="99"/>
    <w:qFormat/>
    <w:rsid w:val="006E770B"/>
    <w:rPr>
      <w:rFonts w:ascii="Times New Roman" w:hAnsi="Times New Roman" w:cs="Times New Roman"/>
      <w:b/>
      <w:bCs/>
    </w:rPr>
  </w:style>
  <w:style w:type="paragraph" w:styleId="Textbubliny">
    <w:name w:val="Balloon Text"/>
    <w:basedOn w:val="Normlny"/>
    <w:link w:val="TextbublinyChar"/>
    <w:uiPriority w:val="99"/>
    <w:rsid w:val="006E770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E770B"/>
    <w:rPr>
      <w:rFonts w:ascii="Tahoma" w:hAnsi="Tahoma" w:cs="Tahoma"/>
      <w:sz w:val="16"/>
      <w:szCs w:val="16"/>
      <w:lang w:eastAsia="cs-CZ"/>
    </w:rPr>
  </w:style>
  <w:style w:type="character" w:styleId="Textzstupnhosymbolu">
    <w:name w:val="Placeholder Text"/>
    <w:basedOn w:val="Predvolenpsmoodseku"/>
    <w:uiPriority w:val="99"/>
    <w:rsid w:val="006E770B"/>
    <w:rPr>
      <w:rFonts w:ascii="Times New Roman" w:hAnsi="Times New Roman" w:cs="Times New Roman"/>
      <w:color w:val="808080"/>
    </w:rPr>
  </w:style>
  <w:style w:type="character" w:styleId="Odkaznakomentr">
    <w:name w:val="annotation reference"/>
    <w:basedOn w:val="Predvolenpsmoodseku"/>
    <w:uiPriority w:val="99"/>
    <w:rsid w:val="006E770B"/>
    <w:rPr>
      <w:rFonts w:ascii="Times New Roman" w:hAnsi="Times New Roman" w:cs="Times New Roman"/>
      <w:sz w:val="16"/>
      <w:szCs w:val="16"/>
    </w:rPr>
  </w:style>
  <w:style w:type="paragraph" w:styleId="Pta">
    <w:name w:val="footer"/>
    <w:basedOn w:val="Normlny"/>
    <w:link w:val="PtaChar"/>
    <w:uiPriority w:val="99"/>
    <w:rsid w:val="006E770B"/>
    <w:pPr>
      <w:tabs>
        <w:tab w:val="center" w:pos="4536"/>
        <w:tab w:val="right" w:pos="9072"/>
      </w:tabs>
    </w:pPr>
  </w:style>
  <w:style w:type="character" w:customStyle="1" w:styleId="PtaChar">
    <w:name w:val="Päta Char"/>
    <w:basedOn w:val="Predvolenpsmoodseku"/>
    <w:link w:val="Pta"/>
    <w:uiPriority w:val="99"/>
    <w:locked/>
    <w:rsid w:val="006E770B"/>
    <w:rPr>
      <w:rFonts w:cs="Times New Roman"/>
      <w:sz w:val="24"/>
      <w:szCs w:val="24"/>
      <w:lang w:eastAsia="cs-CZ"/>
    </w:rPr>
  </w:style>
  <w:style w:type="character" w:styleId="slostrany">
    <w:name w:val="page number"/>
    <w:basedOn w:val="Predvolenpsmoodseku"/>
    <w:uiPriority w:val="99"/>
    <w:rsid w:val="006E770B"/>
    <w:rPr>
      <w:rFonts w:ascii="Times New Roman" w:hAnsi="Times New Roman" w:cs="Times New Roman"/>
    </w:rPr>
  </w:style>
  <w:style w:type="paragraph" w:customStyle="1" w:styleId="Default">
    <w:name w:val="Default"/>
    <w:rsid w:val="000A6B54"/>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0A6B54"/>
    <w:rPr>
      <w:rFonts w:cs="Times New Roman"/>
      <w:color w:val="auto"/>
    </w:rPr>
  </w:style>
  <w:style w:type="paragraph" w:customStyle="1" w:styleId="CM3">
    <w:name w:val="CM3"/>
    <w:basedOn w:val="Default"/>
    <w:next w:val="Default"/>
    <w:uiPriority w:val="99"/>
    <w:rsid w:val="000A6B54"/>
    <w:rPr>
      <w:rFonts w:cs="Times New Roman"/>
      <w:color w:val="auto"/>
    </w:rPr>
  </w:style>
  <w:style w:type="paragraph" w:customStyle="1" w:styleId="CM4">
    <w:name w:val="CM4"/>
    <w:basedOn w:val="Default"/>
    <w:next w:val="Default"/>
    <w:uiPriority w:val="99"/>
    <w:rsid w:val="000A6B54"/>
    <w:rPr>
      <w:rFonts w:cs="Times New Roman"/>
      <w:color w:val="auto"/>
    </w:rPr>
  </w:style>
  <w:style w:type="paragraph" w:styleId="Textkomentra">
    <w:name w:val="annotation text"/>
    <w:basedOn w:val="Normlny"/>
    <w:link w:val="TextkomentraChar"/>
    <w:uiPriority w:val="99"/>
    <w:rsid w:val="003D24F6"/>
    <w:rPr>
      <w:sz w:val="20"/>
      <w:szCs w:val="20"/>
    </w:rPr>
  </w:style>
  <w:style w:type="character" w:customStyle="1" w:styleId="TextkomentraChar">
    <w:name w:val="Text komentára Char"/>
    <w:basedOn w:val="Predvolenpsmoodseku"/>
    <w:link w:val="Textkomentra"/>
    <w:uiPriority w:val="99"/>
    <w:locked/>
    <w:rsid w:val="00473F13"/>
    <w:rPr>
      <w:rFonts w:cs="Times New Roman"/>
      <w:sz w:val="20"/>
      <w:szCs w:val="20"/>
      <w:lang w:eastAsia="cs-CZ"/>
    </w:rPr>
  </w:style>
  <w:style w:type="paragraph" w:styleId="Predmetkomentra">
    <w:name w:val="annotation subject"/>
    <w:basedOn w:val="Textkomentra"/>
    <w:next w:val="Textkomentra"/>
    <w:link w:val="PredmetkomentraChar"/>
    <w:uiPriority w:val="99"/>
    <w:semiHidden/>
    <w:rsid w:val="003D24F6"/>
    <w:rPr>
      <w:b/>
      <w:bCs/>
    </w:rPr>
  </w:style>
  <w:style w:type="character" w:customStyle="1" w:styleId="PredmetkomentraChar">
    <w:name w:val="Predmet komentára Char"/>
    <w:basedOn w:val="TextkomentraChar"/>
    <w:link w:val="Predmetkomentra"/>
    <w:uiPriority w:val="99"/>
    <w:semiHidden/>
    <w:locked/>
    <w:rsid w:val="00473F13"/>
    <w:rPr>
      <w:rFonts w:cs="Times New Roman"/>
      <w:b/>
      <w:bCs/>
      <w:sz w:val="20"/>
      <w:szCs w:val="20"/>
      <w:lang w:eastAsia="cs-CZ"/>
    </w:rPr>
  </w:style>
  <w:style w:type="character" w:styleId="Hypertextovprepojenie">
    <w:name w:val="Hyperlink"/>
    <w:basedOn w:val="Predvolenpsmoodseku"/>
    <w:uiPriority w:val="99"/>
    <w:semiHidden/>
    <w:unhideWhenUsed/>
    <w:rsid w:val="00B4794E"/>
    <w:rPr>
      <w:rFonts w:cs="Times New Roman"/>
      <w:color w:val="0000FF"/>
      <w:u w:val="single"/>
    </w:rPr>
  </w:style>
  <w:style w:type="paragraph" w:styleId="Zkladntext2">
    <w:name w:val="Body Text 2"/>
    <w:basedOn w:val="Normlny"/>
    <w:link w:val="Zkladntext2Char"/>
    <w:uiPriority w:val="99"/>
    <w:unhideWhenUsed/>
    <w:rsid w:val="00F04CE8"/>
    <w:pPr>
      <w:spacing w:after="120" w:line="480" w:lineRule="auto"/>
    </w:pPr>
  </w:style>
  <w:style w:type="character" w:customStyle="1" w:styleId="Zkladntext2Char">
    <w:name w:val="Základný text 2 Char"/>
    <w:basedOn w:val="Predvolenpsmoodseku"/>
    <w:link w:val="Zkladntext2"/>
    <w:uiPriority w:val="99"/>
    <w:locked/>
    <w:rsid w:val="00F04CE8"/>
    <w:rPr>
      <w:rFonts w:cs="Times New Roman"/>
      <w:sz w:val="24"/>
      <w:szCs w:val="24"/>
      <w:lang w:eastAsia="cs-CZ"/>
    </w:rPr>
  </w:style>
  <w:style w:type="character" w:customStyle="1" w:styleId="super">
    <w:name w:val="super"/>
    <w:basedOn w:val="Predvolenpsmoodseku"/>
    <w:rsid w:val="00E645DB"/>
    <w:rPr>
      <w:rFonts w:cs="Times New Roman"/>
      <w:sz w:val="17"/>
      <w:szCs w:val="17"/>
      <w:vertAlign w:val="superscript"/>
    </w:rPr>
  </w:style>
  <w:style w:type="paragraph" w:customStyle="1" w:styleId="norm3">
    <w:name w:val="norm3"/>
    <w:basedOn w:val="Normlny"/>
    <w:rsid w:val="00584208"/>
    <w:pPr>
      <w:spacing w:before="120" w:line="312" w:lineRule="atLeast"/>
      <w:jc w:val="both"/>
    </w:pPr>
    <w:rPr>
      <w:lang w:eastAsia="sk-SK"/>
    </w:rPr>
  </w:style>
  <w:style w:type="paragraph" w:styleId="Revzia">
    <w:name w:val="Revision"/>
    <w:hidden/>
    <w:uiPriority w:val="99"/>
    <w:semiHidden/>
    <w:rsid w:val="00E64B7A"/>
    <w:rPr>
      <w:sz w:val="24"/>
      <w:szCs w:val="24"/>
      <w:lang w:eastAsia="cs-CZ"/>
    </w:rPr>
  </w:style>
  <w:style w:type="table" w:styleId="Mriekatabuky">
    <w:name w:val="Table Grid"/>
    <w:basedOn w:val="Normlnatabuka"/>
    <w:uiPriority w:val="59"/>
    <w:locked/>
    <w:rsid w:val="00325F3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C0AB8"/>
    <w:pPr>
      <w:spacing w:after="160" w:line="259" w:lineRule="auto"/>
      <w:ind w:left="720"/>
      <w:contextualSpacing/>
    </w:pPr>
    <w:rPr>
      <w:rFonts w:asciiTheme="minorHAnsi" w:eastAsiaTheme="minorEastAsia" w:hAnsiTheme="minorHAnsi"/>
      <w:sz w:val="22"/>
      <w:szCs w:val="22"/>
      <w:lang w:eastAsia="sk-SK"/>
    </w:rPr>
  </w:style>
  <w:style w:type="paragraph" w:styleId="Hlavika">
    <w:name w:val="header"/>
    <w:basedOn w:val="Normlny"/>
    <w:link w:val="HlavikaChar"/>
    <w:uiPriority w:val="99"/>
    <w:semiHidden/>
    <w:unhideWhenUsed/>
    <w:rsid w:val="001C7E85"/>
    <w:pPr>
      <w:tabs>
        <w:tab w:val="center" w:pos="4536"/>
        <w:tab w:val="right" w:pos="9072"/>
      </w:tabs>
    </w:pPr>
  </w:style>
  <w:style w:type="character" w:customStyle="1" w:styleId="HlavikaChar">
    <w:name w:val="Hlavička Char"/>
    <w:basedOn w:val="Predvolenpsmoodseku"/>
    <w:link w:val="Hlavika"/>
    <w:uiPriority w:val="99"/>
    <w:semiHidden/>
    <w:rsid w:val="001C7E85"/>
    <w:rPr>
      <w:sz w:val="24"/>
      <w:szCs w:val="24"/>
      <w:lang w:eastAsia="cs-CZ"/>
    </w:rPr>
  </w:style>
  <w:style w:type="paragraph" w:customStyle="1" w:styleId="Normlny1">
    <w:name w:val="Normálny1"/>
    <w:basedOn w:val="Normlny"/>
    <w:rsid w:val="002242DB"/>
    <w:pPr>
      <w:spacing w:after="150"/>
    </w:pPr>
    <w:rPr>
      <w:lang w:eastAsia="sk-SK"/>
    </w:rPr>
  </w:style>
  <w:style w:type="paragraph" w:styleId="Normlnywebov">
    <w:name w:val="Normal (Web)"/>
    <w:aliases w:val="webb"/>
    <w:basedOn w:val="Normlny"/>
    <w:uiPriority w:val="99"/>
    <w:rsid w:val="004C2FDB"/>
    <w:pPr>
      <w:spacing w:before="100" w:beforeAutospacing="1" w:after="100" w:afterAutospacing="1"/>
    </w:pPr>
    <w:rPr>
      <w:lang w:eastAsia="sk-SK"/>
    </w:rPr>
  </w:style>
  <w:style w:type="paragraph" w:styleId="Bezriadkovania">
    <w:name w:val="No Spacing"/>
    <w:uiPriority w:val="1"/>
    <w:qFormat/>
    <w:rsid w:val="007E1B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0416">
      <w:bodyDiv w:val="1"/>
      <w:marLeft w:val="0"/>
      <w:marRight w:val="0"/>
      <w:marTop w:val="0"/>
      <w:marBottom w:val="0"/>
      <w:divBdr>
        <w:top w:val="none" w:sz="0" w:space="0" w:color="auto"/>
        <w:left w:val="none" w:sz="0" w:space="0" w:color="auto"/>
        <w:bottom w:val="none" w:sz="0" w:space="0" w:color="auto"/>
        <w:right w:val="none" w:sz="0" w:space="0" w:color="auto"/>
      </w:divBdr>
      <w:divsChild>
        <w:div w:id="398330124">
          <w:marLeft w:val="0"/>
          <w:marRight w:val="0"/>
          <w:marTop w:val="100"/>
          <w:marBottom w:val="100"/>
          <w:divBdr>
            <w:top w:val="none" w:sz="0" w:space="0" w:color="auto"/>
            <w:left w:val="none" w:sz="0" w:space="0" w:color="auto"/>
            <w:bottom w:val="none" w:sz="0" w:space="0" w:color="auto"/>
            <w:right w:val="none" w:sz="0" w:space="0" w:color="auto"/>
          </w:divBdr>
          <w:divsChild>
            <w:div w:id="1979989654">
              <w:marLeft w:val="0"/>
              <w:marRight w:val="0"/>
              <w:marTop w:val="225"/>
              <w:marBottom w:val="750"/>
              <w:divBdr>
                <w:top w:val="none" w:sz="0" w:space="0" w:color="auto"/>
                <w:left w:val="none" w:sz="0" w:space="0" w:color="auto"/>
                <w:bottom w:val="none" w:sz="0" w:space="0" w:color="auto"/>
                <w:right w:val="none" w:sz="0" w:space="0" w:color="auto"/>
              </w:divBdr>
              <w:divsChild>
                <w:div w:id="260379425">
                  <w:marLeft w:val="0"/>
                  <w:marRight w:val="0"/>
                  <w:marTop w:val="0"/>
                  <w:marBottom w:val="0"/>
                  <w:divBdr>
                    <w:top w:val="none" w:sz="0" w:space="0" w:color="auto"/>
                    <w:left w:val="none" w:sz="0" w:space="0" w:color="auto"/>
                    <w:bottom w:val="none" w:sz="0" w:space="0" w:color="auto"/>
                    <w:right w:val="none" w:sz="0" w:space="0" w:color="auto"/>
                  </w:divBdr>
                  <w:divsChild>
                    <w:div w:id="1710452868">
                      <w:marLeft w:val="0"/>
                      <w:marRight w:val="0"/>
                      <w:marTop w:val="0"/>
                      <w:marBottom w:val="0"/>
                      <w:divBdr>
                        <w:top w:val="none" w:sz="0" w:space="0" w:color="auto"/>
                        <w:left w:val="none" w:sz="0" w:space="0" w:color="auto"/>
                        <w:bottom w:val="none" w:sz="0" w:space="0" w:color="auto"/>
                        <w:right w:val="none" w:sz="0" w:space="0" w:color="auto"/>
                      </w:divBdr>
                      <w:divsChild>
                        <w:div w:id="121383331">
                          <w:marLeft w:val="0"/>
                          <w:marRight w:val="0"/>
                          <w:marTop w:val="0"/>
                          <w:marBottom w:val="0"/>
                          <w:divBdr>
                            <w:top w:val="none" w:sz="0" w:space="0" w:color="auto"/>
                            <w:left w:val="none" w:sz="0" w:space="0" w:color="auto"/>
                            <w:bottom w:val="none" w:sz="0" w:space="0" w:color="auto"/>
                            <w:right w:val="none" w:sz="0" w:space="0" w:color="auto"/>
                          </w:divBdr>
                          <w:divsChild>
                            <w:div w:id="140342791">
                              <w:marLeft w:val="0"/>
                              <w:marRight w:val="0"/>
                              <w:marTop w:val="0"/>
                              <w:marBottom w:val="0"/>
                              <w:divBdr>
                                <w:top w:val="none" w:sz="0" w:space="0" w:color="auto"/>
                                <w:left w:val="none" w:sz="0" w:space="0" w:color="auto"/>
                                <w:bottom w:val="none" w:sz="0" w:space="0" w:color="auto"/>
                                <w:right w:val="none" w:sz="0" w:space="0" w:color="auto"/>
                              </w:divBdr>
                              <w:divsChild>
                                <w:div w:id="1378123508">
                                  <w:marLeft w:val="0"/>
                                  <w:marRight w:val="0"/>
                                  <w:marTop w:val="0"/>
                                  <w:marBottom w:val="0"/>
                                  <w:divBdr>
                                    <w:top w:val="none" w:sz="0" w:space="0" w:color="auto"/>
                                    <w:left w:val="none" w:sz="0" w:space="0" w:color="auto"/>
                                    <w:bottom w:val="none" w:sz="0" w:space="0" w:color="auto"/>
                                    <w:right w:val="none" w:sz="0" w:space="0" w:color="auto"/>
                                  </w:divBdr>
                                  <w:divsChild>
                                    <w:div w:id="1540898986">
                                      <w:marLeft w:val="0"/>
                                      <w:marRight w:val="0"/>
                                      <w:marTop w:val="0"/>
                                      <w:marBottom w:val="0"/>
                                      <w:divBdr>
                                        <w:top w:val="none" w:sz="0" w:space="0" w:color="auto"/>
                                        <w:left w:val="none" w:sz="0" w:space="0" w:color="auto"/>
                                        <w:bottom w:val="none" w:sz="0" w:space="0" w:color="auto"/>
                                        <w:right w:val="none" w:sz="0" w:space="0" w:color="auto"/>
                                      </w:divBdr>
                                      <w:divsChild>
                                        <w:div w:id="1124688441">
                                          <w:marLeft w:val="0"/>
                                          <w:marRight w:val="0"/>
                                          <w:marTop w:val="0"/>
                                          <w:marBottom w:val="0"/>
                                          <w:divBdr>
                                            <w:top w:val="none" w:sz="0" w:space="0" w:color="auto"/>
                                            <w:left w:val="none" w:sz="0" w:space="0" w:color="auto"/>
                                            <w:bottom w:val="none" w:sz="0" w:space="0" w:color="auto"/>
                                            <w:right w:val="none" w:sz="0" w:space="0" w:color="auto"/>
                                          </w:divBdr>
                                          <w:divsChild>
                                            <w:div w:id="1453090518">
                                              <w:marLeft w:val="0"/>
                                              <w:marRight w:val="0"/>
                                              <w:marTop w:val="0"/>
                                              <w:marBottom w:val="0"/>
                                              <w:divBdr>
                                                <w:top w:val="none" w:sz="0" w:space="0" w:color="auto"/>
                                                <w:left w:val="none" w:sz="0" w:space="0" w:color="auto"/>
                                                <w:bottom w:val="none" w:sz="0" w:space="0" w:color="auto"/>
                                                <w:right w:val="none" w:sz="0" w:space="0" w:color="auto"/>
                                              </w:divBdr>
                                              <w:divsChild>
                                                <w:div w:id="150026099">
                                                  <w:marLeft w:val="0"/>
                                                  <w:marRight w:val="0"/>
                                                  <w:marTop w:val="100"/>
                                                  <w:marBottom w:val="100"/>
                                                  <w:divBdr>
                                                    <w:top w:val="none" w:sz="0" w:space="0" w:color="auto"/>
                                                    <w:left w:val="none" w:sz="0" w:space="0" w:color="auto"/>
                                                    <w:bottom w:val="none" w:sz="0" w:space="0" w:color="auto"/>
                                                    <w:right w:val="none" w:sz="0" w:space="0" w:color="auto"/>
                                                  </w:divBdr>
                                                  <w:divsChild>
                                                    <w:div w:id="288246095">
                                                      <w:marLeft w:val="0"/>
                                                      <w:marRight w:val="0"/>
                                                      <w:marTop w:val="0"/>
                                                      <w:marBottom w:val="0"/>
                                                      <w:divBdr>
                                                        <w:top w:val="none" w:sz="0" w:space="0" w:color="auto"/>
                                                        <w:left w:val="none" w:sz="0" w:space="0" w:color="auto"/>
                                                        <w:bottom w:val="none" w:sz="0" w:space="0" w:color="auto"/>
                                                        <w:right w:val="none" w:sz="0" w:space="0" w:color="auto"/>
                                                      </w:divBdr>
                                                      <w:divsChild>
                                                        <w:div w:id="94131800">
                                                          <w:marLeft w:val="0"/>
                                                          <w:marRight w:val="0"/>
                                                          <w:marTop w:val="0"/>
                                                          <w:marBottom w:val="0"/>
                                                          <w:divBdr>
                                                            <w:top w:val="none" w:sz="0" w:space="0" w:color="auto"/>
                                                            <w:left w:val="none" w:sz="0" w:space="0" w:color="auto"/>
                                                            <w:bottom w:val="none" w:sz="0" w:space="0" w:color="auto"/>
                                                            <w:right w:val="none" w:sz="0" w:space="0" w:color="auto"/>
                                                          </w:divBdr>
                                                          <w:divsChild>
                                                            <w:div w:id="1874033068">
                                                              <w:marLeft w:val="0"/>
                                                              <w:marRight w:val="0"/>
                                                              <w:marTop w:val="0"/>
                                                              <w:marBottom w:val="0"/>
                                                              <w:divBdr>
                                                                <w:top w:val="none" w:sz="0" w:space="0" w:color="auto"/>
                                                                <w:left w:val="none" w:sz="0" w:space="0" w:color="auto"/>
                                                                <w:bottom w:val="none" w:sz="0" w:space="0" w:color="auto"/>
                                                                <w:right w:val="none" w:sz="0" w:space="0" w:color="auto"/>
                                                              </w:divBdr>
                                                              <w:divsChild>
                                                                <w:div w:id="175848153">
                                                                  <w:marLeft w:val="0"/>
                                                                  <w:marRight w:val="0"/>
                                                                  <w:marTop w:val="0"/>
                                                                  <w:marBottom w:val="0"/>
                                                                  <w:divBdr>
                                                                    <w:top w:val="none" w:sz="0" w:space="0" w:color="auto"/>
                                                                    <w:left w:val="none" w:sz="0" w:space="0" w:color="auto"/>
                                                                    <w:bottom w:val="none" w:sz="0" w:space="0" w:color="auto"/>
                                                                    <w:right w:val="none" w:sz="0" w:space="0" w:color="auto"/>
                                                                  </w:divBdr>
                                                                </w:div>
                                                                <w:div w:id="895815721">
                                                                  <w:marLeft w:val="0"/>
                                                                  <w:marRight w:val="0"/>
                                                                  <w:marTop w:val="0"/>
                                                                  <w:marBottom w:val="0"/>
                                                                  <w:divBdr>
                                                                    <w:top w:val="none" w:sz="0" w:space="0" w:color="auto"/>
                                                                    <w:left w:val="none" w:sz="0" w:space="0" w:color="auto"/>
                                                                    <w:bottom w:val="none" w:sz="0" w:space="0" w:color="auto"/>
                                                                    <w:right w:val="none" w:sz="0" w:space="0" w:color="auto"/>
                                                                  </w:divBdr>
                                                                </w:div>
                                                              </w:divsChild>
                                                            </w:div>
                                                            <w:div w:id="1707489778">
                                                              <w:marLeft w:val="0"/>
                                                              <w:marRight w:val="0"/>
                                                              <w:marTop w:val="0"/>
                                                              <w:marBottom w:val="0"/>
                                                              <w:divBdr>
                                                                <w:top w:val="none" w:sz="0" w:space="0" w:color="auto"/>
                                                                <w:left w:val="none" w:sz="0" w:space="0" w:color="auto"/>
                                                                <w:bottom w:val="none" w:sz="0" w:space="0" w:color="auto"/>
                                                                <w:right w:val="none" w:sz="0" w:space="0" w:color="auto"/>
                                                              </w:divBdr>
                                                              <w:divsChild>
                                                                <w:div w:id="2036074378">
                                                                  <w:marLeft w:val="0"/>
                                                                  <w:marRight w:val="0"/>
                                                                  <w:marTop w:val="0"/>
                                                                  <w:marBottom w:val="0"/>
                                                                  <w:divBdr>
                                                                    <w:top w:val="none" w:sz="0" w:space="0" w:color="auto"/>
                                                                    <w:left w:val="none" w:sz="0" w:space="0" w:color="auto"/>
                                                                    <w:bottom w:val="none" w:sz="0" w:space="0" w:color="auto"/>
                                                                    <w:right w:val="none" w:sz="0" w:space="0" w:color="auto"/>
                                                                  </w:divBdr>
                                                                </w:div>
                                                                <w:div w:id="12786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3500414">
      <w:bodyDiv w:val="1"/>
      <w:marLeft w:val="0"/>
      <w:marRight w:val="0"/>
      <w:marTop w:val="0"/>
      <w:marBottom w:val="0"/>
      <w:divBdr>
        <w:top w:val="none" w:sz="0" w:space="0" w:color="auto"/>
        <w:left w:val="none" w:sz="0" w:space="0" w:color="auto"/>
        <w:bottom w:val="none" w:sz="0" w:space="0" w:color="auto"/>
        <w:right w:val="none" w:sz="0" w:space="0" w:color="auto"/>
      </w:divBdr>
      <w:divsChild>
        <w:div w:id="631133137">
          <w:marLeft w:val="0"/>
          <w:marRight w:val="0"/>
          <w:marTop w:val="100"/>
          <w:marBottom w:val="100"/>
          <w:divBdr>
            <w:top w:val="none" w:sz="0" w:space="0" w:color="auto"/>
            <w:left w:val="none" w:sz="0" w:space="0" w:color="auto"/>
            <w:bottom w:val="none" w:sz="0" w:space="0" w:color="auto"/>
            <w:right w:val="none" w:sz="0" w:space="0" w:color="auto"/>
          </w:divBdr>
          <w:divsChild>
            <w:div w:id="221989093">
              <w:marLeft w:val="0"/>
              <w:marRight w:val="0"/>
              <w:marTop w:val="225"/>
              <w:marBottom w:val="750"/>
              <w:divBdr>
                <w:top w:val="none" w:sz="0" w:space="0" w:color="auto"/>
                <w:left w:val="none" w:sz="0" w:space="0" w:color="auto"/>
                <w:bottom w:val="none" w:sz="0" w:space="0" w:color="auto"/>
                <w:right w:val="none" w:sz="0" w:space="0" w:color="auto"/>
              </w:divBdr>
              <w:divsChild>
                <w:div w:id="1686900927">
                  <w:marLeft w:val="0"/>
                  <w:marRight w:val="0"/>
                  <w:marTop w:val="0"/>
                  <w:marBottom w:val="0"/>
                  <w:divBdr>
                    <w:top w:val="none" w:sz="0" w:space="0" w:color="auto"/>
                    <w:left w:val="none" w:sz="0" w:space="0" w:color="auto"/>
                    <w:bottom w:val="none" w:sz="0" w:space="0" w:color="auto"/>
                    <w:right w:val="none" w:sz="0" w:space="0" w:color="auto"/>
                  </w:divBdr>
                  <w:divsChild>
                    <w:div w:id="553204105">
                      <w:marLeft w:val="0"/>
                      <w:marRight w:val="0"/>
                      <w:marTop w:val="0"/>
                      <w:marBottom w:val="0"/>
                      <w:divBdr>
                        <w:top w:val="none" w:sz="0" w:space="0" w:color="auto"/>
                        <w:left w:val="none" w:sz="0" w:space="0" w:color="auto"/>
                        <w:bottom w:val="none" w:sz="0" w:space="0" w:color="auto"/>
                        <w:right w:val="none" w:sz="0" w:space="0" w:color="auto"/>
                      </w:divBdr>
                      <w:divsChild>
                        <w:div w:id="463353480">
                          <w:marLeft w:val="0"/>
                          <w:marRight w:val="0"/>
                          <w:marTop w:val="0"/>
                          <w:marBottom w:val="0"/>
                          <w:divBdr>
                            <w:top w:val="none" w:sz="0" w:space="0" w:color="auto"/>
                            <w:left w:val="none" w:sz="0" w:space="0" w:color="auto"/>
                            <w:bottom w:val="none" w:sz="0" w:space="0" w:color="auto"/>
                            <w:right w:val="none" w:sz="0" w:space="0" w:color="auto"/>
                          </w:divBdr>
                          <w:divsChild>
                            <w:div w:id="2016104781">
                              <w:marLeft w:val="0"/>
                              <w:marRight w:val="0"/>
                              <w:marTop w:val="0"/>
                              <w:marBottom w:val="0"/>
                              <w:divBdr>
                                <w:top w:val="none" w:sz="0" w:space="0" w:color="auto"/>
                                <w:left w:val="none" w:sz="0" w:space="0" w:color="auto"/>
                                <w:bottom w:val="none" w:sz="0" w:space="0" w:color="auto"/>
                                <w:right w:val="none" w:sz="0" w:space="0" w:color="auto"/>
                              </w:divBdr>
                              <w:divsChild>
                                <w:div w:id="691610873">
                                  <w:marLeft w:val="0"/>
                                  <w:marRight w:val="0"/>
                                  <w:marTop w:val="0"/>
                                  <w:marBottom w:val="0"/>
                                  <w:divBdr>
                                    <w:top w:val="none" w:sz="0" w:space="0" w:color="auto"/>
                                    <w:left w:val="none" w:sz="0" w:space="0" w:color="auto"/>
                                    <w:bottom w:val="none" w:sz="0" w:space="0" w:color="auto"/>
                                    <w:right w:val="none" w:sz="0" w:space="0" w:color="auto"/>
                                  </w:divBdr>
                                  <w:divsChild>
                                    <w:div w:id="630982738">
                                      <w:marLeft w:val="0"/>
                                      <w:marRight w:val="0"/>
                                      <w:marTop w:val="0"/>
                                      <w:marBottom w:val="0"/>
                                      <w:divBdr>
                                        <w:top w:val="none" w:sz="0" w:space="0" w:color="auto"/>
                                        <w:left w:val="none" w:sz="0" w:space="0" w:color="auto"/>
                                        <w:bottom w:val="none" w:sz="0" w:space="0" w:color="auto"/>
                                        <w:right w:val="none" w:sz="0" w:space="0" w:color="auto"/>
                                      </w:divBdr>
                                      <w:divsChild>
                                        <w:div w:id="1928609570">
                                          <w:marLeft w:val="0"/>
                                          <w:marRight w:val="0"/>
                                          <w:marTop w:val="0"/>
                                          <w:marBottom w:val="0"/>
                                          <w:divBdr>
                                            <w:top w:val="none" w:sz="0" w:space="0" w:color="auto"/>
                                            <w:left w:val="none" w:sz="0" w:space="0" w:color="auto"/>
                                            <w:bottom w:val="none" w:sz="0" w:space="0" w:color="auto"/>
                                            <w:right w:val="none" w:sz="0" w:space="0" w:color="auto"/>
                                          </w:divBdr>
                                          <w:divsChild>
                                            <w:div w:id="667559885">
                                              <w:marLeft w:val="0"/>
                                              <w:marRight w:val="0"/>
                                              <w:marTop w:val="0"/>
                                              <w:marBottom w:val="0"/>
                                              <w:divBdr>
                                                <w:top w:val="none" w:sz="0" w:space="0" w:color="auto"/>
                                                <w:left w:val="none" w:sz="0" w:space="0" w:color="auto"/>
                                                <w:bottom w:val="none" w:sz="0" w:space="0" w:color="auto"/>
                                                <w:right w:val="none" w:sz="0" w:space="0" w:color="auto"/>
                                              </w:divBdr>
                                              <w:divsChild>
                                                <w:div w:id="827215078">
                                                  <w:marLeft w:val="0"/>
                                                  <w:marRight w:val="0"/>
                                                  <w:marTop w:val="100"/>
                                                  <w:marBottom w:val="100"/>
                                                  <w:divBdr>
                                                    <w:top w:val="none" w:sz="0" w:space="0" w:color="auto"/>
                                                    <w:left w:val="none" w:sz="0" w:space="0" w:color="auto"/>
                                                    <w:bottom w:val="none" w:sz="0" w:space="0" w:color="auto"/>
                                                    <w:right w:val="none" w:sz="0" w:space="0" w:color="auto"/>
                                                  </w:divBdr>
                                                  <w:divsChild>
                                                    <w:div w:id="779380120">
                                                      <w:marLeft w:val="0"/>
                                                      <w:marRight w:val="0"/>
                                                      <w:marTop w:val="0"/>
                                                      <w:marBottom w:val="0"/>
                                                      <w:divBdr>
                                                        <w:top w:val="none" w:sz="0" w:space="0" w:color="auto"/>
                                                        <w:left w:val="none" w:sz="0" w:space="0" w:color="auto"/>
                                                        <w:bottom w:val="none" w:sz="0" w:space="0" w:color="auto"/>
                                                        <w:right w:val="none" w:sz="0" w:space="0" w:color="auto"/>
                                                      </w:divBdr>
                                                      <w:divsChild>
                                                        <w:div w:id="287204200">
                                                          <w:marLeft w:val="0"/>
                                                          <w:marRight w:val="0"/>
                                                          <w:marTop w:val="0"/>
                                                          <w:marBottom w:val="0"/>
                                                          <w:divBdr>
                                                            <w:top w:val="none" w:sz="0" w:space="0" w:color="auto"/>
                                                            <w:left w:val="none" w:sz="0" w:space="0" w:color="auto"/>
                                                            <w:bottom w:val="none" w:sz="0" w:space="0" w:color="auto"/>
                                                            <w:right w:val="none" w:sz="0" w:space="0" w:color="auto"/>
                                                          </w:divBdr>
                                                          <w:divsChild>
                                                            <w:div w:id="2091458932">
                                                              <w:marLeft w:val="0"/>
                                                              <w:marRight w:val="0"/>
                                                              <w:marTop w:val="0"/>
                                                              <w:marBottom w:val="0"/>
                                                              <w:divBdr>
                                                                <w:top w:val="none" w:sz="0" w:space="0" w:color="auto"/>
                                                                <w:left w:val="none" w:sz="0" w:space="0" w:color="auto"/>
                                                                <w:bottom w:val="none" w:sz="0" w:space="0" w:color="auto"/>
                                                                <w:right w:val="none" w:sz="0" w:space="0" w:color="auto"/>
                                                              </w:divBdr>
                                                            </w:div>
                                                            <w:div w:id="784273406">
                                                              <w:marLeft w:val="0"/>
                                                              <w:marRight w:val="0"/>
                                                              <w:marTop w:val="0"/>
                                                              <w:marBottom w:val="0"/>
                                                              <w:divBdr>
                                                                <w:top w:val="none" w:sz="0" w:space="0" w:color="auto"/>
                                                                <w:left w:val="none" w:sz="0" w:space="0" w:color="auto"/>
                                                                <w:bottom w:val="none" w:sz="0" w:space="0" w:color="auto"/>
                                                                <w:right w:val="none" w:sz="0" w:space="0" w:color="auto"/>
                                                              </w:divBdr>
                                                              <w:divsChild>
                                                                <w:div w:id="17315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24186">
      <w:bodyDiv w:val="1"/>
      <w:marLeft w:val="0"/>
      <w:marRight w:val="0"/>
      <w:marTop w:val="0"/>
      <w:marBottom w:val="0"/>
      <w:divBdr>
        <w:top w:val="none" w:sz="0" w:space="0" w:color="auto"/>
        <w:left w:val="none" w:sz="0" w:space="0" w:color="auto"/>
        <w:bottom w:val="none" w:sz="0" w:space="0" w:color="auto"/>
        <w:right w:val="none" w:sz="0" w:space="0" w:color="auto"/>
      </w:divBdr>
      <w:divsChild>
        <w:div w:id="1890218707">
          <w:marLeft w:val="0"/>
          <w:marRight w:val="0"/>
          <w:marTop w:val="100"/>
          <w:marBottom w:val="100"/>
          <w:divBdr>
            <w:top w:val="none" w:sz="0" w:space="0" w:color="auto"/>
            <w:left w:val="none" w:sz="0" w:space="0" w:color="auto"/>
            <w:bottom w:val="none" w:sz="0" w:space="0" w:color="auto"/>
            <w:right w:val="none" w:sz="0" w:space="0" w:color="auto"/>
          </w:divBdr>
          <w:divsChild>
            <w:div w:id="2119520248">
              <w:marLeft w:val="0"/>
              <w:marRight w:val="0"/>
              <w:marTop w:val="225"/>
              <w:marBottom w:val="750"/>
              <w:divBdr>
                <w:top w:val="none" w:sz="0" w:space="0" w:color="auto"/>
                <w:left w:val="none" w:sz="0" w:space="0" w:color="auto"/>
                <w:bottom w:val="none" w:sz="0" w:space="0" w:color="auto"/>
                <w:right w:val="none" w:sz="0" w:space="0" w:color="auto"/>
              </w:divBdr>
              <w:divsChild>
                <w:div w:id="1204633484">
                  <w:marLeft w:val="0"/>
                  <w:marRight w:val="0"/>
                  <w:marTop w:val="0"/>
                  <w:marBottom w:val="0"/>
                  <w:divBdr>
                    <w:top w:val="none" w:sz="0" w:space="0" w:color="auto"/>
                    <w:left w:val="none" w:sz="0" w:space="0" w:color="auto"/>
                    <w:bottom w:val="none" w:sz="0" w:space="0" w:color="auto"/>
                    <w:right w:val="none" w:sz="0" w:space="0" w:color="auto"/>
                  </w:divBdr>
                  <w:divsChild>
                    <w:div w:id="1410421848">
                      <w:marLeft w:val="0"/>
                      <w:marRight w:val="0"/>
                      <w:marTop w:val="0"/>
                      <w:marBottom w:val="0"/>
                      <w:divBdr>
                        <w:top w:val="none" w:sz="0" w:space="0" w:color="auto"/>
                        <w:left w:val="none" w:sz="0" w:space="0" w:color="auto"/>
                        <w:bottom w:val="none" w:sz="0" w:space="0" w:color="auto"/>
                        <w:right w:val="none" w:sz="0" w:space="0" w:color="auto"/>
                      </w:divBdr>
                      <w:divsChild>
                        <w:div w:id="1423796750">
                          <w:marLeft w:val="0"/>
                          <w:marRight w:val="0"/>
                          <w:marTop w:val="0"/>
                          <w:marBottom w:val="0"/>
                          <w:divBdr>
                            <w:top w:val="none" w:sz="0" w:space="0" w:color="auto"/>
                            <w:left w:val="none" w:sz="0" w:space="0" w:color="auto"/>
                            <w:bottom w:val="none" w:sz="0" w:space="0" w:color="auto"/>
                            <w:right w:val="none" w:sz="0" w:space="0" w:color="auto"/>
                          </w:divBdr>
                          <w:divsChild>
                            <w:div w:id="1469476093">
                              <w:marLeft w:val="0"/>
                              <w:marRight w:val="0"/>
                              <w:marTop w:val="0"/>
                              <w:marBottom w:val="0"/>
                              <w:divBdr>
                                <w:top w:val="none" w:sz="0" w:space="0" w:color="auto"/>
                                <w:left w:val="none" w:sz="0" w:space="0" w:color="auto"/>
                                <w:bottom w:val="none" w:sz="0" w:space="0" w:color="auto"/>
                                <w:right w:val="none" w:sz="0" w:space="0" w:color="auto"/>
                              </w:divBdr>
                              <w:divsChild>
                                <w:div w:id="1837264265">
                                  <w:marLeft w:val="0"/>
                                  <w:marRight w:val="0"/>
                                  <w:marTop w:val="0"/>
                                  <w:marBottom w:val="0"/>
                                  <w:divBdr>
                                    <w:top w:val="none" w:sz="0" w:space="0" w:color="auto"/>
                                    <w:left w:val="none" w:sz="0" w:space="0" w:color="auto"/>
                                    <w:bottom w:val="none" w:sz="0" w:space="0" w:color="auto"/>
                                    <w:right w:val="none" w:sz="0" w:space="0" w:color="auto"/>
                                  </w:divBdr>
                                  <w:divsChild>
                                    <w:div w:id="1929191312">
                                      <w:marLeft w:val="0"/>
                                      <w:marRight w:val="0"/>
                                      <w:marTop w:val="0"/>
                                      <w:marBottom w:val="0"/>
                                      <w:divBdr>
                                        <w:top w:val="none" w:sz="0" w:space="0" w:color="auto"/>
                                        <w:left w:val="none" w:sz="0" w:space="0" w:color="auto"/>
                                        <w:bottom w:val="none" w:sz="0" w:space="0" w:color="auto"/>
                                        <w:right w:val="none" w:sz="0" w:space="0" w:color="auto"/>
                                      </w:divBdr>
                                      <w:divsChild>
                                        <w:div w:id="1934243189">
                                          <w:marLeft w:val="0"/>
                                          <w:marRight w:val="0"/>
                                          <w:marTop w:val="0"/>
                                          <w:marBottom w:val="0"/>
                                          <w:divBdr>
                                            <w:top w:val="none" w:sz="0" w:space="0" w:color="auto"/>
                                            <w:left w:val="none" w:sz="0" w:space="0" w:color="auto"/>
                                            <w:bottom w:val="none" w:sz="0" w:space="0" w:color="auto"/>
                                            <w:right w:val="none" w:sz="0" w:space="0" w:color="auto"/>
                                          </w:divBdr>
                                          <w:divsChild>
                                            <w:div w:id="1538200113">
                                              <w:marLeft w:val="0"/>
                                              <w:marRight w:val="0"/>
                                              <w:marTop w:val="0"/>
                                              <w:marBottom w:val="0"/>
                                              <w:divBdr>
                                                <w:top w:val="none" w:sz="0" w:space="0" w:color="auto"/>
                                                <w:left w:val="none" w:sz="0" w:space="0" w:color="auto"/>
                                                <w:bottom w:val="none" w:sz="0" w:space="0" w:color="auto"/>
                                                <w:right w:val="none" w:sz="0" w:space="0" w:color="auto"/>
                                              </w:divBdr>
                                              <w:divsChild>
                                                <w:div w:id="131875610">
                                                  <w:marLeft w:val="0"/>
                                                  <w:marRight w:val="0"/>
                                                  <w:marTop w:val="0"/>
                                                  <w:marBottom w:val="0"/>
                                                  <w:divBdr>
                                                    <w:top w:val="none" w:sz="0" w:space="0" w:color="auto"/>
                                                    <w:left w:val="none" w:sz="0" w:space="0" w:color="auto"/>
                                                    <w:bottom w:val="none" w:sz="0" w:space="0" w:color="auto"/>
                                                    <w:right w:val="none" w:sz="0" w:space="0" w:color="auto"/>
                                                  </w:divBdr>
                                                  <w:divsChild>
                                                    <w:div w:id="188227710">
                                                      <w:marLeft w:val="0"/>
                                                      <w:marRight w:val="0"/>
                                                      <w:marTop w:val="0"/>
                                                      <w:marBottom w:val="0"/>
                                                      <w:divBdr>
                                                        <w:top w:val="none" w:sz="0" w:space="0" w:color="auto"/>
                                                        <w:left w:val="none" w:sz="0" w:space="0" w:color="auto"/>
                                                        <w:bottom w:val="none" w:sz="0" w:space="0" w:color="auto"/>
                                                        <w:right w:val="none" w:sz="0" w:space="0" w:color="auto"/>
                                                      </w:divBdr>
                                                      <w:divsChild>
                                                        <w:div w:id="1073242142">
                                                          <w:marLeft w:val="0"/>
                                                          <w:marRight w:val="0"/>
                                                          <w:marTop w:val="0"/>
                                                          <w:marBottom w:val="0"/>
                                                          <w:divBdr>
                                                            <w:top w:val="none" w:sz="0" w:space="0" w:color="auto"/>
                                                            <w:left w:val="none" w:sz="0" w:space="0" w:color="auto"/>
                                                            <w:bottom w:val="none" w:sz="0" w:space="0" w:color="auto"/>
                                                            <w:right w:val="none" w:sz="0" w:space="0" w:color="auto"/>
                                                          </w:divBdr>
                                                          <w:divsChild>
                                                            <w:div w:id="1685979571">
                                                              <w:marLeft w:val="0"/>
                                                              <w:marRight w:val="0"/>
                                                              <w:marTop w:val="0"/>
                                                              <w:marBottom w:val="0"/>
                                                              <w:divBdr>
                                                                <w:top w:val="none" w:sz="0" w:space="0" w:color="auto"/>
                                                                <w:left w:val="none" w:sz="0" w:space="0" w:color="auto"/>
                                                                <w:bottom w:val="none" w:sz="0" w:space="0" w:color="auto"/>
                                                                <w:right w:val="none" w:sz="0" w:space="0" w:color="auto"/>
                                                              </w:divBdr>
                                                              <w:divsChild>
                                                                <w:div w:id="827600178">
                                                                  <w:marLeft w:val="0"/>
                                                                  <w:marRight w:val="0"/>
                                                                  <w:marTop w:val="0"/>
                                                                  <w:marBottom w:val="0"/>
                                                                  <w:divBdr>
                                                                    <w:top w:val="none" w:sz="0" w:space="0" w:color="auto"/>
                                                                    <w:left w:val="none" w:sz="0" w:space="0" w:color="auto"/>
                                                                    <w:bottom w:val="none" w:sz="0" w:space="0" w:color="auto"/>
                                                                    <w:right w:val="none" w:sz="0" w:space="0" w:color="auto"/>
                                                                  </w:divBdr>
                                                                  <w:divsChild>
                                                                    <w:div w:id="489248937">
                                                                      <w:marLeft w:val="0"/>
                                                                      <w:marRight w:val="0"/>
                                                                      <w:marTop w:val="0"/>
                                                                      <w:marBottom w:val="0"/>
                                                                      <w:divBdr>
                                                                        <w:top w:val="none" w:sz="0" w:space="0" w:color="auto"/>
                                                                        <w:left w:val="none" w:sz="0" w:space="0" w:color="auto"/>
                                                                        <w:bottom w:val="none" w:sz="0" w:space="0" w:color="auto"/>
                                                                        <w:right w:val="none" w:sz="0" w:space="0" w:color="auto"/>
                                                                      </w:divBdr>
                                                                    </w:div>
                                                                    <w:div w:id="2095780551">
                                                                      <w:marLeft w:val="0"/>
                                                                      <w:marRight w:val="0"/>
                                                                      <w:marTop w:val="0"/>
                                                                      <w:marBottom w:val="0"/>
                                                                      <w:divBdr>
                                                                        <w:top w:val="none" w:sz="0" w:space="0" w:color="auto"/>
                                                                        <w:left w:val="none" w:sz="0" w:space="0" w:color="auto"/>
                                                                        <w:bottom w:val="none" w:sz="0" w:space="0" w:color="auto"/>
                                                                        <w:right w:val="none" w:sz="0" w:space="0" w:color="auto"/>
                                                                      </w:divBdr>
                                                                      <w:divsChild>
                                                                        <w:div w:id="1902472919">
                                                                          <w:marLeft w:val="0"/>
                                                                          <w:marRight w:val="0"/>
                                                                          <w:marTop w:val="0"/>
                                                                          <w:marBottom w:val="0"/>
                                                                          <w:divBdr>
                                                                            <w:top w:val="none" w:sz="0" w:space="0" w:color="auto"/>
                                                                            <w:left w:val="none" w:sz="0" w:space="0" w:color="auto"/>
                                                                            <w:bottom w:val="none" w:sz="0" w:space="0" w:color="auto"/>
                                                                            <w:right w:val="none" w:sz="0" w:space="0" w:color="auto"/>
                                                                          </w:divBdr>
                                                                        </w:div>
                                                                        <w:div w:id="1323192299">
                                                                          <w:marLeft w:val="0"/>
                                                                          <w:marRight w:val="0"/>
                                                                          <w:marTop w:val="0"/>
                                                                          <w:marBottom w:val="0"/>
                                                                          <w:divBdr>
                                                                            <w:top w:val="none" w:sz="0" w:space="0" w:color="auto"/>
                                                                            <w:left w:val="none" w:sz="0" w:space="0" w:color="auto"/>
                                                                            <w:bottom w:val="none" w:sz="0" w:space="0" w:color="auto"/>
                                                                            <w:right w:val="none" w:sz="0" w:space="0" w:color="auto"/>
                                                                          </w:divBdr>
                                                                        </w:div>
                                                                      </w:divsChild>
                                                                    </w:div>
                                                                    <w:div w:id="680356899">
                                                                      <w:marLeft w:val="0"/>
                                                                      <w:marRight w:val="0"/>
                                                                      <w:marTop w:val="0"/>
                                                                      <w:marBottom w:val="0"/>
                                                                      <w:divBdr>
                                                                        <w:top w:val="none" w:sz="0" w:space="0" w:color="auto"/>
                                                                        <w:left w:val="none" w:sz="0" w:space="0" w:color="auto"/>
                                                                        <w:bottom w:val="none" w:sz="0" w:space="0" w:color="auto"/>
                                                                        <w:right w:val="none" w:sz="0" w:space="0" w:color="auto"/>
                                                                      </w:divBdr>
                                                                      <w:divsChild>
                                                                        <w:div w:id="1760297930">
                                                                          <w:marLeft w:val="0"/>
                                                                          <w:marRight w:val="0"/>
                                                                          <w:marTop w:val="0"/>
                                                                          <w:marBottom w:val="0"/>
                                                                          <w:divBdr>
                                                                            <w:top w:val="none" w:sz="0" w:space="0" w:color="auto"/>
                                                                            <w:left w:val="none" w:sz="0" w:space="0" w:color="auto"/>
                                                                            <w:bottom w:val="none" w:sz="0" w:space="0" w:color="auto"/>
                                                                            <w:right w:val="none" w:sz="0" w:space="0" w:color="auto"/>
                                                                          </w:divBdr>
                                                                        </w:div>
                                                                        <w:div w:id="16645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614076">
      <w:bodyDiv w:val="1"/>
      <w:marLeft w:val="0"/>
      <w:marRight w:val="0"/>
      <w:marTop w:val="0"/>
      <w:marBottom w:val="0"/>
      <w:divBdr>
        <w:top w:val="none" w:sz="0" w:space="0" w:color="auto"/>
        <w:left w:val="none" w:sz="0" w:space="0" w:color="auto"/>
        <w:bottom w:val="none" w:sz="0" w:space="0" w:color="auto"/>
        <w:right w:val="none" w:sz="0" w:space="0" w:color="auto"/>
      </w:divBdr>
    </w:div>
    <w:div w:id="1222710636">
      <w:bodyDiv w:val="1"/>
      <w:marLeft w:val="0"/>
      <w:marRight w:val="0"/>
      <w:marTop w:val="0"/>
      <w:marBottom w:val="0"/>
      <w:divBdr>
        <w:top w:val="none" w:sz="0" w:space="0" w:color="auto"/>
        <w:left w:val="none" w:sz="0" w:space="0" w:color="auto"/>
        <w:bottom w:val="none" w:sz="0" w:space="0" w:color="auto"/>
        <w:right w:val="none" w:sz="0" w:space="0" w:color="auto"/>
      </w:divBdr>
      <w:divsChild>
        <w:div w:id="1677003638">
          <w:marLeft w:val="0"/>
          <w:marRight w:val="0"/>
          <w:marTop w:val="0"/>
          <w:marBottom w:val="0"/>
          <w:divBdr>
            <w:top w:val="none" w:sz="0" w:space="0" w:color="auto"/>
            <w:left w:val="none" w:sz="0" w:space="0" w:color="auto"/>
            <w:bottom w:val="none" w:sz="0" w:space="0" w:color="auto"/>
            <w:right w:val="none" w:sz="0" w:space="0" w:color="auto"/>
          </w:divBdr>
          <w:divsChild>
            <w:div w:id="1416627953">
              <w:marLeft w:val="0"/>
              <w:marRight w:val="0"/>
              <w:marTop w:val="0"/>
              <w:marBottom w:val="0"/>
              <w:divBdr>
                <w:top w:val="none" w:sz="0" w:space="0" w:color="auto"/>
                <w:left w:val="none" w:sz="0" w:space="0" w:color="auto"/>
                <w:bottom w:val="none" w:sz="0" w:space="0" w:color="auto"/>
                <w:right w:val="none" w:sz="0" w:space="0" w:color="auto"/>
              </w:divBdr>
              <w:divsChild>
                <w:div w:id="1616789484">
                  <w:marLeft w:val="0"/>
                  <w:marRight w:val="0"/>
                  <w:marTop w:val="0"/>
                  <w:marBottom w:val="0"/>
                  <w:divBdr>
                    <w:top w:val="none" w:sz="0" w:space="0" w:color="auto"/>
                    <w:left w:val="none" w:sz="0" w:space="0" w:color="auto"/>
                    <w:bottom w:val="none" w:sz="0" w:space="0" w:color="auto"/>
                    <w:right w:val="none" w:sz="0" w:space="0" w:color="auto"/>
                  </w:divBdr>
                  <w:divsChild>
                    <w:div w:id="817192672">
                      <w:marLeft w:val="-150"/>
                      <w:marRight w:val="-150"/>
                      <w:marTop w:val="0"/>
                      <w:marBottom w:val="0"/>
                      <w:divBdr>
                        <w:top w:val="none" w:sz="0" w:space="0" w:color="auto"/>
                        <w:left w:val="none" w:sz="0" w:space="0" w:color="auto"/>
                        <w:bottom w:val="none" w:sz="0" w:space="0" w:color="auto"/>
                        <w:right w:val="none" w:sz="0" w:space="0" w:color="auto"/>
                      </w:divBdr>
                      <w:divsChild>
                        <w:div w:id="1761366083">
                          <w:marLeft w:val="0"/>
                          <w:marRight w:val="0"/>
                          <w:marTop w:val="0"/>
                          <w:marBottom w:val="0"/>
                          <w:divBdr>
                            <w:top w:val="none" w:sz="0" w:space="0" w:color="auto"/>
                            <w:left w:val="none" w:sz="0" w:space="0" w:color="auto"/>
                            <w:bottom w:val="none" w:sz="0" w:space="0" w:color="auto"/>
                            <w:right w:val="none" w:sz="0" w:space="0" w:color="auto"/>
                          </w:divBdr>
                          <w:divsChild>
                            <w:div w:id="1563054605">
                              <w:marLeft w:val="0"/>
                              <w:marRight w:val="0"/>
                              <w:marTop w:val="0"/>
                              <w:marBottom w:val="0"/>
                              <w:divBdr>
                                <w:top w:val="none" w:sz="0" w:space="0" w:color="auto"/>
                                <w:left w:val="none" w:sz="0" w:space="0" w:color="auto"/>
                                <w:bottom w:val="none" w:sz="0" w:space="0" w:color="auto"/>
                                <w:right w:val="none" w:sz="0" w:space="0" w:color="auto"/>
                              </w:divBdr>
                              <w:divsChild>
                                <w:div w:id="169948052">
                                  <w:marLeft w:val="0"/>
                                  <w:marRight w:val="0"/>
                                  <w:marTop w:val="0"/>
                                  <w:marBottom w:val="300"/>
                                  <w:divBdr>
                                    <w:top w:val="none" w:sz="0" w:space="0" w:color="auto"/>
                                    <w:left w:val="none" w:sz="0" w:space="0" w:color="auto"/>
                                    <w:bottom w:val="none" w:sz="0" w:space="0" w:color="auto"/>
                                    <w:right w:val="none" w:sz="0" w:space="0" w:color="auto"/>
                                  </w:divBdr>
                                  <w:divsChild>
                                    <w:div w:id="1361474345">
                                      <w:marLeft w:val="0"/>
                                      <w:marRight w:val="0"/>
                                      <w:marTop w:val="0"/>
                                      <w:marBottom w:val="0"/>
                                      <w:divBdr>
                                        <w:top w:val="none" w:sz="0" w:space="0" w:color="auto"/>
                                        <w:left w:val="none" w:sz="0" w:space="0" w:color="auto"/>
                                        <w:bottom w:val="none" w:sz="0" w:space="0" w:color="auto"/>
                                        <w:right w:val="none" w:sz="0" w:space="0" w:color="auto"/>
                                      </w:divBdr>
                                      <w:divsChild>
                                        <w:div w:id="485822487">
                                          <w:marLeft w:val="0"/>
                                          <w:marRight w:val="0"/>
                                          <w:marTop w:val="0"/>
                                          <w:marBottom w:val="0"/>
                                          <w:divBdr>
                                            <w:top w:val="none" w:sz="0" w:space="0" w:color="auto"/>
                                            <w:left w:val="none" w:sz="0" w:space="0" w:color="auto"/>
                                            <w:bottom w:val="none" w:sz="0" w:space="0" w:color="auto"/>
                                            <w:right w:val="none" w:sz="0" w:space="0" w:color="auto"/>
                                          </w:divBdr>
                                          <w:divsChild>
                                            <w:div w:id="1051004132">
                                              <w:marLeft w:val="0"/>
                                              <w:marRight w:val="0"/>
                                              <w:marTop w:val="0"/>
                                              <w:marBottom w:val="0"/>
                                              <w:divBdr>
                                                <w:top w:val="none" w:sz="0" w:space="0" w:color="auto"/>
                                                <w:left w:val="none" w:sz="0" w:space="0" w:color="auto"/>
                                                <w:bottom w:val="none" w:sz="0" w:space="0" w:color="auto"/>
                                                <w:right w:val="none" w:sz="0" w:space="0" w:color="auto"/>
                                              </w:divBdr>
                                              <w:divsChild>
                                                <w:div w:id="1059476577">
                                                  <w:marLeft w:val="0"/>
                                                  <w:marRight w:val="0"/>
                                                  <w:marTop w:val="0"/>
                                                  <w:marBottom w:val="0"/>
                                                  <w:divBdr>
                                                    <w:top w:val="none" w:sz="0" w:space="0" w:color="auto"/>
                                                    <w:left w:val="none" w:sz="0" w:space="0" w:color="auto"/>
                                                    <w:bottom w:val="none" w:sz="0" w:space="0" w:color="auto"/>
                                                    <w:right w:val="none" w:sz="0" w:space="0" w:color="auto"/>
                                                  </w:divBdr>
                                                  <w:divsChild>
                                                    <w:div w:id="528298770">
                                                      <w:marLeft w:val="0"/>
                                                      <w:marRight w:val="0"/>
                                                      <w:marTop w:val="0"/>
                                                      <w:marBottom w:val="0"/>
                                                      <w:divBdr>
                                                        <w:top w:val="none" w:sz="0" w:space="0" w:color="auto"/>
                                                        <w:left w:val="none" w:sz="0" w:space="0" w:color="auto"/>
                                                        <w:bottom w:val="none" w:sz="0" w:space="0" w:color="auto"/>
                                                        <w:right w:val="none" w:sz="0" w:space="0" w:color="auto"/>
                                                      </w:divBdr>
                                                      <w:divsChild>
                                                        <w:div w:id="677997900">
                                                          <w:marLeft w:val="0"/>
                                                          <w:marRight w:val="0"/>
                                                          <w:marTop w:val="0"/>
                                                          <w:marBottom w:val="0"/>
                                                          <w:divBdr>
                                                            <w:top w:val="none" w:sz="0" w:space="0" w:color="auto"/>
                                                            <w:left w:val="none" w:sz="0" w:space="0" w:color="auto"/>
                                                            <w:bottom w:val="none" w:sz="0" w:space="0" w:color="auto"/>
                                                            <w:right w:val="none" w:sz="0" w:space="0" w:color="auto"/>
                                                          </w:divBdr>
                                                          <w:divsChild>
                                                            <w:div w:id="10277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0022301">
      <w:marLeft w:val="0"/>
      <w:marRight w:val="0"/>
      <w:marTop w:val="0"/>
      <w:marBottom w:val="0"/>
      <w:divBdr>
        <w:top w:val="none" w:sz="0" w:space="0" w:color="auto"/>
        <w:left w:val="none" w:sz="0" w:space="0" w:color="auto"/>
        <w:bottom w:val="none" w:sz="0" w:space="0" w:color="auto"/>
        <w:right w:val="none" w:sz="0" w:space="0" w:color="auto"/>
      </w:divBdr>
    </w:div>
    <w:div w:id="1890022317">
      <w:marLeft w:val="0"/>
      <w:marRight w:val="0"/>
      <w:marTop w:val="0"/>
      <w:marBottom w:val="0"/>
      <w:divBdr>
        <w:top w:val="none" w:sz="0" w:space="0" w:color="auto"/>
        <w:left w:val="none" w:sz="0" w:space="0" w:color="auto"/>
        <w:bottom w:val="none" w:sz="0" w:space="0" w:color="auto"/>
        <w:right w:val="none" w:sz="0" w:space="0" w:color="auto"/>
      </w:divBdr>
      <w:divsChild>
        <w:div w:id="1890022316">
          <w:marLeft w:val="0"/>
          <w:marRight w:val="0"/>
          <w:marTop w:val="0"/>
          <w:marBottom w:val="0"/>
          <w:divBdr>
            <w:top w:val="none" w:sz="0" w:space="0" w:color="auto"/>
            <w:left w:val="none" w:sz="0" w:space="0" w:color="auto"/>
            <w:bottom w:val="none" w:sz="0" w:space="0" w:color="auto"/>
            <w:right w:val="none" w:sz="0" w:space="0" w:color="auto"/>
          </w:divBdr>
          <w:divsChild>
            <w:div w:id="1890022313">
              <w:marLeft w:val="0"/>
              <w:marRight w:val="0"/>
              <w:marTop w:val="0"/>
              <w:marBottom w:val="0"/>
              <w:divBdr>
                <w:top w:val="none" w:sz="0" w:space="0" w:color="auto"/>
                <w:left w:val="none" w:sz="0" w:space="0" w:color="auto"/>
                <w:bottom w:val="none" w:sz="0" w:space="0" w:color="auto"/>
                <w:right w:val="none" w:sz="0" w:space="0" w:color="auto"/>
              </w:divBdr>
              <w:divsChild>
                <w:div w:id="1890022307">
                  <w:marLeft w:val="0"/>
                  <w:marRight w:val="0"/>
                  <w:marTop w:val="0"/>
                  <w:marBottom w:val="0"/>
                  <w:divBdr>
                    <w:top w:val="none" w:sz="0" w:space="0" w:color="auto"/>
                    <w:left w:val="none" w:sz="0" w:space="0" w:color="auto"/>
                    <w:bottom w:val="none" w:sz="0" w:space="0" w:color="auto"/>
                    <w:right w:val="none" w:sz="0" w:space="0" w:color="auto"/>
                  </w:divBdr>
                  <w:divsChild>
                    <w:div w:id="1890022312">
                      <w:marLeft w:val="1"/>
                      <w:marRight w:val="1"/>
                      <w:marTop w:val="0"/>
                      <w:marBottom w:val="0"/>
                      <w:divBdr>
                        <w:top w:val="none" w:sz="0" w:space="0" w:color="auto"/>
                        <w:left w:val="none" w:sz="0" w:space="0" w:color="auto"/>
                        <w:bottom w:val="none" w:sz="0" w:space="0" w:color="auto"/>
                        <w:right w:val="none" w:sz="0" w:space="0" w:color="auto"/>
                      </w:divBdr>
                      <w:divsChild>
                        <w:div w:id="1890022311">
                          <w:marLeft w:val="0"/>
                          <w:marRight w:val="0"/>
                          <w:marTop w:val="0"/>
                          <w:marBottom w:val="0"/>
                          <w:divBdr>
                            <w:top w:val="none" w:sz="0" w:space="0" w:color="auto"/>
                            <w:left w:val="none" w:sz="0" w:space="0" w:color="auto"/>
                            <w:bottom w:val="none" w:sz="0" w:space="0" w:color="auto"/>
                            <w:right w:val="none" w:sz="0" w:space="0" w:color="auto"/>
                          </w:divBdr>
                          <w:divsChild>
                            <w:div w:id="1890022310">
                              <w:marLeft w:val="0"/>
                              <w:marRight w:val="0"/>
                              <w:marTop w:val="0"/>
                              <w:marBottom w:val="360"/>
                              <w:divBdr>
                                <w:top w:val="none" w:sz="0" w:space="0" w:color="auto"/>
                                <w:left w:val="none" w:sz="0" w:space="0" w:color="auto"/>
                                <w:bottom w:val="none" w:sz="0" w:space="0" w:color="auto"/>
                                <w:right w:val="none" w:sz="0" w:space="0" w:color="auto"/>
                              </w:divBdr>
                              <w:divsChild>
                                <w:div w:id="1890022308">
                                  <w:marLeft w:val="0"/>
                                  <w:marRight w:val="0"/>
                                  <w:marTop w:val="0"/>
                                  <w:marBottom w:val="0"/>
                                  <w:divBdr>
                                    <w:top w:val="none" w:sz="0" w:space="0" w:color="auto"/>
                                    <w:left w:val="none" w:sz="0" w:space="0" w:color="auto"/>
                                    <w:bottom w:val="none" w:sz="0" w:space="0" w:color="auto"/>
                                    <w:right w:val="none" w:sz="0" w:space="0" w:color="auto"/>
                                  </w:divBdr>
                                  <w:divsChild>
                                    <w:div w:id="1890022309">
                                      <w:marLeft w:val="0"/>
                                      <w:marRight w:val="0"/>
                                      <w:marTop w:val="0"/>
                                      <w:marBottom w:val="0"/>
                                      <w:divBdr>
                                        <w:top w:val="none" w:sz="0" w:space="0" w:color="auto"/>
                                        <w:left w:val="none" w:sz="0" w:space="0" w:color="auto"/>
                                        <w:bottom w:val="none" w:sz="0" w:space="0" w:color="auto"/>
                                        <w:right w:val="none" w:sz="0" w:space="0" w:color="auto"/>
                                      </w:divBdr>
                                      <w:divsChild>
                                        <w:div w:id="1890022314">
                                          <w:marLeft w:val="0"/>
                                          <w:marRight w:val="0"/>
                                          <w:marTop w:val="0"/>
                                          <w:marBottom w:val="0"/>
                                          <w:divBdr>
                                            <w:top w:val="none" w:sz="0" w:space="0" w:color="auto"/>
                                            <w:left w:val="none" w:sz="0" w:space="0" w:color="auto"/>
                                            <w:bottom w:val="none" w:sz="0" w:space="0" w:color="auto"/>
                                            <w:right w:val="none" w:sz="0" w:space="0" w:color="auto"/>
                                          </w:divBdr>
                                          <w:divsChild>
                                            <w:div w:id="18900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022319">
      <w:marLeft w:val="0"/>
      <w:marRight w:val="0"/>
      <w:marTop w:val="0"/>
      <w:marBottom w:val="0"/>
      <w:divBdr>
        <w:top w:val="none" w:sz="0" w:space="0" w:color="auto"/>
        <w:left w:val="none" w:sz="0" w:space="0" w:color="auto"/>
        <w:bottom w:val="none" w:sz="0" w:space="0" w:color="auto"/>
        <w:right w:val="none" w:sz="0" w:space="0" w:color="auto"/>
      </w:divBdr>
      <w:divsChild>
        <w:div w:id="1890022304">
          <w:marLeft w:val="0"/>
          <w:marRight w:val="0"/>
          <w:marTop w:val="0"/>
          <w:marBottom w:val="0"/>
          <w:divBdr>
            <w:top w:val="none" w:sz="0" w:space="0" w:color="auto"/>
            <w:left w:val="none" w:sz="0" w:space="0" w:color="auto"/>
            <w:bottom w:val="none" w:sz="0" w:space="0" w:color="auto"/>
            <w:right w:val="none" w:sz="0" w:space="0" w:color="auto"/>
          </w:divBdr>
          <w:divsChild>
            <w:div w:id="1890022320">
              <w:marLeft w:val="0"/>
              <w:marRight w:val="0"/>
              <w:marTop w:val="0"/>
              <w:marBottom w:val="0"/>
              <w:divBdr>
                <w:top w:val="none" w:sz="0" w:space="0" w:color="auto"/>
                <w:left w:val="none" w:sz="0" w:space="0" w:color="auto"/>
                <w:bottom w:val="none" w:sz="0" w:space="0" w:color="auto"/>
                <w:right w:val="none" w:sz="0" w:space="0" w:color="auto"/>
              </w:divBdr>
              <w:divsChild>
                <w:div w:id="1890022322">
                  <w:marLeft w:val="0"/>
                  <w:marRight w:val="0"/>
                  <w:marTop w:val="0"/>
                  <w:marBottom w:val="0"/>
                  <w:divBdr>
                    <w:top w:val="none" w:sz="0" w:space="0" w:color="auto"/>
                    <w:left w:val="none" w:sz="0" w:space="0" w:color="auto"/>
                    <w:bottom w:val="none" w:sz="0" w:space="0" w:color="auto"/>
                    <w:right w:val="none" w:sz="0" w:space="0" w:color="auto"/>
                  </w:divBdr>
                  <w:divsChild>
                    <w:div w:id="1890022306">
                      <w:marLeft w:val="1"/>
                      <w:marRight w:val="1"/>
                      <w:marTop w:val="0"/>
                      <w:marBottom w:val="0"/>
                      <w:divBdr>
                        <w:top w:val="none" w:sz="0" w:space="0" w:color="auto"/>
                        <w:left w:val="none" w:sz="0" w:space="0" w:color="auto"/>
                        <w:bottom w:val="none" w:sz="0" w:space="0" w:color="auto"/>
                        <w:right w:val="none" w:sz="0" w:space="0" w:color="auto"/>
                      </w:divBdr>
                      <w:divsChild>
                        <w:div w:id="1890022323">
                          <w:marLeft w:val="0"/>
                          <w:marRight w:val="0"/>
                          <w:marTop w:val="0"/>
                          <w:marBottom w:val="0"/>
                          <w:divBdr>
                            <w:top w:val="none" w:sz="0" w:space="0" w:color="auto"/>
                            <w:left w:val="none" w:sz="0" w:space="0" w:color="auto"/>
                            <w:bottom w:val="none" w:sz="0" w:space="0" w:color="auto"/>
                            <w:right w:val="none" w:sz="0" w:space="0" w:color="auto"/>
                          </w:divBdr>
                          <w:divsChild>
                            <w:div w:id="1890022305">
                              <w:marLeft w:val="0"/>
                              <w:marRight w:val="0"/>
                              <w:marTop w:val="0"/>
                              <w:marBottom w:val="360"/>
                              <w:divBdr>
                                <w:top w:val="none" w:sz="0" w:space="0" w:color="auto"/>
                                <w:left w:val="none" w:sz="0" w:space="0" w:color="auto"/>
                                <w:bottom w:val="none" w:sz="0" w:space="0" w:color="auto"/>
                                <w:right w:val="none" w:sz="0" w:space="0" w:color="auto"/>
                              </w:divBdr>
                              <w:divsChild>
                                <w:div w:id="1890022326">
                                  <w:marLeft w:val="0"/>
                                  <w:marRight w:val="0"/>
                                  <w:marTop w:val="0"/>
                                  <w:marBottom w:val="0"/>
                                  <w:divBdr>
                                    <w:top w:val="none" w:sz="0" w:space="0" w:color="auto"/>
                                    <w:left w:val="none" w:sz="0" w:space="0" w:color="auto"/>
                                    <w:bottom w:val="none" w:sz="0" w:space="0" w:color="auto"/>
                                    <w:right w:val="none" w:sz="0" w:space="0" w:color="auto"/>
                                  </w:divBdr>
                                  <w:divsChild>
                                    <w:div w:id="1890022325">
                                      <w:marLeft w:val="0"/>
                                      <w:marRight w:val="0"/>
                                      <w:marTop w:val="0"/>
                                      <w:marBottom w:val="0"/>
                                      <w:divBdr>
                                        <w:top w:val="none" w:sz="0" w:space="0" w:color="auto"/>
                                        <w:left w:val="none" w:sz="0" w:space="0" w:color="auto"/>
                                        <w:bottom w:val="none" w:sz="0" w:space="0" w:color="auto"/>
                                        <w:right w:val="none" w:sz="0" w:space="0" w:color="auto"/>
                                      </w:divBdr>
                                      <w:divsChild>
                                        <w:div w:id="1890022321">
                                          <w:marLeft w:val="0"/>
                                          <w:marRight w:val="0"/>
                                          <w:marTop w:val="0"/>
                                          <w:marBottom w:val="0"/>
                                          <w:divBdr>
                                            <w:top w:val="none" w:sz="0" w:space="0" w:color="auto"/>
                                            <w:left w:val="none" w:sz="0" w:space="0" w:color="auto"/>
                                            <w:bottom w:val="none" w:sz="0" w:space="0" w:color="auto"/>
                                            <w:right w:val="none" w:sz="0" w:space="0" w:color="auto"/>
                                          </w:divBdr>
                                          <w:divsChild>
                                            <w:div w:id="1890022318">
                                              <w:marLeft w:val="0"/>
                                              <w:marRight w:val="0"/>
                                              <w:marTop w:val="0"/>
                                              <w:marBottom w:val="0"/>
                                              <w:divBdr>
                                                <w:top w:val="none" w:sz="0" w:space="0" w:color="auto"/>
                                                <w:left w:val="none" w:sz="0" w:space="0" w:color="auto"/>
                                                <w:bottom w:val="none" w:sz="0" w:space="0" w:color="auto"/>
                                                <w:right w:val="none" w:sz="0" w:space="0" w:color="auto"/>
                                              </w:divBdr>
                                              <w:divsChild>
                                                <w:div w:id="1890022302">
                                                  <w:marLeft w:val="0"/>
                                                  <w:marRight w:val="0"/>
                                                  <w:marTop w:val="0"/>
                                                  <w:marBottom w:val="0"/>
                                                  <w:divBdr>
                                                    <w:top w:val="none" w:sz="0" w:space="0" w:color="auto"/>
                                                    <w:left w:val="none" w:sz="0" w:space="0" w:color="auto"/>
                                                    <w:bottom w:val="none" w:sz="0" w:space="0" w:color="auto"/>
                                                    <w:right w:val="none" w:sz="0" w:space="0" w:color="auto"/>
                                                  </w:divBdr>
                                                  <w:divsChild>
                                                    <w:div w:id="1890022324">
                                                      <w:marLeft w:val="0"/>
                                                      <w:marRight w:val="0"/>
                                                      <w:marTop w:val="0"/>
                                                      <w:marBottom w:val="0"/>
                                                      <w:divBdr>
                                                        <w:top w:val="none" w:sz="0" w:space="0" w:color="auto"/>
                                                        <w:left w:val="none" w:sz="0" w:space="0" w:color="auto"/>
                                                        <w:bottom w:val="none" w:sz="0" w:space="0" w:color="auto"/>
                                                        <w:right w:val="none" w:sz="0" w:space="0" w:color="auto"/>
                                                      </w:divBdr>
                                                      <w:divsChild>
                                                        <w:div w:id="18900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22327">
      <w:marLeft w:val="0"/>
      <w:marRight w:val="0"/>
      <w:marTop w:val="0"/>
      <w:marBottom w:val="0"/>
      <w:divBdr>
        <w:top w:val="none" w:sz="0" w:space="0" w:color="auto"/>
        <w:left w:val="none" w:sz="0" w:space="0" w:color="auto"/>
        <w:bottom w:val="none" w:sz="0" w:space="0" w:color="auto"/>
        <w:right w:val="none" w:sz="0" w:space="0" w:color="auto"/>
      </w:divBdr>
    </w:div>
    <w:div w:id="2104256204">
      <w:bodyDiv w:val="1"/>
      <w:marLeft w:val="0"/>
      <w:marRight w:val="0"/>
      <w:marTop w:val="0"/>
      <w:marBottom w:val="0"/>
      <w:divBdr>
        <w:top w:val="none" w:sz="0" w:space="0" w:color="auto"/>
        <w:left w:val="none" w:sz="0" w:space="0" w:color="auto"/>
        <w:bottom w:val="none" w:sz="0" w:space="0" w:color="auto"/>
        <w:right w:val="none" w:sz="0" w:space="0" w:color="auto"/>
      </w:divBdr>
      <w:divsChild>
        <w:div w:id="2059471402">
          <w:marLeft w:val="0"/>
          <w:marRight w:val="0"/>
          <w:marTop w:val="0"/>
          <w:marBottom w:val="0"/>
          <w:divBdr>
            <w:top w:val="none" w:sz="0" w:space="0" w:color="auto"/>
            <w:left w:val="none" w:sz="0" w:space="0" w:color="auto"/>
            <w:bottom w:val="none" w:sz="0" w:space="0" w:color="auto"/>
            <w:right w:val="none" w:sz="0" w:space="0" w:color="auto"/>
          </w:divBdr>
          <w:divsChild>
            <w:div w:id="1058939539">
              <w:marLeft w:val="0"/>
              <w:marRight w:val="0"/>
              <w:marTop w:val="0"/>
              <w:marBottom w:val="0"/>
              <w:divBdr>
                <w:top w:val="none" w:sz="0" w:space="0" w:color="auto"/>
                <w:left w:val="none" w:sz="0" w:space="0" w:color="auto"/>
                <w:bottom w:val="none" w:sz="0" w:space="0" w:color="auto"/>
                <w:right w:val="none" w:sz="0" w:space="0" w:color="auto"/>
              </w:divBdr>
              <w:divsChild>
                <w:div w:id="379326230">
                  <w:marLeft w:val="0"/>
                  <w:marRight w:val="0"/>
                  <w:marTop w:val="0"/>
                  <w:marBottom w:val="0"/>
                  <w:divBdr>
                    <w:top w:val="none" w:sz="0" w:space="0" w:color="auto"/>
                    <w:left w:val="none" w:sz="0" w:space="0" w:color="auto"/>
                    <w:bottom w:val="none" w:sz="0" w:space="0" w:color="auto"/>
                    <w:right w:val="none" w:sz="0" w:space="0" w:color="auto"/>
                  </w:divBdr>
                  <w:divsChild>
                    <w:div w:id="240331039">
                      <w:marLeft w:val="-150"/>
                      <w:marRight w:val="-150"/>
                      <w:marTop w:val="0"/>
                      <w:marBottom w:val="0"/>
                      <w:divBdr>
                        <w:top w:val="none" w:sz="0" w:space="0" w:color="auto"/>
                        <w:left w:val="none" w:sz="0" w:space="0" w:color="auto"/>
                        <w:bottom w:val="none" w:sz="0" w:space="0" w:color="auto"/>
                        <w:right w:val="none" w:sz="0" w:space="0" w:color="auto"/>
                      </w:divBdr>
                      <w:divsChild>
                        <w:div w:id="1512185151">
                          <w:marLeft w:val="0"/>
                          <w:marRight w:val="0"/>
                          <w:marTop w:val="0"/>
                          <w:marBottom w:val="0"/>
                          <w:divBdr>
                            <w:top w:val="none" w:sz="0" w:space="0" w:color="auto"/>
                            <w:left w:val="none" w:sz="0" w:space="0" w:color="auto"/>
                            <w:bottom w:val="none" w:sz="0" w:space="0" w:color="auto"/>
                            <w:right w:val="none" w:sz="0" w:space="0" w:color="auto"/>
                          </w:divBdr>
                          <w:divsChild>
                            <w:div w:id="1913731232">
                              <w:marLeft w:val="0"/>
                              <w:marRight w:val="0"/>
                              <w:marTop w:val="0"/>
                              <w:marBottom w:val="0"/>
                              <w:divBdr>
                                <w:top w:val="none" w:sz="0" w:space="0" w:color="auto"/>
                                <w:left w:val="none" w:sz="0" w:space="0" w:color="auto"/>
                                <w:bottom w:val="none" w:sz="0" w:space="0" w:color="auto"/>
                                <w:right w:val="none" w:sz="0" w:space="0" w:color="auto"/>
                              </w:divBdr>
                              <w:divsChild>
                                <w:div w:id="1486361174">
                                  <w:marLeft w:val="0"/>
                                  <w:marRight w:val="0"/>
                                  <w:marTop w:val="0"/>
                                  <w:marBottom w:val="300"/>
                                  <w:divBdr>
                                    <w:top w:val="none" w:sz="0" w:space="0" w:color="auto"/>
                                    <w:left w:val="none" w:sz="0" w:space="0" w:color="auto"/>
                                    <w:bottom w:val="none" w:sz="0" w:space="0" w:color="auto"/>
                                    <w:right w:val="none" w:sz="0" w:space="0" w:color="auto"/>
                                  </w:divBdr>
                                  <w:divsChild>
                                    <w:div w:id="1469661074">
                                      <w:marLeft w:val="0"/>
                                      <w:marRight w:val="0"/>
                                      <w:marTop w:val="0"/>
                                      <w:marBottom w:val="0"/>
                                      <w:divBdr>
                                        <w:top w:val="none" w:sz="0" w:space="0" w:color="auto"/>
                                        <w:left w:val="none" w:sz="0" w:space="0" w:color="auto"/>
                                        <w:bottom w:val="none" w:sz="0" w:space="0" w:color="auto"/>
                                        <w:right w:val="none" w:sz="0" w:space="0" w:color="auto"/>
                                      </w:divBdr>
                                      <w:divsChild>
                                        <w:div w:id="1955552385">
                                          <w:marLeft w:val="0"/>
                                          <w:marRight w:val="0"/>
                                          <w:marTop w:val="0"/>
                                          <w:marBottom w:val="0"/>
                                          <w:divBdr>
                                            <w:top w:val="none" w:sz="0" w:space="0" w:color="auto"/>
                                            <w:left w:val="none" w:sz="0" w:space="0" w:color="auto"/>
                                            <w:bottom w:val="none" w:sz="0" w:space="0" w:color="auto"/>
                                            <w:right w:val="none" w:sz="0" w:space="0" w:color="auto"/>
                                          </w:divBdr>
                                          <w:divsChild>
                                            <w:div w:id="1618873114">
                                              <w:marLeft w:val="0"/>
                                              <w:marRight w:val="0"/>
                                              <w:marTop w:val="0"/>
                                              <w:marBottom w:val="0"/>
                                              <w:divBdr>
                                                <w:top w:val="none" w:sz="0" w:space="0" w:color="auto"/>
                                                <w:left w:val="none" w:sz="0" w:space="0" w:color="auto"/>
                                                <w:bottom w:val="none" w:sz="0" w:space="0" w:color="auto"/>
                                                <w:right w:val="none" w:sz="0" w:space="0" w:color="auto"/>
                                              </w:divBdr>
                                              <w:divsChild>
                                                <w:div w:id="986515863">
                                                  <w:marLeft w:val="0"/>
                                                  <w:marRight w:val="0"/>
                                                  <w:marTop w:val="0"/>
                                                  <w:marBottom w:val="0"/>
                                                  <w:divBdr>
                                                    <w:top w:val="none" w:sz="0" w:space="0" w:color="auto"/>
                                                    <w:left w:val="none" w:sz="0" w:space="0" w:color="auto"/>
                                                    <w:bottom w:val="none" w:sz="0" w:space="0" w:color="auto"/>
                                                    <w:right w:val="none" w:sz="0" w:space="0" w:color="auto"/>
                                                  </w:divBdr>
                                                  <w:divsChild>
                                                    <w:div w:id="42103717">
                                                      <w:marLeft w:val="0"/>
                                                      <w:marRight w:val="0"/>
                                                      <w:marTop w:val="0"/>
                                                      <w:marBottom w:val="0"/>
                                                      <w:divBdr>
                                                        <w:top w:val="none" w:sz="0" w:space="0" w:color="auto"/>
                                                        <w:left w:val="none" w:sz="0" w:space="0" w:color="auto"/>
                                                        <w:bottom w:val="none" w:sz="0" w:space="0" w:color="auto"/>
                                                        <w:right w:val="none" w:sz="0" w:space="0" w:color="auto"/>
                                                      </w:divBdr>
                                                      <w:divsChild>
                                                        <w:div w:id="364984391">
                                                          <w:marLeft w:val="0"/>
                                                          <w:marRight w:val="0"/>
                                                          <w:marTop w:val="0"/>
                                                          <w:marBottom w:val="0"/>
                                                          <w:divBdr>
                                                            <w:top w:val="none" w:sz="0" w:space="0" w:color="auto"/>
                                                            <w:left w:val="none" w:sz="0" w:space="0" w:color="auto"/>
                                                            <w:bottom w:val="none" w:sz="0" w:space="0" w:color="auto"/>
                                                            <w:right w:val="none" w:sz="0" w:space="0" w:color="auto"/>
                                                          </w:divBdr>
                                                          <w:divsChild>
                                                            <w:div w:id="7582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CELEX:31996L0050:SK: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xUriServ/LexUriServ.do?uri=CELEX:31991L0672: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dop.sk/ministerstvo-1/doprava-3/vodna-doprava/vnutrozemska-vodna-doprava/pravne-predpisy/vynos-mdpt-sr-z-25-februara-2010-c-4052-2010-sclvd-z-08639-m-o-minimalnych-poziadavkach-na-zdravotnu-sposobilost-clena-posadky-plavidla-a-vodcu-maleho-plavidl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indop.sk/ministerstvo-1/doprava-3/vodna-doprava/vnutrozemska-vodna-doprava/pravne-predpisy/vynos-mdpt-sr-z-25-februara-2010-c-4052-2010-sclvd-z-08639-m-o-minimalnych-poziadavkach-na-zdravotnu-sposobilost-clena-posadky-plavidla-a-vodcu-maleho-plavidla" TargetMode="External"/><Relationship Id="rId4" Type="http://schemas.microsoft.com/office/2007/relationships/stylesWithEffects" Target="stylesWithEffects.xml"/><Relationship Id="rId9" Type="http://schemas.openxmlformats.org/officeDocument/2006/relationships/hyperlink" Target="https://www.mindop.sk/ministerstvo-1/doprava-3/vodna-doprava/vnutrozemska-vodna-doprava/pravne-predpisy/vynos-mdpt-sr-z-25-februara-2010-c-4052-2010-sclvd-z-08639-m-o-minimalnych-poziadavkach-na-zdravotnu-sposobilost-clena-posadky-plavidla-a-vodcu-maleho-plavidl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04DB0-5EAE-43F3-B9E3-C6D27927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6610</Words>
  <Characters>37679</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Ministerstvo dopravy, pôšt a telekomunikácií SR</vt:lpstr>
    </vt:vector>
  </TitlesOfParts>
  <Company>MDPT</Company>
  <LinksUpToDate>false</LinksUpToDate>
  <CharactersWithSpaces>44201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dopravy, pôšt a telekomunikácií SR</dc:title>
  <dc:creator>Micka</dc:creator>
  <cp:lastModifiedBy>Csöböková, Silvia</cp:lastModifiedBy>
  <cp:revision>3</cp:revision>
  <cp:lastPrinted>2021-02-25T15:38:00Z</cp:lastPrinted>
  <dcterms:created xsi:type="dcterms:W3CDTF">2021-02-25T15:38:00Z</dcterms:created>
  <dcterms:modified xsi:type="dcterms:W3CDTF">2021-02-25T15:38:00Z</dcterms:modified>
</cp:coreProperties>
</file>