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CC" w:rsidRPr="00180E9D" w:rsidRDefault="00E55ACC" w:rsidP="0061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9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E55ACC" w:rsidRPr="00180E9D" w:rsidRDefault="00E55ACC" w:rsidP="0061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DD" w:rsidRDefault="009B75BF" w:rsidP="0061623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Ministerstvo pôdohospodárstva a rozvoja vidieka Slovenskej republiky predkladá návrh nariadenia vlády Slovenskej republiky, ktorým sa mení a dopĺňa nariadenie vlády Slovenskej republiky č. 342/2014 Z. z., ktorým sa ustanovujú pravidlá poskytovania podpory </w:t>
      </w:r>
      <w:r w:rsidR="00F360EA">
        <w:br/>
      </w:r>
      <w:r>
        <w:t>v poľnohospodárstve v súvislosti so schémami oddelených priamych platieb v znení neskorších predpisov (ďalej len „návrh nariadenia vlády“) podľa § 2 ods. 1 písm. k) zákona č. 19/2002 Z. z., ktorým sa ustanovujú podmienky vydávania aproximačných nariadení vlády Slovenskej republiky v</w:t>
      </w:r>
      <w:r w:rsidR="00BB565E">
        <w:t xml:space="preserve"> znení zákona č. 207/2002 Z. z. </w:t>
      </w:r>
    </w:p>
    <w:p w:rsidR="009B75BF" w:rsidRDefault="009B75BF" w:rsidP="0061623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Cieľom návrhu nariadenia vlády je novelizácia príslušných ustanovení nariadenia vlády Slovenskej republiky č. 342/2014 Z. z., ktorým sa ustanovujú pravidlá poskytovania podpory </w:t>
      </w:r>
      <w:r w:rsidR="00F360EA">
        <w:br/>
      </w:r>
      <w:r>
        <w:t xml:space="preserve">v poľnohospodárstve v súvislosti so schémami oddelených priamych platieb v znení neskorších predpisov v nadväznosti na rozhodnutie týkajúce sa implementácie </w:t>
      </w:r>
      <w:proofErr w:type="spellStart"/>
      <w:r>
        <w:t>redistributívnej</w:t>
      </w:r>
      <w:proofErr w:type="spellEnd"/>
      <w:r>
        <w:t xml:space="preserve"> platby </w:t>
      </w:r>
      <w:r w:rsidR="00F360EA">
        <w:br/>
      </w:r>
      <w:r>
        <w:t>v prechodnom období Spoločnej poľnohospodárskej politiky E</w:t>
      </w:r>
      <w:r w:rsidR="00803AC3">
        <w:t>urópskej únie</w:t>
      </w:r>
      <w:r>
        <w:t xml:space="preserve"> 2014 – 2020.</w:t>
      </w:r>
    </w:p>
    <w:p w:rsidR="00E55ACC" w:rsidRPr="00180E9D" w:rsidRDefault="00E55ACC" w:rsidP="00616234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180E9D">
        <w:t xml:space="preserve">Návrh nariadenia vlády nebude predmetom </w:t>
      </w:r>
      <w:proofErr w:type="spellStart"/>
      <w:r w:rsidRPr="00180E9D">
        <w:t>vnútrokomunitárneho</w:t>
      </w:r>
      <w:proofErr w:type="spellEnd"/>
      <w:r w:rsidRPr="00180E9D">
        <w:t xml:space="preserve"> pripomienkového konania.</w:t>
      </w:r>
    </w:p>
    <w:p w:rsidR="00E55ACC" w:rsidRPr="00180E9D" w:rsidRDefault="00E55ACC" w:rsidP="00616234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180E9D">
        <w:t xml:space="preserve">Dátum nadobudnutia účinnosti je navrhnutý tak, aby adresáti právneho predpisu mali </w:t>
      </w:r>
      <w:r w:rsidR="00F91608">
        <w:t>primeraný</w:t>
      </w:r>
      <w:r w:rsidRPr="00180E9D">
        <w:t xml:space="preserve"> čas na oboznámenie sa s novou právnou úpravou.</w:t>
      </w:r>
      <w:r w:rsidR="00403C35">
        <w:t xml:space="preserve"> S ohľadom na predpokladanú dĺžku trvania legislatívneho procesu</w:t>
      </w:r>
      <w:r w:rsidR="00803AC3">
        <w:t xml:space="preserve"> nie je</w:t>
      </w:r>
      <w:r w:rsidR="00403C35">
        <w:t xml:space="preserve"> možn</w:t>
      </w:r>
      <w:r w:rsidR="00803AC3">
        <w:t>é</w:t>
      </w:r>
      <w:r w:rsidR="00403C35">
        <w:t xml:space="preserve"> predpokladať zachovanie 15 dňovej </w:t>
      </w:r>
      <w:proofErr w:type="spellStart"/>
      <w:r w:rsidR="00403C35">
        <w:t>legisvakačnej</w:t>
      </w:r>
      <w:proofErr w:type="spellEnd"/>
      <w:r w:rsidR="00403C35">
        <w:t xml:space="preserve"> doby v súlade s § 19 ods. 5 zákona č. 400/2015 Z. z. o tvorbe právnych predpisov a o Zbierke zákonov Slovenskej republiky a o zmene a doplnení niektorých zákonov.</w:t>
      </w:r>
    </w:p>
    <w:p w:rsidR="009B75BF" w:rsidRDefault="009B75BF" w:rsidP="0061623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 vlády bude mať pozitívne aj negatívne vplyvy na podnikateľské prostredie, nebude mať vplyv na rozpočet verejnej správy, sociálne vplyvy, vplyvy na životné prostredie,</w:t>
      </w:r>
      <w:r w:rsidR="000D18EE">
        <w:t xml:space="preserve"> vplyv na manželstvo, rodičovstvo a rodinu,</w:t>
      </w:r>
      <w:r>
        <w:t xml:space="preserve"> ani vplyvy na informatizáciu spoločnosti </w:t>
      </w:r>
      <w:r w:rsidR="00F360EA">
        <w:br/>
      </w:r>
      <w:r>
        <w:t>a na služby verejnej správy pre občana.</w:t>
      </w:r>
    </w:p>
    <w:p w:rsidR="009307B1" w:rsidRDefault="009B75BF" w:rsidP="000C1ED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 vlády je v súlade s Ústavou Slovenskej republiky, ústavnými zákonmi, nálezmi Ústavného súdu Slovenskej republiky,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7150DD" w:rsidRPr="00054EBA" w:rsidRDefault="007150DD" w:rsidP="000C1ED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</w:t>
      </w:r>
      <w:r w:rsidR="00DA49FD">
        <w:t>nariadenia vlády bol</w:t>
      </w:r>
      <w:r w:rsidR="00D758C8">
        <w:t xml:space="preserve"> v súlade s čl. 14 ods. 8 a čl. 35 ods. 1 Legislatívnych pravidiel vlády Slovenskej republiky</w:t>
      </w:r>
      <w:r w:rsidR="00DA49FD">
        <w:t xml:space="preserve"> predmetom opätovného pripomienkového konania, ktorého výsledky sú uvedené vo vyhodnotení pripomienkového konania. Návrh nariadenia vlády sa predkladá </w:t>
      </w:r>
      <w:r w:rsidR="00F360EA">
        <w:br/>
      </w:r>
      <w:r w:rsidR="00DA49FD">
        <w:t>bez rozporov.</w:t>
      </w:r>
    </w:p>
    <w:sectPr w:rsidR="007150DD" w:rsidRPr="00054EBA" w:rsidSect="00532574">
      <w:foot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4A" w:rsidRDefault="0070414A" w:rsidP="00F60BD9">
      <w:pPr>
        <w:spacing w:after="0" w:line="240" w:lineRule="auto"/>
      </w:pPr>
      <w:r>
        <w:separator/>
      </w:r>
    </w:p>
  </w:endnote>
  <w:endnote w:type="continuationSeparator" w:id="0">
    <w:p w:rsidR="0070414A" w:rsidRDefault="0070414A" w:rsidP="00F6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0" w:rsidRPr="00C937CF" w:rsidRDefault="00E55ACC" w:rsidP="006C48F0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C937CF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4A" w:rsidRDefault="0070414A" w:rsidP="00F60BD9">
      <w:pPr>
        <w:spacing w:after="0" w:line="240" w:lineRule="auto"/>
      </w:pPr>
      <w:r>
        <w:separator/>
      </w:r>
    </w:p>
  </w:footnote>
  <w:footnote w:type="continuationSeparator" w:id="0">
    <w:p w:rsidR="0070414A" w:rsidRDefault="0070414A" w:rsidP="00F6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09"/>
    <w:rsid w:val="00054EBA"/>
    <w:rsid w:val="000C07E0"/>
    <w:rsid w:val="000C1ED0"/>
    <w:rsid w:val="000D18EE"/>
    <w:rsid w:val="000F5251"/>
    <w:rsid w:val="001B5437"/>
    <w:rsid w:val="00283512"/>
    <w:rsid w:val="00403C35"/>
    <w:rsid w:val="0055390F"/>
    <w:rsid w:val="0059246B"/>
    <w:rsid w:val="005C529C"/>
    <w:rsid w:val="005E625A"/>
    <w:rsid w:val="00616234"/>
    <w:rsid w:val="0070414A"/>
    <w:rsid w:val="007150DD"/>
    <w:rsid w:val="00797F0E"/>
    <w:rsid w:val="00803AC3"/>
    <w:rsid w:val="00814718"/>
    <w:rsid w:val="009307B1"/>
    <w:rsid w:val="009B75BF"/>
    <w:rsid w:val="00BB565E"/>
    <w:rsid w:val="00CF14C1"/>
    <w:rsid w:val="00D23170"/>
    <w:rsid w:val="00D758C8"/>
    <w:rsid w:val="00DA49FD"/>
    <w:rsid w:val="00E55ACC"/>
    <w:rsid w:val="00F360EA"/>
    <w:rsid w:val="00F43709"/>
    <w:rsid w:val="00F60BD9"/>
    <w:rsid w:val="00F91608"/>
    <w:rsid w:val="00F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ACC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ACC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E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Autor1</cp:lastModifiedBy>
  <cp:revision>14</cp:revision>
  <dcterms:created xsi:type="dcterms:W3CDTF">2020-12-07T08:00:00Z</dcterms:created>
  <dcterms:modified xsi:type="dcterms:W3CDTF">2021-03-22T17:35:00Z</dcterms:modified>
</cp:coreProperties>
</file>