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B5" w:rsidRDefault="0075036B" w:rsidP="0075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6B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75036B" w:rsidRPr="00871203" w:rsidRDefault="0075036B" w:rsidP="007503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</w:p>
    <w:p w:rsidR="0075036B" w:rsidRDefault="003E572C" w:rsidP="00574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72C">
        <w:rPr>
          <w:rFonts w:ascii="Times New Roman" w:hAnsi="Times New Roman" w:cs="Times New Roman"/>
          <w:sz w:val="24"/>
          <w:szCs w:val="24"/>
        </w:rPr>
        <w:t xml:space="preserve">Návrh zákona, ktorým sa dopĺňa zákon č. </w:t>
      </w:r>
      <w:hyperlink r:id="rId4" w:tooltip="Odkaz na predpis alebo ustanovenie" w:history="1">
        <w:r w:rsidRPr="003E572C">
          <w:rPr>
            <w:rFonts w:ascii="Times New Roman" w:hAnsi="Times New Roman" w:cs="Times New Roman"/>
            <w:sz w:val="24"/>
            <w:szCs w:val="24"/>
          </w:rPr>
          <w:t>309/2009 Z. z.</w:t>
        </w:r>
      </w:hyperlink>
      <w:r w:rsidRPr="003E572C">
        <w:rPr>
          <w:rFonts w:ascii="Times New Roman" w:hAnsi="Times New Roman" w:cs="Times New Roman"/>
          <w:sz w:val="24"/>
          <w:szCs w:val="24"/>
        </w:rPr>
        <w:t xml:space="preserve"> o podpore obnoviteľných zdrojov energie a vysoko účinnej kombinovanej výroby a o zmene a doplnení niektorých zákonov v znení neskorších predpisov</w:t>
      </w:r>
      <w:r w:rsidR="0075036B">
        <w:rPr>
          <w:rFonts w:ascii="Times New Roman" w:hAnsi="Times New Roman" w:cs="Times New Roman"/>
          <w:sz w:val="24"/>
          <w:szCs w:val="24"/>
        </w:rPr>
        <w:t xml:space="preserve"> sa pred</w:t>
      </w:r>
      <w:r>
        <w:rPr>
          <w:rFonts w:ascii="Times New Roman" w:hAnsi="Times New Roman" w:cs="Times New Roman"/>
          <w:sz w:val="24"/>
          <w:szCs w:val="24"/>
        </w:rPr>
        <w:t xml:space="preserve">kladá na rokovanie s rozporom s Republikovou úniou zamestnávateľov Slovenskej republiky, ktorá žiada </w:t>
      </w:r>
      <w:r w:rsidRPr="003E572C">
        <w:rPr>
          <w:rFonts w:ascii="Times New Roman" w:hAnsi="Times New Roman" w:cs="Times New Roman"/>
          <w:sz w:val="24"/>
          <w:szCs w:val="24"/>
        </w:rPr>
        <w:t>v § 6 ods. 5 účinného znenia zákona č. 309/2009 Z. z. slová</w:t>
      </w:r>
      <w:r w:rsidRPr="003E572C">
        <w:rPr>
          <w:rFonts w:ascii="Times New Roman" w:hAnsi="Times New Roman" w:cs="Times New Roman"/>
          <w:sz w:val="24"/>
          <w:szCs w:val="24"/>
        </w:rPr>
        <w:t xml:space="preserve"> „vstupných surovín, ktoré sa použili na výrobu elektriny“ </w:t>
      </w:r>
      <w:r w:rsidRPr="003E572C">
        <w:rPr>
          <w:rFonts w:ascii="Times New Roman" w:hAnsi="Times New Roman" w:cs="Times New Roman"/>
          <w:sz w:val="24"/>
          <w:szCs w:val="24"/>
        </w:rPr>
        <w:t>nahradiť</w:t>
      </w:r>
      <w:r w:rsidRPr="003E572C">
        <w:rPr>
          <w:rFonts w:ascii="Times New Roman" w:hAnsi="Times New Roman" w:cs="Times New Roman"/>
          <w:sz w:val="24"/>
          <w:szCs w:val="24"/>
        </w:rPr>
        <w:t xml:space="preserve"> slovami „primárnych palív použitých na výrobu elektriny a nákladov na nákup emisných kvót nad množstvo bezodplatne pridelených a potrebných na vykonávanie regulovanej činnosti.</w:t>
      </w:r>
      <w:r w:rsidRPr="003E572C">
        <w:rPr>
          <w:rFonts w:ascii="Times New Roman" w:hAnsi="Times New Roman" w:cs="Times New Roman"/>
          <w:sz w:val="24"/>
          <w:szCs w:val="24"/>
        </w:rPr>
        <w:t>“.</w:t>
      </w:r>
    </w:p>
    <w:p w:rsidR="0075036B" w:rsidRPr="002353DF" w:rsidRDefault="00CB11A3" w:rsidP="00574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Predmetná pripomienka presahuje vecný rámec predloženého návrhu zákona. Akceptácia pripomienky by mala negatívny vplyv na výšku tarify za prevádzkovanie systému, čo je v rozpore s primárnym účelom návrhu zákona. Z uvedeného dôvodu ju predkladateľ návrhu zákona nemôže akceptovať.</w:t>
      </w:r>
    </w:p>
    <w:p w:rsidR="0075036B" w:rsidRDefault="0075036B" w:rsidP="00750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36B" w:rsidRPr="0075036B" w:rsidRDefault="0075036B" w:rsidP="00750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036B" w:rsidRPr="0075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6B"/>
    <w:rsid w:val="001B6F15"/>
    <w:rsid w:val="002353DF"/>
    <w:rsid w:val="002C3E99"/>
    <w:rsid w:val="00333A25"/>
    <w:rsid w:val="003E572C"/>
    <w:rsid w:val="0057478C"/>
    <w:rsid w:val="005800B5"/>
    <w:rsid w:val="0075036B"/>
    <w:rsid w:val="00C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D4DC"/>
  <w15:docId w15:val="{A21CB26B-F105-4182-80CB-5D003D3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2009/30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Franczel Marek</cp:lastModifiedBy>
  <cp:revision>4</cp:revision>
  <dcterms:created xsi:type="dcterms:W3CDTF">2021-03-30T11:29:00Z</dcterms:created>
  <dcterms:modified xsi:type="dcterms:W3CDTF">2021-03-30T11:44:00Z</dcterms:modified>
</cp:coreProperties>
</file>