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EDDE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5FAD2ECB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36276BB4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11E9171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53504FF2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215BA186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6B5CF189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B17CE94" w14:textId="77777777" w:rsidR="003501A1" w:rsidRPr="00A179AE" w:rsidRDefault="008739F8" w:rsidP="00FB7704">
            <w:r>
              <w:t xml:space="preserve">Návrh </w:t>
            </w:r>
            <w:r w:rsidR="00F95F21" w:rsidRPr="00F95F21">
              <w:t>zákona, ktorým sa mení a dopĺňa zákon č. 56/2018 Z. z. o posudzovaní zhody výrobku, sprístupňovaní určeného výrobku na trhu a o zmene a doplnení niektorých zákonov</w:t>
            </w:r>
            <w:r w:rsidR="00FB7704" w:rsidRPr="00F95F21">
              <w:t xml:space="preserve"> a o zmene a doplnení niektorých zákonov</w:t>
            </w:r>
          </w:p>
        </w:tc>
      </w:tr>
      <w:tr w:rsidR="003501A1" w:rsidRPr="00A179AE" w14:paraId="2429017E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67AAF294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29AE769E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2AFD90" w14:textId="77777777" w:rsidR="003501A1" w:rsidRPr="00A179AE" w:rsidRDefault="003A19C3" w:rsidP="007B71A4">
            <w:r w:rsidRPr="003A19C3">
              <w:t>Úrad pre normalizáciu, metrológiu a skúšobníctvo Slovenskej republiky</w:t>
            </w:r>
          </w:p>
          <w:p w14:paraId="104E5F66" w14:textId="77777777" w:rsidR="003501A1" w:rsidRPr="00A179AE" w:rsidRDefault="003501A1" w:rsidP="007B71A4"/>
        </w:tc>
      </w:tr>
      <w:tr w:rsidR="003501A1" w:rsidRPr="00A179AE" w14:paraId="3D5607E5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25094578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FBADDAA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6B120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656A0E95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2879ABFE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EC7F3E8" w14:textId="77777777" w:rsidR="003501A1" w:rsidRPr="00A179AE" w:rsidRDefault="003A19C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7E4F3CF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3CE4105E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30BE67C9" w14:textId="77777777"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3A054F3" w14:textId="77777777" w:rsidR="003501A1" w:rsidRPr="00A179AE" w:rsidRDefault="005058B2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8E7BA55" w14:textId="77777777" w:rsidR="003501A1" w:rsidRPr="00A179AE" w:rsidRDefault="003501A1" w:rsidP="007B71A4">
            <w:r w:rsidRPr="005058B2">
              <w:t>Transpozícia práva EÚ</w:t>
            </w:r>
          </w:p>
        </w:tc>
      </w:tr>
      <w:tr w:rsidR="003501A1" w:rsidRPr="00A179AE" w14:paraId="4637F54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1454B68D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14:paraId="10EBEEE1" w14:textId="77777777" w:rsidR="003501A1" w:rsidRPr="00A179AE" w:rsidRDefault="003501A1" w:rsidP="008739F8"/>
        </w:tc>
      </w:tr>
      <w:tr w:rsidR="003501A1" w:rsidRPr="00A179AE" w14:paraId="05709018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BCA29FE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D6C1" w14:textId="77777777" w:rsidR="003501A1" w:rsidRPr="00A179AE" w:rsidRDefault="00667F84" w:rsidP="00667F84">
            <w:pPr>
              <w:rPr>
                <w:i/>
              </w:rPr>
            </w:pPr>
            <w:r>
              <w:rPr>
                <w:i/>
              </w:rPr>
              <w:t>august</w:t>
            </w:r>
            <w:r w:rsidR="00C3492E">
              <w:rPr>
                <w:i/>
              </w:rPr>
              <w:t xml:space="preserve"> </w:t>
            </w:r>
            <w:r>
              <w:rPr>
                <w:i/>
              </w:rPr>
              <w:t xml:space="preserve">2020 </w:t>
            </w:r>
          </w:p>
        </w:tc>
      </w:tr>
      <w:tr w:rsidR="003501A1" w:rsidRPr="00A179AE" w14:paraId="20DD3037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A54A45D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4DBE" w14:textId="77777777" w:rsidR="003501A1" w:rsidRPr="00A179AE" w:rsidRDefault="00667F84" w:rsidP="00667F84">
            <w:pPr>
              <w:rPr>
                <w:i/>
              </w:rPr>
            </w:pPr>
            <w:r>
              <w:rPr>
                <w:i/>
              </w:rPr>
              <w:t>september</w:t>
            </w:r>
            <w:r w:rsidR="000556C5">
              <w:rPr>
                <w:i/>
              </w:rPr>
              <w:t xml:space="preserve"> </w:t>
            </w:r>
            <w:r>
              <w:rPr>
                <w:i/>
              </w:rPr>
              <w:t>2020</w:t>
            </w:r>
          </w:p>
        </w:tc>
      </w:tr>
      <w:tr w:rsidR="003501A1" w:rsidRPr="00A179AE" w14:paraId="7FEBC418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08F7EAD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A4BC" w14:textId="77777777" w:rsidR="003501A1" w:rsidRPr="00B75A24" w:rsidRDefault="00B75A24" w:rsidP="009636E4">
            <w:pPr>
              <w:rPr>
                <w:i/>
              </w:rPr>
            </w:pPr>
            <w:r w:rsidRPr="00B75A24">
              <w:rPr>
                <w:i/>
              </w:rPr>
              <w:t>apríl</w:t>
            </w:r>
            <w:r w:rsidR="000556C5" w:rsidRPr="00B75A24">
              <w:rPr>
                <w:i/>
              </w:rPr>
              <w:t xml:space="preserve"> </w:t>
            </w:r>
            <w:r w:rsidR="009636E4" w:rsidRPr="00B75A24">
              <w:rPr>
                <w:i/>
              </w:rPr>
              <w:t>2020</w:t>
            </w:r>
          </w:p>
        </w:tc>
      </w:tr>
      <w:tr w:rsidR="003501A1" w:rsidRPr="00A179AE" w14:paraId="1FC3EC13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CEBA0B" w14:textId="77777777" w:rsidR="003501A1" w:rsidRPr="00A179AE" w:rsidRDefault="003501A1" w:rsidP="007B71A4"/>
        </w:tc>
      </w:tr>
      <w:tr w:rsidR="003501A1" w:rsidRPr="00A179AE" w14:paraId="69FB1300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A445198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0FCA584D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4DE95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14:paraId="1BABF670" w14:textId="77777777" w:rsidR="00FF61DE" w:rsidRPr="005064AD" w:rsidRDefault="00FF61DE" w:rsidP="00B623DB">
            <w:pPr>
              <w:jc w:val="both"/>
            </w:pPr>
            <w:r>
              <w:t xml:space="preserve">Návrh </w:t>
            </w:r>
            <w:r w:rsidRPr="00F95F21">
              <w:t xml:space="preserve">zákona, ktorým sa mení a dopĺňa zákon č. 56/2018 Z. z. o posudzovaní zhody výrobku, sprístupňovaní určeného </w:t>
            </w:r>
            <w:r w:rsidRPr="005064AD">
              <w:t>výrobku na trhu a o zmene a doplnení niektorých zákonov a o zmene a doplnení niektorých zákonov</w:t>
            </w:r>
            <w:r w:rsidR="002D5998">
              <w:t xml:space="preserve"> </w:t>
            </w:r>
            <w:r w:rsidR="002D5998" w:rsidRPr="008D0D62">
              <w:t>(ďalej len „</w:t>
            </w:r>
            <w:r w:rsidR="00E635CF">
              <w:t xml:space="preserve">návrh </w:t>
            </w:r>
            <w:r w:rsidR="002D5998" w:rsidRPr="008D0D62">
              <w:t>zákon</w:t>
            </w:r>
            <w:r w:rsidR="00E635CF">
              <w:t>a</w:t>
            </w:r>
            <w:r w:rsidR="002D5998" w:rsidRPr="008D0D62">
              <w:t>“)</w:t>
            </w:r>
            <w:r w:rsidR="00510EE6" w:rsidRPr="005064AD">
              <w:t>,</w:t>
            </w:r>
            <w:r w:rsidRPr="005064AD">
              <w:t xml:space="preserve"> </w:t>
            </w:r>
            <w:r w:rsidR="008D0D62" w:rsidRPr="005064AD">
              <w:t> </w:t>
            </w:r>
            <w:r w:rsidR="005064AD" w:rsidRPr="005064AD">
              <w:t>mení</w:t>
            </w:r>
            <w:r w:rsidRPr="005064AD">
              <w:t xml:space="preserve"> z</w:t>
            </w:r>
            <w:r w:rsidRPr="005064AD">
              <w:rPr>
                <w:rFonts w:eastAsia="TeX Gyre Bonum"/>
                <w:szCs w:val="24"/>
              </w:rPr>
              <w:t xml:space="preserve">ákon Národnej rady Slovenskej republiky č. 145/1995 Z. z. o správnych poplatkoch v </w:t>
            </w:r>
            <w:r w:rsidRPr="005064AD">
              <w:rPr>
                <w:rFonts w:eastAsia="TeX Gyre Bonum"/>
                <w:spacing w:val="-3"/>
                <w:szCs w:val="24"/>
              </w:rPr>
              <w:t>znení neskorších predpisov,</w:t>
            </w:r>
            <w:r w:rsidR="000E0EF9">
              <w:rPr>
                <w:rFonts w:eastAsia="TeX Gyre Bonum"/>
                <w:spacing w:val="-3"/>
                <w:szCs w:val="24"/>
              </w:rPr>
              <w:t xml:space="preserve"> </w:t>
            </w:r>
            <w:r w:rsidR="00B623DB">
              <w:rPr>
                <w:rFonts w:eastAsia="TeX Gyre Bonum"/>
                <w:spacing w:val="-3"/>
                <w:szCs w:val="24"/>
              </w:rPr>
              <w:t>z</w:t>
            </w:r>
            <w:r w:rsidR="00B623DB" w:rsidRPr="00B623DB">
              <w:rPr>
                <w:rFonts w:eastAsia="TeX Gyre Bonum"/>
                <w:spacing w:val="-3"/>
                <w:szCs w:val="24"/>
              </w:rPr>
              <w:t xml:space="preserve">ákon č. 529/2010 Z. z. o environmentálnom navrhovaní a používaní výrobkov (zákon o ekodizajne) </w:t>
            </w:r>
            <w:r w:rsidR="00B623DB">
              <w:rPr>
                <w:rFonts w:eastAsia="TeX Gyre Bonum"/>
                <w:spacing w:val="-3"/>
                <w:szCs w:val="24"/>
              </w:rPr>
              <w:t>v znení zákona č. 56/2018 Z. z., z</w:t>
            </w:r>
            <w:r w:rsidR="00B623DB" w:rsidRPr="00B623DB">
              <w:rPr>
                <w:rFonts w:eastAsia="TeX Gyre Bonum"/>
                <w:spacing w:val="-3"/>
                <w:szCs w:val="24"/>
              </w:rPr>
              <w:t xml:space="preserve">ákon č. 78/2012 Z. z. o bezpečnosti hračiek a o zmene a doplnení zákona č. 128/2002 Z. z. o štátnej kontrole vnútorného trhu vo veciach ochrany spotrebiteľa a o zmene a doplnení niektorých zákonov v znení neskorších predpisov v znení zákona č. 140/2013 Z. z., zákona č. 391/2015 Z. z., zákona č. 51/2017 </w:t>
            </w:r>
            <w:r w:rsidR="00B623DB">
              <w:rPr>
                <w:rFonts w:eastAsia="TeX Gyre Bonum"/>
                <w:spacing w:val="-3"/>
                <w:szCs w:val="24"/>
              </w:rPr>
              <w:t>Z. z. a zákona č. 56/2018 Z. z.</w:t>
            </w:r>
            <w:r w:rsidR="00FE3606">
              <w:rPr>
                <w:rFonts w:eastAsia="TeX Gyre Bonum"/>
                <w:spacing w:val="-3"/>
                <w:szCs w:val="24"/>
              </w:rPr>
              <w:t xml:space="preserve"> a</w:t>
            </w:r>
            <w:r w:rsidR="00B623DB">
              <w:rPr>
                <w:rFonts w:eastAsia="TeX Gyre Bonum"/>
                <w:spacing w:val="-3"/>
                <w:szCs w:val="24"/>
              </w:rPr>
              <w:t xml:space="preserve"> z</w:t>
            </w:r>
            <w:r w:rsidR="00B623DB" w:rsidRPr="00B623DB">
              <w:rPr>
                <w:rFonts w:eastAsia="TeX Gyre Bonum"/>
                <w:spacing w:val="-3"/>
                <w:szCs w:val="24"/>
              </w:rPr>
              <w:t>ákon č. 346/2013 Z. z. o obmedzení používania určitých nebezpečných látok v elektrických zariadeniach a elektronických zariadeniach a ktorým sa mení zákon č. 223/2001 Z. z. o odpadoch a o zmene a doplnení niektorých zákonov v znení neskorších predpisov v znení zákona č. 145/2019 Z. z. a zákona č. 314/2016 Z. z.</w:t>
            </w:r>
            <w:r w:rsidR="00B623DB">
              <w:rPr>
                <w:rFonts w:eastAsia="TeX Gyre Bonum"/>
                <w:spacing w:val="-3"/>
                <w:szCs w:val="24"/>
              </w:rPr>
              <w:t>,</w:t>
            </w:r>
            <w:r w:rsidR="00B623DB" w:rsidRPr="00B623DB">
              <w:rPr>
                <w:rFonts w:eastAsia="TeX Gyre Bonum"/>
                <w:spacing w:val="-3"/>
                <w:szCs w:val="24"/>
              </w:rPr>
              <w:t xml:space="preserve"> </w:t>
            </w:r>
            <w:r w:rsidR="000E0EF9">
              <w:rPr>
                <w:bCs/>
                <w:szCs w:val="28"/>
              </w:rPr>
              <w:t>z</w:t>
            </w:r>
            <w:r w:rsidR="000E0EF9" w:rsidRPr="007032D8">
              <w:rPr>
                <w:bCs/>
                <w:szCs w:val="28"/>
              </w:rPr>
              <w:t xml:space="preserve">ákon č. 58/2014 Z. z. o výbušninách, výbušných predmetoch a munícii a o zmene a doplnení niektorých zákonov v znení </w:t>
            </w:r>
            <w:r w:rsidR="000E0EF9">
              <w:rPr>
                <w:bCs/>
                <w:szCs w:val="28"/>
              </w:rPr>
              <w:t>neskorších predpisov,</w:t>
            </w:r>
            <w:r w:rsidRPr="005064AD">
              <w:rPr>
                <w:rFonts w:eastAsia="TeX Gyre Bonum"/>
                <w:spacing w:val="-3"/>
                <w:szCs w:val="24"/>
              </w:rPr>
              <w:t xml:space="preserve"> </w:t>
            </w:r>
            <w:r w:rsidRPr="005064AD">
              <w:t xml:space="preserve">zákon č. 55/2018 Z. z. o poskytovaní informácií o technickom predpise a o prekážkach voľného pohybu tovaru (ďalej len „zákon č. 55/2018 Z. z.“) a zákon </w:t>
            </w:r>
            <w:r w:rsidRPr="005064AD">
              <w:rPr>
                <w:rFonts w:eastAsia="TeX Gyre Bonum"/>
                <w:szCs w:val="24"/>
              </w:rPr>
              <w:t>č. 60/2018 Z. z. o technickej normalizácii v znení zákona č. 215/2019 Z. z.</w:t>
            </w:r>
          </w:p>
          <w:p w14:paraId="2F19E747" w14:textId="77777777" w:rsidR="003501A1" w:rsidRPr="003A19C3" w:rsidRDefault="00667F84" w:rsidP="00420B56">
            <w:pPr>
              <w:jc w:val="both"/>
            </w:pPr>
            <w:r w:rsidRPr="005064AD">
              <w:t>Úprava rámcového zákona č. 56/2018 Z. z. o posudzovaní zhody výrobku, sprístupňovaní určeného výrobku na trhu a o zmene a doplnení</w:t>
            </w:r>
            <w:r w:rsidRPr="008D0D62">
              <w:t xml:space="preserve"> niektorých zákonov (ďalej len „zákon č. 56/2018 Z. z.“) </w:t>
            </w:r>
            <w:r w:rsidR="00BF294D" w:rsidRPr="008D0D62">
              <w:t>najmä v časti upravujúcej výkon dohľadu nad určenými výrobkami a informačn</w:t>
            </w:r>
            <w:r w:rsidR="00510EE6" w:rsidRPr="008D0D62">
              <w:t>é</w:t>
            </w:r>
            <w:r w:rsidR="00BF294D" w:rsidRPr="008D0D62">
              <w:t xml:space="preserve"> povinnost</w:t>
            </w:r>
            <w:r w:rsidR="00510EE6" w:rsidRPr="008D0D62">
              <w:t>i</w:t>
            </w:r>
            <w:r w:rsidR="00BF294D" w:rsidRPr="008D0D62">
              <w:t>, ktoré je potrebné zosúladiť s novým nariadením Európskeho parlamentu a Rady (EÚ) 2019/1020 z 20. júna 2019 o dohľade nad trhom a súlade výrobkov a o zmene smernice 2004/42/ES a nariadení (ES) č. 765/2008 a (EÚ) č. 305/2011 (ďalej len „nariadenie (EÚ) 2019/1020“)</w:t>
            </w:r>
            <w:r w:rsidR="008E2084" w:rsidRPr="008D0D62">
              <w:t xml:space="preserve"> a implementácia nariadenia Európskeho parlamentu a Rady (EÚ) 2018/1724 z 2. októbra 2018 o zriadení jednotnej digitálnej brány na poskytovanie prístupu k informáciám, postupom a asistenčným službám a službám riešenia problémov a o zmene nariadenia (ďalej len „nariadeni</w:t>
            </w:r>
            <w:r w:rsidR="00C62A1F" w:rsidRPr="008D0D62">
              <w:t>e</w:t>
            </w:r>
            <w:r w:rsidR="008E2084" w:rsidRPr="008D0D62">
              <w:t xml:space="preserve"> (EÚ) 2018/1724“) v súlade s uznesením vlády SR č. 335/2019, v rámci ktorého sa ÚNMS SR priamo týkajú úlohy uvedené v bodoch B.7</w:t>
            </w:r>
            <w:r w:rsidR="00E635CF">
              <w:t xml:space="preserve"> a</w:t>
            </w:r>
            <w:r w:rsidR="008E2084" w:rsidRPr="008D0D62">
              <w:t xml:space="preserve"> B.12 uznesenia</w:t>
            </w:r>
            <w:r w:rsidR="00BF294D" w:rsidRPr="008D0D62">
              <w:t>. Ďal</w:t>
            </w:r>
            <w:r w:rsidR="00420B56">
              <w:t>ej</w:t>
            </w:r>
            <w:r w:rsidR="00BF294D">
              <w:t xml:space="preserve"> </w:t>
            </w:r>
            <w:r w:rsidR="00420B56">
              <w:t>sa</w:t>
            </w:r>
            <w:r w:rsidR="00BF294D">
              <w:t xml:space="preserve"> zjednodušenie procesných ustanovení upravujúcich </w:t>
            </w:r>
            <w:r w:rsidR="00332D86">
              <w:t xml:space="preserve">vydávanie rozhodnutí o </w:t>
            </w:r>
            <w:r w:rsidR="00BF294D">
              <w:t>autorizáci</w:t>
            </w:r>
            <w:r w:rsidR="00332D86">
              <w:t>i</w:t>
            </w:r>
            <w:r w:rsidR="00BF294D">
              <w:t xml:space="preserve">, </w:t>
            </w:r>
            <w:r w:rsidR="00332D86">
              <w:t>v rámci ktorého nové rozhodnutie o autorizácii vždy nahradí celé pôvodné rozhodnutie o autorizácii (aj v prípade zmeny len napr. postupu posudzovania zhody</w:t>
            </w:r>
            <w:r w:rsidR="008E2084">
              <w:t xml:space="preserve"> alebo </w:t>
            </w:r>
            <w:r w:rsidR="00332D86">
              <w:t>technického predpisu z oblasti posudzovania zhody)</w:t>
            </w:r>
            <w:r w:rsidR="002D5998">
              <w:t>,</w:t>
            </w:r>
            <w:r w:rsidR="00332D86">
              <w:t xml:space="preserve"> </w:t>
            </w:r>
            <w:r w:rsidR="00C62A1F">
              <w:t xml:space="preserve">čím sa </w:t>
            </w:r>
            <w:r w:rsidR="00332D86">
              <w:t>uľahč</w:t>
            </w:r>
            <w:r w:rsidR="00C62A1F">
              <w:t>í</w:t>
            </w:r>
            <w:r w:rsidR="00332D86">
              <w:t xml:space="preserve"> podnikateľským subjektom (autorizovaným a notifikovaným osobám) prehľad o ich rozsahu autorizácie a jednoduchšie preukazovanie svojho oprávnenia v rámci iných správnych konaní. </w:t>
            </w:r>
          </w:p>
        </w:tc>
      </w:tr>
      <w:tr w:rsidR="003501A1" w:rsidRPr="00A179AE" w14:paraId="7DE821E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0AA3CB7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6354BD35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98A90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14:paraId="64F582AA" w14:textId="77777777" w:rsidR="00BF294D" w:rsidRDefault="00BF294D" w:rsidP="00BF294D">
            <w:pPr>
              <w:jc w:val="both"/>
            </w:pPr>
            <w:r>
              <w:t xml:space="preserve">Úprava zákona č. 56/2018 Z. z. z dôvodu </w:t>
            </w:r>
            <w:r w:rsidR="00420B56">
              <w:t xml:space="preserve">implementácie </w:t>
            </w:r>
            <w:r>
              <w:t xml:space="preserve">nariadenia (EÚ) 2019/1020 </w:t>
            </w:r>
            <w:r w:rsidR="008E2084">
              <w:t>a n</w:t>
            </w:r>
            <w:r w:rsidR="008E2084" w:rsidRPr="00567FD0">
              <w:t>ariadeni</w:t>
            </w:r>
            <w:r w:rsidR="008E2084">
              <w:t>a</w:t>
            </w:r>
            <w:r w:rsidR="008E2084" w:rsidRPr="00567FD0">
              <w:t xml:space="preserve"> (EÚ) 2018/1724</w:t>
            </w:r>
            <w:r>
              <w:t>. Nariadenie (EÚ) 2019/1020 čiastočne nahr</w:t>
            </w:r>
            <w:r w:rsidR="00E528E2">
              <w:t>ádza</w:t>
            </w:r>
            <w:r>
              <w:t xml:space="preserve"> pôvodné nariadenie Európskeho parlamentu a Rady </w:t>
            </w:r>
            <w:r>
              <w:lastRenderedPageBreak/>
              <w:t>(ES) č. 765/2008 z 9. júla 2008, ktorým sa stanovujú požiadavky akreditácie a dohľadu nad trhom v súvislosti s uvádzaním výrobkov na trh a ktorým sa zrušuje nariadenie (EHS) č. 339/93 (</w:t>
            </w:r>
            <w:r w:rsidR="00E635CF">
              <w:t>ďalej len „</w:t>
            </w:r>
            <w:r>
              <w:t>nariadenie (ES) č. 765/2008</w:t>
            </w:r>
            <w:r w:rsidR="00E635CF">
              <w:t>“</w:t>
            </w:r>
            <w:r>
              <w:t xml:space="preserve">), konkrétne časť nariadenia (ES) č. 765/2008 upravujúcu dohľad nad trhom. Predmetné ustanovenia upravujúce dohľad nad trhom nad určenými výrobkami sú v súčasnosti implementované najmä zákonom č. 56/2018 Z. z.  </w:t>
            </w:r>
          </w:p>
          <w:p w14:paraId="39A2911F" w14:textId="77777777" w:rsidR="00BF294D" w:rsidRDefault="00BF294D" w:rsidP="00BF294D">
            <w:pPr>
              <w:jc w:val="both"/>
            </w:pPr>
            <w:r>
              <w:t xml:space="preserve">Predmetom návrhu zákona </w:t>
            </w:r>
            <w:r w:rsidR="00475963">
              <w:t xml:space="preserve">je </w:t>
            </w:r>
            <w:r>
              <w:t>aj úprava niektorých ustanovení zákona č. 56/2018 Z. z., ktoré vyplynuli z aplikačnej praxe, najmä úprava procesných ustanovení týkajúcich sa autorizácie a notifikácie, udeľovania tzv. výnimiek podľa § 4 ods. 5 zákona č. 56/2018 Z. z. a doplnenie povinnosti úradu vykonávať kontrolu nad certifikátmi pre zdravotnícke pomôcky vydané notifikovanými osobami podľa smernice Rady č. 93/42/EHS zo 14. júna 1993 o zdravotníckych pomôckach.</w:t>
            </w:r>
          </w:p>
          <w:p w14:paraId="2CA6122D" w14:textId="77777777" w:rsidR="003501A1" w:rsidRDefault="00E528E2" w:rsidP="00BF294D">
            <w:pPr>
              <w:jc w:val="both"/>
            </w:pPr>
            <w:r>
              <w:t>P</w:t>
            </w:r>
            <w:r w:rsidR="00BF294D">
              <w:t xml:space="preserve">redmetom návrhu zákona </w:t>
            </w:r>
            <w:r>
              <w:t xml:space="preserve">je </w:t>
            </w:r>
            <w:r w:rsidR="00BF294D">
              <w:t xml:space="preserve">aj zmena zákona č. 55/2018 Z. z., ktorý </w:t>
            </w:r>
            <w:r>
              <w:t>je</w:t>
            </w:r>
            <w:r w:rsidR="00BF294D">
              <w:t xml:space="preserve"> potrebné zosúladiť s nariaden</w:t>
            </w:r>
            <w:r>
              <w:t>ím</w:t>
            </w:r>
            <w:r w:rsidR="00BF294D">
              <w:t xml:space="preserve"> (EÚ) 2019/1020, ktoré od 16. júla 2021 rozširuje pôsobnosť tzv. kontaktného miesta </w:t>
            </w:r>
            <w:r>
              <w:t xml:space="preserve">pre </w:t>
            </w:r>
            <w:r w:rsidR="00BF294D">
              <w:t>výrobky podľa § 9 zákona č. 55/2018 Z. z. o povinnosť poskytovať informácie hospodárskym subjektom aj o harmonizačných právnych predpisoch Európskej únie.</w:t>
            </w:r>
          </w:p>
          <w:p w14:paraId="7A141FDC" w14:textId="77777777" w:rsidR="008E2084" w:rsidRDefault="008E2084" w:rsidP="00BF294D">
            <w:pPr>
              <w:jc w:val="both"/>
            </w:pPr>
            <w:r>
              <w:t xml:space="preserve">Predmetom návrhu zákona je aj zmena zákona č. 55/2018 Z. z. a zákona </w:t>
            </w:r>
            <w:r w:rsidR="008E7F6F" w:rsidRPr="008B1E25">
              <w:rPr>
                <w:rFonts w:eastAsia="TeX Gyre Bonum"/>
                <w:szCs w:val="24"/>
              </w:rPr>
              <w:t>č. 60/2018 Z. z. o technickej normalizácii v znení zákona č. 215/2019 Z. z.</w:t>
            </w:r>
            <w:r w:rsidR="008E7F6F">
              <w:rPr>
                <w:rFonts w:eastAsia="TeX Gyre Bonum"/>
                <w:szCs w:val="24"/>
              </w:rPr>
              <w:t xml:space="preserve"> v súvislosti s </w:t>
            </w:r>
            <w:r w:rsidR="00D42CE3">
              <w:t>implementáciou n</w:t>
            </w:r>
            <w:r w:rsidR="00D42CE3" w:rsidRPr="00567FD0">
              <w:t>ariadeni</w:t>
            </w:r>
            <w:r w:rsidR="00D42CE3">
              <w:t>a</w:t>
            </w:r>
            <w:r w:rsidR="00D42CE3" w:rsidRPr="00567FD0">
              <w:t xml:space="preserve"> (EÚ) 2018/1724</w:t>
            </w:r>
            <w:r w:rsidR="00D42CE3">
              <w:t>.</w:t>
            </w:r>
          </w:p>
          <w:p w14:paraId="7117411E" w14:textId="77777777" w:rsidR="00B623DB" w:rsidRDefault="00B623DB" w:rsidP="00BF294D">
            <w:pPr>
              <w:jc w:val="both"/>
            </w:pPr>
            <w:r>
              <w:rPr>
                <w:rFonts w:eastAsia="TeX Gyre Bonum"/>
                <w:spacing w:val="-3"/>
                <w:szCs w:val="24"/>
              </w:rPr>
              <w:t>Predmetom zákona je aj zmena z</w:t>
            </w:r>
            <w:r w:rsidRPr="00B623DB">
              <w:rPr>
                <w:rFonts w:eastAsia="TeX Gyre Bonum"/>
                <w:spacing w:val="-3"/>
                <w:szCs w:val="24"/>
              </w:rPr>
              <w:t>ákon</w:t>
            </w:r>
            <w:r>
              <w:rPr>
                <w:rFonts w:eastAsia="TeX Gyre Bonum"/>
                <w:spacing w:val="-3"/>
                <w:szCs w:val="24"/>
              </w:rPr>
              <w:t>a</w:t>
            </w:r>
            <w:r w:rsidRPr="00B623DB">
              <w:rPr>
                <w:rFonts w:eastAsia="TeX Gyre Bonum"/>
                <w:spacing w:val="-3"/>
                <w:szCs w:val="24"/>
              </w:rPr>
              <w:t xml:space="preserve"> č. 529/2010 Z. z. o environmentálnom navrhovaní a používaní výrobkov (zákon o ekodizajne) </w:t>
            </w:r>
            <w:r>
              <w:rPr>
                <w:rFonts w:eastAsia="TeX Gyre Bonum"/>
                <w:spacing w:val="-3"/>
                <w:szCs w:val="24"/>
              </w:rPr>
              <w:t>v znení zákona č. 56/2018 Z. z., z</w:t>
            </w:r>
            <w:r w:rsidRPr="00B623DB">
              <w:rPr>
                <w:rFonts w:eastAsia="TeX Gyre Bonum"/>
                <w:spacing w:val="-3"/>
                <w:szCs w:val="24"/>
              </w:rPr>
              <w:t>ákon</w:t>
            </w:r>
            <w:r>
              <w:rPr>
                <w:rFonts w:eastAsia="TeX Gyre Bonum"/>
                <w:spacing w:val="-3"/>
                <w:szCs w:val="24"/>
              </w:rPr>
              <w:t>a</w:t>
            </w:r>
            <w:r w:rsidRPr="00B623DB">
              <w:rPr>
                <w:rFonts w:eastAsia="TeX Gyre Bonum"/>
                <w:spacing w:val="-3"/>
                <w:szCs w:val="24"/>
              </w:rPr>
              <w:t xml:space="preserve"> č. 78/2012 Z. z. o bezpečnosti hračiek a o zmene a doplnení zákona č. 128/2002 Z. z. o štátnej kontrole vnútorného trhu vo veciach ochrany spotrebiteľa a o zmene a doplnení niektorých zákonov v znení neskorších predpisov v</w:t>
            </w:r>
            <w:r>
              <w:rPr>
                <w:rFonts w:eastAsia="TeX Gyre Bonum"/>
                <w:spacing w:val="-3"/>
                <w:szCs w:val="24"/>
              </w:rPr>
              <w:t xml:space="preserve"> znení zákona č. 140/2013 Z. z. a</w:t>
            </w:r>
            <w:r w:rsidRPr="00B623DB">
              <w:rPr>
                <w:rFonts w:eastAsia="TeX Gyre Bonum"/>
                <w:spacing w:val="-3"/>
                <w:szCs w:val="24"/>
              </w:rPr>
              <w:t xml:space="preserve"> zákona č. 391/2015 Z. z., zákona č. 51/2017 </w:t>
            </w:r>
            <w:r>
              <w:rPr>
                <w:rFonts w:eastAsia="TeX Gyre Bonum"/>
                <w:spacing w:val="-3"/>
                <w:szCs w:val="24"/>
              </w:rPr>
              <w:t>Z. z. a zákona č. 56/2018 Z. z. a z</w:t>
            </w:r>
            <w:r>
              <w:t>ákona č. 346/2013 Z. z. o obmedzení používania určitých nebezpečných látok v elektrických zariadeniach a elektronických zariadeniach a ktorým sa mení zákon č. 223/2001 Z. z. o odpadoch a o zmene a doplnení niektorých zákonov v znení neskorších predpisov</w:t>
            </w:r>
            <w:r>
              <w:rPr>
                <w:rFonts w:eastAsia="TeX Gyre Bonum"/>
              </w:rPr>
              <w:t xml:space="preserve"> v znení zákona č. 145/2019 Z. z. a zákona č. 314/2016 Z. z. z dôvodu implementácie nariadenia </w:t>
            </w:r>
            <w:r w:rsidRPr="008D0D62">
              <w:t>(EÚ) 2019/1020</w:t>
            </w:r>
            <w:r>
              <w:t>.</w:t>
            </w:r>
          </w:p>
          <w:p w14:paraId="242A0207" w14:textId="77777777" w:rsidR="000E0EF9" w:rsidRDefault="000E0EF9" w:rsidP="00BF294D">
            <w:pPr>
              <w:jc w:val="both"/>
            </w:pPr>
            <w:r>
              <w:t xml:space="preserve">Predmetom návrhu zákona je aj zmena zákona </w:t>
            </w:r>
            <w:r w:rsidRPr="007032D8">
              <w:rPr>
                <w:bCs/>
                <w:szCs w:val="28"/>
              </w:rPr>
              <w:t xml:space="preserve">č. 58/2014 Z. z. o výbušninách, výbušných predmetoch a munícii a o zmene a doplnení niektorých zákonov v znení </w:t>
            </w:r>
            <w:r>
              <w:rPr>
                <w:bCs/>
                <w:szCs w:val="28"/>
              </w:rPr>
              <w:t>neskorších predpisov z dôvodu úpravy terminológie, procesov</w:t>
            </w:r>
            <w:r w:rsidRPr="000E0EF9">
              <w:rPr>
                <w:bCs/>
                <w:szCs w:val="28"/>
              </w:rPr>
              <w:t xml:space="preserve"> posudzovania zhody výbušnín, výbušných predmetov a mu</w:t>
            </w:r>
            <w:r>
              <w:rPr>
                <w:bCs/>
                <w:szCs w:val="28"/>
              </w:rPr>
              <w:t>nície na účely obrany a výstupných dokumentov</w:t>
            </w:r>
            <w:r w:rsidRPr="000E0EF9">
              <w:rPr>
                <w:bCs/>
                <w:szCs w:val="28"/>
              </w:rPr>
              <w:t xml:space="preserve"> posudzovania zhody so všeobecnou právnou úpravou v oblasti posudzovania zhody uv</w:t>
            </w:r>
            <w:r>
              <w:rPr>
                <w:bCs/>
                <w:szCs w:val="28"/>
              </w:rPr>
              <w:t>edenou v zákone č. 56/2018 Z. z</w:t>
            </w:r>
            <w:r w:rsidRPr="000E0EF9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a dôvodu</w:t>
            </w:r>
            <w:r w:rsidRPr="000E0EF9">
              <w:rPr>
                <w:bCs/>
                <w:szCs w:val="28"/>
              </w:rPr>
              <w:t xml:space="preserve"> terminologické</w:t>
            </w:r>
            <w:r>
              <w:rPr>
                <w:bCs/>
                <w:szCs w:val="28"/>
              </w:rPr>
              <w:t>ho spresnenia</w:t>
            </w:r>
            <w:r w:rsidRPr="000E0EF9">
              <w:rPr>
                <w:bCs/>
                <w:szCs w:val="28"/>
              </w:rPr>
              <w:t xml:space="preserve"> niektorých ustanovení novelizovaného zákona č. 58/2014 Z. z.</w:t>
            </w:r>
            <w:r w:rsidR="00470423">
              <w:rPr>
                <w:bCs/>
                <w:szCs w:val="28"/>
              </w:rPr>
              <w:t xml:space="preserve"> </w:t>
            </w:r>
            <w:r w:rsidR="00470423">
              <w:t>Zároveň v nadväznosti na upravené znenie zákona č. 58/2014 Z. z. sa mení aj znenie splnomocňovacieho ustanovenia § 87 ods. 2 písm. a) zákona č. 58/2014 Z. z. tak, aby bolo zladené s terminológiou a požiadavkami vyplývajúcimi zo zákona č. 56/2018 Z. z.</w:t>
            </w:r>
          </w:p>
          <w:p w14:paraId="7A9C9032" w14:textId="77777777" w:rsidR="008E2084" w:rsidRPr="00A179AE" w:rsidRDefault="008E2084" w:rsidP="00BF294D">
            <w:pPr>
              <w:jc w:val="both"/>
            </w:pPr>
          </w:p>
        </w:tc>
      </w:tr>
      <w:tr w:rsidR="003501A1" w:rsidRPr="00A179AE" w14:paraId="18F10176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4EB7B9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3501A1" w:rsidRPr="00A179AE" w14:paraId="0617DF32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C8C8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14:paraId="3B109459" w14:textId="77777777" w:rsidR="003501A1" w:rsidRPr="003A19C3" w:rsidRDefault="00C3492E" w:rsidP="00332D86">
            <w:pPr>
              <w:jc w:val="both"/>
            </w:pPr>
            <w:r>
              <w:t xml:space="preserve">Autorizované a </w:t>
            </w:r>
            <w:r w:rsidR="003A19C3" w:rsidRPr="003A19C3">
              <w:t>notifikované osoby, výrobcovia, splnomocnení zástupcovia</w:t>
            </w:r>
            <w:r w:rsidR="00C2327D">
              <w:t xml:space="preserve"> výrobcov</w:t>
            </w:r>
            <w:r w:rsidR="003A19C3" w:rsidRPr="003A19C3">
              <w:t>, dovozcovia</w:t>
            </w:r>
            <w:r w:rsidR="00332D86">
              <w:t>, distribútori a poskytovatelia logistických služieb určených výrobkov, orgány dohľadu</w:t>
            </w:r>
            <w:r w:rsidR="00E528E2">
              <w:t>, hospodárske subjekty v EÚ</w:t>
            </w:r>
            <w:r w:rsidR="003A19C3" w:rsidRPr="003A19C3">
              <w:t>.</w:t>
            </w:r>
          </w:p>
        </w:tc>
      </w:tr>
      <w:tr w:rsidR="003501A1" w:rsidRPr="00A179AE" w14:paraId="39B7EE09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CDA31DE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0AE823F0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3A7AF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14:paraId="38B4CB4D" w14:textId="77777777" w:rsidR="003501A1" w:rsidRPr="004C5676" w:rsidRDefault="00332D86" w:rsidP="00990D6E">
            <w:pPr>
              <w:jc w:val="both"/>
            </w:pPr>
            <w:r>
              <w:t>Alternatívne riešenia neboli zvažované. Nulový variant v rámci alternatívnych riešení predkladateľ neuplatnil, keďže ide o implementáciu právneho predpisu vyššej sily, a to nariadenia (EÚ) 2019/1020, nariadenia (EÚ) 2018/1724,  nariadenia (EÚ) 2017/745</w:t>
            </w:r>
            <w:r w:rsidR="00A4503E">
              <w:t xml:space="preserve">, </w:t>
            </w:r>
            <w:r w:rsidR="00E528E2">
              <w:t xml:space="preserve">nariadenia (EÚ) </w:t>
            </w:r>
            <w:r>
              <w:t>2017/746</w:t>
            </w:r>
            <w:r w:rsidR="00A4503E">
              <w:t>, nariadenia</w:t>
            </w:r>
            <w:r w:rsidR="00A4503E" w:rsidRPr="00A4503E">
              <w:t xml:space="preserve"> Európskeho parlamentu a Rady (EÚ) 2019/1009 z 5. júna 2019, ktorým sa stanovujú pravidlá sprístupňovania EÚ produktov na hnojenie na trhu, menia nariadenia (ES) č. 1069/2009 a (ES) č. 1107/2009 a ruší nariadenie (ES) č. 2003/2003 (ďalej len „nariadenie (EÚ) 2019/1009“) a  delegované</w:t>
            </w:r>
            <w:r w:rsidR="00A4503E">
              <w:t>ho</w:t>
            </w:r>
            <w:r w:rsidR="00A4503E" w:rsidRPr="00A4503E">
              <w:t xml:space="preserve"> </w:t>
            </w:r>
            <w:r w:rsidR="00A4503E">
              <w:t>nariadenia</w:t>
            </w:r>
            <w:r w:rsidR="00A4503E" w:rsidRPr="00A4503E">
              <w:t xml:space="preserve"> Komisie (EÚ) 2019/945 z 12. marca 2019 o bezpilotných leteckých systémoch a o prevádzkovateľoch bezpilotných leteckých systémov z tretích krajín (ďalej len „nariadenie (EÚ) 2019/945“)</w:t>
            </w:r>
            <w:r>
              <w:t>.</w:t>
            </w:r>
          </w:p>
        </w:tc>
      </w:tr>
      <w:tr w:rsidR="003501A1" w:rsidRPr="00A179AE" w14:paraId="471BA68C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6B7754C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7FA45A50" w14:textId="77777777" w:rsidTr="000556C5">
        <w:trPr>
          <w:trHeight w:val="559"/>
        </w:trPr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D11CB5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Predpokladá sa prijatie/zmena  vykonávacích </w:t>
            </w:r>
            <w:r w:rsidRPr="00A4557C">
              <w:rPr>
                <w:i/>
              </w:rPr>
              <w:t>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47090C" w14:textId="77777777" w:rsidR="003501A1" w:rsidRPr="00A179AE" w:rsidRDefault="00332CD6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9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32DB2A" w14:textId="77777777" w:rsidR="003501A1" w:rsidRDefault="00332CD6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94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  <w:p w14:paraId="650EB0DF" w14:textId="77777777" w:rsidR="00DA740D" w:rsidRPr="00A179AE" w:rsidRDefault="00DA740D" w:rsidP="00DA740D"/>
        </w:tc>
      </w:tr>
      <w:tr w:rsidR="003501A1" w:rsidRPr="00A179AE" w14:paraId="5AF3CF85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9A034" w14:textId="77777777" w:rsidR="003501A1" w:rsidRPr="00A179AE" w:rsidRDefault="003501A1" w:rsidP="000556C5"/>
        </w:tc>
      </w:tr>
      <w:tr w:rsidR="003501A1" w:rsidRPr="00A179AE" w14:paraId="2D98A2F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66CF8FB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2CD84D81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B04873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14:paraId="12F64AAD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220CA8" w14:textId="77777777" w:rsidR="003501A1" w:rsidRDefault="003501A1" w:rsidP="00C2327D"/>
          <w:p w14:paraId="124C44C1" w14:textId="77777777" w:rsidR="00332D86" w:rsidRPr="00A179AE" w:rsidRDefault="00332D86" w:rsidP="00C2327D">
            <w:r w:rsidRPr="00AC587B">
              <w:t>Národná právna úprava nejde nad rámec minimálnych požiadaviek EÚ.</w:t>
            </w:r>
          </w:p>
        </w:tc>
      </w:tr>
      <w:tr w:rsidR="003501A1" w:rsidRPr="00A179AE" w14:paraId="2499AC98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D9B946C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4A544509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F0BA3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14:paraId="42EE4831" w14:textId="77777777" w:rsidR="003501A1" w:rsidRPr="00A179AE" w:rsidRDefault="003501A1" w:rsidP="006843F8">
            <w:pPr>
              <w:rPr>
                <w:i/>
              </w:rPr>
            </w:pPr>
          </w:p>
        </w:tc>
      </w:tr>
      <w:tr w:rsidR="003501A1" w:rsidRPr="00A179AE" w14:paraId="6AE5828F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E93DD1" w14:textId="77777777" w:rsidR="004F6F1F" w:rsidRDefault="004F6F1F" w:rsidP="004C60B8">
            <w:pPr>
              <w:ind w:left="142" w:hanging="142"/>
            </w:pPr>
          </w:p>
          <w:p w14:paraId="17F542B6" w14:textId="77777777" w:rsidR="00D13B6F" w:rsidRDefault="00D13B6F" w:rsidP="004C60B8">
            <w:pPr>
              <w:ind w:left="142" w:hanging="142"/>
            </w:pPr>
          </w:p>
          <w:p w14:paraId="370CF40B" w14:textId="77777777"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06FB1F1E" w14:textId="77777777"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14:paraId="6EAE6227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CE9ECA" w14:textId="77777777"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14:paraId="7F03BDDF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32F869E8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14:paraId="696ACD12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D9816FC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EB6AEDE" w14:textId="77777777" w:rsidR="003501A1" w:rsidRPr="00A179AE" w:rsidRDefault="00670A7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F5504" w14:textId="77777777" w:rsidR="003501A1" w:rsidRPr="00A179AE" w:rsidRDefault="003501A1" w:rsidP="007B71A4">
            <w:pPr>
              <w:rPr>
                <w:b/>
              </w:rPr>
            </w:pPr>
            <w:r w:rsidRPr="009E0A07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14D302D" w14:textId="77777777" w:rsidR="003501A1" w:rsidRPr="00A179AE" w:rsidRDefault="00887A7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E1140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D28BB77" w14:textId="77777777" w:rsidR="003501A1" w:rsidRPr="00A179AE" w:rsidRDefault="00670A7B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C7754" w14:textId="77777777"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774C8F01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414A199C" w14:textId="77777777"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2C548FE" w14:textId="77777777" w:rsidR="003501A1" w:rsidRPr="00670A7B" w:rsidRDefault="008A0C8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1183" w14:textId="77777777" w:rsidR="003501A1" w:rsidRPr="00670A7B" w:rsidRDefault="003501A1" w:rsidP="007B71A4">
            <w:r w:rsidRPr="00670A7B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42B53D" w14:textId="77777777" w:rsidR="003501A1" w:rsidRPr="00670A7B" w:rsidRDefault="008A0C8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FDFAB" w14:textId="77777777" w:rsidR="003501A1" w:rsidRPr="00670A7B" w:rsidRDefault="003501A1" w:rsidP="007B71A4">
            <w:r w:rsidRPr="00670A7B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FA47C49" w14:textId="77777777" w:rsidR="003501A1" w:rsidRPr="00670A7B" w:rsidRDefault="00EB09BA" w:rsidP="007B71A4">
                <w:pPr>
                  <w:ind w:left="-107" w:right="-108"/>
                  <w:jc w:val="center"/>
                </w:pPr>
                <w:r w:rsidRPr="00670A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0DC33" w14:textId="77777777" w:rsidR="003501A1" w:rsidRPr="00670A7B" w:rsidRDefault="003501A1" w:rsidP="007B71A4">
            <w:pPr>
              <w:ind w:left="34"/>
            </w:pPr>
            <w:r w:rsidRPr="00670A7B">
              <w:t>Čiastočne</w:t>
            </w:r>
          </w:p>
        </w:tc>
      </w:tr>
      <w:tr w:rsidR="003501A1" w:rsidRPr="00A179AE" w14:paraId="500EACD5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F170A94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1FDBB4A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6D276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6C4C4C5" w14:textId="77777777" w:rsidR="003501A1" w:rsidRPr="00A179AE" w:rsidRDefault="007A208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D937A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4CFAE53" w14:textId="77777777" w:rsidR="003501A1" w:rsidRPr="00A179AE" w:rsidRDefault="007A208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F7B6C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37C8EAB3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5E0955F9" w14:textId="77777777"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27340F32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7AD8F" w14:textId="77777777"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A0A09DC" w14:textId="77777777" w:rsidR="003501A1" w:rsidRPr="00A179AE" w:rsidRDefault="007A208F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91EA1" w14:textId="77777777"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A88DAEF" w14:textId="77777777" w:rsidR="003501A1" w:rsidRPr="00A179AE" w:rsidRDefault="007A208F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3D181" w14:textId="77777777"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14:paraId="632600D8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1E0AEA5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398ACB6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68181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432554" w14:textId="77777777" w:rsidR="003501A1" w:rsidRPr="00A179AE" w:rsidRDefault="009E0A0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BDDD5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A7A17CE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03B76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771EC897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3FB5CA6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D1E21A7" w14:textId="77777777" w:rsidR="003501A1" w:rsidRPr="00670A7B" w:rsidRDefault="003E38BF" w:rsidP="007B71A4">
                <w:pPr>
                  <w:jc w:val="center"/>
                  <w:rPr>
                    <w:b/>
                  </w:rPr>
                </w:pPr>
                <w:r w:rsidRPr="00670A7B">
                  <w:rPr>
                    <w:rFonts w:ascii="MS Gothic" w:eastAsia="MS Gothic" w:hAnsi="MS Gothic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DB2E0" w14:textId="77777777" w:rsidR="003501A1" w:rsidRPr="00670A7B" w:rsidRDefault="003501A1" w:rsidP="007B71A4">
            <w:pPr>
              <w:ind w:right="-108"/>
              <w:rPr>
                <w:b/>
              </w:rPr>
            </w:pPr>
            <w:r w:rsidRPr="00670A7B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AC3FF7C" w14:textId="77777777" w:rsidR="003501A1" w:rsidRPr="00A179AE" w:rsidRDefault="003E38B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D1628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8B7DBC4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6C2DF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30C5B027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302320D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6471DD3" w14:textId="77777777" w:rsidR="003501A1" w:rsidRPr="00670A7B" w:rsidRDefault="00D42CE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0004A" w14:textId="77777777" w:rsidR="003501A1" w:rsidRPr="00670A7B" w:rsidRDefault="003501A1" w:rsidP="007B71A4">
            <w:pPr>
              <w:ind w:right="-108"/>
              <w:rPr>
                <w:b/>
              </w:rPr>
            </w:pPr>
            <w:r w:rsidRPr="00670A7B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5281283" w14:textId="77777777" w:rsidR="003501A1" w:rsidRPr="00A179AE" w:rsidRDefault="00D42CE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B208D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BFCAFD2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1C2AA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1A7E632E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B038B15" w14:textId="77777777"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FB5FF9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9DA7E6" w14:textId="77777777"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3F1798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78F16B" w14:textId="77777777"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D26F7C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0BCB2D" w14:textId="77777777"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14:paraId="66ABEC00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DAF897D" w14:textId="77777777"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</w:t>
            </w:r>
            <w:r w:rsidRPr="00501E2B">
              <w:rPr>
                <w:rFonts w:eastAsia="Calibri"/>
                <w:b/>
                <w:lang w:eastAsia="en-US"/>
              </w:rPr>
              <w:t>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523A7FF0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AFA06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C6677DF" w14:textId="77777777" w:rsidR="001A1559" w:rsidRPr="00A179AE" w:rsidRDefault="003A19C3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168A0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0E787F6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57A6EF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14:paraId="17B50B14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C899949" w14:textId="77777777"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5CA64D3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AF4A6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DD88A34" w14:textId="77777777" w:rsidR="001A1559" w:rsidRPr="00A179AE" w:rsidRDefault="003A19C3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3AB726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290E081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9B71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14:paraId="1776CD9E" w14:textId="77777777"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74534061" w14:textId="77777777" w:rsidTr="002E33F1">
        <w:trPr>
          <w:trHeight w:val="56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3BAE796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2DAE47D4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8D9AFBE" w14:textId="77777777" w:rsidR="000541C7" w:rsidRPr="000541C7" w:rsidRDefault="007C4AE5" w:rsidP="00B9160D">
            <w:pPr>
              <w:jc w:val="both"/>
            </w:pPr>
            <w:r w:rsidRPr="000541C7">
              <w:t>K predkladanému návrhu zákona</w:t>
            </w:r>
            <w:r w:rsidR="000541C7">
              <w:t xml:space="preserve"> </w:t>
            </w:r>
            <w:r w:rsidR="00717A71">
              <w:t>uskutočnil</w:t>
            </w:r>
            <w:r w:rsidR="000541C7">
              <w:t xml:space="preserve"> </w:t>
            </w:r>
            <w:r w:rsidR="000541C7" w:rsidRPr="000541C7">
              <w:t xml:space="preserve">Úrad pre normalizáciu, metrológiu a skúšobníctvo Slovenskej republiky </w:t>
            </w:r>
            <w:r w:rsidR="000541C7">
              <w:t xml:space="preserve">(ďalej len „úrad“) </w:t>
            </w:r>
            <w:r w:rsidR="00717A71">
              <w:t xml:space="preserve">konzultácie podľa Jednotnej metodiky na posudzovanie vybraných vplyvov, v rámci ktorej oslovil </w:t>
            </w:r>
            <w:r w:rsidR="00145D5C">
              <w:t>minist</w:t>
            </w:r>
            <w:r w:rsidR="00D752E5">
              <w:t>e</w:t>
            </w:r>
            <w:r w:rsidR="00145D5C">
              <w:t>r</w:t>
            </w:r>
            <w:r w:rsidR="00D752E5">
              <w:t>stvá</w:t>
            </w:r>
            <w:r w:rsidR="00E528E2">
              <w:t xml:space="preserve"> a</w:t>
            </w:r>
            <w:r w:rsidR="00D752E5">
              <w:t> orgány</w:t>
            </w:r>
            <w:r w:rsidR="00145D5C">
              <w:t xml:space="preserve"> dohľadu z dôvodu ustanove</w:t>
            </w:r>
            <w:r w:rsidR="00301432">
              <w:t>nia orgánov trhového dohľadu k jednotlivým určeným výrobkom</w:t>
            </w:r>
            <w:r w:rsidR="00D752E5">
              <w:t xml:space="preserve"> (hnojivá, drony)</w:t>
            </w:r>
            <w:r w:rsidR="000424DC">
              <w:t>, ktoré</w:t>
            </w:r>
            <w:r w:rsidR="00301432">
              <w:t xml:space="preserve"> ustanov</w:t>
            </w:r>
            <w:r w:rsidR="000424DC">
              <w:t>ujú technické predpisy z oblasti posudzovania zhody</w:t>
            </w:r>
            <w:r w:rsidR="00C62A1F">
              <w:t>,</w:t>
            </w:r>
            <w:r w:rsidR="00D752E5">
              <w:t xml:space="preserve"> ako aj </w:t>
            </w:r>
            <w:r w:rsidR="00C62A1F">
              <w:t xml:space="preserve">zamestnávateľské </w:t>
            </w:r>
            <w:r w:rsidR="00D752E5">
              <w:t>zväz</w:t>
            </w:r>
            <w:r w:rsidR="00C62A1F">
              <w:t>y</w:t>
            </w:r>
            <w:r w:rsidR="00D752E5">
              <w:t xml:space="preserve"> a autorizova</w:t>
            </w:r>
            <w:r w:rsidR="00C62A1F">
              <w:t>né</w:t>
            </w:r>
            <w:r w:rsidR="00D752E5">
              <w:t xml:space="preserve"> a notifikova</w:t>
            </w:r>
            <w:r w:rsidR="00C62A1F">
              <w:t>né</w:t>
            </w:r>
            <w:r w:rsidR="00D752E5">
              <w:t xml:space="preserve"> osob</w:t>
            </w:r>
            <w:r w:rsidR="00C62A1F">
              <w:t>y</w:t>
            </w:r>
            <w:r w:rsidR="000424DC">
              <w:t>.</w:t>
            </w:r>
            <w:r w:rsidR="00301432">
              <w:t xml:space="preserve"> </w:t>
            </w:r>
            <w:r w:rsidR="004C5E92">
              <w:t>Úrad</w:t>
            </w:r>
            <w:r w:rsidRPr="000541C7">
              <w:t xml:space="preserve"> </w:t>
            </w:r>
            <w:r w:rsidR="00D752E5">
              <w:t>v rámci konzultáci</w:t>
            </w:r>
            <w:r w:rsidR="002D5998">
              <w:t>í</w:t>
            </w:r>
            <w:r w:rsidR="00D752E5">
              <w:t xml:space="preserve"> zaslal na pripomienkovanie uvedeným subjektom návrh novely zákona </w:t>
            </w:r>
            <w:r w:rsidR="00D752E5" w:rsidRPr="00D752E5">
              <w:t>č. 56/2018 Z. z.</w:t>
            </w:r>
            <w:r w:rsidR="00D752E5">
              <w:t xml:space="preserve"> vo forme konsolidovaného znenia zákona č. 56/2018 Z. z.</w:t>
            </w:r>
            <w:r w:rsidR="00501E2B">
              <w:t xml:space="preserve"> a zákona č. 55/2018 Z. z.</w:t>
            </w:r>
            <w:r w:rsidR="00D752E5">
              <w:t>, ktor</w:t>
            </w:r>
            <w:r w:rsidR="00D40957">
              <w:t>é</w:t>
            </w:r>
            <w:r w:rsidR="00D752E5">
              <w:t xml:space="preserve"> obsahoval</w:t>
            </w:r>
            <w:r w:rsidR="00D40957">
              <w:t>i</w:t>
            </w:r>
            <w:r w:rsidR="00D752E5">
              <w:t xml:space="preserve"> plánované zmeny v revízii</w:t>
            </w:r>
            <w:r w:rsidR="004C5E92">
              <w:t>.</w:t>
            </w:r>
          </w:p>
          <w:p w14:paraId="1237D216" w14:textId="77777777" w:rsidR="007C4AE5" w:rsidRDefault="007C4AE5" w:rsidP="00B9160D">
            <w:pPr>
              <w:jc w:val="both"/>
              <w:rPr>
                <w:highlight w:val="yellow"/>
              </w:rPr>
            </w:pPr>
          </w:p>
          <w:p w14:paraId="0283431A" w14:textId="77777777" w:rsidR="004C5E92" w:rsidRPr="008D0D62" w:rsidRDefault="004C5E92" w:rsidP="00B9160D">
            <w:pPr>
              <w:jc w:val="both"/>
            </w:pPr>
            <w:r w:rsidRPr="00670A7B">
              <w:t xml:space="preserve">Predkladaný návrh zákona upravuje </w:t>
            </w:r>
            <w:r w:rsidR="000424DC">
              <w:t>pôsobnosť orgánov</w:t>
            </w:r>
            <w:r w:rsidRPr="00670A7B">
              <w:t xml:space="preserve"> dohľadu nad dodržiavaním povinností podľa návrhu zákona a technických predpisov </w:t>
            </w:r>
            <w:r w:rsidRPr="00E81707">
              <w:t>z oblasti posudzovania zhody</w:t>
            </w:r>
            <w:r w:rsidR="007D7962" w:rsidRPr="008D0D62">
              <w:t xml:space="preserve">, ktoré </w:t>
            </w:r>
            <w:r w:rsidR="0022656F" w:rsidRPr="008D0D62">
              <w:t>vyplývajú</w:t>
            </w:r>
            <w:r w:rsidR="007D7962" w:rsidRPr="008D0D62">
              <w:t xml:space="preserve"> z nariadenia (EÚ) 2019/1020, ktoré nadobúda účinnosť dňa 16.7.202</w:t>
            </w:r>
            <w:r w:rsidR="00501E2B" w:rsidRPr="00E81707">
              <w:t>1</w:t>
            </w:r>
            <w:r w:rsidR="007D7962" w:rsidRPr="008D0D62">
              <w:t>. Návrh zákona ďalej</w:t>
            </w:r>
            <w:r w:rsidRPr="008D0D62">
              <w:t xml:space="preserve"> novelizuje jednotlivé zákony ustanovené v článkoch II až </w:t>
            </w:r>
            <w:r w:rsidR="007D7962" w:rsidRPr="008D0D62">
              <w:t>IV</w:t>
            </w:r>
            <w:r w:rsidRPr="008D0D62">
              <w:t xml:space="preserve"> návrhu zákona, </w:t>
            </w:r>
            <w:r w:rsidR="000424DC" w:rsidRPr="008D0D62">
              <w:t>v dôsledku</w:t>
            </w:r>
            <w:r w:rsidR="007D7962" w:rsidRPr="008D0D62">
              <w:t xml:space="preserve"> čoho vyplynula potreba úradu</w:t>
            </w:r>
            <w:r w:rsidRPr="008D0D62">
              <w:t xml:space="preserve"> na navýšenie zamestnancov</w:t>
            </w:r>
            <w:r w:rsidR="007D7962" w:rsidRPr="008D0D62">
              <w:t xml:space="preserve"> z dôvodu o</w:t>
            </w:r>
            <w:r w:rsidRPr="008D0D62">
              <w:t>dborné</w:t>
            </w:r>
            <w:r w:rsidR="007D7962" w:rsidRPr="008D0D62">
              <w:t>ho</w:t>
            </w:r>
            <w:r w:rsidRPr="008D0D62">
              <w:t xml:space="preserve"> a technické</w:t>
            </w:r>
            <w:r w:rsidR="007D7962" w:rsidRPr="008D0D62">
              <w:t>ho</w:t>
            </w:r>
            <w:r w:rsidRPr="008D0D62">
              <w:t xml:space="preserve"> zabezpečeni</w:t>
            </w:r>
            <w:r w:rsidR="007D7962" w:rsidRPr="008D0D62">
              <w:t>a</w:t>
            </w:r>
            <w:r w:rsidR="007B0F64" w:rsidRPr="008D0D62">
              <w:t xml:space="preserve"> </w:t>
            </w:r>
            <w:r w:rsidR="007D7962" w:rsidRPr="008D0D62">
              <w:t>nových kompetenci</w:t>
            </w:r>
            <w:r w:rsidR="002D5998">
              <w:t>í</w:t>
            </w:r>
            <w:r w:rsidR="007D7962" w:rsidRPr="008D0D62">
              <w:t xml:space="preserve"> a </w:t>
            </w:r>
            <w:r w:rsidR="007B0F64" w:rsidRPr="008D0D62">
              <w:t>činností,</w:t>
            </w:r>
            <w:r w:rsidRPr="008D0D62">
              <w:t xml:space="preserve"> nakoľko </w:t>
            </w:r>
            <w:r w:rsidR="007D7962" w:rsidRPr="008D0D62">
              <w:t>úradu</w:t>
            </w:r>
            <w:r w:rsidRPr="008D0D62">
              <w:t xml:space="preserve"> pribudnú povinnosti  súvisiace s</w:t>
            </w:r>
            <w:r w:rsidR="007D7962" w:rsidRPr="008D0D62">
              <w:t>o zabezpečením úloh notifikujúcej autority pre dva úplne nové právne predpisy (</w:t>
            </w:r>
            <w:r w:rsidR="00A4503E" w:rsidRPr="00A4503E">
              <w:t xml:space="preserve">nariadenie </w:t>
            </w:r>
            <w:r w:rsidR="00A4503E">
              <w:t xml:space="preserve">(EÚ) </w:t>
            </w:r>
            <w:r w:rsidR="00A4503E" w:rsidRPr="00A4503E">
              <w:t>2019/1009</w:t>
            </w:r>
            <w:r w:rsidR="00A4503E">
              <w:t xml:space="preserve"> a</w:t>
            </w:r>
            <w:r w:rsidR="00A4503E" w:rsidRPr="00A4503E">
              <w:t xml:space="preserve"> </w:t>
            </w:r>
            <w:r w:rsidR="00A4503E">
              <w:t xml:space="preserve">nariadenie (EÚ) </w:t>
            </w:r>
            <w:r w:rsidR="00A4503E" w:rsidRPr="00A4503E">
              <w:t>2019/945</w:t>
            </w:r>
            <w:r w:rsidR="00A4503E">
              <w:t>)</w:t>
            </w:r>
            <w:r w:rsidR="00A4503E" w:rsidRPr="008D0D62" w:rsidDel="00A4503E">
              <w:t xml:space="preserve"> </w:t>
            </w:r>
            <w:r w:rsidR="007D7962" w:rsidRPr="008D0D62">
              <w:t xml:space="preserve">ako aj rozšírenie činností tzv. kontaktného miesta </w:t>
            </w:r>
            <w:r w:rsidR="00E528E2" w:rsidRPr="008D0D62">
              <w:t xml:space="preserve">pre </w:t>
            </w:r>
            <w:r w:rsidR="007D7962" w:rsidRPr="008D0D62">
              <w:t xml:space="preserve">výrobky podľa § 9 zákona č. 55/2018 Z. z. o povinnosť poskytovať informácie hospodárskym subjektom </w:t>
            </w:r>
            <w:r w:rsidR="004A3D32" w:rsidRPr="008D0D62">
              <w:t xml:space="preserve">v celej EÚ </w:t>
            </w:r>
            <w:r w:rsidR="007D7962" w:rsidRPr="008D0D62">
              <w:t>nie len o neharmonizovanej legislatíve týkajúcej sa výrobkov v Slovenskej republike</w:t>
            </w:r>
            <w:r w:rsidR="002D5998">
              <w:t>,</w:t>
            </w:r>
            <w:r w:rsidR="007D7962" w:rsidRPr="008D0D62">
              <w:t xml:space="preserve"> ale aj o harmonizačných právnych predpisoch Európskej únie týkajúcich sa výrobkov</w:t>
            </w:r>
            <w:r w:rsidRPr="008D0D62">
              <w:t>.</w:t>
            </w:r>
          </w:p>
          <w:p w14:paraId="00B1FD43" w14:textId="77777777" w:rsidR="004C5E92" w:rsidRPr="008D0D62" w:rsidRDefault="004C5E92" w:rsidP="00B9160D">
            <w:pPr>
              <w:jc w:val="both"/>
            </w:pPr>
          </w:p>
          <w:p w14:paraId="474DAB63" w14:textId="77777777" w:rsidR="00501E2B" w:rsidRPr="00280DE5" w:rsidRDefault="00501E2B" w:rsidP="00B9160D">
            <w:pPr>
              <w:jc w:val="both"/>
            </w:pPr>
            <w:r w:rsidRPr="00FE493D">
              <w:t>Pozitívne vplyvy na informatizáciu spoločnosti vo vzťahu k účinnej právnej úprave, ktorá sa len nahradí novou právnou úpravou, sa menia v nadväznosti na požiadavky nariadenia (EÚ) 2018/1724.</w:t>
            </w:r>
          </w:p>
          <w:p w14:paraId="09B4E0B6" w14:textId="77777777" w:rsidR="00501E2B" w:rsidRPr="00280DE5" w:rsidRDefault="00501E2B" w:rsidP="00B9160D">
            <w:pPr>
              <w:jc w:val="both"/>
            </w:pPr>
            <w:r w:rsidRPr="00280DE5">
              <w:t xml:space="preserve"> </w:t>
            </w:r>
          </w:p>
          <w:p w14:paraId="7B1D4E20" w14:textId="77777777" w:rsidR="005D54F7" w:rsidRDefault="007B0F64" w:rsidP="00B9160D">
            <w:pPr>
              <w:jc w:val="both"/>
            </w:pPr>
            <w:r w:rsidRPr="00280DE5">
              <w:t xml:space="preserve">Vplyvy na </w:t>
            </w:r>
            <w:r w:rsidR="005058B2" w:rsidRPr="008D0D62">
              <w:t>životné prostredie</w:t>
            </w:r>
            <w:r w:rsidRPr="008D0D62">
              <w:t xml:space="preserve"> sa </w:t>
            </w:r>
            <w:r w:rsidR="005D54F7" w:rsidRPr="008D0D62">
              <w:t xml:space="preserve">vo vzťahu </w:t>
            </w:r>
            <w:r w:rsidR="009201EC" w:rsidRPr="008D0D62">
              <w:t xml:space="preserve">k </w:t>
            </w:r>
            <w:r w:rsidR="005D54F7" w:rsidRPr="008D0D62">
              <w:t>účinnej právnej úprav</w:t>
            </w:r>
            <w:r w:rsidR="009201EC" w:rsidRPr="008D0D62">
              <w:t>e</w:t>
            </w:r>
            <w:r w:rsidR="005D54F7" w:rsidRPr="008D0D62">
              <w:t>, ktorá sa len nahradí novou právnou úpravou</w:t>
            </w:r>
            <w:r w:rsidR="009042D3" w:rsidRPr="008D0D62">
              <w:t>,</w:t>
            </w:r>
            <w:r w:rsidRPr="008D0D62">
              <w:t xml:space="preserve"> nemenia</w:t>
            </w:r>
            <w:r w:rsidR="005D54F7" w:rsidRPr="008D0D62">
              <w:t>.</w:t>
            </w:r>
          </w:p>
          <w:p w14:paraId="2E4B21AE" w14:textId="77777777" w:rsidR="0082673A" w:rsidRDefault="0082673A" w:rsidP="00B9160D">
            <w:pPr>
              <w:jc w:val="both"/>
            </w:pPr>
          </w:p>
          <w:p w14:paraId="1357D406" w14:textId="77777777" w:rsidR="0082673A" w:rsidRDefault="0082673A" w:rsidP="00B9160D">
            <w:pPr>
              <w:jc w:val="both"/>
            </w:pPr>
            <w:r>
              <w:rPr>
                <w:rFonts w:ascii="Times" w:hAnsi="Times" w:cs="Times"/>
              </w:rPr>
              <w:t xml:space="preserve">Návrh zákona má v časti týkajúcej sa implementácie nariadenia (EÚ) 2019/1020 negatívny vplyv na podnikateľské prostredie, avšak je potrebné podotknúť, že tieto vplyvy na podnikateľské prostredie boli predmetom posudzovania vplyvov v rámci prípravy </w:t>
            </w:r>
            <w:r w:rsidR="00614B0D">
              <w:rPr>
                <w:rFonts w:ascii="Times" w:hAnsi="Times" w:cs="Times"/>
              </w:rPr>
              <w:t xml:space="preserve">samotného </w:t>
            </w:r>
            <w:r>
              <w:rPr>
                <w:rFonts w:ascii="Times" w:hAnsi="Times" w:cs="Times"/>
              </w:rPr>
              <w:t xml:space="preserve">návrhu </w:t>
            </w:r>
            <w:r w:rsidR="00614B0D" w:rsidRPr="0082673A">
              <w:rPr>
                <w:rFonts w:ascii="Times" w:hAnsi="Times" w:cs="Times"/>
              </w:rPr>
              <w:t>COM(2017) 795 final</w:t>
            </w:r>
            <w:r w:rsidR="00614B0D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priamo účinného nariadenia (EÚ) 2019/1020. Odhadovaný finančný vplyv nariadenia (EÚ) 2019/1020 je uvedený v Legislatívnom finančnom výkaze, ktorý tvorí prílohu predmetného dokumentu. </w:t>
            </w:r>
            <w:r w:rsidR="00614B0D">
              <w:rPr>
                <w:rFonts w:ascii="Times" w:hAnsi="Times" w:cs="Times"/>
              </w:rPr>
              <w:t xml:space="preserve">Analýza vplyvov na podnikateľské prostredie bola zároveň vypracovaná k </w:t>
            </w:r>
            <w:r w:rsidR="00614B0D" w:rsidRPr="00614B0D">
              <w:rPr>
                <w:rFonts w:ascii="Times" w:hAnsi="Times" w:cs="Times"/>
              </w:rPr>
              <w:t>návrh</w:t>
            </w:r>
            <w:r w:rsidR="00614B0D">
              <w:rPr>
                <w:rFonts w:ascii="Times" w:hAnsi="Times" w:cs="Times"/>
              </w:rPr>
              <w:t>u</w:t>
            </w:r>
            <w:r w:rsidR="00614B0D" w:rsidRPr="00614B0D">
              <w:rPr>
                <w:rFonts w:ascii="Times" w:hAnsi="Times" w:cs="Times"/>
              </w:rPr>
              <w:t xml:space="preserve"> riadneho predbežného stanoviska k návrhu nariadenia Európskeho parlamentu a Rady, ktorým sa stanovujú pravidlá a postupy dodržiavania a presadzovania harmonizačných právnych predpisov Únie týkajúcich sa výrobkov a ktorým sa menia nariadenia Európskeho parlamentu a Rady (EÚ) č. 305/2011, (EÚ) č. 528/2012, (EÚ) 2016/424, (EÚ) 2016/425, (EÚ) 2016/426 a (EÚ) 2017/1369 a smernice Európskeho parlamentu a Rady 2004/42/ES, 2009/48/ES, 2010/35/EÚ, 2013/29/EÚ, 2013/53/EÚ, 2014/28/EÚ, 2014/29/EÚ, 2014/30/EÚ, 2014/31/EÚ, 2014/32/EÚ, 2014/33/EÚ, 2014/34/EÚ, 2014/35/EÚ, </w:t>
            </w:r>
            <w:r w:rsidR="00614B0D" w:rsidRPr="00614B0D">
              <w:rPr>
                <w:rFonts w:ascii="Times" w:hAnsi="Times" w:cs="Times"/>
              </w:rPr>
              <w:lastRenderedPageBreak/>
              <w:t>2014</w:t>
            </w:r>
            <w:r w:rsidR="00614B0D">
              <w:rPr>
                <w:rFonts w:ascii="Times" w:hAnsi="Times" w:cs="Times"/>
              </w:rPr>
              <w:t xml:space="preserve">/53/EÚ, 2014/68/EÚ a 2014/90/EÚ, ktoré bolo </w:t>
            </w:r>
            <w:r w:rsidR="00614B0D" w:rsidRPr="00614B0D">
              <w:rPr>
                <w:rFonts w:ascii="Times" w:hAnsi="Times" w:cs="Times"/>
              </w:rPr>
              <w:t>Ministerstvo</w:t>
            </w:r>
            <w:r w:rsidR="00614B0D">
              <w:rPr>
                <w:rFonts w:ascii="Times" w:hAnsi="Times" w:cs="Times"/>
              </w:rPr>
              <w:t xml:space="preserve">m hospodárstva SR predložené </w:t>
            </w:r>
            <w:r w:rsidR="00614B0D" w:rsidRPr="00614B0D">
              <w:rPr>
                <w:rFonts w:ascii="Times" w:hAnsi="Times" w:cs="Times"/>
              </w:rPr>
              <w:t>na medzirez</w:t>
            </w:r>
            <w:r w:rsidR="00893B37">
              <w:rPr>
                <w:rFonts w:ascii="Times" w:hAnsi="Times" w:cs="Times"/>
              </w:rPr>
              <w:t xml:space="preserve">ortné pripomienkové konanie. Preto boli oba uvedené dokumenty zohľadnené pri vypracovaní Analýzy vplyvov na podnikateľské prostredie k predkladanému návrhu zákona. </w:t>
            </w:r>
            <w:r w:rsidR="00614B0D" w:rsidRPr="00614B0D">
              <w:rPr>
                <w:rFonts w:ascii="Times" w:hAnsi="Times" w:cs="Times"/>
              </w:rPr>
              <w:t xml:space="preserve">   </w:t>
            </w:r>
            <w:r w:rsidR="007A208F">
              <w:rPr>
                <w:rFonts w:ascii="Times" w:hAnsi="Times" w:cs="Times"/>
              </w:rPr>
              <w:t xml:space="preserve"> </w:t>
            </w:r>
          </w:p>
          <w:p w14:paraId="2B6DAC6B" w14:textId="77777777" w:rsidR="005058B2" w:rsidRDefault="005058B2" w:rsidP="00B9160D">
            <w:pPr>
              <w:jc w:val="both"/>
            </w:pPr>
          </w:p>
          <w:p w14:paraId="297C4E3A" w14:textId="77777777" w:rsidR="005058B2" w:rsidRPr="00670A7B" w:rsidRDefault="005058B2" w:rsidP="00B9160D">
            <w:pPr>
              <w:jc w:val="both"/>
            </w:pPr>
            <w:r w:rsidRPr="005058B2">
              <w:t>Návrh zákona preciz</w:t>
            </w:r>
            <w:r w:rsidR="00D40957">
              <w:t>uje</w:t>
            </w:r>
            <w:r w:rsidRPr="005058B2">
              <w:t xml:space="preserve"> </w:t>
            </w:r>
            <w:r w:rsidR="007D7962">
              <w:t xml:space="preserve">procesné </w:t>
            </w:r>
            <w:r w:rsidRPr="005058B2">
              <w:t xml:space="preserve">ustanovenia </w:t>
            </w:r>
            <w:r w:rsidR="008B4A09">
              <w:t>o</w:t>
            </w:r>
            <w:r w:rsidRPr="005058B2">
              <w:t xml:space="preserve"> autorizácii, </w:t>
            </w:r>
            <w:r w:rsidR="007D7962">
              <w:t>ustanovenia</w:t>
            </w:r>
            <w:r w:rsidRPr="005058B2">
              <w:t xml:space="preserve"> </w:t>
            </w:r>
            <w:r w:rsidR="007D7962">
              <w:t xml:space="preserve">o </w:t>
            </w:r>
            <w:r w:rsidR="008B4A09">
              <w:t>informačných</w:t>
            </w:r>
            <w:r>
              <w:t xml:space="preserve"> povinnost</w:t>
            </w:r>
            <w:r w:rsidR="008B4A09">
              <w:t>iach</w:t>
            </w:r>
            <w:r w:rsidR="007D7962">
              <w:t xml:space="preserve">, </w:t>
            </w:r>
            <w:r w:rsidR="008B4A09">
              <w:t> </w:t>
            </w:r>
            <w:r w:rsidR="007D7962">
              <w:t xml:space="preserve">o výkone dohľadu nad trhom nad </w:t>
            </w:r>
            <w:r w:rsidR="007D7962" w:rsidRPr="008D0D62">
              <w:t xml:space="preserve">určenými výrobkami a </w:t>
            </w:r>
            <w:r w:rsidRPr="008D0D62">
              <w:t>čiastočne</w:t>
            </w:r>
            <w:r w:rsidR="008B4A09" w:rsidRPr="008D0D62">
              <w:t xml:space="preserve"> precizuje</w:t>
            </w:r>
            <w:r w:rsidRPr="008D0D62">
              <w:t xml:space="preserve"> postupy orgánov dohľadu, ale výhradne len pri vymožiteľnosti práv a povinností hospodárskych subjektov ustanovených v návrhu zákona, ktoré vyplývajú z prijatej európskej legislatívy</w:t>
            </w:r>
            <w:r w:rsidR="008B4A09" w:rsidRPr="008D0D62">
              <w:t xml:space="preserve"> a ktorými sa zabezpečuje zlepšenie transpozície jednotlivých smerníc Nového prístupu ako aj </w:t>
            </w:r>
            <w:r w:rsidR="007D7962" w:rsidRPr="008D0D62">
              <w:t>čiastočná implementácia</w:t>
            </w:r>
            <w:r w:rsidR="008B4A09" w:rsidRPr="008D0D62">
              <w:t xml:space="preserve"> nariadenia </w:t>
            </w:r>
            <w:r w:rsidR="007D7962" w:rsidRPr="008D0D62">
              <w:t>(EÚ)</w:t>
            </w:r>
            <w:r w:rsidR="008B4A09" w:rsidRPr="008D0D62">
              <w:t xml:space="preserve"> </w:t>
            </w:r>
            <w:r w:rsidR="007D7962" w:rsidRPr="008D0D62">
              <w:t xml:space="preserve"> </w:t>
            </w:r>
            <w:r w:rsidR="0022656F" w:rsidRPr="008D0D62">
              <w:t>2019/1020</w:t>
            </w:r>
            <w:r w:rsidR="00F26596" w:rsidRPr="008D0D62">
              <w:t xml:space="preserve"> a nariadenia (EÚ) 2018/1724</w:t>
            </w:r>
            <w:r w:rsidR="004A3D32" w:rsidRPr="008D0D62">
              <w:t>.</w:t>
            </w:r>
            <w:r w:rsidR="00F26596" w:rsidRPr="008D0D62">
              <w:t xml:space="preserve"> </w:t>
            </w:r>
            <w:r w:rsidR="004A3D32" w:rsidRPr="008D0D62">
              <w:t>Príslušné ustanovenia predpisov EÚ</w:t>
            </w:r>
            <w:r w:rsidRPr="008D0D62">
              <w:t xml:space="preserve"> nie sú návrhom zákona žiadnym spôsobom rozšírené nad rámec práva Európskej únie.</w:t>
            </w:r>
            <w:r w:rsidRPr="005058B2">
              <w:t xml:space="preserve"> </w:t>
            </w:r>
          </w:p>
          <w:p w14:paraId="20D1DA3E" w14:textId="77777777" w:rsidR="00D22CAF" w:rsidRPr="002E33F1" w:rsidRDefault="00D22CAF" w:rsidP="006B7087">
            <w:pPr>
              <w:jc w:val="both"/>
            </w:pPr>
          </w:p>
        </w:tc>
      </w:tr>
      <w:tr w:rsidR="003501A1" w:rsidRPr="00A179AE" w14:paraId="187FC61C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206588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14:paraId="3CA5060A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FCC14" w14:textId="77777777" w:rsidR="003501A1" w:rsidRPr="008D0D62" w:rsidRDefault="00E81707" w:rsidP="000E0EF9">
            <w:r w:rsidRPr="008D0D62">
              <w:t>JUDr. Bernadeta Kundrátová</w:t>
            </w:r>
            <w:r w:rsidR="003A19C3" w:rsidRPr="008D0D62">
              <w:t xml:space="preserve">, </w:t>
            </w:r>
            <w:hyperlink r:id="rId9" w:history="1">
              <w:r w:rsidR="008D0D62" w:rsidRPr="005064AD">
                <w:rPr>
                  <w:rStyle w:val="Hypertextovprepojenie"/>
                </w:rPr>
                <w:t>bernadeta.kundratova@normoff.gov.sk</w:t>
              </w:r>
            </w:hyperlink>
            <w:r w:rsidR="008D0D62">
              <w:t xml:space="preserve">, </w:t>
            </w:r>
            <w:r w:rsidR="000E0EF9" w:rsidRPr="000E0EF9">
              <w:t xml:space="preserve">02/20 90 72 </w:t>
            </w:r>
            <w:r w:rsidR="000E0EF9">
              <w:t>92</w:t>
            </w:r>
            <w:r w:rsidR="003A19C3" w:rsidRPr="008D0D62">
              <w:t>.</w:t>
            </w:r>
          </w:p>
        </w:tc>
      </w:tr>
      <w:tr w:rsidR="003501A1" w:rsidRPr="00A179AE" w14:paraId="7C9F493B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1E58154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5DD35699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954D9" w14:textId="77777777" w:rsidR="003501A1" w:rsidRPr="004D6E58" w:rsidRDefault="003501A1" w:rsidP="007B71A4">
            <w:pPr>
              <w:rPr>
                <w:i/>
              </w:rPr>
            </w:pPr>
            <w:r w:rsidRPr="004D6E58">
              <w:rPr>
                <w:i/>
              </w:rPr>
              <w:t>Uveďte zdroje</w:t>
            </w:r>
            <w:r w:rsidR="00EB59E3" w:rsidRPr="004D6E58">
              <w:rPr>
                <w:i/>
              </w:rPr>
              <w:t xml:space="preserve"> </w:t>
            </w:r>
            <w:r w:rsidR="00D75D35" w:rsidRPr="004D6E58">
              <w:rPr>
                <w:i/>
              </w:rPr>
              <w:t>(štatistiky, prieskumy, spoluprácu s odborníkmi a iné)</w:t>
            </w:r>
            <w:r w:rsidRPr="004D6E58">
              <w:rPr>
                <w:i/>
              </w:rPr>
              <w:t>, z ktorých ste pri vypracovávaní doložky, príp. analýz vplyvov vychádzali.</w:t>
            </w:r>
          </w:p>
          <w:p w14:paraId="17C8B86A" w14:textId="77777777" w:rsidR="003501A1" w:rsidRPr="004D6E58" w:rsidRDefault="003501A1" w:rsidP="007B71A4">
            <w:pPr>
              <w:rPr>
                <w:i/>
              </w:rPr>
            </w:pPr>
          </w:p>
          <w:p w14:paraId="0A577B19" w14:textId="77777777" w:rsidR="00332D86" w:rsidRPr="004D6E58" w:rsidRDefault="00332D86" w:rsidP="00332D86">
            <w:pPr>
              <w:jc w:val="both"/>
            </w:pPr>
            <w:r w:rsidRPr="004D6E58">
              <w:t>Keďže ide o implementáciu jednotlivých nariadení Európskeho parlamentu a Rady, ktoré sú priamo účinné a ktoré len implementujú časti uvedených nariadení v prípade potreby vyplývajúcej priamo zo znenia jednotlivých nariadení, predkladateľ pri získavaní relevantných údajov a</w:t>
            </w:r>
            <w:r w:rsidR="00AF217E" w:rsidRPr="004D6E58">
              <w:t xml:space="preserve"> informácií vychádzal výlučne z uvedených nariadení</w:t>
            </w:r>
            <w:r w:rsidRPr="004D6E58">
              <w:t>.</w:t>
            </w:r>
          </w:p>
          <w:p w14:paraId="591A3796" w14:textId="77777777" w:rsidR="003501A1" w:rsidRPr="004D6E58" w:rsidRDefault="00D73947" w:rsidP="00332D86">
            <w:pPr>
              <w:jc w:val="both"/>
            </w:pPr>
            <w:r w:rsidRPr="004D6E58">
              <w:t>Úrad pri vypracovaní analýzy vplyvov na rozpočet verejnej správy vychádzal z</w:t>
            </w:r>
            <w:r w:rsidR="0022656F" w:rsidRPr="004D6E58">
              <w:t> analýz a dostupných informácii ako aj priemerných výdavkov na zamestnanca</w:t>
            </w:r>
            <w:r w:rsidRPr="004D6E58">
              <w:t>.</w:t>
            </w:r>
          </w:p>
        </w:tc>
      </w:tr>
      <w:tr w:rsidR="003501A1" w:rsidRPr="00A179AE" w14:paraId="2468B702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FAE1502" w14:textId="77777777" w:rsidR="003501A1" w:rsidRPr="004D6E5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E58">
              <w:rPr>
                <w:rFonts w:ascii="Times New Roman" w:hAnsi="Times New Roman" w:cs="Times New Roman"/>
                <w:b/>
                <w:sz w:val="20"/>
                <w:szCs w:val="20"/>
              </w:rPr>
              <w:t>Stanovisko Komisie pre posudzovanie vybraných vplyvov z PPK</w:t>
            </w:r>
          </w:p>
        </w:tc>
      </w:tr>
      <w:tr w:rsidR="003501A1" w:rsidRPr="00A179AE" w14:paraId="28838939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193ED" w14:textId="77777777" w:rsidR="003501A1" w:rsidRPr="004D6E58" w:rsidRDefault="003501A1" w:rsidP="007B71A4">
            <w:pPr>
              <w:rPr>
                <w:i/>
              </w:rPr>
            </w:pPr>
            <w:r w:rsidRPr="004D6E58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14:paraId="4ED4E0E2" w14:textId="77777777" w:rsidR="003501A1" w:rsidRPr="004D6E58" w:rsidRDefault="003501A1" w:rsidP="007B71A4">
            <w:pPr>
              <w:rPr>
                <w:b/>
              </w:rPr>
            </w:pPr>
          </w:p>
          <w:p w14:paraId="57C42C9F" w14:textId="77777777" w:rsidR="004D6E58" w:rsidRPr="004D6E58" w:rsidRDefault="0071225D" w:rsidP="004D6E58">
            <w:pPr>
              <w:jc w:val="both"/>
              <w:rPr>
                <w:bCs/>
              </w:rPr>
            </w:pPr>
            <w:r w:rsidRPr="004D6E58">
              <w:rPr>
                <w:bCs/>
              </w:rPr>
              <w:t>Stála pracovná komisia na posudzovanie vybraných vplyvov vyjadr</w:t>
            </w:r>
            <w:r>
              <w:rPr>
                <w:bCs/>
              </w:rPr>
              <w:t xml:space="preserve">ila k návrhu zákona nesúhlasné stanovisko a </w:t>
            </w:r>
            <w:r w:rsidRPr="004D6E58">
              <w:rPr>
                <w:bCs/>
              </w:rPr>
              <w:t xml:space="preserve"> </w:t>
            </w:r>
            <w:r w:rsidR="004D6E58" w:rsidRPr="004D6E58">
              <w:rPr>
                <w:bCs/>
              </w:rPr>
              <w:t>uplat</w:t>
            </w:r>
            <w:r>
              <w:rPr>
                <w:bCs/>
              </w:rPr>
              <w:t xml:space="preserve">nila </w:t>
            </w:r>
            <w:r w:rsidR="004D6E58" w:rsidRPr="004D6E58">
              <w:rPr>
                <w:bCs/>
              </w:rPr>
              <w:t xml:space="preserve"> k materiálu zásadné pripomienky:</w:t>
            </w:r>
          </w:p>
          <w:p w14:paraId="1BF0A688" w14:textId="77777777" w:rsidR="004D6E58" w:rsidRPr="004D6E58" w:rsidRDefault="004D6E58" w:rsidP="004D6E58">
            <w:pPr>
              <w:jc w:val="both"/>
              <w:rPr>
                <w:bCs/>
              </w:rPr>
            </w:pPr>
          </w:p>
          <w:p w14:paraId="7A316FEB" w14:textId="77777777" w:rsidR="004D6E58" w:rsidRPr="004D6E58" w:rsidRDefault="004D6E58" w:rsidP="004D6E58">
            <w:pPr>
              <w:jc w:val="both"/>
              <w:rPr>
                <w:b/>
                <w:bCs/>
              </w:rPr>
            </w:pPr>
            <w:r w:rsidRPr="004D6E58">
              <w:rPr>
                <w:b/>
                <w:bCs/>
              </w:rPr>
              <w:t>K doložke vybraných vplyvov</w:t>
            </w:r>
          </w:p>
          <w:p w14:paraId="559F7345" w14:textId="77777777" w:rsidR="004D6E58" w:rsidRPr="004D6E58" w:rsidRDefault="004D6E58" w:rsidP="004D6E58">
            <w:pPr>
              <w:jc w:val="both"/>
              <w:rPr>
                <w:bCs/>
              </w:rPr>
            </w:pPr>
            <w:r w:rsidRPr="004D6E58">
              <w:rPr>
                <w:bCs/>
              </w:rPr>
              <w:t xml:space="preserve">Komisia žiada predkladateľa, aby v súlade s Jednotnou metodikou na posudzovanie vybraných vplyvov dopracoval Doložku vybraných vplyvov a v bode 9. vyznačil negatívne vplyvy na podnikateľské prostredie z dôvodu, že uvedený návrh zákona zavádza dodatočnú reguláciu pri posudzovaní zhody výrobku a sprístupňovaní určeného výrobku na trhu. </w:t>
            </w:r>
          </w:p>
          <w:p w14:paraId="6116034B" w14:textId="77777777" w:rsidR="004D6E58" w:rsidRPr="004D6E58" w:rsidRDefault="004D6E58" w:rsidP="004D6E58">
            <w:pPr>
              <w:jc w:val="both"/>
              <w:rPr>
                <w:bCs/>
              </w:rPr>
            </w:pPr>
            <w:r w:rsidRPr="004D6E58">
              <w:rPr>
                <w:bCs/>
              </w:rPr>
              <w:t>Zároveň žiadame predkladateľa, aby dopracoval Analýzu vplyvov na podnikateľské prostredie a vyčíslil náklady na reguláciu spojenú s plnením povinnosti podnikateľských subjektov v zmysle uvedeného zákona, a tiež celkové náklady regulácie, t. j. priame finančné náklady, napr. poplatky za autorizáciu rozhodnutí, nepriame finančné náklady spojené s povinnosťou plniť zákonné podmienky a administratívne náklady spojené s plnením informačných povinností, strpenia dohľadu a pod.</w:t>
            </w:r>
            <w:r w:rsidR="001A70EE">
              <w:rPr>
                <w:bCs/>
              </w:rPr>
              <w:t xml:space="preserve"> </w:t>
            </w:r>
            <w:r w:rsidR="00893B37">
              <w:t xml:space="preserve">– </w:t>
            </w:r>
            <w:r w:rsidR="00893B37" w:rsidRPr="002B2700">
              <w:rPr>
                <w:i/>
                <w:u w:val="single"/>
              </w:rPr>
              <w:t>materiál bol podľa pripomienky upravený. V doložke vybraných vplyvov bol vyznačený negatívny vplyv na podnikateľské prostredie</w:t>
            </w:r>
            <w:r w:rsidR="0071225D">
              <w:rPr>
                <w:i/>
                <w:u w:val="single"/>
              </w:rPr>
              <w:t>,</w:t>
            </w:r>
            <w:r w:rsidR="00893B37" w:rsidRPr="002B2700">
              <w:rPr>
                <w:i/>
                <w:u w:val="single"/>
              </w:rPr>
              <w:t xml:space="preserve"> a zároveň bola dopracovaná Analýza vplyvov na podnikateľské prostredie.</w:t>
            </w:r>
            <w:r w:rsidR="00893B37" w:rsidRPr="002B2700">
              <w:rPr>
                <w:u w:val="single"/>
              </w:rPr>
              <w:t xml:space="preserve"> </w:t>
            </w:r>
          </w:p>
          <w:p w14:paraId="24893D4C" w14:textId="77777777" w:rsidR="004D6E58" w:rsidRPr="004D6E58" w:rsidRDefault="004D6E58" w:rsidP="004D6E58">
            <w:pPr>
              <w:jc w:val="both"/>
              <w:rPr>
                <w:b/>
                <w:bCs/>
              </w:rPr>
            </w:pPr>
          </w:p>
          <w:p w14:paraId="40015969" w14:textId="77777777" w:rsidR="004D6E58" w:rsidRPr="004D6E58" w:rsidRDefault="004D6E58" w:rsidP="004D6E58">
            <w:pPr>
              <w:jc w:val="both"/>
              <w:rPr>
                <w:b/>
                <w:bCs/>
              </w:rPr>
            </w:pPr>
            <w:r w:rsidRPr="004D6E58">
              <w:rPr>
                <w:b/>
                <w:bCs/>
              </w:rPr>
              <w:t>K analýze vplyvov na rozpočet verejnej správy</w:t>
            </w:r>
          </w:p>
          <w:p w14:paraId="0ECFF1F5" w14:textId="77777777" w:rsidR="004D6E58" w:rsidRDefault="004D6E58" w:rsidP="004D6E58">
            <w:pPr>
              <w:jc w:val="both"/>
              <w:rPr>
                <w:bCs/>
                <w:i/>
                <w:u w:val="single"/>
              </w:rPr>
            </w:pPr>
            <w:r w:rsidRPr="004D6E58">
              <w:rPr>
                <w:bCs/>
              </w:rPr>
              <w:t>Podľa doložky vybraných vplyvov má materiál negatívny vplyv na rozpočet verejnej správy, ktorý nie je rozpočtovo zabezpečený. Predkladateľ v analýze vplyvov žiada zvýšenie počtu zamestnancov o 1 osobu s osobnými výdavkami 33 570 eur, z toho mzdy 24 876 eur v rokoch 2021 – 2023 každoročne. Financovanie predmetného návrhu žiadame zabezpečiť v rámci limitu počtu zamestnancov a limitu výdavkov kapitoly ÚNMS SR na príslušný rozpočtový rok</w:t>
            </w:r>
            <w:r w:rsidR="002B2700">
              <w:rPr>
                <w:bCs/>
              </w:rPr>
              <w:t>.</w:t>
            </w:r>
            <w:r w:rsidR="00972D6F">
              <w:rPr>
                <w:bCs/>
              </w:rPr>
              <w:t xml:space="preserve"> - </w:t>
            </w:r>
            <w:r w:rsidR="00972D6F" w:rsidRPr="004D4495">
              <w:rPr>
                <w:bCs/>
                <w:i/>
                <w:u w:val="single"/>
              </w:rPr>
              <w:t>pripomienka bola akceptovaná,</w:t>
            </w:r>
            <w:r w:rsidR="00972D6F" w:rsidRPr="004D4495">
              <w:rPr>
                <w:bCs/>
                <w:u w:val="single"/>
              </w:rPr>
              <w:t xml:space="preserve"> </w:t>
            </w:r>
            <w:r w:rsidR="00972D6F" w:rsidRPr="004D4495">
              <w:rPr>
                <w:bCs/>
                <w:i/>
                <w:u w:val="single"/>
              </w:rPr>
              <w:t>úrad</w:t>
            </w:r>
            <w:r w:rsidR="00972D6F">
              <w:rPr>
                <w:bCs/>
                <w:i/>
                <w:u w:val="single"/>
              </w:rPr>
              <w:t xml:space="preserve"> </w:t>
            </w:r>
            <w:r w:rsidR="008A0C8B">
              <w:rPr>
                <w:bCs/>
                <w:i/>
                <w:u w:val="single"/>
              </w:rPr>
              <w:t>v zmysle toho upravil analýzu vplyvov na rozpočet verejnej správy</w:t>
            </w:r>
            <w:r w:rsidR="00972D6F">
              <w:rPr>
                <w:bCs/>
                <w:i/>
                <w:u w:val="single"/>
              </w:rPr>
              <w:t>.</w:t>
            </w:r>
          </w:p>
          <w:p w14:paraId="5A81EB31" w14:textId="77777777" w:rsidR="00B75A24" w:rsidRDefault="00B75A24" w:rsidP="00B75A24">
            <w:pPr>
              <w:rPr>
                <w:color w:val="1F497D"/>
              </w:rPr>
            </w:pPr>
          </w:p>
          <w:p w14:paraId="45289091" w14:textId="77777777" w:rsidR="00B75A24" w:rsidRPr="004D6E58" w:rsidRDefault="00B75A24" w:rsidP="00B75A24">
            <w:pPr>
              <w:jc w:val="both"/>
              <w:rPr>
                <w:bCs/>
              </w:rPr>
            </w:pPr>
            <w:r w:rsidRPr="00616571">
              <w:rPr>
                <w:bCs/>
              </w:rPr>
              <w:t>Nadväzne na rokovanie o návrhu rozpočtu kapitoly ÚNMS SR pre roky 2021 – 2023, MF SR dňa 2.10.2020 oznámilo ÚNMS SR</w:t>
            </w:r>
            <w:r w:rsidR="00616571" w:rsidRPr="00616571">
              <w:rPr>
                <w:bCs/>
              </w:rPr>
              <w:t>, že</w:t>
            </w:r>
            <w:r w:rsidRPr="00616571">
              <w:rPr>
                <w:bCs/>
              </w:rPr>
              <w:t xml:space="preserve"> nový limit počtu zamestnancov aparátu ÚNMS SR pre rok 2021, na základe čoho došlo k 10 % viazaniu limitu zamestnancov (pokles o 10 zamestnancov) a súčasne s tým k navýšeniu počtu zamestnancov aparátu o 1 zamestnanca  v súvislosti s dopadom novely zákona č. 56/2018 Z. z. o posudzovaní zhody výrobku. Po týchto úpravách limit počtu zamestnancov aparátu ÚNMS SR je 88, ktorý bol schválený uznesením vlády SR č. 649/2020 (viď príloha č. 1 k uzneseniu vlády) zo 14. októbra 2020 k návrhu rozpočtu verejnej správy na roky 2021 až 2023.</w:t>
            </w:r>
          </w:p>
          <w:p w14:paraId="403ED561" w14:textId="77777777" w:rsidR="004D6E58" w:rsidRPr="004D6E58" w:rsidRDefault="004D6E58" w:rsidP="004D6E58">
            <w:pPr>
              <w:jc w:val="both"/>
              <w:rPr>
                <w:bCs/>
              </w:rPr>
            </w:pPr>
          </w:p>
          <w:p w14:paraId="458CC7C0" w14:textId="77777777" w:rsidR="004D6E58" w:rsidRPr="004D6E58" w:rsidRDefault="004D6E58" w:rsidP="004D6E58">
            <w:pPr>
              <w:jc w:val="both"/>
              <w:rPr>
                <w:b/>
                <w:bCs/>
              </w:rPr>
            </w:pPr>
            <w:r w:rsidRPr="004D6E58">
              <w:rPr>
                <w:b/>
                <w:bCs/>
              </w:rPr>
              <w:t>K analýze vplyvov na informatizáciu spoločnosti</w:t>
            </w:r>
          </w:p>
          <w:p w14:paraId="487D3F4C" w14:textId="77777777" w:rsidR="003501A1" w:rsidRDefault="004D6E58" w:rsidP="002E1EA8">
            <w:pPr>
              <w:jc w:val="both"/>
              <w:rPr>
                <w:u w:val="single"/>
              </w:rPr>
            </w:pPr>
            <w:r w:rsidRPr="004D6E58">
              <w:rPr>
                <w:bCs/>
              </w:rPr>
              <w:t>Komisia žiada doplniť analýzu vplyvov v zmysle metodiky a s poukazom na § 12 ods. 1 písm. b) zákona č. 95/2019 Z.</w:t>
            </w:r>
            <w:r w:rsidR="0071225D">
              <w:rPr>
                <w:bCs/>
              </w:rPr>
              <w:t xml:space="preserve"> </w:t>
            </w:r>
            <w:r w:rsidRPr="004D6E58">
              <w:rPr>
                <w:bCs/>
              </w:rPr>
              <w:t>z. o informačných technológiách vo verejnej správe ..., kedy aj plánované služby/systémy treba zapisovať do MetaIS</w:t>
            </w:r>
            <w:r w:rsidR="001A70EE">
              <w:rPr>
                <w:bCs/>
              </w:rPr>
              <w:t xml:space="preserve">. </w:t>
            </w:r>
            <w:r w:rsidR="00893B37">
              <w:t xml:space="preserve">– </w:t>
            </w:r>
            <w:r w:rsidR="00893B37" w:rsidRPr="002B2700">
              <w:rPr>
                <w:i/>
                <w:u w:val="single"/>
              </w:rPr>
              <w:t>materiál bol podľa pripomienky upravený</w:t>
            </w:r>
            <w:r w:rsidR="00893B37" w:rsidRPr="002B2700">
              <w:rPr>
                <w:u w:val="single"/>
              </w:rPr>
              <w:t>.</w:t>
            </w:r>
          </w:p>
          <w:p w14:paraId="44D7DE9A" w14:textId="1A0FEA5C" w:rsidR="00332CD6" w:rsidRPr="002E1EA8" w:rsidRDefault="00332CD6" w:rsidP="002E1EA8">
            <w:pPr>
              <w:jc w:val="both"/>
              <w:rPr>
                <w:bCs/>
              </w:rPr>
            </w:pPr>
            <w:r>
              <w:rPr>
                <w:u w:val="single"/>
              </w:rPr>
              <w:t>Dňa 29. 3. 2021 bol materiál zaslaná na záverečné posúdenie, ktorého výsledok bude doručený až 7. 4. 2021 a tak jeho závery bude možné prezentovať až priamo na rokovaní LRV v úvodnom slove. Ako vyplýva z vyššie uvedeného všetky pripomienky sme zapracovali.</w:t>
            </w:r>
          </w:p>
        </w:tc>
      </w:tr>
    </w:tbl>
    <w:p w14:paraId="593409ED" w14:textId="77777777" w:rsidR="00CB3623" w:rsidRDefault="00CB3623" w:rsidP="001A70EE"/>
    <w:sectPr w:rsidR="00CB3623" w:rsidSect="004C60B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EF119" w14:textId="77777777" w:rsidR="002D4B3F" w:rsidRDefault="002D4B3F" w:rsidP="003501A1">
      <w:r>
        <w:separator/>
      </w:r>
    </w:p>
  </w:endnote>
  <w:endnote w:type="continuationSeparator" w:id="0">
    <w:p w14:paraId="3A32BC57" w14:textId="77777777" w:rsidR="002D4B3F" w:rsidRDefault="002D4B3F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X Gyre Bonum">
    <w:altName w:val="Times New Roman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7547195"/>
      <w:docPartObj>
        <w:docPartGallery w:val="Page Numbers (Bottom of Page)"/>
        <w:docPartUnique/>
      </w:docPartObj>
    </w:sdtPr>
    <w:sdtEndPr/>
    <w:sdtContent>
      <w:p w14:paraId="36F2AD6A" w14:textId="77777777" w:rsidR="0071225D" w:rsidRDefault="007122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EA8">
          <w:rPr>
            <w:noProof/>
          </w:rPr>
          <w:t>5</w:t>
        </w:r>
        <w:r>
          <w:fldChar w:fldCharType="end"/>
        </w:r>
      </w:p>
    </w:sdtContent>
  </w:sdt>
  <w:p w14:paraId="16F380AB" w14:textId="77777777" w:rsidR="0071225D" w:rsidRDefault="007122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DA81B" w14:textId="77777777" w:rsidR="002D4B3F" w:rsidRDefault="002D4B3F" w:rsidP="003501A1">
      <w:r>
        <w:separator/>
      </w:r>
    </w:p>
  </w:footnote>
  <w:footnote w:type="continuationSeparator" w:id="0">
    <w:p w14:paraId="333F35C5" w14:textId="77777777" w:rsidR="002D4B3F" w:rsidRDefault="002D4B3F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86"/>
    <w:rsid w:val="000118C5"/>
    <w:rsid w:val="00036A60"/>
    <w:rsid w:val="000424DC"/>
    <w:rsid w:val="000541C7"/>
    <w:rsid w:val="000556C5"/>
    <w:rsid w:val="00083235"/>
    <w:rsid w:val="0009521B"/>
    <w:rsid w:val="000D40AB"/>
    <w:rsid w:val="000D4504"/>
    <w:rsid w:val="000E0EF9"/>
    <w:rsid w:val="000F7EC9"/>
    <w:rsid w:val="0011693A"/>
    <w:rsid w:val="00145D5C"/>
    <w:rsid w:val="00161D3C"/>
    <w:rsid w:val="00175FD8"/>
    <w:rsid w:val="001A1559"/>
    <w:rsid w:val="001A240C"/>
    <w:rsid w:val="001A70EE"/>
    <w:rsid w:val="001D619A"/>
    <w:rsid w:val="001E159F"/>
    <w:rsid w:val="001F2B41"/>
    <w:rsid w:val="00223575"/>
    <w:rsid w:val="0022656F"/>
    <w:rsid w:val="00234982"/>
    <w:rsid w:val="00244EFD"/>
    <w:rsid w:val="00274751"/>
    <w:rsid w:val="00280DE5"/>
    <w:rsid w:val="002B2700"/>
    <w:rsid w:val="002B79C1"/>
    <w:rsid w:val="002D4B3F"/>
    <w:rsid w:val="002D5998"/>
    <w:rsid w:val="002E1EA8"/>
    <w:rsid w:val="002E33F1"/>
    <w:rsid w:val="00301432"/>
    <w:rsid w:val="003123B0"/>
    <w:rsid w:val="00316AF3"/>
    <w:rsid w:val="00332CD6"/>
    <w:rsid w:val="00332D86"/>
    <w:rsid w:val="003501A1"/>
    <w:rsid w:val="00372EDF"/>
    <w:rsid w:val="00395098"/>
    <w:rsid w:val="003A19C3"/>
    <w:rsid w:val="003E38BF"/>
    <w:rsid w:val="00420B56"/>
    <w:rsid w:val="00431CF1"/>
    <w:rsid w:val="0045465B"/>
    <w:rsid w:val="00470423"/>
    <w:rsid w:val="00475963"/>
    <w:rsid w:val="00491024"/>
    <w:rsid w:val="004A038F"/>
    <w:rsid w:val="004A3D32"/>
    <w:rsid w:val="004C5676"/>
    <w:rsid w:val="004C5E92"/>
    <w:rsid w:val="004C60B8"/>
    <w:rsid w:val="004C794A"/>
    <w:rsid w:val="004D6E58"/>
    <w:rsid w:val="004F6F1F"/>
    <w:rsid w:val="004F7D6F"/>
    <w:rsid w:val="00501E2B"/>
    <w:rsid w:val="005058B2"/>
    <w:rsid w:val="005064AD"/>
    <w:rsid w:val="00510EE6"/>
    <w:rsid w:val="00514205"/>
    <w:rsid w:val="005173C9"/>
    <w:rsid w:val="00526136"/>
    <w:rsid w:val="005417EE"/>
    <w:rsid w:val="005536C5"/>
    <w:rsid w:val="00570B48"/>
    <w:rsid w:val="00572112"/>
    <w:rsid w:val="005A51D6"/>
    <w:rsid w:val="005B7A8D"/>
    <w:rsid w:val="005C4E0D"/>
    <w:rsid w:val="005D54F7"/>
    <w:rsid w:val="005F1D63"/>
    <w:rsid w:val="00603DD7"/>
    <w:rsid w:val="00604CF4"/>
    <w:rsid w:val="006073B5"/>
    <w:rsid w:val="00614B0D"/>
    <w:rsid w:val="00616571"/>
    <w:rsid w:val="00632F27"/>
    <w:rsid w:val="006339AC"/>
    <w:rsid w:val="00667F84"/>
    <w:rsid w:val="00670A7B"/>
    <w:rsid w:val="006843F8"/>
    <w:rsid w:val="006A404F"/>
    <w:rsid w:val="006B7087"/>
    <w:rsid w:val="006C3B7D"/>
    <w:rsid w:val="006F1FBB"/>
    <w:rsid w:val="0071225D"/>
    <w:rsid w:val="00717A71"/>
    <w:rsid w:val="00780489"/>
    <w:rsid w:val="007A208F"/>
    <w:rsid w:val="007B0F64"/>
    <w:rsid w:val="007C4AE5"/>
    <w:rsid w:val="007D7962"/>
    <w:rsid w:val="007F0455"/>
    <w:rsid w:val="007F3752"/>
    <w:rsid w:val="0082673A"/>
    <w:rsid w:val="00872B4D"/>
    <w:rsid w:val="008739F8"/>
    <w:rsid w:val="00887A79"/>
    <w:rsid w:val="00893B37"/>
    <w:rsid w:val="00894F26"/>
    <w:rsid w:val="008A0C8B"/>
    <w:rsid w:val="008B4A09"/>
    <w:rsid w:val="008D0D62"/>
    <w:rsid w:val="008E1B67"/>
    <w:rsid w:val="008E2084"/>
    <w:rsid w:val="008E7F6F"/>
    <w:rsid w:val="008F678E"/>
    <w:rsid w:val="009042D3"/>
    <w:rsid w:val="009201EC"/>
    <w:rsid w:val="00944AC4"/>
    <w:rsid w:val="009636E4"/>
    <w:rsid w:val="00972D6F"/>
    <w:rsid w:val="00990D6E"/>
    <w:rsid w:val="009A0066"/>
    <w:rsid w:val="009B1F41"/>
    <w:rsid w:val="009E0A07"/>
    <w:rsid w:val="00A4503E"/>
    <w:rsid w:val="00A4557C"/>
    <w:rsid w:val="00A60220"/>
    <w:rsid w:val="00AC2477"/>
    <w:rsid w:val="00AF217E"/>
    <w:rsid w:val="00B623DB"/>
    <w:rsid w:val="00B65A86"/>
    <w:rsid w:val="00B75A24"/>
    <w:rsid w:val="00B80BBC"/>
    <w:rsid w:val="00B82EA1"/>
    <w:rsid w:val="00B9160D"/>
    <w:rsid w:val="00B91FE3"/>
    <w:rsid w:val="00B95C21"/>
    <w:rsid w:val="00BC40C8"/>
    <w:rsid w:val="00BE402A"/>
    <w:rsid w:val="00BF14F6"/>
    <w:rsid w:val="00BF294D"/>
    <w:rsid w:val="00C2327D"/>
    <w:rsid w:val="00C30FAA"/>
    <w:rsid w:val="00C3492E"/>
    <w:rsid w:val="00C62A1F"/>
    <w:rsid w:val="00CB3623"/>
    <w:rsid w:val="00CE0766"/>
    <w:rsid w:val="00D13B6F"/>
    <w:rsid w:val="00D22CAF"/>
    <w:rsid w:val="00D25BBD"/>
    <w:rsid w:val="00D40957"/>
    <w:rsid w:val="00D42CE3"/>
    <w:rsid w:val="00D73947"/>
    <w:rsid w:val="00D752E5"/>
    <w:rsid w:val="00D75D35"/>
    <w:rsid w:val="00DA740D"/>
    <w:rsid w:val="00DE2A12"/>
    <w:rsid w:val="00DF1F85"/>
    <w:rsid w:val="00DF4C74"/>
    <w:rsid w:val="00E12165"/>
    <w:rsid w:val="00E26F6D"/>
    <w:rsid w:val="00E461E5"/>
    <w:rsid w:val="00E528E2"/>
    <w:rsid w:val="00E6201E"/>
    <w:rsid w:val="00E635CF"/>
    <w:rsid w:val="00E674E2"/>
    <w:rsid w:val="00E81707"/>
    <w:rsid w:val="00EB09BA"/>
    <w:rsid w:val="00EB59E3"/>
    <w:rsid w:val="00ED1C75"/>
    <w:rsid w:val="00EF466C"/>
    <w:rsid w:val="00F22831"/>
    <w:rsid w:val="00F26596"/>
    <w:rsid w:val="00F5218D"/>
    <w:rsid w:val="00F6042E"/>
    <w:rsid w:val="00F62771"/>
    <w:rsid w:val="00F95F21"/>
    <w:rsid w:val="00FB7704"/>
    <w:rsid w:val="00FD6687"/>
    <w:rsid w:val="00FE3606"/>
    <w:rsid w:val="00FE493D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D983"/>
  <w15:docId w15:val="{1EDC15E8-4AD7-441C-A83C-81C6BAB8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A19C3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E635CF"/>
    <w:rPr>
      <w:rFonts w:ascii="Times New Roman" w:hAnsi="Times New Roman" w:cs="Times New Roman" w:hint="default"/>
      <w:color w:val="808080"/>
    </w:rPr>
  </w:style>
  <w:style w:type="paragraph" w:customStyle="1" w:styleId="Default">
    <w:name w:val="Default"/>
    <w:rsid w:val="00E63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bernadeta.kundratova@normoff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6_Doložka-vybraných-vplyvov"/>
    <f:field ref="objsubject" par="" edit="true" text=""/>
    <f:field ref="objcreatedby" par="" text="Galmišová, Anežka, Mgr."/>
    <f:field ref="objcreatedat" par="" text="24.9.2020 12:39:08"/>
    <f:field ref="objchangedby" par="" text="Administrator, System"/>
    <f:field ref="objmodifiedat" par="" text="24.9.2020 12:39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F8CD1D13-2C13-44CE-9F15-3BA07606E8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Pavol Ňuňuk</cp:lastModifiedBy>
  <cp:revision>3</cp:revision>
  <dcterms:created xsi:type="dcterms:W3CDTF">2021-03-30T12:19:00Z</dcterms:created>
  <dcterms:modified xsi:type="dcterms:W3CDTF">2021-03-30T17:07:00Z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Metrológia a skúšobníctvo_x000d_
Kontrolné orgány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Galmišová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56/2018 Z. z. o posudzovaní zhody výrobku, sprístupňovaní určeného výrobku na trhu a o zmene a doplnení niektorých zákonov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>Úrad pre normalizáciu, metrológiu a skúšobníctvo Slovenskej republiky (Úrad vlády Slovenskej republiky, odbor legislatívy ostatných ústredných orgánov štátnej správy), Úrad pre normalizáciu, metrológiu a skúšobníctvo Slovenskej republiky (Úrad vlády Slove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B.1. uznesenia vlády Slovenskej republiky č. 4/2020_x000d_
úlohy B.7. a B.12. uznesenia vlády Slovenskej republiky č. 335/2019</vt:lpwstr>
  </property>
  <property fmtid="{D5CDD505-2E9C-101B-9397-08002B2CF9AE}" pid="23" name="FSC#SKEDITIONSLOVLEX@103.510:plnynazovpredpis">
    <vt:lpwstr> Zákon, ktorým sa mení a dopĺňa zákon č. 56/2018 Z. z. o posudzovaní zhody výrobku, sprístupňovaní určeného výrobku na trhu a o zmene a doplnení niektorých zákonov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UNMS/03230/2020-801/011342/2020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LP/2020/395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Slovenskej republiky_x000d_
predsedníčka Úradu pre normalizáciu, metrológiu a skúšobníctvo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24. 9. 2020</vt:lpwstr>
  </property>
  <property fmtid="{D5CDD505-2E9C-101B-9397-08002B2CF9AE}" pid="151" name="FSC#COOSYSTEM@1.1:Container">
    <vt:lpwstr>COO.2145.1000.3.4019875</vt:lpwstr>
  </property>
  <property fmtid="{D5CDD505-2E9C-101B-9397-08002B2CF9AE}" pid="152" name="FSC#FSCFOLIO@1.1001:docpropproject">
    <vt:lpwstr/>
  </property>
</Properties>
</file>