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A" w:rsidRPr="000660DF" w:rsidRDefault="0009342A" w:rsidP="0009342A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09342A" w:rsidRPr="000660DF" w:rsidRDefault="0009342A" w:rsidP="0009342A">
      <w:pPr>
        <w:spacing w:line="240" w:lineRule="atLeast"/>
        <w:contextualSpacing/>
        <w:jc w:val="center"/>
        <w:rPr>
          <w:b/>
          <w:bCs/>
        </w:rPr>
      </w:pPr>
    </w:p>
    <w:p w:rsidR="0009342A" w:rsidRPr="000660DF" w:rsidRDefault="0009342A" w:rsidP="0009342A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</w:t>
      </w:r>
      <w:r w:rsidR="00B81F1A">
        <w:rPr>
          <w:b/>
          <w:bCs/>
        </w:rPr>
        <w:t> 17</w:t>
      </w:r>
      <w:r w:rsidRPr="000660DF">
        <w:rPr>
          <w:b/>
          <w:bCs/>
        </w:rPr>
        <w:t xml:space="preserve">. zasadnutia Legislatívnej rady vlády Slovenskej republiky konaného  </w:t>
      </w:r>
    </w:p>
    <w:p w:rsidR="0009342A" w:rsidRPr="000660DF" w:rsidRDefault="00B81F1A" w:rsidP="0009342A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7. apríl</w:t>
      </w:r>
      <w:r w:rsidR="0009342A">
        <w:rPr>
          <w:b/>
          <w:bCs/>
        </w:rPr>
        <w:t>a 2021</w:t>
      </w:r>
    </w:p>
    <w:p w:rsidR="0009342A" w:rsidRPr="000660DF" w:rsidRDefault="0009342A" w:rsidP="0009342A">
      <w:pPr>
        <w:spacing w:line="240" w:lineRule="atLeast"/>
        <w:contextualSpacing/>
        <w:rPr>
          <w:b/>
          <w:bCs/>
        </w:rPr>
      </w:pPr>
    </w:p>
    <w:p w:rsidR="0009342A" w:rsidRDefault="0009342A" w:rsidP="0009342A">
      <w:pPr>
        <w:spacing w:line="240" w:lineRule="atLeast"/>
        <w:contextualSpacing/>
        <w:rPr>
          <w:b/>
          <w:bCs/>
        </w:rPr>
      </w:pPr>
    </w:p>
    <w:p w:rsidR="0009342A" w:rsidRPr="000660DF" w:rsidRDefault="0009342A" w:rsidP="0009342A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09342A" w:rsidRPr="000660DF" w:rsidRDefault="0009342A" w:rsidP="0009342A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</w:t>
      </w:r>
      <w:r w:rsidR="00004484">
        <w:rPr>
          <w:noProof w:val="0"/>
        </w:rPr>
        <w:t xml:space="preserve"> Peter Rohaľ</w:t>
      </w:r>
      <w:r w:rsidRPr="000660DF">
        <w:rPr>
          <w:noProof w:val="0"/>
        </w:rPr>
        <w:t xml:space="preserve">, </w:t>
      </w:r>
      <w:r w:rsidR="00004484">
        <w:rPr>
          <w:noProof w:val="0"/>
        </w:rPr>
        <w:t>tajomník</w:t>
      </w:r>
      <w:r w:rsidRPr="000660DF">
        <w:t xml:space="preserve"> Legislatívnej rady vlády Slovenskej republiky.</w:t>
      </w:r>
    </w:p>
    <w:p w:rsidR="0009342A" w:rsidRPr="000660DF" w:rsidRDefault="0009342A" w:rsidP="0009342A">
      <w:pPr>
        <w:jc w:val="both"/>
        <w:rPr>
          <w:bCs/>
          <w:noProof w:val="0"/>
        </w:rPr>
      </w:pPr>
    </w:p>
    <w:p w:rsidR="0009342A" w:rsidRDefault="0009342A" w:rsidP="0009342A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09342A" w:rsidRDefault="0009342A" w:rsidP="0009342A">
      <w:pPr>
        <w:jc w:val="both"/>
        <w:rPr>
          <w:rFonts w:cs="Calibri"/>
          <w:bCs/>
          <w:kern w:val="36"/>
        </w:rPr>
      </w:pPr>
    </w:p>
    <w:p w:rsidR="0009342A" w:rsidRDefault="0009342A" w:rsidP="0009342A">
      <w:pPr>
        <w:ind w:left="720"/>
        <w:jc w:val="both"/>
        <w:rPr>
          <w:rFonts w:cs="Calibri"/>
          <w:bCs/>
          <w:kern w:val="36"/>
        </w:rPr>
      </w:pPr>
    </w:p>
    <w:p w:rsidR="0009342A" w:rsidRPr="00B81F1A" w:rsidRDefault="0009342A" w:rsidP="0009342A">
      <w:pPr>
        <w:numPr>
          <w:ilvl w:val="0"/>
          <w:numId w:val="1"/>
        </w:numPr>
        <w:jc w:val="both"/>
        <w:rPr>
          <w:rFonts w:cs="Calibri"/>
          <w:bCs/>
          <w:kern w:val="36"/>
          <w:u w:val="single"/>
        </w:rPr>
      </w:pPr>
      <w:r w:rsidRPr="00B81F1A">
        <w:rPr>
          <w:rFonts w:cs="Calibri"/>
          <w:bCs/>
          <w:kern w:val="36"/>
          <w:u w:val="single"/>
        </w:rPr>
        <w:t>Návrh nariadenia vlády Slovenskej republiky, ktorým sa mení a dopĺňa nariadenie vlády Slovenskej republiky č. 342/2014 Z. z., ktorým sa ustanovujú pravidlá poskytovania podpory v poľnohospodárstve v súvislosti so schémami oddelených priamych platieb v znení neskorších predpisov (č. m. 5192/2021)</w:t>
      </w:r>
    </w:p>
    <w:p w:rsidR="00B81F1A" w:rsidRDefault="00B81F1A" w:rsidP="00B81F1A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cs="Calibri"/>
          <w:bCs/>
          <w:kern w:val="36"/>
        </w:rPr>
        <w:t xml:space="preserve">       </w:t>
      </w:r>
      <w:r w:rsidRPr="00937FC9">
        <w:rPr>
          <w:rFonts w:eastAsia="Calibri"/>
          <w:noProof w:val="0"/>
          <w:lang w:eastAsia="en-US"/>
        </w:rPr>
        <w:t>Legislatívna rada</w:t>
      </w:r>
      <w:r w:rsidR="00D237C5">
        <w:rPr>
          <w:rFonts w:eastAsia="Calibri"/>
          <w:noProof w:val="0"/>
          <w:lang w:eastAsia="en-US"/>
        </w:rPr>
        <w:t xml:space="preserve">  </w:t>
      </w:r>
      <w:r w:rsidRPr="00937FC9">
        <w:rPr>
          <w:rFonts w:eastAsia="Calibri"/>
          <w:noProof w:val="0"/>
          <w:lang w:eastAsia="en-US"/>
        </w:rPr>
        <w:t xml:space="preserve"> upl</w:t>
      </w:r>
      <w:r>
        <w:rPr>
          <w:rFonts w:eastAsia="Calibri"/>
          <w:noProof w:val="0"/>
          <w:lang w:eastAsia="en-US"/>
        </w:rPr>
        <w:t>atnila</w:t>
      </w:r>
      <w:r w:rsidR="00D237C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k</w:t>
      </w:r>
      <w:r w:rsidR="00D237C5">
        <w:rPr>
          <w:rFonts w:eastAsia="Calibri"/>
          <w:noProof w:val="0"/>
          <w:lang w:eastAsia="en-US"/>
        </w:rPr>
        <w:t> </w:t>
      </w:r>
      <w:r>
        <w:rPr>
          <w:rFonts w:eastAsia="Calibri"/>
          <w:noProof w:val="0"/>
          <w:lang w:eastAsia="en-US"/>
        </w:rPr>
        <w:t>predloženému</w:t>
      </w:r>
      <w:r w:rsidR="00D237C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 návrhu </w:t>
      </w:r>
      <w:r w:rsidR="00D237C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nariadenia </w:t>
      </w:r>
      <w:r w:rsidR="00D237C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vlády  pripomienky </w:t>
      </w:r>
    </w:p>
    <w:p w:rsidR="00B81F1A" w:rsidRPr="00937FC9" w:rsidRDefault="00B81F1A" w:rsidP="00B81F1A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a odporúčania a odporučila vláde návrh nariadenia vlády</w:t>
      </w:r>
      <w:r w:rsidRPr="00937FC9">
        <w:rPr>
          <w:rFonts w:eastAsia="Calibri"/>
          <w:noProof w:val="0"/>
          <w:lang w:eastAsia="en-US"/>
        </w:rPr>
        <w:t xml:space="preserve"> v novom znení schváliť. </w:t>
      </w:r>
    </w:p>
    <w:p w:rsidR="0009342A" w:rsidRDefault="0009342A" w:rsidP="0009342A">
      <w:pPr>
        <w:pStyle w:val="Odsekzoznamu"/>
        <w:ind w:left="0"/>
        <w:rPr>
          <w:rFonts w:cs="Calibri"/>
          <w:bCs/>
          <w:kern w:val="36"/>
        </w:rPr>
      </w:pPr>
    </w:p>
    <w:p w:rsidR="0009342A" w:rsidRPr="00DF648D" w:rsidRDefault="0009342A" w:rsidP="00DF648D">
      <w:pPr>
        <w:rPr>
          <w:rFonts w:cs="Calibri"/>
          <w:bCs/>
          <w:kern w:val="36"/>
        </w:rPr>
      </w:pPr>
    </w:p>
    <w:p w:rsidR="0009342A" w:rsidRPr="00B81F1A" w:rsidRDefault="0009342A" w:rsidP="0009342A">
      <w:pPr>
        <w:numPr>
          <w:ilvl w:val="0"/>
          <w:numId w:val="1"/>
        </w:numPr>
        <w:jc w:val="both"/>
        <w:rPr>
          <w:rFonts w:cs="Calibri"/>
          <w:bCs/>
          <w:kern w:val="36"/>
          <w:u w:val="single"/>
        </w:rPr>
      </w:pPr>
      <w:r w:rsidRPr="00B81F1A">
        <w:rPr>
          <w:rFonts w:cs="Calibri"/>
          <w:bCs/>
          <w:kern w:val="36"/>
          <w:u w:val="single"/>
        </w:rPr>
        <w:t>Návrh zákona, ktorým sa mení a dopĺňa zákon č. 190/2003 Z. z. o strelných zbraniach a strelive a o zmene a doplnení niektorých zákonov v znení neskorších predpisov a ktorým sa menia a dopĺňajú niektoré zákony (č. m. 5638/2021)</w:t>
      </w:r>
    </w:p>
    <w:p w:rsidR="00563514" w:rsidRDefault="005840D8" w:rsidP="00563514">
      <w:pPr>
        <w:ind w:left="720"/>
        <w:jc w:val="both"/>
        <w:rPr>
          <w:rFonts w:eastAsia="Calibri"/>
          <w:noProof w:val="0"/>
          <w:lang w:eastAsia="en-US"/>
        </w:rPr>
      </w:pPr>
      <w:r w:rsidRPr="00937FC9">
        <w:rPr>
          <w:rFonts w:eastAsia="Calibri"/>
          <w:noProof w:val="0"/>
          <w:lang w:eastAsia="en-US"/>
        </w:rPr>
        <w:t>Legislatívna</w:t>
      </w:r>
      <w:r w:rsidR="00563514">
        <w:rPr>
          <w:rFonts w:eastAsia="Calibri"/>
          <w:noProof w:val="0"/>
          <w:lang w:eastAsia="en-US"/>
        </w:rPr>
        <w:t xml:space="preserve"> </w:t>
      </w:r>
      <w:r w:rsidRPr="00937FC9">
        <w:rPr>
          <w:rFonts w:eastAsia="Calibri"/>
          <w:noProof w:val="0"/>
          <w:lang w:eastAsia="en-US"/>
        </w:rPr>
        <w:t>rada upl</w:t>
      </w:r>
      <w:r>
        <w:rPr>
          <w:rFonts w:eastAsia="Calibri"/>
          <w:noProof w:val="0"/>
          <w:lang w:eastAsia="en-US"/>
        </w:rPr>
        <w:t>atnila</w:t>
      </w:r>
      <w:r w:rsidR="00563514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>k</w:t>
      </w:r>
      <w:r w:rsidR="00563514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 predloženému </w:t>
      </w:r>
      <w:r w:rsidR="00563514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návrhu  zákona  pripomienky </w:t>
      </w:r>
      <w:r w:rsidR="00563514">
        <w:rPr>
          <w:rFonts w:eastAsia="Calibri"/>
          <w:noProof w:val="0"/>
          <w:lang w:eastAsia="en-US"/>
        </w:rPr>
        <w:t>a odporúčania</w:t>
      </w:r>
    </w:p>
    <w:p w:rsidR="005840D8" w:rsidRPr="00937FC9" w:rsidRDefault="00563514" w:rsidP="00563514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="005840D8">
        <w:rPr>
          <w:rFonts w:eastAsia="Calibri"/>
          <w:noProof w:val="0"/>
          <w:lang w:eastAsia="en-US"/>
        </w:rPr>
        <w:t>a odporučila vláde návrh zákona</w:t>
      </w:r>
      <w:r w:rsidR="005840D8" w:rsidRPr="00937FC9">
        <w:rPr>
          <w:rFonts w:eastAsia="Calibri"/>
          <w:noProof w:val="0"/>
          <w:lang w:eastAsia="en-US"/>
        </w:rPr>
        <w:t xml:space="preserve"> v novom znení schváliť. </w:t>
      </w:r>
    </w:p>
    <w:p w:rsidR="0009342A" w:rsidRDefault="0009342A" w:rsidP="0009342A">
      <w:pPr>
        <w:pStyle w:val="Odsekzoznamu"/>
        <w:ind w:left="0"/>
        <w:rPr>
          <w:rFonts w:cs="Calibri"/>
          <w:bCs/>
          <w:kern w:val="36"/>
        </w:rPr>
      </w:pPr>
    </w:p>
    <w:p w:rsidR="0009342A" w:rsidRDefault="0009342A" w:rsidP="0009342A">
      <w:pPr>
        <w:pStyle w:val="Odsekzoznamu"/>
        <w:rPr>
          <w:rFonts w:cs="Calibri"/>
          <w:bCs/>
          <w:kern w:val="36"/>
        </w:rPr>
      </w:pPr>
    </w:p>
    <w:p w:rsidR="0009342A" w:rsidRPr="005840D8" w:rsidRDefault="0009342A" w:rsidP="0009342A">
      <w:pPr>
        <w:numPr>
          <w:ilvl w:val="0"/>
          <w:numId w:val="1"/>
        </w:numPr>
        <w:jc w:val="both"/>
        <w:rPr>
          <w:rFonts w:cs="Calibri"/>
          <w:bCs/>
          <w:kern w:val="36"/>
          <w:u w:val="single"/>
        </w:rPr>
      </w:pPr>
      <w:r w:rsidRPr="005840D8">
        <w:rPr>
          <w:rFonts w:cs="Calibri"/>
          <w:bCs/>
          <w:kern w:val="36"/>
          <w:u w:val="single"/>
        </w:rPr>
        <w:t>Návrh zákona, ktorým sa mení a dopĺňa zákon č. 453/2003 Z. z. o orgánoch štátnej správy v oblasti sociálnych vecí, rodiny a služieb zamestnanosti a o zmene a doplnení niektorých zákonov v znení neskorších predpisov (č. m. 5741/2021)</w:t>
      </w:r>
    </w:p>
    <w:p w:rsidR="0009342A" w:rsidRPr="00563514" w:rsidRDefault="00DF648D" w:rsidP="00563514">
      <w:pPr>
        <w:pStyle w:val="Odsekzoznamu"/>
        <w:rPr>
          <w:rFonts w:cs="Calibri"/>
          <w:bCs/>
          <w:kern w:val="36"/>
        </w:rPr>
      </w:pPr>
      <w:r w:rsidRPr="00DF648D">
        <w:rPr>
          <w:rFonts w:cs="Calibri"/>
          <w:bCs/>
          <w:kern w:val="36"/>
        </w:rPr>
        <w:t xml:space="preserve">Legislatívna rada uplatnila k predloženému  návrhu  zákona  pripomienky </w:t>
      </w:r>
      <w:r w:rsidR="00563514">
        <w:rPr>
          <w:rFonts w:cs="Calibri"/>
          <w:bCs/>
          <w:kern w:val="36"/>
        </w:rPr>
        <w:t xml:space="preserve">a odporúčania </w:t>
      </w:r>
      <w:r w:rsidRPr="00563514">
        <w:rPr>
          <w:rFonts w:cs="Calibri"/>
          <w:bCs/>
          <w:kern w:val="36"/>
        </w:rPr>
        <w:t xml:space="preserve"> odporučila vláde návrh zákona v novom znení schváliť.</w:t>
      </w:r>
    </w:p>
    <w:p w:rsidR="0009342A" w:rsidRDefault="0009342A" w:rsidP="0009342A">
      <w:pPr>
        <w:pStyle w:val="Odsekzoznamu"/>
        <w:rPr>
          <w:rFonts w:cs="Calibri"/>
          <w:bCs/>
          <w:kern w:val="36"/>
        </w:rPr>
      </w:pPr>
    </w:p>
    <w:p w:rsidR="0009342A" w:rsidRDefault="0009342A" w:rsidP="0009342A">
      <w:pPr>
        <w:pStyle w:val="Odsekzoznamu"/>
        <w:rPr>
          <w:rFonts w:cs="Calibri"/>
          <w:bCs/>
          <w:kern w:val="36"/>
        </w:rPr>
      </w:pPr>
    </w:p>
    <w:p w:rsidR="0009342A" w:rsidRDefault="0009342A" w:rsidP="00DF648D">
      <w:pPr>
        <w:numPr>
          <w:ilvl w:val="0"/>
          <w:numId w:val="1"/>
        </w:numPr>
        <w:jc w:val="both"/>
        <w:rPr>
          <w:rFonts w:cs="Calibri"/>
          <w:bCs/>
          <w:kern w:val="36"/>
          <w:u w:val="single"/>
        </w:rPr>
      </w:pPr>
      <w:r w:rsidRPr="005840D8">
        <w:rPr>
          <w:rFonts w:cs="Calibri"/>
          <w:bCs/>
          <w:kern w:val="36"/>
          <w:u w:val="single"/>
        </w:rPr>
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(č. m. 5813/2021)</w:t>
      </w:r>
    </w:p>
    <w:p w:rsidR="00DF648D" w:rsidRPr="00DF648D" w:rsidRDefault="00DF648D" w:rsidP="00DF648D">
      <w:pPr>
        <w:ind w:left="720"/>
        <w:jc w:val="both"/>
        <w:rPr>
          <w:rFonts w:cs="Calibri"/>
          <w:bCs/>
          <w:kern w:val="36"/>
        </w:rPr>
      </w:pPr>
      <w:r w:rsidRPr="00DF648D">
        <w:rPr>
          <w:rFonts w:cs="Calibri"/>
          <w:bCs/>
          <w:kern w:val="36"/>
        </w:rPr>
        <w:t>Legislatívna rada uplatnila k predloženému  návrhu  zákona  pripomienky a odporúčania a odporučila vláde návrh zákona v novom znení schváliť.</w:t>
      </w:r>
    </w:p>
    <w:p w:rsidR="0009342A" w:rsidRDefault="0009342A" w:rsidP="0009342A">
      <w:pPr>
        <w:pStyle w:val="Odsekzoznamu"/>
        <w:rPr>
          <w:rFonts w:cs="Calibri"/>
          <w:bCs/>
          <w:kern w:val="36"/>
        </w:rPr>
      </w:pPr>
    </w:p>
    <w:p w:rsidR="00B813CE" w:rsidRDefault="00B813CE" w:rsidP="0009342A">
      <w:pPr>
        <w:pStyle w:val="Odsekzoznamu"/>
        <w:rPr>
          <w:rFonts w:cs="Calibri"/>
          <w:bCs/>
          <w:kern w:val="36"/>
        </w:rPr>
      </w:pPr>
    </w:p>
    <w:p w:rsidR="0009342A" w:rsidRPr="005840D8" w:rsidRDefault="0009342A" w:rsidP="0009342A">
      <w:pPr>
        <w:numPr>
          <w:ilvl w:val="0"/>
          <w:numId w:val="1"/>
        </w:numPr>
        <w:jc w:val="both"/>
        <w:rPr>
          <w:rFonts w:cs="Calibri"/>
          <w:bCs/>
          <w:kern w:val="36"/>
          <w:u w:val="single"/>
        </w:rPr>
      </w:pPr>
      <w:r w:rsidRPr="005840D8">
        <w:rPr>
          <w:rFonts w:cs="Calibri"/>
          <w:bCs/>
          <w:kern w:val="36"/>
          <w:u w:val="single"/>
        </w:rPr>
        <w:t>Návrh zákona, ktorým sa dopĺňa zákon č. 309/2009 Z. z. o podpore obnoviteľných zdrojov energie a vysoko účinnej kombinovanej výroby a o zmene a doplnení niektorých zákonov v znení neskorších predpisov (č. m. 5833/2021)</w:t>
      </w:r>
    </w:p>
    <w:p w:rsidR="0009342A" w:rsidRDefault="00DF648D" w:rsidP="00DF648D">
      <w:pPr>
        <w:ind w:left="720"/>
        <w:jc w:val="both"/>
        <w:rPr>
          <w:rFonts w:cs="Calibri"/>
          <w:bCs/>
          <w:kern w:val="36"/>
        </w:rPr>
      </w:pPr>
      <w:r w:rsidRPr="00DF648D">
        <w:rPr>
          <w:rFonts w:cs="Calibri"/>
          <w:bCs/>
          <w:kern w:val="36"/>
        </w:rPr>
        <w:t>Legislatívna rada uplatnila k predloženému  návrhu  zá</w:t>
      </w:r>
      <w:r>
        <w:rPr>
          <w:rFonts w:cs="Calibri"/>
          <w:bCs/>
          <w:kern w:val="36"/>
        </w:rPr>
        <w:t xml:space="preserve">kona  pripomienky a odporúčania </w:t>
      </w:r>
      <w:r w:rsidRPr="00DF648D">
        <w:rPr>
          <w:rFonts w:cs="Calibri"/>
          <w:bCs/>
          <w:kern w:val="36"/>
        </w:rPr>
        <w:t>a odporučila vláde návrh zákona v novom znení schváliť.</w:t>
      </w:r>
    </w:p>
    <w:p w:rsidR="0009342A" w:rsidRDefault="0009342A" w:rsidP="0009342A">
      <w:pPr>
        <w:ind w:left="720"/>
        <w:jc w:val="both"/>
        <w:rPr>
          <w:rFonts w:cs="Calibri"/>
          <w:bCs/>
          <w:kern w:val="36"/>
        </w:rPr>
      </w:pPr>
    </w:p>
    <w:p w:rsidR="0009342A" w:rsidRDefault="0009342A" w:rsidP="0009342A">
      <w:pPr>
        <w:ind w:left="720"/>
        <w:jc w:val="both"/>
        <w:rPr>
          <w:rFonts w:cs="Calibri"/>
          <w:bCs/>
          <w:kern w:val="36"/>
        </w:rPr>
      </w:pPr>
    </w:p>
    <w:p w:rsidR="0009342A" w:rsidRPr="005840D8" w:rsidRDefault="0009342A" w:rsidP="0009342A">
      <w:pPr>
        <w:numPr>
          <w:ilvl w:val="0"/>
          <w:numId w:val="1"/>
        </w:numPr>
        <w:jc w:val="both"/>
        <w:rPr>
          <w:rFonts w:cs="Calibri"/>
          <w:bCs/>
          <w:kern w:val="36"/>
          <w:u w:val="single"/>
        </w:rPr>
      </w:pPr>
      <w:r w:rsidRPr="005840D8">
        <w:rPr>
          <w:rFonts w:cs="Calibri"/>
          <w:bCs/>
          <w:kern w:val="36"/>
          <w:u w:val="single"/>
        </w:rPr>
        <w:lastRenderedPageBreak/>
        <w:t>Návrh zákona, ktorým sa mení a dopĺňa zákon č. 56/2018 Z. z. o posudzovaní zhody výrobku, sprístupňovaní určeného výrobku na trhu a o zmene a doplnení niektorých zákonov a o zmene a doplnení niektorých zákonov (č. m. 5838/2021)</w:t>
      </w:r>
    </w:p>
    <w:p w:rsidR="00DF648D" w:rsidRDefault="00DF648D" w:rsidP="00DF648D">
      <w:pPr>
        <w:ind w:left="284"/>
        <w:jc w:val="both"/>
        <w:rPr>
          <w:rFonts w:eastAsia="Calibri"/>
          <w:noProof w:val="0"/>
          <w:lang w:eastAsia="en-US"/>
        </w:rPr>
      </w:pPr>
      <w:r>
        <w:t xml:space="preserve">       </w:t>
      </w:r>
      <w:r w:rsidRPr="00937FC9">
        <w:rPr>
          <w:rFonts w:eastAsia="Calibri"/>
          <w:noProof w:val="0"/>
          <w:lang w:eastAsia="en-US"/>
        </w:rPr>
        <w:t>Legislatívna rada upl</w:t>
      </w:r>
      <w:r>
        <w:rPr>
          <w:rFonts w:eastAsia="Calibri"/>
          <w:noProof w:val="0"/>
          <w:lang w:eastAsia="en-US"/>
        </w:rPr>
        <w:t>atnila k predloženému  návrhu  zákona  pripomienky a odporúčania</w:t>
      </w:r>
    </w:p>
    <w:p w:rsidR="00DF648D" w:rsidRPr="00937FC9" w:rsidRDefault="00DF648D" w:rsidP="00DF648D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a odporučila vláde návrh zákona</w:t>
      </w:r>
      <w:r w:rsidRPr="00937FC9">
        <w:rPr>
          <w:rFonts w:eastAsia="Calibri"/>
          <w:noProof w:val="0"/>
          <w:lang w:eastAsia="en-US"/>
        </w:rPr>
        <w:t xml:space="preserve"> v novom znení schváliť. </w:t>
      </w:r>
    </w:p>
    <w:p w:rsidR="0009342A" w:rsidRDefault="0009342A" w:rsidP="0009342A">
      <w:pPr>
        <w:jc w:val="both"/>
      </w:pPr>
    </w:p>
    <w:p w:rsidR="0009342A" w:rsidRDefault="0009342A" w:rsidP="0009342A">
      <w:pPr>
        <w:jc w:val="both"/>
      </w:pPr>
    </w:p>
    <w:p w:rsidR="00B813CE" w:rsidRDefault="00B813CE" w:rsidP="0009342A">
      <w:pPr>
        <w:jc w:val="both"/>
      </w:pPr>
    </w:p>
    <w:p w:rsidR="0009342A" w:rsidRDefault="0009342A" w:rsidP="0009342A">
      <w:r>
        <w:tab/>
      </w:r>
    </w:p>
    <w:p w:rsidR="0009342A" w:rsidRDefault="0009342A" w:rsidP="0009342A"/>
    <w:p w:rsidR="0009342A" w:rsidRPr="00F70242" w:rsidRDefault="0009342A" w:rsidP="0009342A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F70242">
        <w:rPr>
          <w:noProof w:val="0"/>
        </w:rPr>
        <w:t>Štefan Holý v. r.</w:t>
      </w:r>
    </w:p>
    <w:p w:rsidR="0009342A" w:rsidRPr="00F70242" w:rsidRDefault="0009342A" w:rsidP="0009342A">
      <w:r w:rsidRPr="00F70242">
        <w:t xml:space="preserve">                                                                                                   podpredseda vlády    </w:t>
      </w:r>
    </w:p>
    <w:p w:rsidR="0009342A" w:rsidRDefault="0009342A" w:rsidP="0009342A">
      <w:r w:rsidRPr="00F70242">
        <w:t xml:space="preserve">                                                                                  a predseda Legislatívnej rady vlády SR</w:t>
      </w:r>
    </w:p>
    <w:p w:rsidR="0009342A" w:rsidRDefault="0009342A" w:rsidP="0009342A"/>
    <w:p w:rsidR="00B81F1A" w:rsidRDefault="00B81F1A" w:rsidP="0009342A"/>
    <w:p w:rsidR="00B81F1A" w:rsidRDefault="00B81F1A" w:rsidP="0009342A"/>
    <w:p w:rsidR="00B81F1A" w:rsidRDefault="00B81F1A" w:rsidP="0009342A"/>
    <w:p w:rsidR="0009342A" w:rsidRPr="0009342A" w:rsidRDefault="0009342A" w:rsidP="0009342A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09342A" w:rsidRPr="0009342A" w:rsidRDefault="0009342A" w:rsidP="0009342A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8B616F" w:rsidRPr="0009342A" w:rsidRDefault="0085537F" w:rsidP="0009342A">
      <w:pPr>
        <w:tabs>
          <w:tab w:val="left" w:pos="6240"/>
        </w:tabs>
      </w:pPr>
    </w:p>
    <w:sectPr w:rsidR="008B616F" w:rsidRPr="0009342A" w:rsidSect="005635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9AA"/>
    <w:multiLevelType w:val="hybridMultilevel"/>
    <w:tmpl w:val="DEAC0A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2A"/>
    <w:rsid w:val="00004484"/>
    <w:rsid w:val="0009342A"/>
    <w:rsid w:val="00563514"/>
    <w:rsid w:val="00564BF2"/>
    <w:rsid w:val="005840D8"/>
    <w:rsid w:val="006501C6"/>
    <w:rsid w:val="00783594"/>
    <w:rsid w:val="0085537F"/>
    <w:rsid w:val="00B67AB0"/>
    <w:rsid w:val="00B813CE"/>
    <w:rsid w:val="00B81F1A"/>
    <w:rsid w:val="00D237C5"/>
    <w:rsid w:val="00D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3C8C"/>
  <w15:docId w15:val="{06A93252-8ACD-4975-817B-2F52716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64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42A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44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484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14</cp:revision>
  <cp:lastPrinted>2021-04-07T14:46:00Z</cp:lastPrinted>
  <dcterms:created xsi:type="dcterms:W3CDTF">2021-04-06T06:49:00Z</dcterms:created>
  <dcterms:modified xsi:type="dcterms:W3CDTF">2023-01-25T11:14:00Z</dcterms:modified>
</cp:coreProperties>
</file>