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98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74"/>
        <w:gridCol w:w="426"/>
      </w:tblGrid>
      <w:tr w:rsidR="00223609" w:rsidRPr="009A1A39" w:rsidTr="009C27C6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3609" w:rsidRPr="009A1A39" w:rsidRDefault="00223609" w:rsidP="009C27C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Ministerstvo životného prostredia Slovenskej republiky 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 w:rsidP="009C27C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 w:rsidP="009C27C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</w:tr>
      <w:tr w:rsidR="00223609" w:rsidRPr="009A1A39" w:rsidTr="009C27C6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4910AA" w:rsidRDefault="00223609" w:rsidP="009C27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21E">
              <w:rPr>
                <w:rFonts w:ascii="Times New Roman" w:hAnsi="Times New Roman"/>
                <w:color w:val="000000"/>
                <w:sz w:val="24"/>
                <w:szCs w:val="24"/>
              </w:rPr>
              <w:t>Číslo:</w:t>
            </w:r>
            <w:r w:rsidR="0065672A" w:rsidRPr="006D721E">
              <w:t xml:space="preserve"> </w:t>
            </w:r>
            <w:r w:rsidR="009C27C6" w:rsidRPr="009C27C6">
              <w:rPr>
                <w:rFonts w:ascii="Times New Roman" w:hAnsi="Times New Roman"/>
                <w:sz w:val="24"/>
              </w:rPr>
              <w:t>7059/2021-1.7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 w:rsidP="009C27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9C27C6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 w:rsidP="009C27C6">
            <w:pPr>
              <w:spacing w:after="0" w:line="240" w:lineRule="auto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</w:p>
          <w:p w:rsidR="0010346A" w:rsidRPr="009A1A39" w:rsidRDefault="0010346A" w:rsidP="009C27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 w:rsidP="009C27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9C27C6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 w:rsidP="009C27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Materiál na </w:t>
            </w:r>
            <w:r w:rsidR="000C55AB">
              <w:t xml:space="preserve"> </w:t>
            </w:r>
            <w:r w:rsidR="000C55AB" w:rsidRPr="000C55AB">
              <w:rPr>
                <w:rFonts w:ascii="Times New Roman" w:hAnsi="Times New Roman"/>
                <w:color w:val="000000"/>
                <w:sz w:val="24"/>
                <w:szCs w:val="24"/>
              </w:rPr>
              <w:t>rokovanie Legislatívnej rady vlády Slovenskej republiky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 w:rsidP="009C27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9C27C6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 w:rsidP="009C27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 w:rsidP="009C27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9C27C6">
        <w:trPr>
          <w:gridAfter w:val="1"/>
          <w:wAfter w:w="426" w:type="dxa"/>
          <w:trHeight w:val="95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 w:rsidP="009C27C6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3609" w:rsidRPr="009A1A39" w:rsidTr="009C27C6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 w:rsidP="009C27C6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3609" w:rsidRPr="009A1A39" w:rsidTr="009C27C6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Default="0036578D" w:rsidP="009C27C6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Návrh </w:t>
            </w:r>
          </w:p>
          <w:p w:rsidR="0036578D" w:rsidRDefault="0036578D" w:rsidP="009C27C6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578D" w:rsidRDefault="0036578D" w:rsidP="009C27C6">
            <w:pPr>
              <w:tabs>
                <w:tab w:val="center" w:pos="4703"/>
                <w:tab w:val="center" w:pos="651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Nariadenie vlády Slovenskej republiky</w:t>
            </w:r>
          </w:p>
          <w:p w:rsidR="0036578D" w:rsidRDefault="0036578D" w:rsidP="009C27C6">
            <w:pPr>
              <w:tabs>
                <w:tab w:val="center" w:pos="4703"/>
                <w:tab w:val="center" w:pos="651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z .... 20</w:t>
            </w:r>
            <w:r w:rsidR="0094113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D059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035FB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36578D" w:rsidRPr="0036578D" w:rsidRDefault="0036578D" w:rsidP="009C27C6">
            <w:pPr>
              <w:tabs>
                <w:tab w:val="center" w:pos="4703"/>
                <w:tab w:val="center" w:pos="651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ktorým sa vyhlasuje </w:t>
            </w:r>
            <w:r w:rsidR="0031390A">
              <w:rPr>
                <w:rFonts w:ascii="Times New Roman" w:hAnsi="Times New Roman"/>
                <w:b/>
                <w:sz w:val="28"/>
                <w:szCs w:val="28"/>
              </w:rPr>
              <w:t xml:space="preserve">chránený areál </w:t>
            </w:r>
            <w:proofErr w:type="spellStart"/>
            <w:r w:rsidR="0031390A">
              <w:rPr>
                <w:rFonts w:ascii="Times New Roman" w:hAnsi="Times New Roman"/>
                <w:b/>
                <w:sz w:val="28"/>
                <w:szCs w:val="28"/>
              </w:rPr>
              <w:t>Temešská</w:t>
            </w:r>
            <w:proofErr w:type="spellEnd"/>
            <w:r w:rsidR="0031390A">
              <w:rPr>
                <w:rFonts w:ascii="Times New Roman" w:hAnsi="Times New Roman"/>
                <w:b/>
                <w:sz w:val="28"/>
                <w:szCs w:val="28"/>
              </w:rPr>
              <w:t xml:space="preserve"> skala</w:t>
            </w:r>
          </w:p>
        </w:tc>
      </w:tr>
      <w:tr w:rsidR="00223609" w:rsidRPr="009A1A39" w:rsidTr="009C27C6">
        <w:trPr>
          <w:gridAfter w:val="1"/>
          <w:wAfter w:w="426" w:type="dxa"/>
          <w:trHeight w:hRule="exact" w:val="397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609" w:rsidRPr="009A1A39" w:rsidRDefault="00337F6F" w:rsidP="009C27C6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223609" w:rsidRPr="009A1A39" w:rsidTr="009C27C6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609" w:rsidRPr="009A1A39" w:rsidRDefault="00223609" w:rsidP="009C27C6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9C27C6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 w:rsidP="009C27C6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 w:rsidP="009C27C6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Obsah materiálu:</w:t>
            </w:r>
          </w:p>
        </w:tc>
      </w:tr>
      <w:tr w:rsidR="00223609" w:rsidRPr="009A1A39" w:rsidTr="009C27C6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 w:rsidP="009C27C6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 w:rsidP="009C27C6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9C27C6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138" w:rsidRDefault="00941138" w:rsidP="009C27C6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Článok 4 ods. 4 smernice Rady 92/43/EHS z 21. mája 1992 o ochrane prirodzených biotopov a voľne žijúcich živočíchov a rastlín</w:t>
            </w:r>
          </w:p>
          <w:p w:rsidR="0036578D" w:rsidRDefault="0036578D" w:rsidP="009C27C6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</w:p>
          <w:p w:rsidR="0036578D" w:rsidRPr="009A1A39" w:rsidRDefault="0036578D" w:rsidP="009C27C6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710" w:rsidRDefault="00223609" w:rsidP="009C27C6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5100A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="0080271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ávrh uznesenia </w:t>
            </w:r>
            <w:r w:rsidR="00AA336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vlády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="00875023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80271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redkladacia správa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="00875023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80271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lastný materiál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4. </w:t>
            </w:r>
            <w:r w:rsidR="0036578D">
              <w:rPr>
                <w:rFonts w:ascii="Times New Roman" w:hAnsi="Times New Roman"/>
                <w:color w:val="000000"/>
                <w:sz w:val="24"/>
                <w:szCs w:val="24"/>
              </w:rPr>
              <w:t>Dôvodová správa</w:t>
            </w:r>
          </w:p>
          <w:p w:rsidR="0036578D" w:rsidRDefault="0036578D" w:rsidP="009C27C6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Doložka vplyvov</w:t>
            </w:r>
          </w:p>
          <w:p w:rsidR="005D5B3E" w:rsidRDefault="005D5B3E" w:rsidP="009C27C6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Správa o účasti verejnosti</w:t>
            </w:r>
          </w:p>
          <w:p w:rsidR="0036578D" w:rsidRDefault="005D5B3E" w:rsidP="009C27C6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36578D">
              <w:rPr>
                <w:rFonts w:ascii="Times New Roman" w:hAnsi="Times New Roman"/>
                <w:color w:val="000000"/>
                <w:sz w:val="24"/>
                <w:szCs w:val="24"/>
              </w:rPr>
              <w:t>. Doložka zlučiteľnosti</w:t>
            </w:r>
          </w:p>
          <w:p w:rsidR="000C55AB" w:rsidRPr="000C55AB" w:rsidRDefault="000C55AB" w:rsidP="000C55AB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5AB">
              <w:rPr>
                <w:rFonts w:ascii="Times New Roman" w:hAnsi="Times New Roman"/>
                <w:color w:val="000000"/>
                <w:sz w:val="24"/>
                <w:szCs w:val="24"/>
              </w:rPr>
              <w:t>8. Vyhodnotenie MPK</w:t>
            </w:r>
          </w:p>
          <w:p w:rsidR="000C55AB" w:rsidRPr="009A1A39" w:rsidRDefault="000C55AB" w:rsidP="000C55AB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5AB">
              <w:rPr>
                <w:rFonts w:ascii="Times New Roman" w:hAnsi="Times New Roman"/>
                <w:color w:val="000000"/>
                <w:sz w:val="24"/>
                <w:szCs w:val="24"/>
              </w:rPr>
              <w:t>9. Vyhlásenie o bezrozpornosti</w:t>
            </w:r>
          </w:p>
          <w:p w:rsidR="007E362F" w:rsidRPr="009A1A39" w:rsidRDefault="007E362F" w:rsidP="007E362F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609" w:rsidRPr="009A1A39" w:rsidRDefault="00223609" w:rsidP="009C27C6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9A1A3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223609" w:rsidTr="009C27C6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 w:rsidP="009C27C6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2710" w:rsidRDefault="00802710" w:rsidP="009C27C6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2710" w:rsidRDefault="00802710" w:rsidP="009C27C6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2710" w:rsidRDefault="00802710" w:rsidP="009C27C6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 w:rsidP="009C27C6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9C27C6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710" w:rsidRDefault="00802710" w:rsidP="009C27C6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23609" w:rsidRDefault="00223609" w:rsidP="009C27C6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 w:rsidP="009C27C6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23609" w:rsidTr="009C27C6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 w:rsidP="009C27C6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 w:rsidP="009C27C6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9C27C6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C65" w:rsidRPr="006D721E" w:rsidRDefault="00941138" w:rsidP="009C27C6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2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Ján </w:t>
            </w:r>
            <w:proofErr w:type="spellStart"/>
            <w:r w:rsidRPr="006D721E">
              <w:rPr>
                <w:rFonts w:ascii="Times New Roman" w:hAnsi="Times New Roman"/>
                <w:color w:val="000000"/>
                <w:sz w:val="24"/>
                <w:szCs w:val="24"/>
              </w:rPr>
              <w:t>Budaj</w:t>
            </w:r>
            <w:proofErr w:type="spellEnd"/>
          </w:p>
          <w:p w:rsidR="00223609" w:rsidRDefault="00223609" w:rsidP="009C27C6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2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minister životného prostredia </w:t>
            </w:r>
            <w:r w:rsidR="00941138" w:rsidRPr="006D721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D721E">
              <w:rPr>
                <w:rFonts w:ascii="Times New Roman" w:hAnsi="Times New Roman"/>
                <w:color w:val="000000"/>
                <w:sz w:val="24"/>
                <w:szCs w:val="24"/>
              </w:rPr>
              <w:t>Slovenskej republiky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 w:rsidP="009C27C6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23609" w:rsidRDefault="00223609" w:rsidP="00095803">
      <w:pPr>
        <w:tabs>
          <w:tab w:val="left" w:pos="5397"/>
          <w:tab w:val="left" w:pos="7789"/>
          <w:tab w:val="left" w:pos="8364"/>
        </w:tabs>
        <w:ind w:left="8364"/>
        <w:rPr>
          <w:rFonts w:ascii="Times New Roman" w:hAnsi="Times New Roman"/>
          <w:sz w:val="24"/>
          <w:szCs w:val="24"/>
        </w:rPr>
      </w:pPr>
    </w:p>
    <w:p w:rsidR="000C55AB" w:rsidRDefault="0034361E" w:rsidP="006D721E">
      <w:pPr>
        <w:tabs>
          <w:tab w:val="left" w:pos="4400"/>
          <w:tab w:val="center" w:pos="5526"/>
          <w:tab w:val="left" w:pos="72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C6205">
        <w:rPr>
          <w:rFonts w:ascii="Times New Roman" w:hAnsi="Times New Roman"/>
          <w:sz w:val="24"/>
          <w:szCs w:val="24"/>
        </w:rPr>
        <w:tab/>
      </w:r>
      <w:r w:rsidR="006D721E">
        <w:rPr>
          <w:rFonts w:ascii="Times New Roman" w:hAnsi="Times New Roman"/>
          <w:sz w:val="24"/>
          <w:szCs w:val="24"/>
        </w:rPr>
        <w:tab/>
      </w:r>
    </w:p>
    <w:p w:rsidR="000C55AB" w:rsidRPr="000C55AB" w:rsidRDefault="000C55AB" w:rsidP="000C55AB">
      <w:pPr>
        <w:rPr>
          <w:rFonts w:ascii="Times New Roman" w:hAnsi="Times New Roman"/>
          <w:sz w:val="24"/>
          <w:szCs w:val="24"/>
        </w:rPr>
      </w:pPr>
    </w:p>
    <w:p w:rsidR="000C55AB" w:rsidRPr="000C55AB" w:rsidRDefault="000C55AB" w:rsidP="000C55AB">
      <w:pPr>
        <w:rPr>
          <w:rFonts w:ascii="Times New Roman" w:hAnsi="Times New Roman"/>
          <w:sz w:val="24"/>
          <w:szCs w:val="24"/>
        </w:rPr>
      </w:pPr>
    </w:p>
    <w:p w:rsidR="000C55AB" w:rsidRPr="000C55AB" w:rsidRDefault="000C55AB" w:rsidP="000C55AB">
      <w:pPr>
        <w:rPr>
          <w:rFonts w:ascii="Times New Roman" w:hAnsi="Times New Roman"/>
          <w:sz w:val="24"/>
          <w:szCs w:val="24"/>
        </w:rPr>
      </w:pPr>
    </w:p>
    <w:p w:rsidR="000C55AB" w:rsidRPr="000C55AB" w:rsidRDefault="000C55AB" w:rsidP="000C55AB">
      <w:pPr>
        <w:rPr>
          <w:rFonts w:ascii="Times New Roman" w:hAnsi="Times New Roman"/>
          <w:sz w:val="24"/>
          <w:szCs w:val="24"/>
        </w:rPr>
      </w:pPr>
    </w:p>
    <w:p w:rsidR="000C55AB" w:rsidRPr="000C55AB" w:rsidRDefault="000C55AB" w:rsidP="000C55AB">
      <w:pPr>
        <w:rPr>
          <w:rFonts w:ascii="Times New Roman" w:hAnsi="Times New Roman"/>
          <w:sz w:val="24"/>
          <w:szCs w:val="24"/>
        </w:rPr>
      </w:pPr>
    </w:p>
    <w:p w:rsidR="000C55AB" w:rsidRPr="000C55AB" w:rsidRDefault="000C55AB" w:rsidP="000C55AB">
      <w:pPr>
        <w:rPr>
          <w:rFonts w:ascii="Times New Roman" w:hAnsi="Times New Roman"/>
          <w:sz w:val="24"/>
          <w:szCs w:val="24"/>
        </w:rPr>
      </w:pPr>
    </w:p>
    <w:p w:rsidR="000C55AB" w:rsidRPr="000C55AB" w:rsidRDefault="000C55AB" w:rsidP="000C55AB">
      <w:pPr>
        <w:rPr>
          <w:rFonts w:ascii="Times New Roman" w:hAnsi="Times New Roman"/>
          <w:sz w:val="24"/>
          <w:szCs w:val="24"/>
        </w:rPr>
      </w:pPr>
    </w:p>
    <w:p w:rsidR="000C55AB" w:rsidRPr="000C55AB" w:rsidRDefault="000C55AB" w:rsidP="000C55AB">
      <w:pPr>
        <w:rPr>
          <w:rFonts w:ascii="Times New Roman" w:hAnsi="Times New Roman"/>
          <w:sz w:val="24"/>
          <w:szCs w:val="24"/>
        </w:rPr>
      </w:pPr>
    </w:p>
    <w:p w:rsidR="000C55AB" w:rsidRPr="000C55AB" w:rsidRDefault="000C55AB" w:rsidP="000C55AB">
      <w:pPr>
        <w:rPr>
          <w:rFonts w:ascii="Times New Roman" w:hAnsi="Times New Roman"/>
          <w:sz w:val="24"/>
          <w:szCs w:val="24"/>
        </w:rPr>
      </w:pPr>
    </w:p>
    <w:p w:rsidR="000C55AB" w:rsidRPr="000C55AB" w:rsidRDefault="000C55AB" w:rsidP="000C55AB">
      <w:pPr>
        <w:rPr>
          <w:rFonts w:ascii="Times New Roman" w:hAnsi="Times New Roman"/>
          <w:sz w:val="24"/>
          <w:szCs w:val="24"/>
        </w:rPr>
      </w:pPr>
    </w:p>
    <w:p w:rsidR="000C55AB" w:rsidRPr="000C55AB" w:rsidRDefault="000C55AB" w:rsidP="000C55AB">
      <w:pPr>
        <w:rPr>
          <w:rFonts w:ascii="Times New Roman" w:hAnsi="Times New Roman"/>
          <w:sz w:val="24"/>
          <w:szCs w:val="24"/>
        </w:rPr>
      </w:pPr>
    </w:p>
    <w:p w:rsidR="000C55AB" w:rsidRPr="000C55AB" w:rsidRDefault="000C55AB" w:rsidP="000C55AB">
      <w:pPr>
        <w:rPr>
          <w:rFonts w:ascii="Times New Roman" w:hAnsi="Times New Roman"/>
          <w:sz w:val="24"/>
          <w:szCs w:val="24"/>
        </w:rPr>
      </w:pPr>
    </w:p>
    <w:p w:rsidR="000C55AB" w:rsidRPr="000C55AB" w:rsidRDefault="000C55AB" w:rsidP="000C55AB">
      <w:pPr>
        <w:rPr>
          <w:rFonts w:ascii="Times New Roman" w:hAnsi="Times New Roman"/>
          <w:sz w:val="24"/>
          <w:szCs w:val="24"/>
        </w:rPr>
      </w:pPr>
    </w:p>
    <w:p w:rsidR="000C55AB" w:rsidRPr="000C55AB" w:rsidRDefault="000C55AB" w:rsidP="000C55AB">
      <w:pPr>
        <w:rPr>
          <w:rFonts w:ascii="Times New Roman" w:hAnsi="Times New Roman"/>
          <w:sz w:val="24"/>
          <w:szCs w:val="24"/>
        </w:rPr>
      </w:pPr>
    </w:p>
    <w:p w:rsidR="000C55AB" w:rsidRPr="000C55AB" w:rsidRDefault="000C55AB" w:rsidP="000C55AB">
      <w:pPr>
        <w:rPr>
          <w:rFonts w:ascii="Times New Roman" w:hAnsi="Times New Roman"/>
          <w:sz w:val="24"/>
          <w:szCs w:val="24"/>
        </w:rPr>
      </w:pPr>
    </w:p>
    <w:p w:rsidR="000C55AB" w:rsidRPr="000C55AB" w:rsidRDefault="000C55AB" w:rsidP="000C55AB">
      <w:pPr>
        <w:rPr>
          <w:rFonts w:ascii="Times New Roman" w:hAnsi="Times New Roman"/>
          <w:sz w:val="24"/>
          <w:szCs w:val="24"/>
        </w:rPr>
      </w:pPr>
    </w:p>
    <w:p w:rsidR="000C55AB" w:rsidRPr="000C55AB" w:rsidRDefault="000C55AB" w:rsidP="000C55AB">
      <w:pPr>
        <w:rPr>
          <w:rFonts w:ascii="Times New Roman" w:hAnsi="Times New Roman"/>
          <w:sz w:val="24"/>
          <w:szCs w:val="24"/>
        </w:rPr>
      </w:pPr>
    </w:p>
    <w:p w:rsidR="000C55AB" w:rsidRPr="000C55AB" w:rsidRDefault="000C55AB" w:rsidP="000C55AB">
      <w:pPr>
        <w:rPr>
          <w:rFonts w:ascii="Times New Roman" w:hAnsi="Times New Roman"/>
          <w:sz w:val="24"/>
          <w:szCs w:val="24"/>
        </w:rPr>
      </w:pPr>
    </w:p>
    <w:p w:rsidR="000C55AB" w:rsidRPr="000C55AB" w:rsidRDefault="000C55AB" w:rsidP="000C55AB">
      <w:pPr>
        <w:rPr>
          <w:rFonts w:ascii="Times New Roman" w:hAnsi="Times New Roman"/>
          <w:sz w:val="24"/>
          <w:szCs w:val="24"/>
        </w:rPr>
      </w:pPr>
    </w:p>
    <w:p w:rsidR="000C55AB" w:rsidRPr="000C55AB" w:rsidRDefault="000C55AB" w:rsidP="000C55AB">
      <w:pPr>
        <w:rPr>
          <w:rFonts w:ascii="Times New Roman" w:hAnsi="Times New Roman"/>
          <w:sz w:val="24"/>
          <w:szCs w:val="24"/>
        </w:rPr>
      </w:pPr>
    </w:p>
    <w:p w:rsidR="000C55AB" w:rsidRPr="000C55AB" w:rsidRDefault="000C55AB" w:rsidP="000C55AB">
      <w:pPr>
        <w:rPr>
          <w:rFonts w:ascii="Times New Roman" w:hAnsi="Times New Roman"/>
          <w:sz w:val="24"/>
          <w:szCs w:val="24"/>
        </w:rPr>
      </w:pPr>
    </w:p>
    <w:p w:rsidR="000C55AB" w:rsidRPr="000C55AB" w:rsidRDefault="000C55AB" w:rsidP="000C55AB">
      <w:pPr>
        <w:rPr>
          <w:rFonts w:ascii="Times New Roman" w:hAnsi="Times New Roman"/>
          <w:sz w:val="24"/>
          <w:szCs w:val="24"/>
        </w:rPr>
      </w:pPr>
    </w:p>
    <w:p w:rsidR="000C55AB" w:rsidRDefault="000C55AB" w:rsidP="000C55AB">
      <w:pPr>
        <w:rPr>
          <w:rFonts w:ascii="Times New Roman" w:hAnsi="Times New Roman"/>
          <w:sz w:val="24"/>
          <w:szCs w:val="24"/>
        </w:rPr>
      </w:pPr>
    </w:p>
    <w:p w:rsidR="0034361E" w:rsidRPr="000C55AB" w:rsidRDefault="000C55AB" w:rsidP="000C55AB">
      <w:pPr>
        <w:tabs>
          <w:tab w:val="left" w:pos="64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34361E" w:rsidRPr="000C55AB" w:rsidSect="00095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1417" w:right="709" w:bottom="1417" w:left="12049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943" w:rsidRDefault="00051943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051943" w:rsidRDefault="00051943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 w:rsidP="000C6205">
    <w:pPr>
      <w:pStyle w:val="Pta"/>
      <w:widowControl/>
      <w:tabs>
        <w:tab w:val="center" w:pos="4703"/>
        <w:tab w:val="left" w:pos="6670"/>
      </w:tabs>
      <w:jc w:val="center"/>
      <w:rPr>
        <w:rFonts w:ascii="Times New Roman" w:hAnsi="Times New Roman"/>
      </w:rPr>
    </w:pPr>
    <w:r w:rsidRPr="006D721E">
      <w:rPr>
        <w:rFonts w:ascii="Times New Roman" w:hAnsi="Times New Roman"/>
        <w:color w:val="000000"/>
        <w:sz w:val="24"/>
        <w:szCs w:val="24"/>
      </w:rPr>
      <w:t>Bratislava</w:t>
    </w:r>
    <w:r w:rsidR="00C550FF" w:rsidRPr="006D721E">
      <w:rPr>
        <w:rFonts w:ascii="Times New Roman" w:hAnsi="Times New Roman"/>
        <w:color w:val="000000"/>
        <w:sz w:val="24"/>
        <w:szCs w:val="24"/>
      </w:rPr>
      <w:t xml:space="preserve"> </w:t>
    </w:r>
    <w:r w:rsidR="009C27C6">
      <w:rPr>
        <w:rFonts w:ascii="Times New Roman" w:hAnsi="Times New Roman"/>
        <w:color w:val="000000"/>
        <w:sz w:val="24"/>
        <w:szCs w:val="24"/>
      </w:rPr>
      <w:t xml:space="preserve"> </w:t>
    </w:r>
    <w:r w:rsidR="000C55AB">
      <w:rPr>
        <w:rFonts w:ascii="Times New Roman" w:hAnsi="Times New Roman"/>
        <w:color w:val="000000"/>
        <w:sz w:val="24"/>
        <w:szCs w:val="24"/>
      </w:rPr>
      <w:t xml:space="preserve"> </w:t>
    </w:r>
    <w:r w:rsidR="001F4BAA">
      <w:rPr>
        <w:rFonts w:ascii="Times New Roman" w:hAnsi="Times New Roman"/>
        <w:color w:val="000000"/>
        <w:sz w:val="24"/>
        <w:szCs w:val="24"/>
      </w:rPr>
      <w:t xml:space="preserve">   </w:t>
    </w:r>
    <w:r w:rsidR="000C55AB">
      <w:rPr>
        <w:rFonts w:ascii="Times New Roman" w:hAnsi="Times New Roman"/>
        <w:color w:val="000000"/>
        <w:sz w:val="24"/>
        <w:szCs w:val="24"/>
      </w:rPr>
      <w:t xml:space="preserve">apríl </w:t>
    </w:r>
    <w:r w:rsidR="00F3475F" w:rsidRPr="006D721E">
      <w:rPr>
        <w:rFonts w:ascii="Times New Roman" w:hAnsi="Times New Roman"/>
        <w:sz w:val="24"/>
        <w:szCs w:val="24"/>
      </w:rPr>
      <w:t xml:space="preserve"> 2</w:t>
    </w:r>
    <w:r w:rsidR="00F3475F" w:rsidRPr="006D721E">
      <w:rPr>
        <w:rFonts w:ascii="Times New Roman" w:hAnsi="Times New Roman"/>
        <w:color w:val="000000"/>
        <w:sz w:val="24"/>
        <w:szCs w:val="24"/>
      </w:rPr>
      <w:t>0</w:t>
    </w:r>
    <w:r w:rsidR="0046252B">
      <w:rPr>
        <w:rFonts w:ascii="Times New Roman" w:hAnsi="Times New Roman"/>
        <w:color w:val="000000"/>
        <w:sz w:val="24"/>
        <w:szCs w:val="24"/>
      </w:rPr>
      <w:t>2</w:t>
    </w:r>
    <w:r w:rsidR="002D0590">
      <w:rPr>
        <w:rFonts w:ascii="Times New Roman" w:hAnsi="Times New Roman"/>
        <w:color w:val="000000"/>
        <w:sz w:val="24"/>
        <w:szCs w:val="24"/>
      </w:rPr>
      <w:t>1</w:t>
    </w:r>
  </w:p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943" w:rsidRDefault="00051943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051943" w:rsidRDefault="00051943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A6"/>
    <w:rsid w:val="0002028E"/>
    <w:rsid w:val="00024ED4"/>
    <w:rsid w:val="00051943"/>
    <w:rsid w:val="00095803"/>
    <w:rsid w:val="000C55AB"/>
    <w:rsid w:val="000C6205"/>
    <w:rsid w:val="000D2F7F"/>
    <w:rsid w:val="000D747C"/>
    <w:rsid w:val="0010346A"/>
    <w:rsid w:val="00131ADF"/>
    <w:rsid w:val="00134D55"/>
    <w:rsid w:val="0013503B"/>
    <w:rsid w:val="00141120"/>
    <w:rsid w:val="00141BC2"/>
    <w:rsid w:val="001870AC"/>
    <w:rsid w:val="00192DE4"/>
    <w:rsid w:val="001B71E3"/>
    <w:rsid w:val="001B7798"/>
    <w:rsid w:val="001D4A51"/>
    <w:rsid w:val="001F4BAA"/>
    <w:rsid w:val="002063EC"/>
    <w:rsid w:val="00213EFF"/>
    <w:rsid w:val="002223B2"/>
    <w:rsid w:val="00223609"/>
    <w:rsid w:val="00242861"/>
    <w:rsid w:val="0026476D"/>
    <w:rsid w:val="00287EA6"/>
    <w:rsid w:val="002C7AEE"/>
    <w:rsid w:val="002D0590"/>
    <w:rsid w:val="002D4B19"/>
    <w:rsid w:val="00304C34"/>
    <w:rsid w:val="0031390A"/>
    <w:rsid w:val="00337F6F"/>
    <w:rsid w:val="00340397"/>
    <w:rsid w:val="0034361E"/>
    <w:rsid w:val="0036578D"/>
    <w:rsid w:val="003729AD"/>
    <w:rsid w:val="00384A45"/>
    <w:rsid w:val="003863F4"/>
    <w:rsid w:val="00391B4F"/>
    <w:rsid w:val="003944F3"/>
    <w:rsid w:val="0039465C"/>
    <w:rsid w:val="003B4F7B"/>
    <w:rsid w:val="003B77AE"/>
    <w:rsid w:val="004209DA"/>
    <w:rsid w:val="00441100"/>
    <w:rsid w:val="004418FE"/>
    <w:rsid w:val="0046252B"/>
    <w:rsid w:val="004910AA"/>
    <w:rsid w:val="004C02CD"/>
    <w:rsid w:val="004E09F6"/>
    <w:rsid w:val="004F129A"/>
    <w:rsid w:val="005100A9"/>
    <w:rsid w:val="00541CED"/>
    <w:rsid w:val="0054384F"/>
    <w:rsid w:val="00544F72"/>
    <w:rsid w:val="00562796"/>
    <w:rsid w:val="0058428F"/>
    <w:rsid w:val="00585440"/>
    <w:rsid w:val="00586540"/>
    <w:rsid w:val="005867F7"/>
    <w:rsid w:val="00593044"/>
    <w:rsid w:val="005A586E"/>
    <w:rsid w:val="005B3431"/>
    <w:rsid w:val="005C249F"/>
    <w:rsid w:val="005D5B3E"/>
    <w:rsid w:val="005D775C"/>
    <w:rsid w:val="00630F96"/>
    <w:rsid w:val="00640B68"/>
    <w:rsid w:val="0065672A"/>
    <w:rsid w:val="006C7D5E"/>
    <w:rsid w:val="006D721E"/>
    <w:rsid w:val="006D7742"/>
    <w:rsid w:val="00741C65"/>
    <w:rsid w:val="007657A7"/>
    <w:rsid w:val="00793888"/>
    <w:rsid w:val="00794D77"/>
    <w:rsid w:val="007A49DD"/>
    <w:rsid w:val="007C1911"/>
    <w:rsid w:val="007C20B0"/>
    <w:rsid w:val="007E362F"/>
    <w:rsid w:val="00802710"/>
    <w:rsid w:val="00813AC5"/>
    <w:rsid w:val="008453E5"/>
    <w:rsid w:val="00875023"/>
    <w:rsid w:val="008E65FA"/>
    <w:rsid w:val="00911EE1"/>
    <w:rsid w:val="00941138"/>
    <w:rsid w:val="009455FF"/>
    <w:rsid w:val="00952892"/>
    <w:rsid w:val="00977638"/>
    <w:rsid w:val="009A1A39"/>
    <w:rsid w:val="009A2220"/>
    <w:rsid w:val="009A7614"/>
    <w:rsid w:val="009B081B"/>
    <w:rsid w:val="009B536D"/>
    <w:rsid w:val="009C27C6"/>
    <w:rsid w:val="009E6822"/>
    <w:rsid w:val="00A4602F"/>
    <w:rsid w:val="00AA3360"/>
    <w:rsid w:val="00AA37F6"/>
    <w:rsid w:val="00AC334B"/>
    <w:rsid w:val="00AD622C"/>
    <w:rsid w:val="00B511A9"/>
    <w:rsid w:val="00BB6E85"/>
    <w:rsid w:val="00BE19A6"/>
    <w:rsid w:val="00BE3E1E"/>
    <w:rsid w:val="00C035FB"/>
    <w:rsid w:val="00C07F6F"/>
    <w:rsid w:val="00C238D0"/>
    <w:rsid w:val="00C45346"/>
    <w:rsid w:val="00C550FF"/>
    <w:rsid w:val="00C735F9"/>
    <w:rsid w:val="00C80E53"/>
    <w:rsid w:val="00C91CDC"/>
    <w:rsid w:val="00CA4852"/>
    <w:rsid w:val="00CD533A"/>
    <w:rsid w:val="00CE5E8A"/>
    <w:rsid w:val="00D139F4"/>
    <w:rsid w:val="00D6058A"/>
    <w:rsid w:val="00D817BA"/>
    <w:rsid w:val="00D943F7"/>
    <w:rsid w:val="00DC0A47"/>
    <w:rsid w:val="00DD59FA"/>
    <w:rsid w:val="00E0021D"/>
    <w:rsid w:val="00E256A3"/>
    <w:rsid w:val="00E458C9"/>
    <w:rsid w:val="00E54C55"/>
    <w:rsid w:val="00E634C1"/>
    <w:rsid w:val="00E86B63"/>
    <w:rsid w:val="00F074D4"/>
    <w:rsid w:val="00F15F4D"/>
    <w:rsid w:val="00F205DD"/>
    <w:rsid w:val="00F21260"/>
    <w:rsid w:val="00F22AE8"/>
    <w:rsid w:val="00F26D5B"/>
    <w:rsid w:val="00F3475F"/>
    <w:rsid w:val="00F93D93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876CF"/>
  <w15:chartTrackingRefBased/>
  <w15:docId w15:val="{948CA02F-C472-4C46-8FC3-1132EDBE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djustRightInd w:val="0"/>
      <w:spacing w:after="200" w:line="276" w:lineRule="auto"/>
    </w:pPr>
    <w:rPr>
      <w:rFonts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22360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223609"/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100A9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F93D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93D93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F93D93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3D9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F93D9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8480-6E78-480C-9420-3A8AB5FB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Durkošová Jana</dc:creator>
  <cp:keywords/>
  <cp:lastModifiedBy>Lojková Silvia</cp:lastModifiedBy>
  <cp:revision>3</cp:revision>
  <cp:lastPrinted>2020-05-15T14:00:00Z</cp:lastPrinted>
  <dcterms:created xsi:type="dcterms:W3CDTF">2021-04-06T12:18:00Z</dcterms:created>
  <dcterms:modified xsi:type="dcterms:W3CDTF">2021-04-06T13:58:00Z</dcterms:modified>
</cp:coreProperties>
</file>