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C3D53" w14:textId="77777777"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14:paraId="152989EC" w14:textId="77777777"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493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610"/>
      </w:tblGrid>
      <w:tr w:rsidR="003501A1" w:rsidRPr="00A179AE" w14:paraId="1EF1EED9" w14:textId="77777777" w:rsidTr="000606DA">
        <w:tc>
          <w:tcPr>
            <w:tcW w:w="9493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759CE45E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14:paraId="2F73B0DA" w14:textId="77777777" w:rsidTr="000606DA">
        <w:tc>
          <w:tcPr>
            <w:tcW w:w="9493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4264C8AF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14:paraId="325DA285" w14:textId="77777777" w:rsidTr="000606DA">
        <w:tc>
          <w:tcPr>
            <w:tcW w:w="9493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454556B" w14:textId="77777777" w:rsidR="003501A1" w:rsidRPr="00A179AE" w:rsidRDefault="00E14F74" w:rsidP="00F37872">
            <w:pPr>
              <w:spacing w:after="60"/>
            </w:pPr>
            <w:r>
              <w:rPr>
                <w:rFonts w:ascii="Times" w:hAnsi="Times" w:cs="Times"/>
              </w:rPr>
              <w:t xml:space="preserve">Nariadenie vlády Slovenskej republiky, ktorým sa vyhlasuje </w:t>
            </w:r>
            <w:r w:rsidR="00F37872">
              <w:rPr>
                <w:rFonts w:ascii="Times" w:hAnsi="Times" w:cs="Times"/>
              </w:rPr>
              <w:t>prírodná pamiatka Brezovská dolina</w:t>
            </w:r>
          </w:p>
        </w:tc>
      </w:tr>
      <w:tr w:rsidR="003501A1" w:rsidRPr="00A179AE" w14:paraId="59E15735" w14:textId="77777777" w:rsidTr="000606DA"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4D308814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14:paraId="620A9FD1" w14:textId="77777777" w:rsidTr="000606DA">
        <w:tc>
          <w:tcPr>
            <w:tcW w:w="9493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DB7455" w14:textId="77777777" w:rsidR="003501A1" w:rsidRPr="00A179AE" w:rsidRDefault="00926D39" w:rsidP="00926D39">
            <w:pPr>
              <w:spacing w:after="60"/>
            </w:pPr>
            <w:r>
              <w:rPr>
                <w:rFonts w:ascii="Times" w:hAnsi="Times" w:cs="Times"/>
              </w:rPr>
              <w:t>Ministerstvo životného prostredia Slovenskej republiky</w:t>
            </w:r>
          </w:p>
        </w:tc>
      </w:tr>
      <w:tr w:rsidR="003501A1" w:rsidRPr="00A179AE" w14:paraId="23A8C186" w14:textId="77777777" w:rsidTr="000606DA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4CA204F1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7EA48097" w14:textId="77777777" w:rsidR="003501A1" w:rsidRPr="00A179AE" w:rsidRDefault="00E14F74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62868" w14:textId="77777777"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14:paraId="32A8083E" w14:textId="77777777" w:rsidTr="000606DA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1C14FDCF" w14:textId="77777777"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6C59B6A7" w14:textId="77777777" w:rsidR="003501A1" w:rsidRPr="00A179AE" w:rsidRDefault="00E14F74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8C1174F" w14:textId="77777777"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14:paraId="1AC81C00" w14:textId="77777777" w:rsidTr="000606DA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7351047E" w14:textId="77777777"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06264B0A" w14:textId="77777777"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6197C74" w14:textId="77777777"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14:paraId="7A099220" w14:textId="77777777" w:rsidTr="000606DA"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09E6E5C6" w14:textId="77777777" w:rsidR="003501A1" w:rsidRPr="00C1030C" w:rsidRDefault="003501A1" w:rsidP="007B71A4">
            <w:pPr>
              <w:rPr>
                <w:i/>
              </w:rPr>
            </w:pPr>
            <w:r w:rsidRPr="00C1030C">
              <w:rPr>
                <w:i/>
              </w:rPr>
              <w:t>V prípade transpozície uveďte zoznam transponovaných predpisov:</w:t>
            </w:r>
          </w:p>
        </w:tc>
      </w:tr>
      <w:tr w:rsidR="003501A1" w:rsidRPr="00A179AE" w14:paraId="62C4622A" w14:textId="77777777" w:rsidTr="000606DA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5C37D47A" w14:textId="77777777" w:rsidR="003501A1" w:rsidRPr="00A179AE" w:rsidRDefault="003501A1" w:rsidP="00926D39">
            <w:pPr>
              <w:pStyle w:val="Odsekzoznamu"/>
              <w:spacing w:after="12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85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3A17" w14:textId="70D12602" w:rsidR="003501A1" w:rsidRPr="00DC3B60" w:rsidRDefault="002147AD" w:rsidP="00E14F74">
            <w:pPr>
              <w:rPr>
                <w:i/>
              </w:rPr>
            </w:pPr>
            <w:r>
              <w:rPr>
                <w:i/>
              </w:rPr>
              <w:t>29.01-16.02.</w:t>
            </w:r>
            <w:r w:rsidR="00DD0D9A" w:rsidRPr="00DC3B60">
              <w:rPr>
                <w:i/>
              </w:rPr>
              <w:t>20</w:t>
            </w:r>
            <w:r w:rsidR="0036633D">
              <w:rPr>
                <w:i/>
              </w:rPr>
              <w:t>2</w:t>
            </w:r>
            <w:r w:rsidR="00B70DB3">
              <w:rPr>
                <w:i/>
              </w:rPr>
              <w:t>1</w:t>
            </w:r>
          </w:p>
        </w:tc>
      </w:tr>
      <w:tr w:rsidR="003501A1" w:rsidRPr="00A179AE" w14:paraId="579CBD52" w14:textId="77777777" w:rsidTr="000606DA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22F6CEFC" w14:textId="77777777" w:rsidR="003501A1" w:rsidRPr="00651F45" w:rsidRDefault="003501A1" w:rsidP="00651F45">
            <w:pPr>
              <w:pStyle w:val="Odsekzoznamu"/>
              <w:spacing w:after="120"/>
              <w:ind w:left="142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51F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Predpokladaný termín predloženia na MPK</w:t>
            </w:r>
            <w:r w:rsidR="00F62771" w:rsidRPr="00651F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5856" w14:textId="012FB5DC" w:rsidR="003501A1" w:rsidRPr="00DC3B60" w:rsidRDefault="000C2A8A" w:rsidP="000C2A8A">
            <w:pPr>
              <w:jc w:val="both"/>
              <w:rPr>
                <w:i/>
              </w:rPr>
            </w:pPr>
            <w:r>
              <w:rPr>
                <w:i/>
              </w:rPr>
              <w:t>26.02.-18.</w:t>
            </w:r>
            <w:r w:rsidR="000606DA">
              <w:rPr>
                <w:i/>
              </w:rPr>
              <w:t>0</w:t>
            </w:r>
            <w:r>
              <w:rPr>
                <w:i/>
              </w:rPr>
              <w:t>3.</w:t>
            </w:r>
            <w:r w:rsidR="00197AB7" w:rsidRPr="00DC3B60">
              <w:rPr>
                <w:i/>
              </w:rPr>
              <w:t>2</w:t>
            </w:r>
            <w:r w:rsidR="00197AB7">
              <w:rPr>
                <w:i/>
              </w:rPr>
              <w:t>021</w:t>
            </w:r>
          </w:p>
        </w:tc>
      </w:tr>
      <w:tr w:rsidR="003501A1" w:rsidRPr="00A179AE" w14:paraId="0F150D35" w14:textId="77777777" w:rsidTr="000606DA">
        <w:trPr>
          <w:trHeight w:val="545"/>
        </w:trPr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317EA27" w14:textId="77777777" w:rsidR="003501A1" w:rsidRPr="00A179AE" w:rsidRDefault="003501A1" w:rsidP="00926D39">
            <w:pPr>
              <w:pStyle w:val="Odsekzoznamu"/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9B35" w14:textId="766FFC9A" w:rsidR="003501A1" w:rsidRPr="00DC3B60" w:rsidRDefault="00197AB7" w:rsidP="000C2A8A">
            <w:pPr>
              <w:rPr>
                <w:i/>
              </w:rPr>
            </w:pPr>
            <w:r>
              <w:rPr>
                <w:i/>
              </w:rPr>
              <w:t>a</w:t>
            </w:r>
            <w:r w:rsidR="000C2A8A">
              <w:rPr>
                <w:i/>
              </w:rPr>
              <w:t>príl</w:t>
            </w:r>
            <w:r>
              <w:rPr>
                <w:i/>
              </w:rPr>
              <w:t xml:space="preserve"> </w:t>
            </w:r>
            <w:r w:rsidR="00DD0D9A" w:rsidRPr="00DC3B60">
              <w:rPr>
                <w:i/>
              </w:rPr>
              <w:t>20</w:t>
            </w:r>
            <w:r w:rsidR="0036633D">
              <w:rPr>
                <w:i/>
              </w:rPr>
              <w:t>2</w:t>
            </w:r>
            <w:r w:rsidR="007A720C">
              <w:rPr>
                <w:i/>
              </w:rPr>
              <w:t>1</w:t>
            </w:r>
          </w:p>
        </w:tc>
      </w:tr>
      <w:tr w:rsidR="003501A1" w:rsidRPr="00A179AE" w14:paraId="1A429C87" w14:textId="77777777" w:rsidTr="000606DA"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5A872A3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14:paraId="08FD90D4" w14:textId="77777777" w:rsidTr="000606DA">
        <w:trPr>
          <w:trHeight w:val="500"/>
        </w:trPr>
        <w:tc>
          <w:tcPr>
            <w:tcW w:w="9493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B9B32" w14:textId="3C475EA9" w:rsidR="003501A1" w:rsidRPr="00A179AE" w:rsidRDefault="00BE7C71" w:rsidP="007A720C">
            <w:pPr>
              <w:jc w:val="both"/>
              <w:rPr>
                <w:b/>
              </w:rPr>
            </w:pPr>
            <w:r w:rsidRPr="00E14F74">
              <w:rPr>
                <w:rFonts w:ascii="Times" w:hAnsi="Times" w:cs="Times"/>
              </w:rPr>
              <w:t xml:space="preserve">Nedostatočné plnenie záväzkov Slovenskej republiky vyplývajúcich z čl. 4 ods. 4 smernice Rady 92/43/EHS z 21. mája 1992 o ochrane prirodzených biotopov a voľne žijúcich živočíchov a rastlín </w:t>
            </w:r>
            <w:r w:rsidRPr="00412E31">
              <w:rPr>
                <w:rFonts w:ascii="Times" w:hAnsi="Times" w:cs="Times"/>
              </w:rPr>
              <w:t>(Ú. v. ES L 206, 22.7.1992; Mimoriadne vydanie Ú. v. EÚ, kap. 15/zv. 2) v platnom znení (ďalej len „smernica 92/43/EHS v platnom znení“)</w:t>
            </w:r>
            <w:r>
              <w:rPr>
                <w:rFonts w:ascii="Times" w:hAnsi="Times" w:cs="Times"/>
              </w:rPr>
              <w:t xml:space="preserve"> </w:t>
            </w:r>
            <w:r w:rsidRPr="00E14F74">
              <w:rPr>
                <w:rFonts w:ascii="Times" w:hAnsi="Times" w:cs="Times"/>
              </w:rPr>
              <w:t xml:space="preserve">pokiaľ ide </w:t>
            </w:r>
            <w:r>
              <w:rPr>
                <w:rFonts w:ascii="Times" w:hAnsi="Times" w:cs="Times"/>
              </w:rPr>
              <w:t xml:space="preserve">o </w:t>
            </w:r>
            <w:r w:rsidRPr="00E14F74">
              <w:rPr>
                <w:rFonts w:ascii="Times" w:hAnsi="Times" w:cs="Times"/>
              </w:rPr>
              <w:t xml:space="preserve">vyhlasovanie lokalít zapísaných v zozname lokalít európskeho významu. </w:t>
            </w:r>
            <w:r>
              <w:rPr>
                <w:rFonts w:ascii="Times" w:hAnsi="Times" w:cs="Times"/>
              </w:rPr>
              <w:t xml:space="preserve">Dôvodom vyhlásenia navrhovanej prírodnej pamiatky (PP) Brezovská dolina je aj </w:t>
            </w:r>
            <w:r w:rsidRPr="00C36ABE">
              <w:rPr>
                <w:rFonts w:ascii="Times" w:hAnsi="Times" w:cs="Times"/>
              </w:rPr>
              <w:t>formálne oznámenie Európskej komisie v rámci konania o porušení zmlúv č. 2019/2141</w:t>
            </w:r>
            <w:r>
              <w:rPr>
                <w:rFonts w:ascii="Times" w:hAnsi="Times" w:cs="Times"/>
              </w:rPr>
              <w:t>, ktoré sa týka nedostatočného vyhlasovania lokalít európskeho významu a</w:t>
            </w:r>
            <w:r w:rsidR="007A720C">
              <w:rPr>
                <w:rFonts w:ascii="Times" w:hAnsi="Times" w:cs="Times"/>
              </w:rPr>
              <w:t> stanovenie cieľov ochrany a opatrení na ich dosiahnutie (napr. v rámci p</w:t>
            </w:r>
            <w:r>
              <w:rPr>
                <w:rFonts w:ascii="Times" w:hAnsi="Times" w:cs="Times"/>
              </w:rPr>
              <w:t>rogramov starostlivosti</w:t>
            </w:r>
            <w:r w:rsidR="007A720C">
              <w:rPr>
                <w:rFonts w:ascii="Times" w:hAnsi="Times" w:cs="Times"/>
              </w:rPr>
              <w:t>)</w:t>
            </w:r>
            <w:r>
              <w:rPr>
                <w:rFonts w:ascii="Times" w:hAnsi="Times" w:cs="Times"/>
              </w:rPr>
              <w:t>.</w:t>
            </w:r>
          </w:p>
        </w:tc>
      </w:tr>
      <w:tr w:rsidR="003501A1" w:rsidRPr="00A179AE" w14:paraId="469CFA06" w14:textId="77777777" w:rsidTr="000606DA"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2A9C952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14:paraId="54421F4B" w14:textId="77777777" w:rsidTr="000606DA">
        <w:trPr>
          <w:trHeight w:val="741"/>
        </w:trPr>
        <w:tc>
          <w:tcPr>
            <w:tcW w:w="949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08A9B" w14:textId="77777777" w:rsidR="003501A1" w:rsidRPr="00A179AE" w:rsidRDefault="00E14F74" w:rsidP="00F37872">
            <w:pPr>
              <w:jc w:val="both"/>
            </w:pPr>
            <w:r>
              <w:rPr>
                <w:rFonts w:ascii="Times" w:hAnsi="Times" w:cs="Times"/>
              </w:rPr>
              <w:t>Zabezpečenie priaznivého stavu biotopov európskeho významu</w:t>
            </w:r>
            <w:r w:rsidR="00611AA7">
              <w:rPr>
                <w:rFonts w:ascii="Times" w:hAnsi="Times" w:cs="Times"/>
              </w:rPr>
              <w:t>, biotopov národného významu</w:t>
            </w:r>
            <w:r>
              <w:rPr>
                <w:rFonts w:ascii="Times" w:hAnsi="Times" w:cs="Times"/>
              </w:rPr>
              <w:t xml:space="preserve"> a biotopov druhov európskeho</w:t>
            </w:r>
            <w:r w:rsidR="004F2E5B">
              <w:rPr>
                <w:rFonts w:ascii="Times" w:hAnsi="Times" w:cs="Times"/>
              </w:rPr>
              <w:t xml:space="preserve"> a národného</w:t>
            </w:r>
            <w:r>
              <w:rPr>
                <w:rFonts w:ascii="Times" w:hAnsi="Times" w:cs="Times"/>
              </w:rPr>
              <w:t xml:space="preserve"> významu, ktoré sú predmetom ochran</w:t>
            </w:r>
            <w:r w:rsidR="00F37872">
              <w:rPr>
                <w:rFonts w:ascii="Times" w:hAnsi="Times" w:cs="Times"/>
              </w:rPr>
              <w:t>y navrhovanej</w:t>
            </w:r>
            <w:r w:rsidR="00BB340F">
              <w:rPr>
                <w:rFonts w:ascii="Times" w:hAnsi="Times" w:cs="Times"/>
              </w:rPr>
              <w:t xml:space="preserve"> </w:t>
            </w:r>
            <w:r w:rsidR="00F37872">
              <w:rPr>
                <w:rFonts w:ascii="Times" w:hAnsi="Times" w:cs="Times"/>
              </w:rPr>
              <w:t>PP Brezovská dolina</w:t>
            </w:r>
            <w:r w:rsidR="00C2108E">
              <w:rPr>
                <w:rFonts w:ascii="Times" w:hAnsi="Times" w:cs="Times"/>
              </w:rPr>
              <w:t xml:space="preserve"> </w:t>
            </w:r>
            <w:r w:rsidR="00926D39">
              <w:rPr>
                <w:rFonts w:ascii="Times" w:hAnsi="Times" w:cs="Times"/>
              </w:rPr>
              <w:t>a</w:t>
            </w:r>
            <w:r w:rsidR="00F37872">
              <w:rPr>
                <w:rFonts w:ascii="Times" w:hAnsi="Times" w:cs="Times"/>
              </w:rPr>
              <w:t> </w:t>
            </w:r>
            <w:r w:rsidR="00926D39">
              <w:rPr>
                <w:rFonts w:ascii="Times" w:hAnsi="Times" w:cs="Times"/>
              </w:rPr>
              <w:t>zároveň zabezpeč</w:t>
            </w:r>
            <w:r>
              <w:rPr>
                <w:rFonts w:ascii="Times" w:hAnsi="Times" w:cs="Times"/>
              </w:rPr>
              <w:t>enie</w:t>
            </w:r>
            <w:r w:rsidR="00926D39"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</w:rPr>
              <w:t xml:space="preserve">plnenia </w:t>
            </w:r>
            <w:r w:rsidR="00926D39">
              <w:rPr>
                <w:rFonts w:ascii="Times" w:hAnsi="Times" w:cs="Times"/>
              </w:rPr>
              <w:t>medzinárodn</w:t>
            </w:r>
            <w:r>
              <w:rPr>
                <w:rFonts w:ascii="Times" w:hAnsi="Times" w:cs="Times"/>
              </w:rPr>
              <w:t>ých</w:t>
            </w:r>
            <w:r w:rsidR="00926D39">
              <w:rPr>
                <w:rFonts w:ascii="Times" w:hAnsi="Times" w:cs="Times"/>
              </w:rPr>
              <w:t xml:space="preserve"> záväzk</w:t>
            </w:r>
            <w:r>
              <w:rPr>
                <w:rFonts w:ascii="Times" w:hAnsi="Times" w:cs="Times"/>
              </w:rPr>
              <w:t>ov</w:t>
            </w:r>
            <w:r w:rsidR="00926D39">
              <w:rPr>
                <w:rFonts w:ascii="Times" w:hAnsi="Times" w:cs="Times"/>
              </w:rPr>
              <w:t xml:space="preserve"> ochrany európskej sústavy chránených území Natura 2000. </w:t>
            </w:r>
          </w:p>
        </w:tc>
      </w:tr>
      <w:tr w:rsidR="003501A1" w:rsidRPr="00A179AE" w14:paraId="2240F60F" w14:textId="77777777" w:rsidTr="000606DA"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7B768ED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14:paraId="104B362E" w14:textId="77777777" w:rsidTr="000606DA">
        <w:tc>
          <w:tcPr>
            <w:tcW w:w="949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C6C80" w14:textId="77777777" w:rsidR="003501A1" w:rsidRPr="00A179AE" w:rsidRDefault="00926D39" w:rsidP="00CB2B6E">
            <w:pPr>
              <w:jc w:val="both"/>
              <w:rPr>
                <w:i/>
              </w:rPr>
            </w:pPr>
            <w:r>
              <w:rPr>
                <w:rFonts w:ascii="Times" w:hAnsi="Times" w:cs="Times"/>
              </w:rPr>
              <w:t>Vlastníci, správcovia a nájomcovia dotknutých pozemkov, obce, záujmové združenia, dotknuté orgány štátnej správy, vrátene dotknutých organizácií v ich zriaďovacej pôsobnosti, verejnosť.</w:t>
            </w:r>
          </w:p>
        </w:tc>
      </w:tr>
      <w:tr w:rsidR="003501A1" w:rsidRPr="00A179AE" w14:paraId="784E42D8" w14:textId="77777777" w:rsidTr="000606DA"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06A47B9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14:paraId="4FDF982D" w14:textId="77777777" w:rsidTr="000606DA">
        <w:trPr>
          <w:trHeight w:val="453"/>
        </w:trPr>
        <w:tc>
          <w:tcPr>
            <w:tcW w:w="949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752F9" w14:textId="77777777" w:rsidR="001D7BF2" w:rsidRPr="00C57B8E" w:rsidRDefault="001D7BF2" w:rsidP="007D6C01">
            <w:pPr>
              <w:jc w:val="both"/>
              <w:rPr>
                <w:i/>
              </w:rPr>
            </w:pPr>
            <w:r w:rsidRPr="00B1366E">
              <w:t xml:space="preserve">Alternatívne riešenie sa týka celkovo vyhlásenia/nevyhlásenia </w:t>
            </w:r>
            <w:r w:rsidR="00F37872">
              <w:t>PP Brezovská dolina</w:t>
            </w:r>
            <w:r w:rsidRPr="00B1366E">
              <w:t>.</w:t>
            </w:r>
          </w:p>
          <w:p w14:paraId="2FE71A10" w14:textId="77777777" w:rsidR="003501A1" w:rsidRPr="00E14F74" w:rsidRDefault="0036633D" w:rsidP="00F37872">
            <w:pPr>
              <w:jc w:val="both"/>
              <w:rPr>
                <w:i/>
              </w:rPr>
            </w:pPr>
            <w:r>
              <w:rPr>
                <w:iCs/>
              </w:rPr>
              <w:t xml:space="preserve">Dôvodom vyhlásenia </w:t>
            </w:r>
            <w:r w:rsidR="00F37872">
              <w:rPr>
                <w:iCs/>
              </w:rPr>
              <w:t>PP Brezovská dolina</w:t>
            </w:r>
            <w:r w:rsidR="001D7BF2" w:rsidRPr="00B1366E">
              <w:t xml:space="preserve"> </w:t>
            </w:r>
            <w:r>
              <w:t xml:space="preserve">je splnenie požiadavky vyplývajúcej z článku 4 ods. 4 smernice </w:t>
            </w:r>
            <w:r w:rsidR="00BE7C71" w:rsidRPr="00412E31">
              <w:rPr>
                <w:rFonts w:ascii="Times" w:hAnsi="Times" w:cs="Times"/>
              </w:rPr>
              <w:t>92/43/EHS v platnom znení</w:t>
            </w:r>
            <w:r>
              <w:t>, podľa ktorého členské štáty určia lokality uvedené v národnom zozname lokalít európskeho významu ako osobitné chránené územia a stanovia priority v oblasti ochrany a potrebné opatrenia najneskôr do šiestich rokov.</w:t>
            </w:r>
            <w:r w:rsidR="001D7BF2" w:rsidRPr="00B1366E">
              <w:t xml:space="preserve"> </w:t>
            </w:r>
            <w:r w:rsidRPr="00B1366E">
              <w:t xml:space="preserve">V prípade nevyhlásenia </w:t>
            </w:r>
            <w:r w:rsidR="00F37872">
              <w:t>PP Brezovská dolina</w:t>
            </w:r>
            <w:r w:rsidRPr="00B1366E">
              <w:t xml:space="preserve"> nebude splnená požiadavka na </w:t>
            </w:r>
            <w:r w:rsidRPr="00197AB7">
              <w:t>vyhlásenie a na stanovenie cieľov ochrany a opatrení na ich dosiahnutie.</w:t>
            </w:r>
          </w:p>
        </w:tc>
      </w:tr>
      <w:tr w:rsidR="003501A1" w:rsidRPr="00A179AE" w14:paraId="0BB3B12C" w14:textId="77777777" w:rsidTr="000606DA"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FDDD14F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14:paraId="2136DD0A" w14:textId="77777777" w:rsidTr="000606DA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7A0A6ED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307F94" w14:textId="77777777" w:rsidR="003501A1" w:rsidRPr="00A179AE" w:rsidRDefault="00862CBC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F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873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49B346C" w14:textId="77777777" w:rsidR="003501A1" w:rsidRPr="00A179AE" w:rsidRDefault="00862CBC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F7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14:paraId="084C3332" w14:textId="77777777" w:rsidTr="000606DA"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0CA9F40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14:paraId="40FA773F" w14:textId="77777777" w:rsidTr="000606DA"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E54A994" w14:textId="77777777"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7F0F79" w:rsidRPr="00A179AE" w14:paraId="48AB2874" w14:textId="77777777" w:rsidTr="000606DA">
        <w:trPr>
          <w:trHeight w:hRule="exact" w:val="1134"/>
        </w:trPr>
        <w:tc>
          <w:tcPr>
            <w:tcW w:w="9493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63BD75B0" w14:textId="1797B537" w:rsidR="007F0F79" w:rsidRDefault="007F0F79" w:rsidP="00BC7674"/>
          <w:p w14:paraId="7658DDEA" w14:textId="77777777" w:rsidR="007F0F79" w:rsidRDefault="007F0F79" w:rsidP="004C60B8">
            <w:pPr>
              <w:ind w:left="142" w:hanging="142"/>
            </w:pPr>
            <w:r>
              <w:t xml:space="preserve">* vyplniť iba v prípade, </w:t>
            </w:r>
            <w:r w:rsidRPr="004C60B8">
              <w:t>ak materiál nie je zahrnutý do Plánu práce vlády Slovenskej republiky alebo Plán</w:t>
            </w:r>
            <w:r>
              <w:t>u</w:t>
            </w:r>
            <w:r w:rsidRPr="004C60B8">
              <w:t xml:space="preserve"> </w:t>
            </w:r>
            <w:r>
              <w:t xml:space="preserve">       </w:t>
            </w:r>
            <w:r w:rsidRPr="004C60B8">
              <w:t>legislatívnych úloh vlády Slovenskej republiky.</w:t>
            </w:r>
            <w:r>
              <w:t xml:space="preserve"> </w:t>
            </w:r>
          </w:p>
          <w:p w14:paraId="4A465950" w14:textId="77777777" w:rsidR="007F0F79" w:rsidRDefault="007F0F79" w:rsidP="00F22831">
            <w:r>
              <w:t>** nepovinné</w:t>
            </w:r>
          </w:p>
          <w:p w14:paraId="07DD1CEB" w14:textId="77777777" w:rsidR="007F0F79" w:rsidRPr="00A179AE" w:rsidRDefault="007F0F79" w:rsidP="00F22831"/>
        </w:tc>
      </w:tr>
      <w:tr w:rsidR="003501A1" w:rsidRPr="00A179AE" w14:paraId="3791E68F" w14:textId="77777777" w:rsidTr="000606DA">
        <w:trPr>
          <w:trHeight w:val="577"/>
        </w:trPr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14:paraId="693BD61C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14:paraId="54E7B677" w14:textId="77777777" w:rsidTr="000606DA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346D57C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Cs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F78F892" w14:textId="77777777" w:rsidR="003501A1" w:rsidRPr="0036633D" w:rsidRDefault="003501A1" w:rsidP="007B71A4">
                <w:pPr>
                  <w:jc w:val="center"/>
                  <w:rPr>
                    <w:bCs/>
                  </w:rPr>
                </w:pPr>
                <w:r w:rsidRPr="0036633D">
                  <w:rPr>
                    <w:rFonts w:ascii="MS Mincho" w:eastAsia="MS Mincho" w:hAnsi="MS Mincho" w:cs="MS Mincho" w:hint="eastAsia"/>
                    <w:bCs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E4E310" w14:textId="77777777" w:rsidR="003501A1" w:rsidRPr="0036633D" w:rsidRDefault="003501A1" w:rsidP="007B71A4">
            <w:pPr>
              <w:rPr>
                <w:bCs/>
              </w:rPr>
            </w:pPr>
            <w:r w:rsidRPr="0036633D">
              <w:rPr>
                <w:bCs/>
              </w:rPr>
              <w:t>Pozitívne</w:t>
            </w:r>
          </w:p>
        </w:tc>
        <w:sdt>
          <w:sdtPr>
            <w:rPr>
              <w:bCs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DE7B78E" w14:textId="77777777" w:rsidR="003501A1" w:rsidRPr="0036633D" w:rsidRDefault="003501A1" w:rsidP="007B71A4">
                <w:pPr>
                  <w:jc w:val="center"/>
                  <w:rPr>
                    <w:bCs/>
                  </w:rPr>
                </w:pPr>
                <w:r w:rsidRPr="0036633D">
                  <w:rPr>
                    <w:rFonts w:ascii="MS Mincho" w:eastAsia="MS Mincho" w:hAnsi="MS Mincho" w:cs="MS Mincho" w:hint="eastAsia"/>
                    <w:bCs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974CB" w14:textId="77777777" w:rsidR="003501A1" w:rsidRPr="0036633D" w:rsidRDefault="003501A1" w:rsidP="007B71A4">
            <w:pPr>
              <w:rPr>
                <w:bCs/>
              </w:rPr>
            </w:pPr>
            <w:r w:rsidRPr="0036633D">
              <w:rPr>
                <w:bCs/>
              </w:rPr>
              <w:t>Žiadne</w:t>
            </w:r>
          </w:p>
        </w:tc>
        <w:sdt>
          <w:sdtPr>
            <w:rPr>
              <w:bCs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78237B0" w14:textId="77777777" w:rsidR="003501A1" w:rsidRPr="0036633D" w:rsidRDefault="00926D39" w:rsidP="007B71A4">
                <w:pPr>
                  <w:ind w:left="-107" w:right="-108"/>
                  <w:jc w:val="center"/>
                  <w:rPr>
                    <w:bCs/>
                  </w:rPr>
                </w:pPr>
                <w:r w:rsidRPr="0036633D"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F074C" w14:textId="77777777" w:rsidR="003501A1" w:rsidRPr="0036633D" w:rsidRDefault="003501A1" w:rsidP="007B71A4">
            <w:pPr>
              <w:ind w:left="34"/>
              <w:rPr>
                <w:bCs/>
              </w:rPr>
            </w:pPr>
            <w:r w:rsidRPr="0036633D">
              <w:rPr>
                <w:bCs/>
              </w:rPr>
              <w:t>Negatívne</w:t>
            </w:r>
          </w:p>
        </w:tc>
      </w:tr>
      <w:tr w:rsidR="003501A1" w:rsidRPr="00A179AE" w14:paraId="2AD46D45" w14:textId="77777777" w:rsidTr="000606DA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14:paraId="584FD47C" w14:textId="77777777"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rPr>
              <w:bCs/>
            </w:rPr>
            <w:id w:val="-20737291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9979069" w14:textId="7C8035F5" w:rsidR="003501A1" w:rsidRPr="0036633D" w:rsidRDefault="009C406C" w:rsidP="007B71A4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8BCD2F" w14:textId="77777777" w:rsidR="003501A1" w:rsidRPr="0036633D" w:rsidRDefault="003501A1" w:rsidP="007B71A4">
            <w:pPr>
              <w:rPr>
                <w:bCs/>
              </w:rPr>
            </w:pPr>
            <w:r w:rsidRPr="0036633D">
              <w:rPr>
                <w:bCs/>
              </w:rPr>
              <w:t>Áno</w:t>
            </w:r>
          </w:p>
        </w:tc>
        <w:sdt>
          <w:sdtPr>
            <w:rPr>
              <w:bCs/>
            </w:r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C4B5107" w14:textId="77777777" w:rsidR="003501A1" w:rsidRPr="0036633D" w:rsidRDefault="003501A1" w:rsidP="007B71A4">
                <w:pPr>
                  <w:jc w:val="center"/>
                  <w:rPr>
                    <w:bCs/>
                  </w:rPr>
                </w:pPr>
                <w:r w:rsidRPr="0036633D">
                  <w:rPr>
                    <w:rFonts w:ascii="MS Mincho" w:eastAsia="MS Mincho" w:hAnsi="MS Mincho" w:cs="MS Mincho" w:hint="eastAsia"/>
                    <w:bCs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041ED" w14:textId="77777777" w:rsidR="003501A1" w:rsidRPr="0036633D" w:rsidRDefault="003501A1" w:rsidP="007B71A4">
            <w:pPr>
              <w:rPr>
                <w:bCs/>
              </w:rPr>
            </w:pPr>
            <w:r w:rsidRPr="0036633D">
              <w:rPr>
                <w:bCs/>
              </w:rPr>
              <w:t>Nie</w:t>
            </w:r>
          </w:p>
        </w:tc>
        <w:sdt>
          <w:sdtPr>
            <w:rPr>
              <w:bCs/>
            </w:r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D9DE668" w14:textId="6814C3FF" w:rsidR="003501A1" w:rsidRPr="0036633D" w:rsidRDefault="009C406C" w:rsidP="007B71A4">
                <w:pPr>
                  <w:ind w:left="-107" w:right="-108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CFE4C" w14:textId="77777777" w:rsidR="003501A1" w:rsidRPr="0036633D" w:rsidRDefault="003501A1" w:rsidP="007B71A4">
            <w:pPr>
              <w:ind w:left="34"/>
              <w:rPr>
                <w:bCs/>
              </w:rPr>
            </w:pPr>
            <w:r w:rsidRPr="0036633D">
              <w:rPr>
                <w:bCs/>
              </w:rPr>
              <w:t>Čiastočne</w:t>
            </w:r>
          </w:p>
        </w:tc>
      </w:tr>
      <w:tr w:rsidR="003501A1" w:rsidRPr="00A179AE" w14:paraId="212BC398" w14:textId="77777777" w:rsidTr="000606DA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270CABB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Cs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C1E3988" w14:textId="03D8A4B4" w:rsidR="003501A1" w:rsidRPr="0036633D" w:rsidRDefault="00F179A3" w:rsidP="007B71A4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91E8D4" w14:textId="77777777" w:rsidR="003501A1" w:rsidRPr="0036633D" w:rsidRDefault="003501A1" w:rsidP="007B71A4">
            <w:pPr>
              <w:ind w:right="-108"/>
              <w:rPr>
                <w:bCs/>
              </w:rPr>
            </w:pPr>
            <w:r w:rsidRPr="0036633D">
              <w:rPr>
                <w:bCs/>
              </w:rPr>
              <w:t>Pozitívne</w:t>
            </w:r>
          </w:p>
        </w:tc>
        <w:sdt>
          <w:sdtPr>
            <w:rPr>
              <w:bCs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E9DDF5C" w14:textId="689DD3BF" w:rsidR="003501A1" w:rsidRPr="0036633D" w:rsidRDefault="00F179A3" w:rsidP="007B71A4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8EBE29" w14:textId="77777777" w:rsidR="003501A1" w:rsidRPr="0036633D" w:rsidRDefault="003501A1" w:rsidP="007B71A4">
            <w:pPr>
              <w:rPr>
                <w:bCs/>
              </w:rPr>
            </w:pPr>
            <w:r w:rsidRPr="0036633D">
              <w:rPr>
                <w:bCs/>
              </w:rPr>
              <w:t>Žiadne</w:t>
            </w:r>
          </w:p>
        </w:tc>
        <w:sdt>
          <w:sdtPr>
            <w:rPr>
              <w:bCs/>
            </w:rPr>
            <w:id w:val="217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42220C2" w14:textId="45BABD30" w:rsidR="003501A1" w:rsidRPr="0036633D" w:rsidRDefault="00F179A3" w:rsidP="007B71A4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F819A" w14:textId="77777777" w:rsidR="003501A1" w:rsidRPr="0036633D" w:rsidRDefault="003501A1" w:rsidP="007B71A4">
            <w:pPr>
              <w:ind w:left="54"/>
              <w:rPr>
                <w:bCs/>
              </w:rPr>
            </w:pPr>
            <w:r w:rsidRPr="0036633D">
              <w:rPr>
                <w:bCs/>
              </w:rPr>
              <w:t>Negatívne</w:t>
            </w:r>
          </w:p>
        </w:tc>
      </w:tr>
      <w:tr w:rsidR="003501A1" w:rsidRPr="00A179AE" w14:paraId="4E496BE5" w14:textId="77777777" w:rsidTr="000606DA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14:paraId="26FB5F1C" w14:textId="77777777"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rPr>
              <w:bCs/>
            </w:rPr>
            <w:id w:val="19319380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14:paraId="147C7431" w14:textId="2B1B3F56" w:rsidR="003501A1" w:rsidRPr="0036633D" w:rsidRDefault="00F179A3" w:rsidP="007B71A4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822610" w14:textId="77777777" w:rsidR="003501A1" w:rsidRPr="0036633D" w:rsidRDefault="003501A1" w:rsidP="007B71A4">
            <w:pPr>
              <w:ind w:right="-108"/>
              <w:rPr>
                <w:bCs/>
              </w:rPr>
            </w:pPr>
            <w:r w:rsidRPr="0036633D">
              <w:rPr>
                <w:bCs/>
              </w:rPr>
              <w:t>Pozitívne</w:t>
            </w:r>
          </w:p>
        </w:tc>
        <w:sdt>
          <w:sdtPr>
            <w:rPr>
              <w:bCs/>
            </w:r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CFAF85F" w14:textId="272F4597" w:rsidR="003501A1" w:rsidRPr="0036633D" w:rsidRDefault="00B70DB3" w:rsidP="007B71A4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173611" w14:textId="77777777" w:rsidR="003501A1" w:rsidRPr="0036633D" w:rsidRDefault="003501A1" w:rsidP="007B71A4">
            <w:pPr>
              <w:rPr>
                <w:bCs/>
              </w:rPr>
            </w:pPr>
            <w:r w:rsidRPr="0036633D">
              <w:rPr>
                <w:bCs/>
              </w:rPr>
              <w:t>Žiadne</w:t>
            </w:r>
          </w:p>
        </w:tc>
        <w:sdt>
          <w:sdtPr>
            <w:rPr>
              <w:bCs/>
            </w:rPr>
            <w:id w:val="6717650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C821732" w14:textId="3246C415" w:rsidR="003501A1" w:rsidRPr="0036633D" w:rsidRDefault="00F179A3" w:rsidP="007B71A4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0BE19" w14:textId="77777777" w:rsidR="003501A1" w:rsidRPr="0036633D" w:rsidRDefault="003501A1" w:rsidP="007B71A4">
            <w:pPr>
              <w:ind w:left="54"/>
              <w:rPr>
                <w:bCs/>
              </w:rPr>
            </w:pPr>
            <w:r w:rsidRPr="0036633D">
              <w:rPr>
                <w:bCs/>
              </w:rPr>
              <w:t>Negatívne</w:t>
            </w:r>
          </w:p>
        </w:tc>
      </w:tr>
      <w:tr w:rsidR="003501A1" w:rsidRPr="00A179AE" w14:paraId="308935AD" w14:textId="77777777" w:rsidTr="000606DA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1BD0D79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lastRenderedPageBreak/>
              <w:t>Sociálne vplyvy</w:t>
            </w:r>
          </w:p>
        </w:tc>
        <w:sdt>
          <w:sdtPr>
            <w:rPr>
              <w:bCs/>
            </w:rPr>
            <w:id w:val="4493578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CBAE0A0" w14:textId="3B7BB758" w:rsidR="003501A1" w:rsidRPr="0036633D" w:rsidRDefault="00032F4D" w:rsidP="007B71A4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85C21" w14:textId="77777777" w:rsidR="003501A1" w:rsidRPr="0036633D" w:rsidRDefault="003501A1" w:rsidP="007B71A4">
            <w:pPr>
              <w:ind w:right="-108"/>
              <w:rPr>
                <w:bCs/>
              </w:rPr>
            </w:pPr>
            <w:r w:rsidRPr="0036633D">
              <w:rPr>
                <w:bCs/>
              </w:rPr>
              <w:t>Pozitívne</w:t>
            </w:r>
          </w:p>
        </w:tc>
        <w:sdt>
          <w:sdtPr>
            <w:rPr>
              <w:bCs/>
            </w:rPr>
            <w:id w:val="-171942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B031728" w14:textId="678F2929" w:rsidR="003501A1" w:rsidRPr="0036633D" w:rsidRDefault="00032F4D" w:rsidP="007B71A4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9C4A13" w14:textId="77777777" w:rsidR="003501A1" w:rsidRPr="0036633D" w:rsidRDefault="003501A1" w:rsidP="007B71A4">
            <w:pPr>
              <w:rPr>
                <w:bCs/>
              </w:rPr>
            </w:pPr>
            <w:r w:rsidRPr="0036633D">
              <w:rPr>
                <w:bCs/>
              </w:rPr>
              <w:t>Žiadne</w:t>
            </w:r>
          </w:p>
        </w:tc>
        <w:sdt>
          <w:sdtPr>
            <w:rPr>
              <w:bCs/>
            </w:rPr>
            <w:id w:val="-87083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6D28E26" w14:textId="2349D128" w:rsidR="003501A1" w:rsidRPr="0036633D" w:rsidRDefault="00032F4D" w:rsidP="007B71A4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cs="MS Mincho" w:hint="eastAsia"/>
                    <w:bCs/>
                  </w:rPr>
                  <w:t>☒</w:t>
                </w:r>
              </w:p>
            </w:tc>
          </w:sdtContent>
        </w:sdt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41A14" w14:textId="77777777" w:rsidR="003501A1" w:rsidRPr="0036633D" w:rsidRDefault="003501A1" w:rsidP="007B71A4">
            <w:pPr>
              <w:ind w:left="54"/>
              <w:rPr>
                <w:bCs/>
              </w:rPr>
            </w:pPr>
            <w:r w:rsidRPr="0036633D">
              <w:rPr>
                <w:bCs/>
              </w:rPr>
              <w:t>Negatívne</w:t>
            </w:r>
          </w:p>
        </w:tc>
      </w:tr>
      <w:tr w:rsidR="003501A1" w:rsidRPr="00A179AE" w14:paraId="755C0E5F" w14:textId="77777777" w:rsidTr="000606DA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ADD0178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Cs/>
            </w:rPr>
            <w:id w:val="3047551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B8E2758" w14:textId="77777777" w:rsidR="003501A1" w:rsidRPr="0036633D" w:rsidRDefault="00926D39" w:rsidP="007B71A4">
                <w:pPr>
                  <w:jc w:val="center"/>
                  <w:rPr>
                    <w:bCs/>
                  </w:rPr>
                </w:pPr>
                <w:r w:rsidRPr="0036633D"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883124" w14:textId="77777777" w:rsidR="003501A1" w:rsidRPr="0036633D" w:rsidRDefault="003501A1" w:rsidP="007B71A4">
            <w:pPr>
              <w:ind w:right="-108"/>
              <w:rPr>
                <w:bCs/>
              </w:rPr>
            </w:pPr>
            <w:r w:rsidRPr="0036633D">
              <w:rPr>
                <w:bCs/>
              </w:rPr>
              <w:t>Pozitívne</w:t>
            </w:r>
          </w:p>
        </w:tc>
        <w:sdt>
          <w:sdtPr>
            <w:rPr>
              <w:bCs/>
            </w:rPr>
            <w:id w:val="23513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ED1E136" w14:textId="77777777" w:rsidR="003501A1" w:rsidRPr="0036633D" w:rsidRDefault="003501A1" w:rsidP="007B71A4">
                <w:pPr>
                  <w:jc w:val="center"/>
                  <w:rPr>
                    <w:bCs/>
                  </w:rPr>
                </w:pPr>
                <w:r w:rsidRPr="0036633D">
                  <w:rPr>
                    <w:rFonts w:ascii="MS Mincho" w:eastAsia="MS Mincho" w:hAnsi="MS Mincho" w:cs="MS Mincho" w:hint="eastAsia"/>
                    <w:bCs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B991C3" w14:textId="77777777" w:rsidR="003501A1" w:rsidRPr="0036633D" w:rsidRDefault="003501A1" w:rsidP="007B71A4">
            <w:pPr>
              <w:rPr>
                <w:bCs/>
              </w:rPr>
            </w:pPr>
            <w:r w:rsidRPr="0036633D">
              <w:rPr>
                <w:bCs/>
              </w:rPr>
              <w:t>Žiadne</w:t>
            </w:r>
          </w:p>
        </w:tc>
        <w:sdt>
          <w:sdtPr>
            <w:rPr>
              <w:bCs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E19A1B4" w14:textId="77777777" w:rsidR="003501A1" w:rsidRPr="0036633D" w:rsidRDefault="003501A1" w:rsidP="007B71A4">
                <w:pPr>
                  <w:jc w:val="center"/>
                  <w:rPr>
                    <w:bCs/>
                  </w:rPr>
                </w:pPr>
                <w:r w:rsidRPr="0036633D">
                  <w:rPr>
                    <w:rFonts w:ascii="MS Mincho" w:eastAsia="MS Mincho" w:hAnsi="MS Mincho" w:cs="MS Mincho" w:hint="eastAsia"/>
                    <w:bCs/>
                  </w:rPr>
                  <w:t>☐</w:t>
                </w:r>
              </w:p>
            </w:tc>
          </w:sdtContent>
        </w:sdt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D7B9D" w14:textId="77777777" w:rsidR="003501A1" w:rsidRPr="0036633D" w:rsidRDefault="003501A1" w:rsidP="007B71A4">
            <w:pPr>
              <w:ind w:left="54"/>
              <w:rPr>
                <w:bCs/>
              </w:rPr>
            </w:pPr>
            <w:r w:rsidRPr="0036633D">
              <w:rPr>
                <w:bCs/>
              </w:rPr>
              <w:t>Negatívne</w:t>
            </w:r>
          </w:p>
        </w:tc>
      </w:tr>
      <w:tr w:rsidR="003501A1" w:rsidRPr="00A179AE" w14:paraId="1E1D4CA7" w14:textId="77777777" w:rsidTr="000606DA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7A058A2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Cs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D751E17" w14:textId="77777777" w:rsidR="003501A1" w:rsidRPr="0036633D" w:rsidRDefault="003501A1" w:rsidP="007B71A4">
                <w:pPr>
                  <w:jc w:val="center"/>
                  <w:rPr>
                    <w:bCs/>
                  </w:rPr>
                </w:pPr>
                <w:r w:rsidRPr="0036633D">
                  <w:rPr>
                    <w:rFonts w:ascii="MS Mincho" w:eastAsia="MS Mincho" w:hAnsi="MS Mincho" w:cs="MS Mincho" w:hint="eastAsia"/>
                    <w:bCs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006A9" w14:textId="77777777" w:rsidR="003501A1" w:rsidRPr="0036633D" w:rsidRDefault="003501A1" w:rsidP="007B71A4">
            <w:pPr>
              <w:ind w:right="-108"/>
              <w:rPr>
                <w:bCs/>
              </w:rPr>
            </w:pPr>
            <w:r w:rsidRPr="0036633D">
              <w:rPr>
                <w:bCs/>
              </w:rPr>
              <w:t>Pozitívne</w:t>
            </w:r>
          </w:p>
        </w:tc>
        <w:sdt>
          <w:sdtPr>
            <w:rPr>
              <w:bCs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EDC64FA" w14:textId="77777777" w:rsidR="003501A1" w:rsidRPr="0036633D" w:rsidRDefault="00926D39" w:rsidP="007B71A4">
                <w:pPr>
                  <w:jc w:val="center"/>
                  <w:rPr>
                    <w:bCs/>
                  </w:rPr>
                </w:pPr>
                <w:r w:rsidRPr="0036633D"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1A8DA8" w14:textId="77777777" w:rsidR="003501A1" w:rsidRPr="0036633D" w:rsidRDefault="003501A1" w:rsidP="007B71A4">
            <w:pPr>
              <w:rPr>
                <w:bCs/>
              </w:rPr>
            </w:pPr>
            <w:r w:rsidRPr="0036633D">
              <w:rPr>
                <w:bCs/>
              </w:rPr>
              <w:t>Žiadne</w:t>
            </w:r>
          </w:p>
        </w:tc>
        <w:sdt>
          <w:sdtPr>
            <w:rPr>
              <w:bCs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DB940C6" w14:textId="77777777" w:rsidR="003501A1" w:rsidRPr="0036633D" w:rsidRDefault="003501A1" w:rsidP="007B71A4">
                <w:pPr>
                  <w:jc w:val="center"/>
                  <w:rPr>
                    <w:bCs/>
                  </w:rPr>
                </w:pPr>
                <w:r w:rsidRPr="0036633D">
                  <w:rPr>
                    <w:rFonts w:ascii="MS Mincho" w:eastAsia="MS Mincho" w:hAnsi="MS Mincho" w:cs="MS Mincho" w:hint="eastAsia"/>
                    <w:bCs/>
                  </w:rPr>
                  <w:t>☐</w:t>
                </w:r>
              </w:p>
            </w:tc>
          </w:sdtContent>
        </w:sdt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69E21" w14:textId="77777777" w:rsidR="003501A1" w:rsidRPr="0036633D" w:rsidRDefault="003501A1" w:rsidP="007B71A4">
            <w:pPr>
              <w:ind w:left="54"/>
              <w:rPr>
                <w:bCs/>
              </w:rPr>
            </w:pPr>
            <w:r w:rsidRPr="0036633D">
              <w:rPr>
                <w:bCs/>
              </w:rPr>
              <w:t>Negatívne</w:t>
            </w: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610"/>
      </w:tblGrid>
      <w:tr w:rsidR="0045465B" w:rsidRPr="00A179AE" w14:paraId="110F5661" w14:textId="77777777" w:rsidTr="000606DA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5127563" w14:textId="77777777"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2E4530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20FD54" w14:textId="77777777"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A376E0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1456C7" w14:textId="77777777"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51DD3F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A18245" w14:textId="77777777"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45465B" w:rsidRPr="009634B3" w14:paraId="5A2ACBB9" w14:textId="77777777" w:rsidTr="000606DA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4717B64" w14:textId="77777777" w:rsidR="0045465B" w:rsidRPr="009634B3" w:rsidRDefault="0045465B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rFonts w:ascii="MS Mincho" w:eastAsia="MS Mincho" w:hAnsi="MS Mincho" w:cs="MS Mincho" w:hint="eastAsia"/>
              <w:bCs/>
              <w:lang w:eastAsia="en-US"/>
            </w:rPr>
            <w:id w:val="532237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60976EFD" w14:textId="77777777" w:rsidR="0045465B" w:rsidRPr="0036633D" w:rsidRDefault="007F0F79" w:rsidP="00B83402">
                <w:pPr>
                  <w:jc w:val="center"/>
                  <w:rPr>
                    <w:rFonts w:ascii="MS Mincho" w:eastAsia="MS Mincho" w:hAnsi="MS Mincho" w:cs="MS Mincho"/>
                    <w:bCs/>
                    <w:lang w:eastAsia="en-US"/>
                  </w:rPr>
                </w:pPr>
                <w:r w:rsidRPr="0036633D">
                  <w:rPr>
                    <w:rFonts w:ascii="MS Gothic" w:eastAsia="MS Gothic" w:hAnsi="MS Gothic" w:cs="MS Mincho" w:hint="eastAsia"/>
                    <w:bCs/>
                    <w:lang w:eastAsia="en-US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9BA93" w14:textId="77777777" w:rsidR="0045465B" w:rsidRPr="0036633D" w:rsidRDefault="0045465B" w:rsidP="00B83402">
            <w:pPr>
              <w:ind w:right="-108"/>
              <w:rPr>
                <w:rFonts w:eastAsia="Calibri"/>
                <w:bCs/>
                <w:lang w:eastAsia="en-US"/>
              </w:rPr>
            </w:pPr>
            <w:r w:rsidRPr="0036633D">
              <w:rPr>
                <w:rFonts w:eastAsia="Calibri"/>
                <w:bCs/>
                <w:lang w:eastAsia="en-US"/>
              </w:rPr>
              <w:t>Pozitívne</w:t>
            </w:r>
          </w:p>
        </w:tc>
        <w:sdt>
          <w:sdtPr>
            <w:rPr>
              <w:rFonts w:ascii="MS Mincho" w:eastAsia="MS Mincho" w:hAnsi="MS Mincho" w:cs="MS Mincho" w:hint="eastAsia"/>
              <w:bCs/>
              <w:lang w:eastAsia="en-US"/>
            </w:rPr>
            <w:id w:val="-359816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AC76B00" w14:textId="77777777" w:rsidR="0045465B" w:rsidRPr="0036633D" w:rsidRDefault="007F0F79" w:rsidP="00B83402">
                <w:pPr>
                  <w:jc w:val="center"/>
                  <w:rPr>
                    <w:rFonts w:ascii="MS Mincho" w:eastAsia="MS Mincho" w:hAnsi="MS Mincho" w:cs="MS Mincho"/>
                    <w:bCs/>
                    <w:lang w:eastAsia="en-US"/>
                  </w:rPr>
                </w:pPr>
                <w:r w:rsidRPr="0036633D">
                  <w:rPr>
                    <w:rFonts w:ascii="MS Gothic" w:eastAsia="MS Gothic" w:hAnsi="MS Gothic" w:cs="MS Mincho" w:hint="eastAsia"/>
                    <w:bCs/>
                    <w:lang w:eastAsia="en-US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0B16D" w14:textId="77777777" w:rsidR="0045465B" w:rsidRPr="0036633D" w:rsidRDefault="0045465B" w:rsidP="00B83402">
            <w:pPr>
              <w:rPr>
                <w:rFonts w:eastAsia="Calibri"/>
                <w:bCs/>
                <w:lang w:eastAsia="en-US"/>
              </w:rPr>
            </w:pPr>
            <w:r w:rsidRPr="0036633D">
              <w:rPr>
                <w:rFonts w:eastAsia="Calibri"/>
                <w:bCs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34E96" w14:textId="77777777" w:rsidR="0045465B" w:rsidRPr="0036633D" w:rsidRDefault="0045465B" w:rsidP="00B83402">
            <w:pPr>
              <w:jc w:val="center"/>
              <w:rPr>
                <w:rFonts w:ascii="MS Mincho" w:eastAsia="MS Mincho" w:hAnsi="MS Mincho" w:cs="MS Mincho"/>
                <w:bCs/>
                <w:lang w:eastAsia="en-US"/>
              </w:rPr>
            </w:pPr>
            <w:r w:rsidRPr="0036633D">
              <w:rPr>
                <w:rFonts w:ascii="MS Mincho" w:eastAsia="MS Mincho" w:hAnsi="MS Mincho" w:cs="MS Mincho" w:hint="eastAsia"/>
                <w:bCs/>
                <w:lang w:eastAsia="en-US"/>
              </w:rPr>
              <w:t>☐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6A7582" w14:textId="77777777" w:rsidR="0045465B" w:rsidRPr="0036633D" w:rsidRDefault="0045465B" w:rsidP="00562B10">
            <w:pPr>
              <w:ind w:left="54"/>
              <w:rPr>
                <w:rFonts w:eastAsia="Calibri"/>
                <w:bCs/>
                <w:lang w:eastAsia="en-US"/>
              </w:rPr>
            </w:pPr>
            <w:r w:rsidRPr="0036633D">
              <w:rPr>
                <w:rFonts w:eastAsia="Calibri"/>
                <w:bCs/>
                <w:lang w:eastAsia="en-US"/>
              </w:rPr>
              <w:t>Negatívne</w:t>
            </w:r>
          </w:p>
        </w:tc>
      </w:tr>
      <w:tr w:rsidR="0045465B" w:rsidRPr="009634B3" w14:paraId="206EDD05" w14:textId="77777777" w:rsidTr="000606DA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6D66DB2" w14:textId="77777777" w:rsidR="0045465B" w:rsidRPr="009634B3" w:rsidRDefault="0045465B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Cs/>
                <w:lang w:eastAsia="en-US"/>
              </w:rPr>
              <w:id w:val="528143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3B184F" w14:textId="77777777" w:rsidR="0045465B" w:rsidRPr="0036633D" w:rsidRDefault="007F0F79" w:rsidP="00B83402">
                <w:pPr>
                  <w:jc w:val="center"/>
                  <w:rPr>
                    <w:rFonts w:eastAsia="MS Mincho"/>
                    <w:bCs/>
                    <w:lang w:eastAsia="en-US"/>
                  </w:rPr>
                </w:pPr>
                <w:r w:rsidRPr="0036633D">
                  <w:rPr>
                    <w:rFonts w:ascii="MS Gothic" w:eastAsia="MS Gothic" w:hAnsi="MS Gothic" w:cs="MS Mincho" w:hint="eastAsia"/>
                    <w:bCs/>
                    <w:lang w:eastAsia="en-US"/>
                  </w:rPr>
                  <w:t>☐</w:t>
                </w:r>
              </w:p>
            </w:sdtContent>
          </w:sdt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2075F4" w14:textId="77777777" w:rsidR="0045465B" w:rsidRPr="0036633D" w:rsidRDefault="0045465B" w:rsidP="00B83402">
            <w:pPr>
              <w:ind w:right="-108"/>
              <w:rPr>
                <w:rFonts w:eastAsia="Calibri"/>
                <w:bCs/>
                <w:lang w:eastAsia="en-US"/>
              </w:rPr>
            </w:pPr>
            <w:r w:rsidRPr="0036633D">
              <w:rPr>
                <w:rFonts w:eastAsia="Calibri"/>
                <w:bCs/>
                <w:lang w:eastAsia="en-US"/>
              </w:rPr>
              <w:t>Pozitívne</w:t>
            </w:r>
          </w:p>
        </w:tc>
        <w:sdt>
          <w:sdtPr>
            <w:rPr>
              <w:rFonts w:ascii="MS Mincho" w:eastAsia="MS Mincho" w:hAnsi="MS Mincho" w:cs="MS Mincho" w:hint="eastAsia"/>
              <w:bCs/>
              <w:lang w:eastAsia="en-US"/>
            </w:rPr>
            <w:id w:val="-26634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959D0A8" w14:textId="77777777" w:rsidR="0045465B" w:rsidRPr="0036633D" w:rsidRDefault="007F0F79" w:rsidP="00B83402">
                <w:pPr>
                  <w:jc w:val="center"/>
                  <w:rPr>
                    <w:rFonts w:eastAsia="MS Mincho"/>
                    <w:bCs/>
                    <w:lang w:eastAsia="en-US"/>
                  </w:rPr>
                </w:pPr>
                <w:r w:rsidRPr="0036633D">
                  <w:rPr>
                    <w:rFonts w:ascii="MS Gothic" w:eastAsia="MS Gothic" w:hAnsi="MS Gothic" w:cs="MS Mincho" w:hint="eastAsia"/>
                    <w:bCs/>
                    <w:lang w:eastAsia="en-US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A68DA8" w14:textId="77777777" w:rsidR="0045465B" w:rsidRPr="0036633D" w:rsidRDefault="0045465B" w:rsidP="00B83402">
            <w:pPr>
              <w:rPr>
                <w:rFonts w:eastAsia="Calibri"/>
                <w:bCs/>
                <w:lang w:eastAsia="en-US"/>
              </w:rPr>
            </w:pPr>
            <w:r w:rsidRPr="0036633D">
              <w:rPr>
                <w:rFonts w:eastAsia="Calibri"/>
                <w:bCs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952A98" w14:textId="77777777" w:rsidR="0045465B" w:rsidRPr="0036633D" w:rsidRDefault="0045465B" w:rsidP="00B83402">
            <w:pPr>
              <w:jc w:val="center"/>
              <w:rPr>
                <w:rFonts w:eastAsia="MS Mincho"/>
                <w:bCs/>
                <w:lang w:eastAsia="en-US"/>
              </w:rPr>
            </w:pPr>
            <w:r w:rsidRPr="0036633D">
              <w:rPr>
                <w:rFonts w:ascii="MS Mincho" w:eastAsia="MS Mincho" w:hAnsi="MS Mincho" w:cs="MS Mincho" w:hint="eastAsia"/>
                <w:bCs/>
                <w:lang w:eastAsia="en-US"/>
              </w:rPr>
              <w:t>☐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C46A" w14:textId="77777777" w:rsidR="0045465B" w:rsidRPr="0036633D" w:rsidRDefault="0045465B" w:rsidP="00562B10">
            <w:pPr>
              <w:ind w:left="54"/>
              <w:rPr>
                <w:rFonts w:eastAsia="Calibri"/>
                <w:bCs/>
                <w:lang w:eastAsia="en-US"/>
              </w:rPr>
            </w:pPr>
            <w:r w:rsidRPr="0036633D">
              <w:rPr>
                <w:rFonts w:eastAsia="Calibri"/>
                <w:bCs/>
                <w:lang w:eastAsia="en-US"/>
              </w:rPr>
              <w:t>Negatívne</w:t>
            </w:r>
          </w:p>
        </w:tc>
      </w:tr>
      <w:tr w:rsidR="00FC300E" w:rsidRPr="009634B3" w14:paraId="36EC6C8F" w14:textId="77777777" w:rsidTr="000606DA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821B95E" w14:textId="77777777" w:rsidR="00FC300E" w:rsidRDefault="00FC300E" w:rsidP="00FC300E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ascii="Times" w:hAnsi="Times" w:cs="Times"/>
                <w:b/>
                <w:bCs/>
              </w:rPr>
              <w:t>Vplyvy na manželstvo, rodičovstvo a rodinu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Cs/>
                <w:lang w:eastAsia="en-US"/>
              </w:rPr>
              <w:id w:val="-1365981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D13FF7" w14:textId="77777777" w:rsidR="00FC300E" w:rsidRPr="0036633D" w:rsidRDefault="00FC300E" w:rsidP="00FC300E">
                <w:pPr>
                  <w:jc w:val="center"/>
                  <w:rPr>
                    <w:rFonts w:eastAsia="MS Mincho"/>
                    <w:bCs/>
                    <w:lang w:eastAsia="en-US"/>
                  </w:rPr>
                </w:pPr>
                <w:r w:rsidRPr="0036633D">
                  <w:rPr>
                    <w:rFonts w:ascii="MS Gothic" w:eastAsia="MS Gothic" w:hAnsi="MS Gothic" w:cs="MS Mincho" w:hint="eastAsia"/>
                    <w:bCs/>
                    <w:lang w:eastAsia="en-US"/>
                  </w:rPr>
                  <w:t>☐</w:t>
                </w:r>
              </w:p>
            </w:sdtContent>
          </w:sdt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8FA107" w14:textId="77777777" w:rsidR="00FC300E" w:rsidRPr="0036633D" w:rsidRDefault="00FC300E" w:rsidP="00FC300E">
            <w:pPr>
              <w:ind w:right="-108"/>
              <w:rPr>
                <w:rFonts w:eastAsia="Calibri"/>
                <w:bCs/>
                <w:lang w:eastAsia="en-US"/>
              </w:rPr>
            </w:pPr>
            <w:r w:rsidRPr="0036633D">
              <w:rPr>
                <w:rFonts w:eastAsia="Calibri"/>
                <w:bCs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Cs/>
                <w:lang w:eastAsia="en-US"/>
              </w:rPr>
              <w:id w:val="107023919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214929" w14:textId="77777777" w:rsidR="00FC300E" w:rsidRPr="0036633D" w:rsidRDefault="00FC300E" w:rsidP="00FC300E">
                <w:pPr>
                  <w:jc w:val="center"/>
                  <w:rPr>
                    <w:rFonts w:eastAsia="MS Mincho"/>
                    <w:bCs/>
                    <w:lang w:eastAsia="en-US"/>
                  </w:rPr>
                </w:pPr>
                <w:r w:rsidRPr="0036633D">
                  <w:rPr>
                    <w:rFonts w:ascii="MS Gothic" w:eastAsia="MS Gothic" w:hAnsi="MS Gothic" w:cs="MS Mincho" w:hint="eastAsia"/>
                    <w:bCs/>
                    <w:lang w:eastAsia="en-US"/>
                  </w:rPr>
                  <w:t>☒</w:t>
                </w:r>
              </w:p>
            </w:sdtContent>
          </w:sdt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006589" w14:textId="77777777" w:rsidR="00FC300E" w:rsidRPr="0036633D" w:rsidRDefault="00FC300E" w:rsidP="00FC300E">
            <w:pPr>
              <w:rPr>
                <w:rFonts w:eastAsia="Calibri"/>
                <w:bCs/>
                <w:lang w:eastAsia="en-US"/>
              </w:rPr>
            </w:pPr>
            <w:r w:rsidRPr="0036633D">
              <w:rPr>
                <w:rFonts w:eastAsia="Calibri"/>
                <w:bCs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Cs/>
                <w:lang w:eastAsia="en-US"/>
              </w:rPr>
              <w:id w:val="2056575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442916" w14:textId="77777777" w:rsidR="00FC300E" w:rsidRPr="0036633D" w:rsidRDefault="00FC300E" w:rsidP="00FC300E">
                <w:pPr>
                  <w:jc w:val="center"/>
                  <w:rPr>
                    <w:rFonts w:eastAsia="MS Mincho"/>
                    <w:bCs/>
                    <w:lang w:eastAsia="en-US"/>
                  </w:rPr>
                </w:pPr>
                <w:r w:rsidRPr="0036633D">
                  <w:rPr>
                    <w:rFonts w:ascii="MS Gothic" w:eastAsia="MS Gothic" w:hAnsi="MS Gothic" w:cs="MS Mincho" w:hint="eastAsia"/>
                    <w:bCs/>
                    <w:lang w:eastAsia="en-US"/>
                  </w:rPr>
                  <w:t>☐</w:t>
                </w:r>
              </w:p>
            </w:sdtContent>
          </w:sdt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9158D" w14:textId="77777777" w:rsidR="00FC300E" w:rsidRPr="0036633D" w:rsidRDefault="00FC300E" w:rsidP="00FC300E">
            <w:pPr>
              <w:ind w:left="54"/>
              <w:rPr>
                <w:rFonts w:eastAsia="Calibri"/>
                <w:bCs/>
                <w:lang w:eastAsia="en-US"/>
              </w:rPr>
            </w:pPr>
            <w:r w:rsidRPr="0036633D">
              <w:rPr>
                <w:rFonts w:eastAsia="Calibri"/>
                <w:bCs/>
                <w:lang w:eastAsia="en-US"/>
              </w:rPr>
              <w:t>Negatívne</w:t>
            </w:r>
          </w:p>
        </w:tc>
      </w:tr>
    </w:tbl>
    <w:tbl>
      <w:tblPr>
        <w:tblStyle w:val="Mriekatabuky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4F6F1F" w:rsidRPr="00A179AE" w14:paraId="4A60A6C1" w14:textId="77777777" w:rsidTr="000606D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70D757B" w14:textId="77777777"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14:paraId="3085388B" w14:textId="77777777" w:rsidTr="000606DA">
        <w:trPr>
          <w:trHeight w:val="568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A275B" w14:textId="77777777" w:rsidR="00BC7674" w:rsidRDefault="007F0F79" w:rsidP="004C1A80">
            <w:pPr>
              <w:jc w:val="both"/>
            </w:pPr>
            <w:r w:rsidRPr="004C1A80">
              <w:t>Predkladaným návrhom nariadenia vlád</w:t>
            </w:r>
            <w:r w:rsidR="004C1A80" w:rsidRPr="004C1A80">
              <w:t>y</w:t>
            </w:r>
            <w:r w:rsidR="002F1DF2">
              <w:t>, ktorým sa vyhlasuje prírodná pamiatka Brezovská dolina (ďalej len „návrh nariadenia vlády“),</w:t>
            </w:r>
            <w:r w:rsidR="004C1A80" w:rsidRPr="004C1A80">
              <w:t xml:space="preserve"> sa za chránené územie vyhlásia </w:t>
            </w:r>
            <w:r w:rsidR="00F37872">
              <w:t>dve</w:t>
            </w:r>
            <w:r w:rsidR="004C1A80" w:rsidRPr="004C1A80">
              <w:t xml:space="preserve"> lokalit</w:t>
            </w:r>
            <w:r w:rsidR="00F37872">
              <w:t xml:space="preserve">y európskeho významu – SKUEV0368 </w:t>
            </w:r>
            <w:r w:rsidR="002F1DF2">
              <w:t xml:space="preserve">Brezovská dolina </w:t>
            </w:r>
            <w:r w:rsidR="00F37872">
              <w:t>a SKUEV2368</w:t>
            </w:r>
            <w:r w:rsidR="004C1A80" w:rsidRPr="004C1A80">
              <w:t xml:space="preserve"> </w:t>
            </w:r>
            <w:r w:rsidR="00F37872">
              <w:t>Brezovská dolina</w:t>
            </w:r>
            <w:r w:rsidR="004C1A80" w:rsidRPr="004C1A80">
              <w:t>, ktoré sú</w:t>
            </w:r>
            <w:r w:rsidRPr="004C1A80">
              <w:t xml:space="preserve"> súčasťou európskej sústav</w:t>
            </w:r>
            <w:r w:rsidR="004C1A80" w:rsidRPr="004C1A80">
              <w:t>y chránen</w:t>
            </w:r>
            <w:r w:rsidR="00F37872">
              <w:t>ých území Natura 2000. SKUEV0368</w:t>
            </w:r>
            <w:r w:rsidR="004C1A80" w:rsidRPr="004C1A80">
              <w:t xml:space="preserve"> </w:t>
            </w:r>
            <w:r w:rsidR="00F37872">
              <w:t>Brezovská dolina</w:t>
            </w:r>
            <w:r w:rsidR="004C1A80" w:rsidRPr="004C1A80">
              <w:t xml:space="preserve"> </w:t>
            </w:r>
            <w:r w:rsidR="004C1A80">
              <w:t xml:space="preserve">bolo </w:t>
            </w:r>
            <w:r w:rsidR="007B5423">
              <w:t>zaradené</w:t>
            </w:r>
            <w:r w:rsidR="004C1A80" w:rsidRPr="004C1A80">
              <w:t xml:space="preserve"> do výnosu Ministerstva životného prostredia Slovenskej republiky č. 3/2004-5.1 zo 14. júla 2004, ktorým sa vydáva národný zoznam území európskeho významu</w:t>
            </w:r>
            <w:r w:rsidR="007B5423">
              <w:t xml:space="preserve">. </w:t>
            </w:r>
            <w:r w:rsidR="007B5423" w:rsidRPr="004C1A80">
              <w:t>SKUEV</w:t>
            </w:r>
            <w:r w:rsidR="00F37872">
              <w:t>2368</w:t>
            </w:r>
            <w:r w:rsidR="007B5423" w:rsidRPr="004C1A80">
              <w:t xml:space="preserve"> </w:t>
            </w:r>
            <w:r w:rsidR="00F37872">
              <w:t>Brezovská dolina</w:t>
            </w:r>
            <w:r w:rsidR="007B5423">
              <w:t xml:space="preserve"> </w:t>
            </w:r>
            <w:r w:rsidR="005E3B94">
              <w:t>bolo zaradené</w:t>
            </w:r>
            <w:r w:rsidR="007B5423" w:rsidRPr="007B5423">
              <w:t xml:space="preserve"> do opatrenia Ministerstva životného prostredia Slovenskej republiky zo 7. decembra 2017 č. 1/2017, ktorým sa mení a dopĺňa výnos Ministerstva životného prostredia Slovenskej republiky zo 14. júla 2004 č. 3/2004 – 5.1, ktorým sa vydáva národný zoznam území európskeho významu</w:t>
            </w:r>
            <w:r w:rsidR="00881053">
              <w:t>.</w:t>
            </w:r>
          </w:p>
          <w:p w14:paraId="49F4C7D1" w14:textId="77777777" w:rsidR="002F1DF2" w:rsidRDefault="002F1DF2" w:rsidP="004C1A80">
            <w:pPr>
              <w:jc w:val="both"/>
            </w:pPr>
          </w:p>
          <w:p w14:paraId="4EA27D35" w14:textId="4C604541" w:rsidR="002F1DF2" w:rsidRPr="002F1DF2" w:rsidRDefault="002F1DF2" w:rsidP="002F1DF2">
            <w:pPr>
              <w:jc w:val="both"/>
            </w:pPr>
            <w:r w:rsidRPr="002F1DF2">
              <w:t>Schválením návrhu nariadenia vlády zároveň dôjde k </w:t>
            </w:r>
            <w:r w:rsidR="00663F18">
              <w:t>rozšír</w:t>
            </w:r>
            <w:r w:rsidRPr="002F1DF2">
              <w:t xml:space="preserve">eniu existujúcej PP Brezovská dolina, vyhlásenej v roku 1989 </w:t>
            </w:r>
            <w:r w:rsidR="00D3073B">
              <w:t>vo</w:t>
            </w:r>
            <w:r w:rsidRPr="002F1DF2">
              <w:t xml:space="preserve"> výmere 2,4768 ha so  štvrtým stupňom ochrany, ktorá sa stane súčasťou navrhovanej PP Brezovská dolina.  </w:t>
            </w:r>
          </w:p>
          <w:p w14:paraId="4AAA43C1" w14:textId="77777777" w:rsidR="00DF7EB2" w:rsidRDefault="00DF7EB2" w:rsidP="004C1A80">
            <w:pPr>
              <w:jc w:val="both"/>
            </w:pPr>
          </w:p>
          <w:p w14:paraId="00F6135E" w14:textId="6FBDEBDD" w:rsidR="00DF7EB2" w:rsidRDefault="00DF7EB2" w:rsidP="00DF7EB2">
            <w:pPr>
              <w:jc w:val="both"/>
            </w:pPr>
            <w:r>
              <w:t xml:space="preserve">Zámer vyhlásiť </w:t>
            </w:r>
            <w:r w:rsidR="00F37872">
              <w:t>PP Brezovská dolina</w:t>
            </w:r>
            <w:r>
              <w:t xml:space="preserve"> bol v zmysle § 50 zákona č. 543/2002 Z. z. o ochrane prírody a krajiny v znení neskorších predpisov (ďalej len „zákon“) oznámený Okresným úradom </w:t>
            </w:r>
            <w:r w:rsidR="00F37872">
              <w:t>Trenčín</w:t>
            </w:r>
            <w:r>
              <w:t xml:space="preserve">. Zámer bol spracovaný podľa projektu ochrany, ktorý je odborným podkladom na vyhlásenie chráneného územia (§ 54 ods. 13 zákona) a obsahuje ciele ochrany vymedzené pre chránené územie, návrh vhodného manažmentu na dosiahnutie cieľov, ako aj obmedzenia vyplývajúce zo stanoveného stupňa ochrany podľa zákona. Pripomienky vznesené zo strany dotknutých subjektov </w:t>
            </w:r>
            <w:r w:rsidR="00AB2D4D">
              <w:t>(vlastník pozemkov AGROFARMA s. r. o.) boli prerokované.</w:t>
            </w:r>
          </w:p>
          <w:p w14:paraId="7B519EDD" w14:textId="77777777" w:rsidR="00DF7EB2" w:rsidRDefault="00DF7EB2" w:rsidP="00DF7EB2">
            <w:pPr>
              <w:jc w:val="both"/>
            </w:pPr>
          </w:p>
          <w:p w14:paraId="05487A74" w14:textId="77777777" w:rsidR="00A526CC" w:rsidRDefault="00D73988" w:rsidP="00D73988">
            <w:pPr>
              <w:jc w:val="both"/>
            </w:pPr>
            <w:r w:rsidRPr="00D73988">
              <w:t>Pre zachovanie nelesných biotopov v PP Brezovská dolina je ne</w:t>
            </w:r>
            <w:r>
              <w:t xml:space="preserve">vyhnutná realizácia manažmentu, čím dôjde </w:t>
            </w:r>
            <w:r w:rsidR="00424A55" w:rsidRPr="00A526CC">
              <w:t>k obmedzeniu bežného obhospodarovania</w:t>
            </w:r>
            <w:r>
              <w:t xml:space="preserve">, ktoré bude na </w:t>
            </w:r>
            <w:r w:rsidRPr="00D73988">
              <w:t xml:space="preserve">základe dohody s vlastníkom pozemkov </w:t>
            </w:r>
            <w:r>
              <w:t>riešené</w:t>
            </w:r>
            <w:r w:rsidRPr="00D73988">
              <w:t xml:space="preserve"> formou nájmu v zmysle § 61b záko</w:t>
            </w:r>
            <w:r>
              <w:t xml:space="preserve">na </w:t>
            </w:r>
            <w:r w:rsidR="00E42CED" w:rsidRPr="00A526CC">
              <w:t>č. 543/2002 Z. z. o ochrane prírody a krajiny v znení neskorších predpisov (ďalej len „zákon“)</w:t>
            </w:r>
            <w:r>
              <w:t>.</w:t>
            </w:r>
            <w:r w:rsidR="00E42CED" w:rsidRPr="00A526CC">
              <w:t xml:space="preserve"> </w:t>
            </w:r>
          </w:p>
          <w:p w14:paraId="488E5E06" w14:textId="77777777" w:rsidR="00D73988" w:rsidRDefault="00D73988" w:rsidP="00D73988">
            <w:pPr>
              <w:jc w:val="both"/>
            </w:pPr>
          </w:p>
          <w:p w14:paraId="18B9FAA0" w14:textId="77777777" w:rsidR="00A526CC" w:rsidRDefault="00A526CC" w:rsidP="00D73988">
            <w:pPr>
              <w:jc w:val="both"/>
            </w:pPr>
            <w:r w:rsidRPr="00FC7839">
              <w:t xml:space="preserve">Dôležitým opatrením pre zabezpečenie cieľov ochrany je zlepšenie informovanosti a aktívna komunikácia s užívateľom územia. Štátna ochrana prírody Slovenskej republiky (ŠOP SR) </w:t>
            </w:r>
            <w:r w:rsidR="00273541">
              <w:t xml:space="preserve">a jej organizačná zložka Správa </w:t>
            </w:r>
            <w:r w:rsidRPr="00FC7839">
              <w:t xml:space="preserve">Chránenej krajinnej oblasti </w:t>
            </w:r>
            <w:r w:rsidR="00273541">
              <w:t>Biele Karpaty</w:t>
            </w:r>
            <w:r w:rsidRPr="00FC7839">
              <w:t xml:space="preserve"> bude zodpovedná za vykonanie ďalších potrebných opatrení v oblasti monitoringu a komunikácie s verejnosťou, ktoré budú zamestnanci ŠOP SR vykonávať v rámci pracovnej náplne.</w:t>
            </w:r>
          </w:p>
          <w:p w14:paraId="31D09BED" w14:textId="77777777" w:rsidR="00D73988" w:rsidRDefault="00D73988" w:rsidP="00D73988">
            <w:pPr>
              <w:jc w:val="both"/>
              <w:rPr>
                <w:rFonts w:ascii="Times" w:hAnsi="Times" w:cs="Times"/>
              </w:rPr>
            </w:pPr>
          </w:p>
          <w:p w14:paraId="2AFA97BC" w14:textId="1D9587B8" w:rsidR="00DF7EB2" w:rsidRDefault="00A526CC" w:rsidP="00D73988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PP Brezovská dolina</w:t>
            </w:r>
            <w:r w:rsidR="00121C91">
              <w:rPr>
                <w:rFonts w:ascii="Times" w:hAnsi="Times" w:cs="Times"/>
              </w:rPr>
              <w:t xml:space="preserve"> bude po jej vyhlásení zapísaná</w:t>
            </w:r>
            <w:r w:rsidR="00DF7EB2">
              <w:rPr>
                <w:rFonts w:ascii="Times" w:hAnsi="Times" w:cs="Times"/>
              </w:rPr>
              <w:t xml:space="preserve"> v katastri nehnute</w:t>
            </w:r>
            <w:r w:rsidR="00D73988">
              <w:rPr>
                <w:rFonts w:ascii="Times" w:hAnsi="Times" w:cs="Times"/>
              </w:rPr>
              <w:t>ľností (§ 51 ods. 5 zákona), v Š</w:t>
            </w:r>
            <w:r w:rsidR="00DF7EB2">
              <w:rPr>
                <w:rFonts w:ascii="Times" w:hAnsi="Times" w:cs="Times"/>
              </w:rPr>
              <w:t xml:space="preserve">tátnom zozname osobitne chránených častí prírody a krajiny (§ 51 ods. 4) a pre potreby praxe budú na Okresnom úrade </w:t>
            </w:r>
            <w:r>
              <w:rPr>
                <w:rFonts w:ascii="Times" w:hAnsi="Times" w:cs="Times"/>
              </w:rPr>
              <w:t>Ilava</w:t>
            </w:r>
            <w:r w:rsidR="00DF7EB2">
              <w:rPr>
                <w:rFonts w:ascii="Times" w:hAnsi="Times" w:cs="Times"/>
              </w:rPr>
              <w:t xml:space="preserve"> uložené grafické podklady, v ktorých je zakreslená hranica </w:t>
            </w:r>
            <w:r>
              <w:rPr>
                <w:rFonts w:ascii="Times" w:hAnsi="Times" w:cs="Times"/>
              </w:rPr>
              <w:t>PP Brezovská dolina</w:t>
            </w:r>
            <w:r w:rsidR="00DF7EB2">
              <w:rPr>
                <w:rFonts w:ascii="Times" w:hAnsi="Times" w:cs="Times"/>
              </w:rPr>
              <w:t>. V prípade zmeny vlastníctva pozemkov v</w:t>
            </w:r>
            <w:r>
              <w:rPr>
                <w:rFonts w:ascii="Times" w:hAnsi="Times" w:cs="Times"/>
              </w:rPr>
              <w:t> PP Brezovská dolina</w:t>
            </w:r>
            <w:r w:rsidR="00DF7EB2">
              <w:rPr>
                <w:rFonts w:ascii="Times" w:hAnsi="Times" w:cs="Times"/>
              </w:rPr>
              <w:t xml:space="preserve"> tak bude budúci vlastník vopred informovaný o existencii </w:t>
            </w:r>
            <w:r>
              <w:rPr>
                <w:rFonts w:ascii="Times" w:hAnsi="Times" w:cs="Times"/>
              </w:rPr>
              <w:t>PP Brezovská dolina</w:t>
            </w:r>
            <w:r w:rsidR="00DF7EB2">
              <w:rPr>
                <w:rFonts w:ascii="Times" w:hAnsi="Times" w:cs="Times"/>
              </w:rPr>
              <w:t xml:space="preserve"> a o obmedzeniach vyplývajúcich zo stanoveného stupňa ochrany a z vymedzených cieľov ochrany. </w:t>
            </w:r>
          </w:p>
          <w:p w14:paraId="6A9BC975" w14:textId="77777777" w:rsidR="00DF7EB2" w:rsidRDefault="00DF7EB2" w:rsidP="00D73988">
            <w:pPr>
              <w:jc w:val="both"/>
            </w:pPr>
          </w:p>
          <w:p w14:paraId="54C1F949" w14:textId="678CF50D" w:rsidR="00424A55" w:rsidRPr="004C1A80" w:rsidRDefault="00C777B5" w:rsidP="00D73988">
            <w:pPr>
              <w:jc w:val="both"/>
              <w:rPr>
                <w:rFonts w:ascii="Times" w:hAnsi="Times" w:cs="Times"/>
              </w:rPr>
            </w:pPr>
            <w:r>
              <w:t xml:space="preserve">Vyhlásenie </w:t>
            </w:r>
            <w:r w:rsidR="00AB1560">
              <w:t>PP Brezovská dolina</w:t>
            </w:r>
            <w:r>
              <w:t xml:space="preserve"> nebude mať vplyv na fungova</w:t>
            </w:r>
            <w:r w:rsidR="00184531">
              <w:t xml:space="preserve">nie trhu práce, na špecifické vekové skupiny zamestnancov </w:t>
            </w:r>
            <w:r w:rsidR="00EC28E8">
              <w:t>ani nebude mať špecifické negatívne dôsledky pre isté skupiny profesií, skupín zamestnancov či živ</w:t>
            </w:r>
            <w:r w:rsidR="00AB1560">
              <w:t xml:space="preserve">nostníkov. </w:t>
            </w:r>
            <w:r w:rsidR="00AB1560" w:rsidRPr="00AB1560">
              <w:t>Nakoľko sa v území obnovuje pravidelné obhospodarovanie, vzniká potenciál sezónnych prác na zabezpečovanie starostlivosti o územie, ak ju nebudú vykonávať vlastníci pozemkov sami. Zároveň územie poskytuje potenciál pre environmentálnu výchovu alebo riešenie projektov zameraných na územia európskeho významu</w:t>
            </w:r>
            <w:r w:rsidR="00B70DB3">
              <w:t>.</w:t>
            </w:r>
            <w:r w:rsidR="00F21F4C">
              <w:t xml:space="preserve"> Počet sezónnych pracovných miest nateraz nie je možné kvantifikovať. </w:t>
            </w:r>
          </w:p>
        </w:tc>
      </w:tr>
      <w:tr w:rsidR="003501A1" w:rsidRPr="00A179AE" w14:paraId="2CD6940F" w14:textId="77777777" w:rsidTr="000606D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01D6E9DE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14:paraId="37EE953B" w14:textId="77777777" w:rsidTr="000606DA">
        <w:trPr>
          <w:trHeight w:val="344"/>
        </w:trPr>
        <w:tc>
          <w:tcPr>
            <w:tcW w:w="949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AD5F3" w14:textId="77777777" w:rsidR="00702A8B" w:rsidRPr="00702A8B" w:rsidRDefault="00DF7EB2" w:rsidP="00DF7EB2">
            <w:r>
              <w:t xml:space="preserve">Ing. Janka </w:t>
            </w:r>
            <w:proofErr w:type="spellStart"/>
            <w:r>
              <w:t>Guzmová</w:t>
            </w:r>
            <w:proofErr w:type="spellEnd"/>
            <w:r w:rsidR="0083656C">
              <w:t xml:space="preserve">, sekcia ochrany prírody, biodiverzity a krajiny </w:t>
            </w:r>
            <w:r>
              <w:t>MŽP SR</w:t>
            </w:r>
            <w:r w:rsidR="0083656C">
              <w:t xml:space="preserve"> (</w:t>
            </w:r>
            <w:r>
              <w:t>janka.guzmova</w:t>
            </w:r>
            <w:r w:rsidR="00702A8B" w:rsidRPr="0083656C">
              <w:t>@enviro.gov.sk</w:t>
            </w:r>
            <w:r w:rsidR="0083656C">
              <w:t>)</w:t>
            </w:r>
            <w:r w:rsidR="00702A8B">
              <w:t xml:space="preserve">. </w:t>
            </w:r>
          </w:p>
        </w:tc>
      </w:tr>
      <w:tr w:rsidR="003501A1" w:rsidRPr="00A179AE" w14:paraId="652DA69B" w14:textId="77777777" w:rsidTr="000606D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56DFDCFC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14:paraId="5425D3F6" w14:textId="77777777" w:rsidTr="000606DA">
        <w:trPr>
          <w:trHeight w:val="168"/>
        </w:trPr>
        <w:tc>
          <w:tcPr>
            <w:tcW w:w="949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D7A34" w14:textId="77777777" w:rsidR="0011267E" w:rsidRPr="00DF7EB2" w:rsidRDefault="007F0F79" w:rsidP="007B71A4">
            <w:pPr>
              <w:rPr>
                <w:rFonts w:ascii="Times" w:hAnsi="Times" w:cs="Times"/>
              </w:rPr>
            </w:pPr>
            <w:r w:rsidRPr="00702A8B">
              <w:rPr>
                <w:rFonts w:ascii="Times" w:hAnsi="Times" w:cs="Times"/>
              </w:rPr>
              <w:t xml:space="preserve">Doložka vplyvov bola vypracovaná v spolupráci so </w:t>
            </w:r>
            <w:r w:rsidR="00DF7EB2">
              <w:rPr>
                <w:rFonts w:ascii="Times" w:hAnsi="Times" w:cs="Times"/>
              </w:rPr>
              <w:t>ŠOP SR</w:t>
            </w:r>
            <w:r w:rsidRPr="00702A8B">
              <w:rPr>
                <w:rFonts w:ascii="Times" w:hAnsi="Times" w:cs="Times"/>
              </w:rPr>
              <w:t xml:space="preserve"> (marta.mutnanova@sopsr.sk).</w:t>
            </w:r>
            <w:r>
              <w:rPr>
                <w:rFonts w:ascii="Times" w:hAnsi="Times" w:cs="Times"/>
              </w:rPr>
              <w:t xml:space="preserve"> </w:t>
            </w:r>
          </w:p>
        </w:tc>
      </w:tr>
      <w:tr w:rsidR="003501A1" w:rsidRPr="00A179AE" w14:paraId="4BB0676E" w14:textId="77777777" w:rsidTr="000606D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A41719D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14:paraId="52F19F27" w14:textId="77777777" w:rsidTr="000606DA">
        <w:tc>
          <w:tcPr>
            <w:tcW w:w="949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27DFA" w14:textId="77777777" w:rsidR="003501A1" w:rsidRDefault="002147AD" w:rsidP="0033288B">
            <w:pPr>
              <w:jc w:val="both"/>
            </w:pPr>
            <w:r>
              <w:t>Komisia uplatnila v stanovisku č. 019/2021 zo dňa 16.02.2021 nasledovné pripomienky a odporúčania:</w:t>
            </w:r>
          </w:p>
          <w:p w14:paraId="3295054D" w14:textId="77777777" w:rsidR="002147AD" w:rsidRDefault="002147AD" w:rsidP="0033288B">
            <w:pPr>
              <w:jc w:val="both"/>
            </w:pPr>
          </w:p>
          <w:p w14:paraId="318FB4B0" w14:textId="77777777" w:rsidR="002147AD" w:rsidRPr="002147AD" w:rsidRDefault="002147AD" w:rsidP="0033288B">
            <w:pPr>
              <w:jc w:val="both"/>
              <w:rPr>
                <w:b/>
                <w:bCs/>
              </w:rPr>
            </w:pPr>
            <w:r w:rsidRPr="002147AD">
              <w:rPr>
                <w:b/>
                <w:bCs/>
              </w:rPr>
              <w:lastRenderedPageBreak/>
              <w:t>K vplyvom na podnikateľské prostredie</w:t>
            </w:r>
          </w:p>
          <w:p w14:paraId="711398E7" w14:textId="77777777" w:rsidR="002147AD" w:rsidRPr="002147AD" w:rsidRDefault="002147AD" w:rsidP="0033288B">
            <w:pPr>
              <w:jc w:val="both"/>
              <w:rPr>
                <w:bCs/>
              </w:rPr>
            </w:pPr>
            <w:r w:rsidRPr="002147AD">
              <w:rPr>
                <w:bCs/>
              </w:rPr>
              <w:t>V Doložke vybraných vplyvov Komisia žiada vyznačiť pozitívne a negatívne vplyvy na podnikateľské prostredie. Zároveň Komisia žiada dopracovať Analýzu vplyvov na podnikateľské prostredie.</w:t>
            </w:r>
          </w:p>
          <w:p w14:paraId="17DDD560" w14:textId="6E0C55AB" w:rsidR="002147AD" w:rsidRPr="002147AD" w:rsidRDefault="002147AD" w:rsidP="0033288B">
            <w:pPr>
              <w:jc w:val="both"/>
              <w:rPr>
                <w:bCs/>
              </w:rPr>
            </w:pPr>
          </w:p>
          <w:p w14:paraId="344F764E" w14:textId="77777777" w:rsidR="002147AD" w:rsidRPr="002147AD" w:rsidRDefault="002147AD" w:rsidP="0033288B">
            <w:pPr>
              <w:jc w:val="both"/>
              <w:rPr>
                <w:bCs/>
                <w:u w:val="single"/>
              </w:rPr>
            </w:pPr>
            <w:r w:rsidRPr="002147AD">
              <w:rPr>
                <w:bCs/>
                <w:u w:val="single"/>
              </w:rPr>
              <w:t>Odôvodnenie:</w:t>
            </w:r>
          </w:p>
          <w:p w14:paraId="677A4B2D" w14:textId="77777777" w:rsidR="002147AD" w:rsidRPr="002147AD" w:rsidRDefault="002147AD" w:rsidP="0033288B">
            <w:pPr>
              <w:jc w:val="both"/>
              <w:rPr>
                <w:bCs/>
              </w:rPr>
            </w:pPr>
            <w:r w:rsidRPr="002147AD">
              <w:rPr>
                <w:bCs/>
              </w:rPr>
              <w:t xml:space="preserve">Schválením návrhu nariadenia vlády dôjde k rozšíreniu existujúcej PP Brezovská dolina. Nad rámec bežného obhospodarovania je potreba mozaikovitého postupného kosenia, čo predstavuje časové a plošné obmedzenie pre vytvorenie vhodných podmienok pre vzácne druhy, ale aj požiadavka na rekonštrukčný manažment zarastajúcich plôch a opakované kosenie častí, zarastajúcich </w:t>
            </w:r>
            <w:proofErr w:type="spellStart"/>
            <w:r w:rsidRPr="002147AD">
              <w:rPr>
                <w:bCs/>
              </w:rPr>
              <w:t>smlzom</w:t>
            </w:r>
            <w:proofErr w:type="spellEnd"/>
            <w:r w:rsidRPr="002147AD">
              <w:rPr>
                <w:bCs/>
              </w:rPr>
              <w:t>, obmedzené je aj použitie ťažkých mechanizmov. Tieto opatrenia predstavujú obmedzenie bežného obhospodarovania.</w:t>
            </w:r>
          </w:p>
          <w:p w14:paraId="59A2EA11" w14:textId="77777777" w:rsidR="002147AD" w:rsidRPr="002147AD" w:rsidRDefault="002147AD" w:rsidP="0033288B">
            <w:pPr>
              <w:jc w:val="both"/>
              <w:rPr>
                <w:bCs/>
              </w:rPr>
            </w:pPr>
          </w:p>
          <w:p w14:paraId="59FA7D85" w14:textId="77777777" w:rsidR="002147AD" w:rsidRPr="002147AD" w:rsidRDefault="002147AD" w:rsidP="0033288B">
            <w:pPr>
              <w:jc w:val="both"/>
              <w:rPr>
                <w:b/>
                <w:bCs/>
              </w:rPr>
            </w:pPr>
            <w:r w:rsidRPr="002147AD">
              <w:rPr>
                <w:b/>
                <w:bCs/>
              </w:rPr>
              <w:t>K vplyvom na rozpočet verejnej správy</w:t>
            </w:r>
          </w:p>
          <w:p w14:paraId="79AE2E01" w14:textId="77777777" w:rsidR="002147AD" w:rsidRPr="002147AD" w:rsidRDefault="002147AD" w:rsidP="0033288B">
            <w:pPr>
              <w:jc w:val="both"/>
              <w:rPr>
                <w:bCs/>
              </w:rPr>
            </w:pPr>
            <w:r w:rsidRPr="002147AD">
              <w:rPr>
                <w:bCs/>
              </w:rPr>
              <w:t>Komisia berie na vedomie konštatovanie predkladateľa uvedené v doložke vybraných vplyvov, ako aj analýze vplyvov na rozpočet verejnej správy, že výdavky vyplývajúce z návrhu nariadenia vlády SR budú financované z rozpočtu kapitoly MŽP SR.</w:t>
            </w:r>
          </w:p>
          <w:p w14:paraId="572E4DDF" w14:textId="3DE5791C" w:rsidR="002147AD" w:rsidRPr="002147AD" w:rsidRDefault="002147AD" w:rsidP="0033288B">
            <w:pPr>
              <w:jc w:val="both"/>
              <w:rPr>
                <w:bCs/>
              </w:rPr>
            </w:pPr>
            <w:r w:rsidRPr="002147AD">
              <w:rPr>
                <w:bCs/>
              </w:rPr>
              <w:t>V analýze vplyvov na rozpočet verejnej správy predkladateľ v časti 2.1.1. uvádza, že vyhlásením prírodnej pamiatky Brezovská dolina dôjde k oslobodeniu pozemkov od dane podľa zákona č. 582/2004 Z. z. o miestnych daniach a miestnom poplatku za komunálne odpady a drobné stavebné odpady v znení neskorších predpisov, pričom úbytok daňových príjmov obce Červený kameň v rokoch 2021 až 2024 je vyčíslený na 4 eur ročne. Vzhľadom na to, že ide o vplyv na príjmy rozpočtu obce a nie štátneho rozpočtu, Komisia žiada v tabuľke č. 1 analýzy vplyvov na rozpočet verejnej správy v časti „Príjmy verejnej správy celkom“ v riadku „- vplyv na ŠR“ uviesť nulové hodnoty vo všetkých rokoch.</w:t>
            </w:r>
          </w:p>
          <w:p w14:paraId="266E48DE" w14:textId="77777777" w:rsidR="002147AD" w:rsidRPr="002147AD" w:rsidRDefault="002147AD" w:rsidP="0033288B">
            <w:pPr>
              <w:jc w:val="both"/>
              <w:rPr>
                <w:b/>
                <w:bCs/>
              </w:rPr>
            </w:pPr>
          </w:p>
          <w:p w14:paraId="6FEE32DB" w14:textId="77777777" w:rsidR="002147AD" w:rsidRPr="002147AD" w:rsidRDefault="002147AD" w:rsidP="0033288B">
            <w:pPr>
              <w:jc w:val="both"/>
              <w:rPr>
                <w:b/>
                <w:bCs/>
              </w:rPr>
            </w:pPr>
            <w:r w:rsidRPr="002147AD">
              <w:rPr>
                <w:b/>
                <w:bCs/>
              </w:rPr>
              <w:t>K sociálnym vplyvom</w:t>
            </w:r>
          </w:p>
          <w:p w14:paraId="2021DCF8" w14:textId="77777777" w:rsidR="002147AD" w:rsidRPr="002147AD" w:rsidRDefault="002147AD" w:rsidP="0033288B">
            <w:pPr>
              <w:jc w:val="both"/>
              <w:rPr>
                <w:bCs/>
              </w:rPr>
            </w:pPr>
            <w:r w:rsidRPr="002147AD">
              <w:rPr>
                <w:bCs/>
              </w:rPr>
              <w:t>Predkladateľ uvádza, že dôjde k obmedzeniu bežného obhospodarovania v dôsledku zachovania nelesných biotopov vzhľadom na nevyhnutnú realizáciu manažmentu. Na zabezpečenie náhrady za vzniknuté obmedzenie, ktoré bude riešené formou nájmu v zmysle § 61b zákona č. 543/2002 Z. z. o ochrane prírody a krajiny je potrebné vyčleniť 420 € ročne.</w:t>
            </w:r>
          </w:p>
          <w:p w14:paraId="4E26CEAA" w14:textId="77777777" w:rsidR="002147AD" w:rsidRPr="002147AD" w:rsidRDefault="002147AD" w:rsidP="0033288B">
            <w:pPr>
              <w:jc w:val="both"/>
              <w:rPr>
                <w:bCs/>
              </w:rPr>
            </w:pPr>
            <w:r w:rsidRPr="002147AD">
              <w:rPr>
                <w:bCs/>
              </w:rPr>
              <w:t>Vzhľadom na to, že k dotknutým subjektom patria aj vlastníci pozemkov a predkladateľ deklaruje poskytovanie nájomného ako kompenzáciu za obmedzenie obhospodarovania dotknutých pozemkov, čím dôjde k zvýšeniu príjmov dotknutých fyzických osôb, potom je potrebné tieto sociálne vplyvy vyhodnotiť v doložke vybraných vplyvov a vypracovať separátnu analýzu sociálnych vplyvov, uviesť modelový príklad výpočtu poskytovanej náhrady  a bližšie kvantifikovať koľko vlastníkov bude týmto opatrením obmedzených. Sociálne vplyvy predloženého materiálu Komisia nepovažuje za marginálne, najmä v kontexte predloženej analýzy vplyvov na rozpočet verejnej správy (kde napr. predkladateľ kvantifikuje pokles príjmov verejnej správy o 4 eurá ročne).</w:t>
            </w:r>
          </w:p>
          <w:p w14:paraId="57F90F59" w14:textId="77777777" w:rsidR="002147AD" w:rsidRDefault="002147AD" w:rsidP="0033288B">
            <w:pPr>
              <w:jc w:val="both"/>
              <w:rPr>
                <w:b/>
                <w:bCs/>
              </w:rPr>
            </w:pPr>
          </w:p>
          <w:p w14:paraId="657EAE48" w14:textId="1FBEC326" w:rsidR="002147AD" w:rsidRPr="002147AD" w:rsidRDefault="002147AD" w:rsidP="0033288B">
            <w:pPr>
              <w:jc w:val="both"/>
            </w:pPr>
            <w:r w:rsidRPr="002147AD">
              <w:t xml:space="preserve">Stála pracovná komisia na posudzovanie vybraných vplyvov vyjadruje </w:t>
            </w:r>
            <w:r w:rsidRPr="002147AD">
              <w:rPr>
                <w:b/>
                <w:bCs/>
              </w:rPr>
              <w:t>nesúhlasné stanovisko</w:t>
            </w:r>
            <w:r>
              <w:t xml:space="preserve"> </w:t>
            </w:r>
            <w:r w:rsidRPr="002147AD">
              <w:t xml:space="preserve">s materiálom predloženým na predbežné pripomienkové konanie s odporúčaním na jeho dopracovanie podľa </w:t>
            </w:r>
            <w:r>
              <w:t>pripomienok.</w:t>
            </w:r>
          </w:p>
          <w:p w14:paraId="47F0D9FF" w14:textId="77777777" w:rsidR="002147AD" w:rsidRPr="002147AD" w:rsidRDefault="002147AD" w:rsidP="0033288B">
            <w:pPr>
              <w:jc w:val="both"/>
            </w:pPr>
          </w:p>
          <w:p w14:paraId="3EEBC238" w14:textId="06AEFDB7" w:rsidR="002147AD" w:rsidRDefault="002147AD" w:rsidP="0033288B">
            <w:pPr>
              <w:jc w:val="both"/>
            </w:pPr>
            <w:r w:rsidRPr="002147AD">
              <w:rPr>
                <w:b/>
                <w:bCs/>
              </w:rPr>
              <w:t>Poznámka:</w:t>
            </w:r>
            <w:r w:rsidRPr="002147AD">
              <w:t xml:space="preserve"> Predkladateľ zapracuje pripomienky a odporúčania na úpravu a uvedie stanovisko Komisie do doložky vybraných vplyvov spolu s vyhodnotením pripomienok.</w:t>
            </w:r>
            <w:r>
              <w:t xml:space="preserve"> </w:t>
            </w:r>
            <w:r w:rsidRPr="002147AD">
              <w:t>Nesúhlasné stanovisko Komisie neznamená zastavenie ďalšieho schvaľovacieho procesu. Stanovisko Komisie slúži ako podklad pre informované rozhodovanie vlády Slovenskej republiky a ďalších subjektov v rámci schvaľovacieho procesu. Predkladateľ má možnosť dopracovať materiál podľa pripomienok a zaslať ho na opätovné schválenie Komisie, ktorá môže následne zmeniť svoje stanovisko.</w:t>
            </w:r>
          </w:p>
          <w:p w14:paraId="6F6EEDC7" w14:textId="77777777" w:rsidR="002147AD" w:rsidRDefault="002147AD" w:rsidP="0033288B">
            <w:pPr>
              <w:jc w:val="both"/>
            </w:pPr>
          </w:p>
          <w:p w14:paraId="10866B6A" w14:textId="41A3CD3D" w:rsidR="00F179A3" w:rsidRDefault="002147AD" w:rsidP="0033288B">
            <w:pPr>
              <w:jc w:val="both"/>
              <w:rPr>
                <w:b/>
              </w:rPr>
            </w:pPr>
            <w:r w:rsidRPr="0033288B">
              <w:rPr>
                <w:b/>
              </w:rPr>
              <w:t>Stanovisko MŽP SR:</w:t>
            </w:r>
          </w:p>
          <w:p w14:paraId="6B0EBCAF" w14:textId="77777777" w:rsidR="00F179A3" w:rsidRPr="002147AD" w:rsidRDefault="00F179A3" w:rsidP="00F179A3">
            <w:pPr>
              <w:jc w:val="both"/>
              <w:rPr>
                <w:b/>
                <w:bCs/>
              </w:rPr>
            </w:pPr>
            <w:r w:rsidRPr="002147AD">
              <w:rPr>
                <w:b/>
                <w:bCs/>
              </w:rPr>
              <w:t>K vplyvom na podnikateľské prostredie</w:t>
            </w:r>
          </w:p>
          <w:p w14:paraId="2A666AFD" w14:textId="6E672412" w:rsidR="00F179A3" w:rsidRPr="005D78A9" w:rsidRDefault="005D78A9" w:rsidP="0033288B">
            <w:pPr>
              <w:jc w:val="both"/>
            </w:pPr>
            <w:r w:rsidRPr="0033288B">
              <w:t xml:space="preserve">MŽP SR </w:t>
            </w:r>
            <w:r>
              <w:t xml:space="preserve">akceptovalo pripomienku a vypracovalo Analýzu vplyvov na podnikateľské prostredie a v Doložke vybraných vplyvov označilo pozitívne a negatívne vplyvy na podnikateľské prostredie. </w:t>
            </w:r>
          </w:p>
          <w:p w14:paraId="02000D48" w14:textId="77777777" w:rsidR="002147AD" w:rsidRDefault="002147AD" w:rsidP="0033288B">
            <w:pPr>
              <w:jc w:val="both"/>
            </w:pPr>
          </w:p>
          <w:p w14:paraId="4851A105" w14:textId="77777777" w:rsidR="002147AD" w:rsidRPr="0033288B" w:rsidRDefault="002147AD" w:rsidP="0033288B">
            <w:pPr>
              <w:jc w:val="both"/>
              <w:rPr>
                <w:b/>
              </w:rPr>
            </w:pPr>
            <w:r w:rsidRPr="0033288B">
              <w:rPr>
                <w:b/>
              </w:rPr>
              <w:t>K vplyvom na rozpočet verejnej správy:</w:t>
            </w:r>
          </w:p>
          <w:p w14:paraId="0D6913DD" w14:textId="77777777" w:rsidR="002147AD" w:rsidRDefault="002147AD" w:rsidP="0033288B">
            <w:pPr>
              <w:jc w:val="both"/>
            </w:pPr>
            <w:r>
              <w:t xml:space="preserve">MŽP SR akceptovalo pripomienku a tabuľku č. 1 v Analýze vplyvov na rozpočet verejnej správy upravilo podľa pripomienky. </w:t>
            </w:r>
          </w:p>
          <w:p w14:paraId="59E367C5" w14:textId="77777777" w:rsidR="00032F4D" w:rsidRDefault="00032F4D" w:rsidP="0033288B">
            <w:pPr>
              <w:jc w:val="both"/>
            </w:pPr>
          </w:p>
          <w:p w14:paraId="385C1B1F" w14:textId="77777777" w:rsidR="00032F4D" w:rsidRPr="0033288B" w:rsidRDefault="00032F4D" w:rsidP="0033288B">
            <w:pPr>
              <w:jc w:val="both"/>
              <w:rPr>
                <w:b/>
              </w:rPr>
            </w:pPr>
            <w:r w:rsidRPr="0033288B">
              <w:rPr>
                <w:b/>
              </w:rPr>
              <w:t>K sociálnym vplyvom</w:t>
            </w:r>
          </w:p>
          <w:p w14:paraId="497CC72B" w14:textId="0F03AAE0" w:rsidR="00032F4D" w:rsidRPr="0033288B" w:rsidRDefault="00A4574B" w:rsidP="0033288B">
            <w:pPr>
              <w:jc w:val="both"/>
            </w:pPr>
            <w:r>
              <w:t>MŽP SR akceptovalo pripomienku a dopracova</w:t>
            </w:r>
            <w:r w:rsidR="009E6C29">
              <w:t xml:space="preserve">lo Analýzu sociálnych vplyvov a v Doložke vybraných vplyvov označilo pozitívne a negatívne vplyvy na sociálne prostredie. </w:t>
            </w:r>
          </w:p>
        </w:tc>
      </w:tr>
    </w:tbl>
    <w:p w14:paraId="1A736F8A" w14:textId="77777777" w:rsidR="003501A1" w:rsidRDefault="003501A1" w:rsidP="003501A1">
      <w:pPr>
        <w:rPr>
          <w:b/>
        </w:rPr>
      </w:pPr>
    </w:p>
    <w:p w14:paraId="598AC8D7" w14:textId="77777777" w:rsidR="003501A1" w:rsidRDefault="003501A1" w:rsidP="003501A1">
      <w:pPr>
        <w:rPr>
          <w:b/>
        </w:rPr>
      </w:pPr>
    </w:p>
    <w:p w14:paraId="3C47B36D" w14:textId="77777777" w:rsidR="00CB3623" w:rsidRDefault="00CB3623"/>
    <w:sectPr w:rsidR="00CB3623" w:rsidSect="004C60B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6B1B7" w14:textId="77777777" w:rsidR="00862CBC" w:rsidRDefault="00862CBC" w:rsidP="003501A1">
      <w:r>
        <w:separator/>
      </w:r>
    </w:p>
  </w:endnote>
  <w:endnote w:type="continuationSeparator" w:id="0">
    <w:p w14:paraId="5DEF51C7" w14:textId="77777777" w:rsidR="00862CBC" w:rsidRDefault="00862CBC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6471075"/>
      <w:docPartObj>
        <w:docPartGallery w:val="Page Numbers (Bottom of Page)"/>
        <w:docPartUnique/>
      </w:docPartObj>
    </w:sdtPr>
    <w:sdtEndPr/>
    <w:sdtContent>
      <w:p w14:paraId="3EC14E5F" w14:textId="4208BDED" w:rsidR="008A147E" w:rsidRDefault="008A147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A8A">
          <w:rPr>
            <w:noProof/>
          </w:rPr>
          <w:t>2</w:t>
        </w:r>
        <w:r>
          <w:fldChar w:fldCharType="end"/>
        </w:r>
      </w:p>
    </w:sdtContent>
  </w:sdt>
  <w:p w14:paraId="18E8580C" w14:textId="77777777" w:rsidR="008A147E" w:rsidRDefault="008A147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4408F" w14:textId="77777777" w:rsidR="00862CBC" w:rsidRDefault="00862CBC" w:rsidP="003501A1">
      <w:r>
        <w:separator/>
      </w:r>
    </w:p>
  </w:footnote>
  <w:footnote w:type="continuationSeparator" w:id="0">
    <w:p w14:paraId="42608CCA" w14:textId="77777777" w:rsidR="00862CBC" w:rsidRDefault="00862CBC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23259" w14:textId="77777777"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14:paraId="2D126F74" w14:textId="77777777"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EEA22E8"/>
    <w:multiLevelType w:val="hybridMultilevel"/>
    <w:tmpl w:val="7BAAAC1E"/>
    <w:lvl w:ilvl="0" w:tplc="97C60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A86"/>
    <w:rsid w:val="000226F1"/>
    <w:rsid w:val="00032F4D"/>
    <w:rsid w:val="00036A60"/>
    <w:rsid w:val="000606DA"/>
    <w:rsid w:val="000C2A8A"/>
    <w:rsid w:val="0011267E"/>
    <w:rsid w:val="00121C91"/>
    <w:rsid w:val="001562C5"/>
    <w:rsid w:val="00171DAA"/>
    <w:rsid w:val="00175FD8"/>
    <w:rsid w:val="00184531"/>
    <w:rsid w:val="00197AB7"/>
    <w:rsid w:val="001D0FCA"/>
    <w:rsid w:val="001D7BF2"/>
    <w:rsid w:val="002147AD"/>
    <w:rsid w:val="00273541"/>
    <w:rsid w:val="0028074A"/>
    <w:rsid w:val="002A5756"/>
    <w:rsid w:val="002F1DF2"/>
    <w:rsid w:val="0033288B"/>
    <w:rsid w:val="00344899"/>
    <w:rsid w:val="003501A1"/>
    <w:rsid w:val="0036633D"/>
    <w:rsid w:val="00395098"/>
    <w:rsid w:val="003A1808"/>
    <w:rsid w:val="003E3BA2"/>
    <w:rsid w:val="004212F0"/>
    <w:rsid w:val="00424A55"/>
    <w:rsid w:val="00431BAC"/>
    <w:rsid w:val="004339A8"/>
    <w:rsid w:val="00447F24"/>
    <w:rsid w:val="00452B1E"/>
    <w:rsid w:val="0045465B"/>
    <w:rsid w:val="004768E3"/>
    <w:rsid w:val="004C1A80"/>
    <w:rsid w:val="004C60B8"/>
    <w:rsid w:val="004C794A"/>
    <w:rsid w:val="004F2E5B"/>
    <w:rsid w:val="004F6F1F"/>
    <w:rsid w:val="004F7D6F"/>
    <w:rsid w:val="00531DE6"/>
    <w:rsid w:val="00546E41"/>
    <w:rsid w:val="00562B10"/>
    <w:rsid w:val="00570B48"/>
    <w:rsid w:val="00591E26"/>
    <w:rsid w:val="005A6308"/>
    <w:rsid w:val="005B4A45"/>
    <w:rsid w:val="005B7A8D"/>
    <w:rsid w:val="005D78A9"/>
    <w:rsid w:val="005E3B94"/>
    <w:rsid w:val="00611AA7"/>
    <w:rsid w:val="00651F45"/>
    <w:rsid w:val="00663F18"/>
    <w:rsid w:val="00684FD2"/>
    <w:rsid w:val="00694035"/>
    <w:rsid w:val="006973E1"/>
    <w:rsid w:val="006B0BCA"/>
    <w:rsid w:val="006C3B7D"/>
    <w:rsid w:val="00702A8B"/>
    <w:rsid w:val="00725D2D"/>
    <w:rsid w:val="0078081C"/>
    <w:rsid w:val="00787CD3"/>
    <w:rsid w:val="007A720C"/>
    <w:rsid w:val="007B5423"/>
    <w:rsid w:val="007D4F66"/>
    <w:rsid w:val="007D6C01"/>
    <w:rsid w:val="007F0F79"/>
    <w:rsid w:val="0083656C"/>
    <w:rsid w:val="00856438"/>
    <w:rsid w:val="00862CBC"/>
    <w:rsid w:val="008779E8"/>
    <w:rsid w:val="008807C2"/>
    <w:rsid w:val="00881053"/>
    <w:rsid w:val="00893A9A"/>
    <w:rsid w:val="008A147E"/>
    <w:rsid w:val="008B2BAD"/>
    <w:rsid w:val="008E018C"/>
    <w:rsid w:val="008F171D"/>
    <w:rsid w:val="009055B1"/>
    <w:rsid w:val="00926D39"/>
    <w:rsid w:val="00971E0C"/>
    <w:rsid w:val="009B1D23"/>
    <w:rsid w:val="009C406C"/>
    <w:rsid w:val="009E01B0"/>
    <w:rsid w:val="009E14F2"/>
    <w:rsid w:val="009E64CA"/>
    <w:rsid w:val="009E6C29"/>
    <w:rsid w:val="00A147DC"/>
    <w:rsid w:val="00A4574B"/>
    <w:rsid w:val="00A526CC"/>
    <w:rsid w:val="00A767C1"/>
    <w:rsid w:val="00AB1560"/>
    <w:rsid w:val="00AB2D4D"/>
    <w:rsid w:val="00AC2477"/>
    <w:rsid w:val="00AF2A0A"/>
    <w:rsid w:val="00B65A86"/>
    <w:rsid w:val="00B70DB3"/>
    <w:rsid w:val="00BB340F"/>
    <w:rsid w:val="00BC5F8B"/>
    <w:rsid w:val="00BC7674"/>
    <w:rsid w:val="00BE7C71"/>
    <w:rsid w:val="00C1030C"/>
    <w:rsid w:val="00C2108E"/>
    <w:rsid w:val="00C777B5"/>
    <w:rsid w:val="00CB2B6E"/>
    <w:rsid w:val="00CB3623"/>
    <w:rsid w:val="00D13B6F"/>
    <w:rsid w:val="00D3073B"/>
    <w:rsid w:val="00D669AF"/>
    <w:rsid w:val="00D72982"/>
    <w:rsid w:val="00D73988"/>
    <w:rsid w:val="00D75D35"/>
    <w:rsid w:val="00DB7020"/>
    <w:rsid w:val="00DC2FA0"/>
    <w:rsid w:val="00DC3B60"/>
    <w:rsid w:val="00DD0D9A"/>
    <w:rsid w:val="00DE2A12"/>
    <w:rsid w:val="00DF3D04"/>
    <w:rsid w:val="00DF7EB2"/>
    <w:rsid w:val="00E13854"/>
    <w:rsid w:val="00E14F74"/>
    <w:rsid w:val="00E42CED"/>
    <w:rsid w:val="00E45328"/>
    <w:rsid w:val="00E46DF4"/>
    <w:rsid w:val="00E8660C"/>
    <w:rsid w:val="00EB59E3"/>
    <w:rsid w:val="00EC28E8"/>
    <w:rsid w:val="00F02389"/>
    <w:rsid w:val="00F154FB"/>
    <w:rsid w:val="00F179A3"/>
    <w:rsid w:val="00F21F4C"/>
    <w:rsid w:val="00F22831"/>
    <w:rsid w:val="00F37872"/>
    <w:rsid w:val="00F433F1"/>
    <w:rsid w:val="00F62771"/>
    <w:rsid w:val="00FC2F37"/>
    <w:rsid w:val="00FC300E"/>
    <w:rsid w:val="00FC3A6E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FD2E"/>
  <w15:docId w15:val="{68DAA522-6B1E-40FC-BF34-E3C65C31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26D39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02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ECF85-F850-4305-B0CA-9D4E6CAE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Michaela Kovačovicová</cp:lastModifiedBy>
  <cp:revision>3</cp:revision>
  <cp:lastPrinted>2021-02-19T08:10:00Z</cp:lastPrinted>
  <dcterms:created xsi:type="dcterms:W3CDTF">2021-03-24T18:18:00Z</dcterms:created>
  <dcterms:modified xsi:type="dcterms:W3CDTF">2021-03-25T09:43:00Z</dcterms:modified>
</cp:coreProperties>
</file>