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993407" w:rsidRDefault="00993407" w:rsidP="00543D98">
      <w:pPr>
        <w:widowControl/>
        <w:jc w:val="both"/>
        <w:rPr>
          <w:color w:val="000000"/>
          <w:lang w:val="en-US"/>
        </w:rPr>
      </w:pPr>
    </w:p>
    <w:p w:rsidR="00F74B7E" w:rsidRPr="00993407" w:rsidRDefault="00F74B7E" w:rsidP="00543D98">
      <w:pPr>
        <w:widowControl/>
        <w:jc w:val="both"/>
      </w:pPr>
      <w:r w:rsidRPr="00F74B7E">
        <w:t xml:space="preserve">Zámer vyhlásiť </w:t>
      </w:r>
      <w:r w:rsidR="005B61CE">
        <w:t>prírodnú pamiatku Brezovská dolina</w:t>
      </w:r>
      <w:r w:rsidRPr="00F74B7E">
        <w:t xml:space="preserve"> bol oznámený Okresným úradom </w:t>
      </w:r>
      <w:r w:rsidR="005B61CE">
        <w:t>Trenčín</w:t>
      </w:r>
      <w:r w:rsidRPr="00F74B7E">
        <w:t xml:space="preserve"> dotknutým subjektom v zmysle § 50 zákona č. 543/2002 Z. z. o ochrane prírody a krajiny v znení neskorších predpisov. </w:t>
      </w:r>
      <w:r w:rsidR="005B61CE">
        <w:t>Obec Červený Kameň o zámere informovala</w:t>
      </w:r>
      <w:r w:rsidR="00222003">
        <w:t xml:space="preserve"> verejnosť vo svojom územnom obvode</w:t>
      </w:r>
      <w:r w:rsidRPr="00F74B7E">
        <w:t xml:space="preserve">. Verejnosť bola o príprave návrhu nariadenia vlády Slovenskej republiky, ktorým sa vyhlasuje </w:t>
      </w:r>
      <w:r w:rsidR="00493226">
        <w:t>prírodná pamiatka Brezovská dolina</w:t>
      </w:r>
      <w:r w:rsidRPr="00F74B7E">
        <w:t xml:space="preserve">, informovaná aj prostredníctvom predbežnej informácie zverejnenej v informačnom systéme verejnej správy </w:t>
      </w:r>
      <w:r w:rsidR="00C43049" w:rsidRPr="00C43049">
        <w:t>Slo</w:t>
      </w:r>
      <w:bookmarkStart w:id="0" w:name="_GoBack"/>
      <w:bookmarkEnd w:id="0"/>
      <w:r w:rsidR="00C43049" w:rsidRPr="00C43049">
        <w:t>v-Lex (PI/2020/254</w:t>
      </w:r>
      <w:r w:rsidRPr="00C43049">
        <w:t>).</w:t>
      </w:r>
    </w:p>
    <w:sectPr w:rsidR="00F74B7E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22003"/>
    <w:rsid w:val="00253A5F"/>
    <w:rsid w:val="003F7950"/>
    <w:rsid w:val="00493226"/>
    <w:rsid w:val="0049695E"/>
    <w:rsid w:val="004A1531"/>
    <w:rsid w:val="004D7A15"/>
    <w:rsid w:val="00543D98"/>
    <w:rsid w:val="00596369"/>
    <w:rsid w:val="005B61CE"/>
    <w:rsid w:val="006C5DD0"/>
    <w:rsid w:val="00716D4D"/>
    <w:rsid w:val="007D62CB"/>
    <w:rsid w:val="00856250"/>
    <w:rsid w:val="00947C87"/>
    <w:rsid w:val="00974AE7"/>
    <w:rsid w:val="00993407"/>
    <w:rsid w:val="009E5F1D"/>
    <w:rsid w:val="00AA762C"/>
    <w:rsid w:val="00AC5107"/>
    <w:rsid w:val="00C15152"/>
    <w:rsid w:val="00C20B02"/>
    <w:rsid w:val="00C43049"/>
    <w:rsid w:val="00C9479C"/>
    <w:rsid w:val="00CD4237"/>
    <w:rsid w:val="00D8599B"/>
    <w:rsid w:val="00E266D6"/>
    <w:rsid w:val="00E55392"/>
    <w:rsid w:val="00ED21F7"/>
    <w:rsid w:val="00F74B7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B091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Guzmová Janka</cp:lastModifiedBy>
  <cp:revision>9</cp:revision>
  <cp:lastPrinted>2020-12-14T09:29:00Z</cp:lastPrinted>
  <dcterms:created xsi:type="dcterms:W3CDTF">2020-03-23T13:32:00Z</dcterms:created>
  <dcterms:modified xsi:type="dcterms:W3CDTF">2020-12-14T09:29:00Z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