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06" w:rsidRDefault="00516506" w:rsidP="00394DD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516506" w:rsidRDefault="00516506" w:rsidP="00394DDC">
      <w:pPr>
        <w:pStyle w:val="Normlnywebov"/>
        <w:spacing w:line="276" w:lineRule="auto"/>
      </w:pPr>
      <w:r>
        <w:t> </w:t>
      </w:r>
    </w:p>
    <w:p w:rsidR="00E5739F" w:rsidRDefault="00E5739F" w:rsidP="00E5739F">
      <w:pPr>
        <w:pStyle w:val="Normlnywebov"/>
        <w:jc w:val="both"/>
      </w:pPr>
      <w:r w:rsidRPr="003A2CA2">
        <w:t>Na základe ustanovenia § 70 ods. 2 zákona Národnej rady Slovenskej republiky</w:t>
      </w:r>
      <w:r w:rsidRPr="00516506">
        <w:t xml:space="preserve">  č. 350/1996 Z. z. o rokovacom poriadku Národnej rady Slovenskej republiky v znení neskorších predpisov a v súlade s čl. 31 </w:t>
      </w:r>
      <w:r w:rsidR="007F2F58" w:rsidRPr="003B36A5">
        <w:t>L</w:t>
      </w:r>
      <w:r w:rsidRPr="00516506">
        <w:t>egislatívnych pravidiel vlády Slovenskej republiky</w:t>
      </w:r>
      <w:r>
        <w:t>,</w:t>
      </w:r>
      <w:r w:rsidRPr="00516506">
        <w:t xml:space="preserve"> Ministerstvo dopravy a výstavby Slovenskej</w:t>
      </w:r>
      <w:r>
        <w:t xml:space="preserve"> republiky predkladá</w:t>
      </w:r>
      <w:r w:rsidR="007F6281">
        <w:t xml:space="preserve"> na rokovanie vlády Slovenskej republiky</w:t>
      </w:r>
      <w:r>
        <w:t xml:space="preserve"> </w:t>
      </w:r>
      <w:r w:rsidRPr="003A2D4C">
        <w:t>Návrh skupiny poslancov Nár</w:t>
      </w:r>
      <w:r w:rsidR="00A209A1">
        <w:t xml:space="preserve">odnej rady Slovenskej republiky </w:t>
      </w:r>
      <w:bookmarkStart w:id="0" w:name="_GoBack"/>
      <w:bookmarkEnd w:id="0"/>
      <w:r w:rsidRPr="003A2D4C">
        <w:t>na vydanie zákona</w:t>
      </w:r>
      <w:r w:rsidR="007F2F58" w:rsidRPr="003B36A5">
        <w:t>,</w:t>
      </w:r>
      <w:r w:rsidRPr="003A2D4C">
        <w:t xml:space="preserve"> ktorým sa mení a dopĺňa zákon č. 150/2013 Z.</w:t>
      </w:r>
      <w:r>
        <w:t xml:space="preserve"> </w:t>
      </w:r>
      <w:r w:rsidRPr="003A2D4C">
        <w:t>z. o Štátnom fonde rozvoja bývania v znení neskorších predpisov (tlač. 452)</w:t>
      </w:r>
      <w:r w:rsidRPr="002E5FB8">
        <w:t xml:space="preserve"> </w:t>
      </w:r>
    </w:p>
    <w:p w:rsidR="00E5739F" w:rsidRDefault="00E5739F" w:rsidP="00E5739F">
      <w:pPr>
        <w:pStyle w:val="Normlnywebov"/>
        <w:ind w:firstLine="708"/>
      </w:pPr>
      <w:r w:rsidRPr="00216F9B">
        <w:rPr>
          <w:color w:val="000000"/>
        </w:rPr>
        <w:t xml:space="preserve">Ministerstvo dopravy a výstavby Slovenskej republiky </w:t>
      </w:r>
      <w:r>
        <w:t>k predloženému poslaneckému návrhu zákona uvádza:</w:t>
      </w:r>
    </w:p>
    <w:p w:rsidR="00E5739F" w:rsidRDefault="00E5739F" w:rsidP="00E5739F">
      <w:pPr>
        <w:pStyle w:val="Normlnywebov"/>
        <w:jc w:val="both"/>
        <w:rPr>
          <w:rStyle w:val="Siln"/>
        </w:rPr>
      </w:pPr>
      <w:r>
        <w:rPr>
          <w:rStyle w:val="Siln"/>
        </w:rPr>
        <w:t>V š e o b e c n e</w:t>
      </w:r>
    </w:p>
    <w:p w:rsidR="00E5739F" w:rsidRDefault="00E5739F" w:rsidP="00E5739F">
      <w:pPr>
        <w:pStyle w:val="Normlnywebov"/>
        <w:ind w:firstLine="708"/>
        <w:jc w:val="both"/>
        <w:rPr>
          <w:rStyle w:val="Siln"/>
        </w:rPr>
      </w:pPr>
      <w:r>
        <w:t xml:space="preserve">Účelom návrhu zákona je novelizovať zákon č. 150/2013 </w:t>
      </w:r>
      <w:r w:rsidRPr="003A2D4C">
        <w:t>Z.</w:t>
      </w:r>
      <w:r>
        <w:t xml:space="preserve"> </w:t>
      </w:r>
      <w:r w:rsidRPr="003A2D4C">
        <w:t>z. o Štátnom fonde rozvoja bývania v znení neskorších predpisov</w:t>
      </w:r>
      <w:r>
        <w:rPr>
          <w:bCs/>
        </w:rPr>
        <w:t xml:space="preserve">. Predmetný návrh zákona upravuje možnosti </w:t>
      </w:r>
      <w:r w:rsidR="007F2F58" w:rsidRPr="003B36A5">
        <w:rPr>
          <w:bCs/>
        </w:rPr>
        <w:t>na</w:t>
      </w:r>
      <w:r>
        <w:rPr>
          <w:bCs/>
        </w:rPr>
        <w:t xml:space="preserve"> podporu obstarávania zariadení sociálnych služieb tak, aby došlo k zvýšeniu kvality života obyvateľov miest a obcí v dôchodkovom veku odkázaných na pomoc sociálnych služieb. </w:t>
      </w:r>
    </w:p>
    <w:p w:rsidR="00E5739F" w:rsidRDefault="00E5739F" w:rsidP="00E5739F">
      <w:pPr>
        <w:pStyle w:val="Normlnywebov"/>
        <w:ind w:firstLine="708"/>
        <w:jc w:val="both"/>
        <w:rPr>
          <w:rFonts w:eastAsiaTheme="minorEastAsia"/>
          <w:noProof/>
          <w:color w:val="000000"/>
          <w:lang w:eastAsia="en-US"/>
        </w:rPr>
      </w:pPr>
      <w:r w:rsidRPr="00D74FEF">
        <w:rPr>
          <w:rFonts w:eastAsiaTheme="minorEastAsia"/>
          <w:noProof/>
          <w:color w:val="000000"/>
          <w:lang w:eastAsia="en-US"/>
        </w:rPr>
        <w:t>Cieľom návrhu zákona je vytvorenie podmienok na rozšírenie možnosti obstarania zariadení sociálnych služieb s celoročnou službou bývania, a to o kúpu takéhoto zariadenia, pričom od nadobudnutia právoplatnos</w:t>
      </w:r>
      <w:r>
        <w:rPr>
          <w:rFonts w:eastAsiaTheme="minorEastAsia"/>
          <w:noProof/>
          <w:color w:val="000000"/>
          <w:lang w:eastAsia="en-US"/>
        </w:rPr>
        <w:t>ti kolaudačného rozhodnutia na</w:t>
      </w:r>
      <w:r w:rsidRPr="00D74FEF">
        <w:rPr>
          <w:rFonts w:eastAsiaTheme="minorEastAsia"/>
          <w:noProof/>
          <w:color w:val="000000"/>
          <w:lang w:eastAsia="en-US"/>
        </w:rPr>
        <w:t xml:space="preserve"> kupované zariaden</w:t>
      </w:r>
      <w:r>
        <w:rPr>
          <w:rFonts w:eastAsiaTheme="minorEastAsia"/>
          <w:noProof/>
          <w:color w:val="000000"/>
          <w:lang w:eastAsia="en-US"/>
        </w:rPr>
        <w:t xml:space="preserve">ie neuplynulo viac ako 3 roky. </w:t>
      </w:r>
      <w:r w:rsidRPr="00D74FEF">
        <w:rPr>
          <w:rFonts w:eastAsiaTheme="minorEastAsia"/>
          <w:noProof/>
          <w:color w:val="000000"/>
          <w:lang w:eastAsia="en-US"/>
        </w:rPr>
        <w:t>Poslaneckým návrhom zákona sa navrhuje vytvorenie možnosti získania podpory zo Štátneho fondu rozvoja bývania aj na kúpu zariadení sociálnych služieb a nielen na ich výstavbu, ako to upravuje platné znenie zákona. Prijatím tohto poslaneckého návrhu zákona sa umožní zvýšiť počet zariadení sociálnych služieb, a tým aj zvýšenie dostupnosti sociálnej starostlivosti o ľudí, ktorí sa ocitli v nepriaznivej sociálnej situácii, ľudí s ťažkým zdravotným postihnutím, s nepriaznivým zdravotným stavom alebo ľudí po dovŕšení dôchodkového veku.</w:t>
      </w:r>
    </w:p>
    <w:p w:rsidR="00E5739F" w:rsidRPr="00D74FEF" w:rsidRDefault="00E5739F" w:rsidP="00E5739F">
      <w:pPr>
        <w:pStyle w:val="Normlnywebov"/>
        <w:ind w:firstLine="708"/>
        <w:jc w:val="both"/>
        <w:rPr>
          <w:rFonts w:eastAsiaTheme="minorEastAsia"/>
          <w:noProof/>
          <w:color w:val="000000"/>
          <w:lang w:eastAsia="en-US"/>
        </w:rPr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5739F" w:rsidRDefault="00E5739F" w:rsidP="00E5739F">
      <w:pPr>
        <w:pStyle w:val="Normlnywebov"/>
        <w:ind w:firstLine="708"/>
        <w:jc w:val="both"/>
      </w:pPr>
      <w:r>
        <w:t xml:space="preserve">Dátum účinnosti </w:t>
      </w:r>
      <w:r w:rsidRPr="00696780">
        <w:rPr>
          <w:bCs/>
        </w:rPr>
        <w:t>predkladaného</w:t>
      </w:r>
      <w:r>
        <w:rPr>
          <w:bCs/>
        </w:rPr>
        <w:t xml:space="preserve"> návrhu </w:t>
      </w:r>
      <w:r w:rsidRPr="00696780">
        <w:rPr>
          <w:bCs/>
        </w:rPr>
        <w:t>zákona</w:t>
      </w:r>
      <w:r>
        <w:rPr>
          <w:bCs/>
        </w:rPr>
        <w:t xml:space="preserve"> sa navrhuje s prihliadnutím na dĺžku legislatívneho procesu a potrebnú </w:t>
      </w:r>
      <w:proofErr w:type="spellStart"/>
      <w:r>
        <w:rPr>
          <w:bCs/>
        </w:rPr>
        <w:t>legisvakanciu</w:t>
      </w:r>
      <w:proofErr w:type="spellEnd"/>
      <w:r>
        <w:rPr>
          <w:bCs/>
        </w:rPr>
        <w:t xml:space="preserve"> na</w:t>
      </w:r>
      <w:r w:rsidRPr="00696780">
        <w:rPr>
          <w:bCs/>
        </w:rPr>
        <w:t xml:space="preserve"> </w:t>
      </w:r>
      <w:r>
        <w:t xml:space="preserve">1. júla 2021. </w:t>
      </w:r>
    </w:p>
    <w:p w:rsidR="00E5739F" w:rsidRDefault="00E5739F" w:rsidP="00E5739F">
      <w:pPr>
        <w:pStyle w:val="Normlnywebov"/>
        <w:jc w:val="both"/>
        <w:rPr>
          <w:rStyle w:val="Siln"/>
        </w:rPr>
      </w:pPr>
      <w:r>
        <w:rPr>
          <w:rStyle w:val="Siln"/>
        </w:rPr>
        <w:t>S t a n o v i s k o</w:t>
      </w:r>
    </w:p>
    <w:p w:rsidR="00E5739F" w:rsidRDefault="00E5739F" w:rsidP="00E5739F">
      <w:pPr>
        <w:pStyle w:val="Normlnywebov"/>
        <w:ind w:firstLine="708"/>
        <w:jc w:val="both"/>
      </w:pPr>
      <w:r w:rsidRPr="00145881">
        <w:t>K predloženému návrhu</w:t>
      </w:r>
      <w:r>
        <w:t xml:space="preserve"> zákona</w:t>
      </w:r>
      <w:r w:rsidRPr="00145881">
        <w:t xml:space="preserve"> predkladateľ neuplatňuje vecné pripomienky, avšak v navrhovanom znení zákona odporúča vykonať nasledovné zmeny:</w:t>
      </w:r>
    </w:p>
    <w:p w:rsidR="00E5739F" w:rsidRPr="004107F4" w:rsidRDefault="00E5739F" w:rsidP="00E5739F">
      <w:pPr>
        <w:pStyle w:val="Normlnywebov"/>
        <w:numPr>
          <w:ilvl w:val="0"/>
          <w:numId w:val="1"/>
        </w:numPr>
        <w:spacing w:line="276" w:lineRule="auto"/>
        <w:jc w:val="both"/>
        <w:rPr>
          <w:rStyle w:val="Siln"/>
          <w:b w:val="0"/>
        </w:rPr>
      </w:pPr>
      <w:r w:rsidRPr="00AD05CA">
        <w:rPr>
          <w:rStyle w:val="Siln"/>
          <w:b w:val="0"/>
        </w:rPr>
        <w:t>V</w:t>
      </w:r>
      <w:r>
        <w:rPr>
          <w:rStyle w:val="Siln"/>
          <w:b w:val="0"/>
        </w:rPr>
        <w:t xml:space="preserve"> Čl. I odporúčame doplniť nový </w:t>
      </w:r>
      <w:r w:rsidRPr="00E22D61">
        <w:rPr>
          <w:rStyle w:val="Siln"/>
          <w:b w:val="0"/>
        </w:rPr>
        <w:t>druhý</w:t>
      </w:r>
      <w:r w:rsidRPr="00EF65C3">
        <w:rPr>
          <w:rStyle w:val="Siln"/>
          <w:b w:val="0"/>
        </w:rPr>
        <w:t xml:space="preserve"> </w:t>
      </w:r>
      <w:r>
        <w:rPr>
          <w:rStyle w:val="Siln"/>
          <w:b w:val="0"/>
        </w:rPr>
        <w:t xml:space="preserve">bod, ktorý znie: „2. V § 6 ods. 1 písm. f) a g) sa slová „na výstavbu ktorého bola“ nahrádzajú slovami „na obstaranie ktorého bola“.“ </w:t>
      </w:r>
    </w:p>
    <w:p w:rsidR="00E5739F" w:rsidRDefault="00E5739F" w:rsidP="00E5739F">
      <w:pPr>
        <w:pStyle w:val="Normlnywebov"/>
        <w:numPr>
          <w:ilvl w:val="0"/>
          <w:numId w:val="1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V Čl. I bod 8. odporúčame za slovami „až e)“ vypustiť slovo „sa“. </w:t>
      </w:r>
    </w:p>
    <w:p w:rsidR="00E5739F" w:rsidRDefault="00E5739F" w:rsidP="00E5739F">
      <w:pPr>
        <w:pStyle w:val="Normlnywebov"/>
        <w:numPr>
          <w:ilvl w:val="0"/>
          <w:numId w:val="1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V Čl. I bod 10. odporúčame za slovami „v nadpise,“ vložiť slovo „v“. </w:t>
      </w:r>
    </w:p>
    <w:p w:rsidR="00E5739F" w:rsidRDefault="00E5739F" w:rsidP="00E5739F">
      <w:pPr>
        <w:pStyle w:val="Normlnywebov"/>
        <w:numPr>
          <w:ilvl w:val="0"/>
          <w:numId w:val="1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>V dôvodovej správe, časť A. Všeobecná</w:t>
      </w:r>
      <w:r w:rsidRPr="005F144F">
        <w:rPr>
          <w:rStyle w:val="Siln"/>
          <w:b w:val="0"/>
        </w:rPr>
        <w:t xml:space="preserve"> časť</w:t>
      </w:r>
      <w:r>
        <w:rPr>
          <w:rStyle w:val="Siln"/>
          <w:b w:val="0"/>
        </w:rPr>
        <w:t xml:space="preserve"> tretí odsek odporúčame slová „</w:t>
      </w:r>
      <w:r w:rsidRPr="005F144F">
        <w:rPr>
          <w:rStyle w:val="Siln"/>
          <w:b w:val="0"/>
        </w:rPr>
        <w:t>V § 6 ods.</w:t>
      </w:r>
      <w:r>
        <w:rPr>
          <w:rStyle w:val="Siln"/>
          <w:b w:val="0"/>
        </w:rPr>
        <w:t xml:space="preserve"> 6 citovaného zákona je uvedené, že na účely zákona o ŠFRB sa“ nahradiť slovami „Podľa § 6 ods.6 predmetného návrhu zákona sa na účely tohto zákona“. </w:t>
      </w:r>
    </w:p>
    <w:p w:rsidR="00774390" w:rsidRPr="004107F4" w:rsidRDefault="00774390" w:rsidP="00E5739F">
      <w:pPr>
        <w:pStyle w:val="Normlnywebov"/>
        <w:numPr>
          <w:ilvl w:val="0"/>
          <w:numId w:val="1"/>
        </w:numPr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V dôvodovej správe, časť B. Osobitná</w:t>
      </w:r>
      <w:r w:rsidRPr="005F144F">
        <w:rPr>
          <w:rStyle w:val="Siln"/>
          <w:b w:val="0"/>
        </w:rPr>
        <w:t xml:space="preserve"> časť</w:t>
      </w:r>
      <w:r>
        <w:rPr>
          <w:rStyle w:val="Siln"/>
          <w:b w:val="0"/>
        </w:rPr>
        <w:t xml:space="preserve"> odporúčame zosúladiť odôvodnenie bodu 18. so znením vlastného materiálu.</w:t>
      </w:r>
    </w:p>
    <w:p w:rsidR="00E5739F" w:rsidRPr="0010656B" w:rsidRDefault="00E5739F" w:rsidP="00E573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ACD">
        <w:rPr>
          <w:rFonts w:ascii="Times New Roman" w:hAnsi="Times New Roman" w:cs="Times New Roman"/>
          <w:sz w:val="24"/>
          <w:szCs w:val="24"/>
        </w:rPr>
        <w:t>Doložku vybraných vplyvov odporúčame</w:t>
      </w:r>
      <w:r>
        <w:rPr>
          <w:rFonts w:ascii="Times New Roman" w:hAnsi="Times New Roman" w:cs="Times New Roman"/>
          <w:sz w:val="24"/>
          <w:szCs w:val="24"/>
        </w:rPr>
        <w:t xml:space="preserve"> zosúladiť so znením Dôvodovej správy. Uvedené odporúčame z dôvodu nesúladu vplyvov na podnikateľské prostredie a sociálnych vplyvov.</w:t>
      </w:r>
      <w:r w:rsidRPr="003725E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332653" w:rsidRPr="007F6281" w:rsidRDefault="00E5739F" w:rsidP="00E5739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doložke vyb</w:t>
      </w:r>
      <w:r w:rsidRPr="005A0996">
        <w:rPr>
          <w:rFonts w:ascii="Times New Roman" w:hAnsi="Times New Roman" w:cs="Times New Roman"/>
          <w:sz w:val="24"/>
          <w:szCs w:val="24"/>
        </w:rPr>
        <w:t>raných vplyvov odporúčame označiť pozitívne</w:t>
      </w:r>
      <w:r>
        <w:rPr>
          <w:rFonts w:ascii="Times New Roman" w:hAnsi="Times New Roman" w:cs="Times New Roman"/>
          <w:sz w:val="24"/>
          <w:szCs w:val="24"/>
        </w:rPr>
        <w:t xml:space="preserve"> sociálne</w:t>
      </w:r>
      <w:r w:rsidRPr="005A0996">
        <w:rPr>
          <w:rFonts w:ascii="Times New Roman" w:hAnsi="Times New Roman" w:cs="Times New Roman"/>
          <w:sz w:val="24"/>
          <w:szCs w:val="24"/>
        </w:rPr>
        <w:t xml:space="preserve"> vplyvy</w:t>
      </w:r>
      <w:r>
        <w:rPr>
          <w:rFonts w:ascii="Times New Roman" w:hAnsi="Times New Roman" w:cs="Times New Roman"/>
          <w:sz w:val="24"/>
          <w:szCs w:val="24"/>
        </w:rPr>
        <w:t xml:space="preserve"> a vplyv </w:t>
      </w:r>
      <w:r w:rsidRPr="005A099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podnikateľské prostredie </w:t>
      </w:r>
      <w:r w:rsidRPr="005A0996">
        <w:rPr>
          <w:rFonts w:ascii="Times New Roman" w:hAnsi="Times New Roman" w:cs="Times New Roman"/>
          <w:sz w:val="24"/>
          <w:szCs w:val="24"/>
        </w:rPr>
        <w:t>v súlade s Jednotnou metodikou na posudzovanie vybraných vplyvov.</w:t>
      </w:r>
    </w:p>
    <w:p w:rsidR="00394DDC" w:rsidRDefault="00744443" w:rsidP="003326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43">
        <w:rPr>
          <w:rFonts w:ascii="Times New Roman" w:hAnsi="Times New Roman" w:cs="Times New Roman"/>
          <w:b/>
          <w:sz w:val="24"/>
          <w:szCs w:val="24"/>
        </w:rPr>
        <w:t>Pripomienkové konanie</w:t>
      </w:r>
    </w:p>
    <w:p w:rsidR="00744443" w:rsidRPr="007F6281" w:rsidRDefault="00744443" w:rsidP="0074444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2653" w:rsidRPr="00774390">
        <w:rPr>
          <w:rFonts w:ascii="Times New Roman" w:hAnsi="Times New Roman" w:cs="Times New Roman"/>
          <w:sz w:val="24"/>
          <w:szCs w:val="24"/>
        </w:rPr>
        <w:t xml:space="preserve">V rámci prerokovania stanoviska </w:t>
      </w:r>
      <w:r w:rsidR="008E7C84" w:rsidRPr="00774390">
        <w:rPr>
          <w:rFonts w:ascii="Times New Roman" w:hAnsi="Times New Roman" w:cs="Times New Roman"/>
          <w:sz w:val="24"/>
          <w:szCs w:val="24"/>
        </w:rPr>
        <w:t>s orgánmi</w:t>
      </w:r>
      <w:r w:rsidRPr="00774390">
        <w:rPr>
          <w:rFonts w:ascii="Times New Roman" w:hAnsi="Times New Roman" w:cs="Times New Roman"/>
          <w:sz w:val="24"/>
          <w:szCs w:val="24"/>
        </w:rPr>
        <w:t xml:space="preserve"> </w:t>
      </w:r>
      <w:r w:rsidR="008E7C84" w:rsidRPr="00774390">
        <w:rPr>
          <w:rFonts w:ascii="Times New Roman" w:hAnsi="Times New Roman" w:cs="Times New Roman"/>
          <w:sz w:val="24"/>
          <w:szCs w:val="24"/>
        </w:rPr>
        <w:t>uvedenými</w:t>
      </w:r>
      <w:r w:rsidR="00332653" w:rsidRPr="00774390">
        <w:rPr>
          <w:rFonts w:ascii="Times New Roman" w:hAnsi="Times New Roman" w:cs="Times New Roman"/>
          <w:sz w:val="24"/>
          <w:szCs w:val="24"/>
        </w:rPr>
        <w:t xml:space="preserve"> v čl. 31 ods. 1 Legislatívnych pravidiel vlády Slovenskej republiky </w:t>
      </w:r>
      <w:r w:rsidR="000E692D" w:rsidRPr="00774390">
        <w:rPr>
          <w:rFonts w:ascii="Times New Roman" w:hAnsi="Times New Roman" w:cs="Times New Roman"/>
          <w:sz w:val="24"/>
          <w:szCs w:val="24"/>
        </w:rPr>
        <w:t>neboli uplatnené</w:t>
      </w:r>
      <w:r w:rsidR="00332653" w:rsidRPr="00774390">
        <w:rPr>
          <w:rFonts w:ascii="Times New Roman" w:hAnsi="Times New Roman" w:cs="Times New Roman"/>
          <w:sz w:val="24"/>
          <w:szCs w:val="24"/>
        </w:rPr>
        <w:t xml:space="preserve"> žiadne zásadné pripomienky. </w:t>
      </w:r>
    </w:p>
    <w:p w:rsidR="00332653" w:rsidRPr="00744443" w:rsidRDefault="00332653" w:rsidP="00744443">
      <w:pPr>
        <w:jc w:val="both"/>
        <w:rPr>
          <w:rFonts w:ascii="Times New Roman" w:hAnsi="Times New Roman" w:cs="Times New Roman"/>
          <w:sz w:val="24"/>
          <w:szCs w:val="24"/>
        </w:rPr>
      </w:pPr>
      <w:r w:rsidRPr="00804E68">
        <w:rPr>
          <w:rFonts w:ascii="Times New Roman" w:hAnsi="Times New Roman" w:cs="Times New Roman"/>
          <w:sz w:val="24"/>
          <w:szCs w:val="24"/>
        </w:rPr>
        <w:tab/>
        <w:t>Z</w:t>
      </w:r>
      <w:r w:rsidR="000E692D" w:rsidRPr="00804E68">
        <w:rPr>
          <w:rFonts w:ascii="Times New Roman" w:hAnsi="Times New Roman" w:cs="Times New Roman"/>
          <w:sz w:val="24"/>
          <w:szCs w:val="24"/>
        </w:rPr>
        <w:t>ásadné pripomienky uplatilo</w:t>
      </w:r>
      <w:r w:rsidRPr="00804E68">
        <w:rPr>
          <w:rFonts w:ascii="Times New Roman" w:hAnsi="Times New Roman" w:cs="Times New Roman"/>
          <w:sz w:val="24"/>
          <w:szCs w:val="24"/>
        </w:rPr>
        <w:t xml:space="preserve"> </w:t>
      </w:r>
      <w:r w:rsidR="00B6678A" w:rsidRPr="00B6678A">
        <w:rPr>
          <w:rFonts w:ascii="Times New Roman" w:hAnsi="Times New Roman" w:cs="Times New Roman"/>
          <w:sz w:val="24"/>
          <w:szCs w:val="24"/>
        </w:rPr>
        <w:t>SocioFórum, o.z.</w:t>
      </w:r>
      <w:r w:rsidR="00774390">
        <w:rPr>
          <w:rFonts w:ascii="Times New Roman" w:hAnsi="Times New Roman" w:cs="Times New Roman"/>
          <w:sz w:val="24"/>
          <w:szCs w:val="24"/>
        </w:rPr>
        <w:t xml:space="preserve"> a </w:t>
      </w:r>
      <w:r w:rsidR="00804E68" w:rsidRPr="00804E68">
        <w:rPr>
          <w:rFonts w:ascii="Times New Roman" w:hAnsi="Times New Roman" w:cs="Times New Roman"/>
          <w:sz w:val="24"/>
          <w:szCs w:val="24"/>
        </w:rPr>
        <w:t>Únia miest Slovenska</w:t>
      </w:r>
      <w:r w:rsidR="002F1917" w:rsidRPr="003B36A5">
        <w:rPr>
          <w:rFonts w:ascii="Times New Roman" w:hAnsi="Times New Roman" w:cs="Times New Roman"/>
          <w:sz w:val="24"/>
          <w:szCs w:val="24"/>
        </w:rPr>
        <w:t>,</w:t>
      </w:r>
      <w:r w:rsidR="00774390">
        <w:rPr>
          <w:rFonts w:ascii="Times New Roman" w:hAnsi="Times New Roman" w:cs="Times New Roman"/>
          <w:sz w:val="24"/>
          <w:szCs w:val="24"/>
        </w:rPr>
        <w:t xml:space="preserve"> </w:t>
      </w:r>
      <w:r w:rsidRPr="00774390">
        <w:rPr>
          <w:rFonts w:ascii="Times New Roman" w:hAnsi="Times New Roman" w:cs="Times New Roman"/>
          <w:sz w:val="24"/>
          <w:szCs w:val="24"/>
        </w:rPr>
        <w:t>ktoré sa podľa Legislatívnych pravidiel vlády Slovenskej republiky nevyhodnocujú ani neuvádzajú v predkladacej správe.</w:t>
      </w:r>
    </w:p>
    <w:p w:rsidR="00216F9B" w:rsidRPr="00394DDC" w:rsidRDefault="00216F9B" w:rsidP="00394DD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DC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216F9B" w:rsidRPr="0074726A" w:rsidRDefault="00216F9B" w:rsidP="00E5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Ministerstvo dopravy a výstavby Slovenskej republiky odporúča vláde Slovenskej republiky vysloviť </w:t>
      </w:r>
      <w:r w:rsidRPr="0039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súhlas po zohľadnení pripomienok </w:t>
      </w:r>
      <w:r w:rsidRPr="00394DDC">
        <w:rPr>
          <w:rFonts w:ascii="Times New Roman" w:hAnsi="Times New Roman" w:cs="Times New Roman"/>
          <w:bCs/>
          <w:sz w:val="24"/>
          <w:szCs w:val="24"/>
        </w:rPr>
        <w:t>s </w:t>
      </w:r>
      <w:r w:rsidR="00E5739F" w:rsidRPr="00216F9B">
        <w:rPr>
          <w:rFonts w:ascii="Times New Roman" w:hAnsi="Times New Roman" w:cs="Times New Roman"/>
          <w:bCs/>
          <w:sz w:val="24"/>
          <w:szCs w:val="24"/>
        </w:rPr>
        <w:t xml:space="preserve">návrhom </w:t>
      </w:r>
      <w:r w:rsidR="00E5739F" w:rsidRPr="00FA745F">
        <w:rPr>
          <w:rFonts w:ascii="Times New Roman" w:hAnsi="Times New Roman" w:cs="Times New Roman"/>
          <w:bCs/>
          <w:sz w:val="24"/>
          <w:szCs w:val="24"/>
        </w:rPr>
        <w:t>skupiny poslancov Národnej rady Slovenskej republiky na vydanie zákona</w:t>
      </w:r>
      <w:r w:rsidR="002F1917" w:rsidRPr="003B36A5">
        <w:rPr>
          <w:rFonts w:ascii="Times New Roman" w:hAnsi="Times New Roman" w:cs="Times New Roman"/>
          <w:bCs/>
          <w:sz w:val="24"/>
          <w:szCs w:val="24"/>
        </w:rPr>
        <w:t>,</w:t>
      </w:r>
      <w:r w:rsidR="00E5739F" w:rsidRPr="00FA745F">
        <w:rPr>
          <w:rFonts w:ascii="Times New Roman" w:hAnsi="Times New Roman" w:cs="Times New Roman"/>
          <w:bCs/>
          <w:sz w:val="24"/>
          <w:szCs w:val="24"/>
        </w:rPr>
        <w:t xml:space="preserve"> ktorým sa mení a dopĺňa zákon č. 150/2013 Z.z. o Štátnom fonde rozvoja bývania v znení neskorších predpisov</w:t>
      </w:r>
      <w:r w:rsidR="00E57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39F" w:rsidRPr="00E5739F">
        <w:rPr>
          <w:rFonts w:ascii="Times New Roman" w:hAnsi="Times New Roman" w:cs="Times New Roman"/>
          <w:bCs/>
          <w:sz w:val="24"/>
          <w:szCs w:val="24"/>
        </w:rPr>
        <w:t>(tlač. 452)</w:t>
      </w:r>
      <w:r w:rsidR="00E5739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216F9B" w:rsidRPr="0074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FBF"/>
    <w:multiLevelType w:val="hybridMultilevel"/>
    <w:tmpl w:val="BF269B4A"/>
    <w:lvl w:ilvl="0" w:tplc="D31A0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06"/>
    <w:rsid w:val="00067148"/>
    <w:rsid w:val="0009634E"/>
    <w:rsid w:val="000C7C7A"/>
    <w:rsid w:val="000E692D"/>
    <w:rsid w:val="00115B3D"/>
    <w:rsid w:val="001358E6"/>
    <w:rsid w:val="00136636"/>
    <w:rsid w:val="00137D44"/>
    <w:rsid w:val="00192BEF"/>
    <w:rsid w:val="00216F9B"/>
    <w:rsid w:val="0023763C"/>
    <w:rsid w:val="00292FA1"/>
    <w:rsid w:val="002C7BEB"/>
    <w:rsid w:val="002F1917"/>
    <w:rsid w:val="002F238E"/>
    <w:rsid w:val="002F3568"/>
    <w:rsid w:val="002F543D"/>
    <w:rsid w:val="00332653"/>
    <w:rsid w:val="00363D91"/>
    <w:rsid w:val="00393C7E"/>
    <w:rsid w:val="00394DDC"/>
    <w:rsid w:val="003A116D"/>
    <w:rsid w:val="003A3663"/>
    <w:rsid w:val="003B36A5"/>
    <w:rsid w:val="003E21AC"/>
    <w:rsid w:val="00435B56"/>
    <w:rsid w:val="0045506C"/>
    <w:rsid w:val="00481ECC"/>
    <w:rsid w:val="004C51A9"/>
    <w:rsid w:val="004D1DD8"/>
    <w:rsid w:val="00516506"/>
    <w:rsid w:val="0056588D"/>
    <w:rsid w:val="00581CD1"/>
    <w:rsid w:val="005A0996"/>
    <w:rsid w:val="005B5F63"/>
    <w:rsid w:val="005D4DF5"/>
    <w:rsid w:val="005D7B81"/>
    <w:rsid w:val="005E31C4"/>
    <w:rsid w:val="005E6E88"/>
    <w:rsid w:val="00631DB6"/>
    <w:rsid w:val="00643A3A"/>
    <w:rsid w:val="006943C9"/>
    <w:rsid w:val="006A7B43"/>
    <w:rsid w:val="006C1778"/>
    <w:rsid w:val="006F236D"/>
    <w:rsid w:val="00744443"/>
    <w:rsid w:val="0074726A"/>
    <w:rsid w:val="00774390"/>
    <w:rsid w:val="00785E49"/>
    <w:rsid w:val="00794C79"/>
    <w:rsid w:val="007C6A6F"/>
    <w:rsid w:val="007D5C00"/>
    <w:rsid w:val="007D667C"/>
    <w:rsid w:val="007E0550"/>
    <w:rsid w:val="007F04A7"/>
    <w:rsid w:val="007F2F58"/>
    <w:rsid w:val="007F6281"/>
    <w:rsid w:val="00804E68"/>
    <w:rsid w:val="00806194"/>
    <w:rsid w:val="0085094D"/>
    <w:rsid w:val="00890EA3"/>
    <w:rsid w:val="008D4C84"/>
    <w:rsid w:val="008E13ED"/>
    <w:rsid w:val="008E72C3"/>
    <w:rsid w:val="008E7C84"/>
    <w:rsid w:val="009321D7"/>
    <w:rsid w:val="00984859"/>
    <w:rsid w:val="009B28CA"/>
    <w:rsid w:val="00A054CC"/>
    <w:rsid w:val="00A209A1"/>
    <w:rsid w:val="00A22B60"/>
    <w:rsid w:val="00A559DE"/>
    <w:rsid w:val="00A57E85"/>
    <w:rsid w:val="00A941DD"/>
    <w:rsid w:val="00AB189F"/>
    <w:rsid w:val="00AD05CA"/>
    <w:rsid w:val="00AD48C5"/>
    <w:rsid w:val="00AF1A87"/>
    <w:rsid w:val="00B6678A"/>
    <w:rsid w:val="00B76859"/>
    <w:rsid w:val="00BD78E6"/>
    <w:rsid w:val="00C21074"/>
    <w:rsid w:val="00C27A17"/>
    <w:rsid w:val="00CB6FA6"/>
    <w:rsid w:val="00D03F89"/>
    <w:rsid w:val="00D87143"/>
    <w:rsid w:val="00D87E47"/>
    <w:rsid w:val="00DA3AF8"/>
    <w:rsid w:val="00DA47D8"/>
    <w:rsid w:val="00DA53DB"/>
    <w:rsid w:val="00DE0B39"/>
    <w:rsid w:val="00DF51F4"/>
    <w:rsid w:val="00E33073"/>
    <w:rsid w:val="00E43CE7"/>
    <w:rsid w:val="00E43E76"/>
    <w:rsid w:val="00E5739F"/>
    <w:rsid w:val="00E87038"/>
    <w:rsid w:val="00ED5833"/>
    <w:rsid w:val="00F005D6"/>
    <w:rsid w:val="00F013C9"/>
    <w:rsid w:val="00F20475"/>
    <w:rsid w:val="00F768C0"/>
    <w:rsid w:val="00F775AB"/>
    <w:rsid w:val="00F8158E"/>
    <w:rsid w:val="00F93ACD"/>
    <w:rsid w:val="00FA2CE6"/>
    <w:rsid w:val="00FF02EC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FF12"/>
  <w15:chartTrackingRefBased/>
  <w15:docId w15:val="{17D54C59-7327-4566-B021-C0708C8D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06"/>
    <w:pPr>
      <w:spacing w:after="200" w:line="276" w:lineRule="auto"/>
    </w:pPr>
    <w:rPr>
      <w:rFonts w:eastAsiaTheme="minorEastAsia"/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3B3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1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AD48C5"/>
    <w:rPr>
      <w:b/>
      <w:bCs/>
    </w:rPr>
  </w:style>
  <w:style w:type="paragraph" w:styleId="Odsekzoznamu">
    <w:name w:val="List Paragraph"/>
    <w:basedOn w:val="Normlny"/>
    <w:uiPriority w:val="34"/>
    <w:qFormat/>
    <w:rsid w:val="00A559DE"/>
    <w:pPr>
      <w:ind w:left="720"/>
      <w:contextualSpacing/>
    </w:pPr>
  </w:style>
  <w:style w:type="character" w:customStyle="1" w:styleId="awspan">
    <w:name w:val="awspan"/>
    <w:basedOn w:val="Predvolenpsmoodseku"/>
    <w:rsid w:val="00394DDC"/>
  </w:style>
  <w:style w:type="character" w:customStyle="1" w:styleId="Nadpis1Char">
    <w:name w:val="Nadpis 1 Char"/>
    <w:basedOn w:val="Predvolenpsmoodseku"/>
    <w:link w:val="Nadpis1"/>
    <w:uiPriority w:val="9"/>
    <w:rsid w:val="003B36A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Ridošová, Katarína</cp:lastModifiedBy>
  <cp:revision>2</cp:revision>
  <cp:lastPrinted>2021-04-21T08:15:00Z</cp:lastPrinted>
  <dcterms:created xsi:type="dcterms:W3CDTF">2021-04-21T08:25:00Z</dcterms:created>
  <dcterms:modified xsi:type="dcterms:W3CDTF">2021-04-21T08:25:00Z</dcterms:modified>
</cp:coreProperties>
</file>