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1B06E" w14:textId="77777777" w:rsidR="006911ED" w:rsidRPr="000903EF" w:rsidRDefault="00B61F87" w:rsidP="00691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sz w:val="24"/>
          <w:szCs w:val="24"/>
        </w:rPr>
        <w:t>Návrh</w:t>
      </w:r>
    </w:p>
    <w:p w14:paraId="523A237B" w14:textId="77777777" w:rsidR="006911ED" w:rsidRPr="000903EF" w:rsidRDefault="006911ED" w:rsidP="00691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701661" w14:textId="77777777" w:rsidR="006911ED" w:rsidRPr="000903EF" w:rsidRDefault="006911ED" w:rsidP="00691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1741E8" w14:textId="77777777" w:rsidR="006911ED" w:rsidRPr="000903EF" w:rsidRDefault="006911ED" w:rsidP="00691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sz w:val="24"/>
          <w:szCs w:val="24"/>
        </w:rPr>
        <w:t>NARIADENIE VLÁDY</w:t>
      </w:r>
    </w:p>
    <w:p w14:paraId="354843BD" w14:textId="77777777" w:rsidR="006911ED" w:rsidRPr="000903EF" w:rsidRDefault="006911ED" w:rsidP="00691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sz w:val="24"/>
          <w:szCs w:val="24"/>
        </w:rPr>
        <w:t>Slovenskej republiky</w:t>
      </w:r>
    </w:p>
    <w:p w14:paraId="305B7710" w14:textId="77777777" w:rsidR="006911ED" w:rsidRPr="000903EF" w:rsidRDefault="006911ED" w:rsidP="006911ED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3FF36CA4" w14:textId="4D79D571" w:rsidR="006911ED" w:rsidRPr="000903EF" w:rsidRDefault="006911ED" w:rsidP="006911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903EF">
        <w:rPr>
          <w:rFonts w:ascii="Times New Roman" w:hAnsi="Times New Roman"/>
          <w:bCs/>
          <w:sz w:val="24"/>
          <w:szCs w:val="24"/>
        </w:rPr>
        <w:t>z ... 202</w:t>
      </w:r>
      <w:r w:rsidR="001658B8">
        <w:rPr>
          <w:rFonts w:ascii="Times New Roman" w:hAnsi="Times New Roman"/>
          <w:bCs/>
          <w:sz w:val="24"/>
          <w:szCs w:val="24"/>
        </w:rPr>
        <w:t>1</w:t>
      </w:r>
      <w:r w:rsidR="00A9731B">
        <w:rPr>
          <w:rFonts w:ascii="Times New Roman" w:hAnsi="Times New Roman"/>
          <w:bCs/>
          <w:sz w:val="24"/>
          <w:szCs w:val="24"/>
        </w:rPr>
        <w:t>,</w:t>
      </w:r>
    </w:p>
    <w:p w14:paraId="789BA285" w14:textId="77777777" w:rsidR="006911ED" w:rsidRPr="000903EF" w:rsidRDefault="006911ED" w:rsidP="006911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A78318" w14:textId="79DC294A" w:rsidR="006911ED" w:rsidRPr="00121316" w:rsidRDefault="00A9731B" w:rsidP="001658B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1316">
        <w:rPr>
          <w:rFonts w:ascii="Times New Roman" w:hAnsi="Times New Roman"/>
          <w:b/>
          <w:bCs/>
          <w:color w:val="000000"/>
          <w:sz w:val="24"/>
          <w:szCs w:val="24"/>
        </w:rPr>
        <w:t xml:space="preserve">ktorým sa mení a dopĺňa nariadenie vlády Slovenskej republiky </w:t>
      </w:r>
      <w:r w:rsidR="004257F4" w:rsidRPr="00121316">
        <w:rPr>
          <w:rFonts w:ascii="Times New Roman" w:hAnsi="Times New Roman"/>
          <w:b/>
          <w:bCs/>
          <w:color w:val="000000"/>
          <w:sz w:val="24"/>
          <w:szCs w:val="24"/>
        </w:rPr>
        <w:t xml:space="preserve">č. 582/2006 Z. z. </w:t>
      </w:r>
      <w:r w:rsidR="006911ED" w:rsidRPr="00121316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21316">
        <w:rPr>
          <w:rFonts w:ascii="Times New Roman" w:hAnsi="Times New Roman"/>
          <w:b/>
          <w:bCs/>
          <w:color w:val="000000"/>
          <w:sz w:val="24"/>
          <w:szCs w:val="24"/>
        </w:rPr>
        <w:t> bezpečnostných požiadavkách na osobné lode</w:t>
      </w:r>
      <w:r w:rsidR="004257F4" w:rsidRPr="00121316">
        <w:rPr>
          <w:rFonts w:ascii="Times New Roman" w:hAnsi="Times New Roman"/>
          <w:b/>
          <w:bCs/>
          <w:color w:val="000000"/>
          <w:sz w:val="24"/>
          <w:szCs w:val="24"/>
        </w:rPr>
        <w:t xml:space="preserve"> v znení neskorších predpisov</w:t>
      </w:r>
    </w:p>
    <w:p w14:paraId="17FEB88E" w14:textId="6D7CF930" w:rsidR="00A9731B" w:rsidRPr="00121316" w:rsidRDefault="00A9731B" w:rsidP="001658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70A8BC" w14:textId="77777777" w:rsidR="001F6044" w:rsidRPr="00121316" w:rsidRDefault="001F6044" w:rsidP="001658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5D0FC7" w14:textId="6A77BF06" w:rsidR="006911ED" w:rsidRPr="00121316" w:rsidRDefault="006911ED" w:rsidP="00165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316">
        <w:rPr>
          <w:rFonts w:ascii="Times New Roman" w:hAnsi="Times New Roman"/>
          <w:sz w:val="24"/>
          <w:szCs w:val="24"/>
        </w:rPr>
        <w:t xml:space="preserve">Vláda Slovenskej republiky podľa </w:t>
      </w:r>
      <w:hyperlink r:id="rId8" w:history="1">
        <w:r w:rsidRPr="00121316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§ 2 ods. 1 písm. j) zákona č. 19/2002 Z. z.</w:t>
        </w:r>
      </w:hyperlink>
      <w:r w:rsidRPr="00121316">
        <w:rPr>
          <w:rFonts w:ascii="Times New Roman" w:hAnsi="Times New Roman"/>
          <w:sz w:val="24"/>
          <w:szCs w:val="24"/>
        </w:rPr>
        <w:t xml:space="preserve">, ktorým sa ustanovujú podmienky vydávania aproximačných nariadení vlády Slovenskej republiky </w:t>
      </w:r>
      <w:bookmarkStart w:id="0" w:name="_GoBack"/>
      <w:bookmarkEnd w:id="0"/>
      <w:r w:rsidRPr="00121316">
        <w:rPr>
          <w:rFonts w:ascii="Times New Roman" w:hAnsi="Times New Roman"/>
          <w:sz w:val="24"/>
          <w:szCs w:val="24"/>
        </w:rPr>
        <w:t>nariaďuje:</w:t>
      </w:r>
    </w:p>
    <w:p w14:paraId="3DEAA306" w14:textId="77777777" w:rsidR="001F6044" w:rsidRPr="00121316" w:rsidRDefault="001F6044" w:rsidP="00B61F8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3319E4" w14:textId="73062FB3" w:rsidR="006911ED" w:rsidRPr="00121316" w:rsidRDefault="00A9731B" w:rsidP="001F604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1316">
        <w:rPr>
          <w:rFonts w:ascii="Times New Roman" w:hAnsi="Times New Roman"/>
          <w:color w:val="000000"/>
          <w:sz w:val="24"/>
          <w:szCs w:val="24"/>
        </w:rPr>
        <w:t>Čl.</w:t>
      </w:r>
      <w:r w:rsidR="006911ED" w:rsidRPr="00121316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4F60EC86" w14:textId="426D3923" w:rsidR="001F6044" w:rsidRPr="00121316" w:rsidRDefault="001F6044" w:rsidP="001F60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335C3E3" w14:textId="77777777" w:rsidR="001F6044" w:rsidRPr="00121316" w:rsidRDefault="001F6044" w:rsidP="001F60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253BF6" w14:textId="25884F10" w:rsidR="00A9731B" w:rsidRDefault="00A9731B" w:rsidP="001F604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Nariadenie vlády Slovenskej republiky č. </w:t>
      </w:r>
      <w:hyperlink r:id="rId9" w:history="1">
        <w:r w:rsidRPr="00121316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582/2006 Z. z.</w:t>
        </w:r>
      </w:hyperlink>
      <w:r w:rsidRPr="00121316">
        <w:rPr>
          <w:rFonts w:ascii="Times New Roman" w:hAnsi="Times New Roman"/>
          <w:sz w:val="24"/>
          <w:szCs w:val="24"/>
          <w:shd w:val="clear" w:color="auto" w:fill="FFFFFF"/>
        </w:rPr>
        <w:t xml:space="preserve"> o bezpečnostných požiadavkách na osobné lode v znení nariadenia vlády Slovenskej republiky č. </w:t>
      </w:r>
      <w:hyperlink r:id="rId10" w:history="1">
        <w:r w:rsidRPr="00121316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452/2010 Z. z.</w:t>
        </w:r>
      </w:hyperlink>
      <w:r w:rsidRPr="00121316">
        <w:rPr>
          <w:rFonts w:ascii="Times New Roman" w:hAnsi="Times New Roman"/>
          <w:sz w:val="24"/>
          <w:szCs w:val="24"/>
        </w:rPr>
        <w:t>,</w:t>
      </w:r>
      <w:r w:rsidRPr="00121316">
        <w:rPr>
          <w:rFonts w:ascii="Times New Roman" w:hAnsi="Times New Roman"/>
          <w:sz w:val="24"/>
          <w:szCs w:val="24"/>
          <w:shd w:val="clear" w:color="auto" w:fill="FFFFFF"/>
        </w:rPr>
        <w:t xml:space="preserve"> nariadenia vlády Slovenskej republiky č. </w:t>
      </w:r>
      <w:hyperlink r:id="rId11" w:history="1">
        <w:r w:rsidRPr="00121316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16/2017 Z. z.</w:t>
        </w:r>
      </w:hyperlink>
      <w:r w:rsidRPr="00121316">
        <w:rPr>
          <w:rFonts w:ascii="Times New Roman" w:hAnsi="Times New Roman"/>
          <w:sz w:val="24"/>
          <w:szCs w:val="24"/>
          <w:shd w:val="clear" w:color="auto" w:fill="FFFFFF"/>
        </w:rPr>
        <w:t xml:space="preserve"> a nariadenia vlády Slovenskej republiky č. 14/2019 Z. z. sa mení a dopĺňa takto:</w:t>
      </w:r>
    </w:p>
    <w:p w14:paraId="794DE84F" w14:textId="77777777" w:rsidR="000109FC" w:rsidRDefault="000109FC" w:rsidP="000109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4F7FF8" w14:textId="6E213ACF" w:rsidR="00273878" w:rsidRPr="00121316" w:rsidRDefault="00273878" w:rsidP="000109FC">
      <w:pPr>
        <w:pStyle w:val="Odsekzoznamu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§ 7 ods. 1 až 3 sa slová „</w:t>
      </w:r>
      <w:bookmarkStart w:id="1" w:name="lema10"/>
      <w:bookmarkEnd w:id="1"/>
      <w:r w:rsidRPr="00121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prílohe č. 1“ nahrádzajú slovami „</w:t>
      </w:r>
      <w:r w:rsidR="00AB62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prílohe III smernice</w:t>
      </w:r>
      <w:r w:rsidRPr="00121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“.</w:t>
      </w:r>
    </w:p>
    <w:p w14:paraId="576F2844" w14:textId="70684686" w:rsidR="00121316" w:rsidRPr="00121316" w:rsidRDefault="00121316" w:rsidP="000109FC">
      <w:pPr>
        <w:pStyle w:val="Default"/>
        <w:tabs>
          <w:tab w:val="left" w:pos="0"/>
        </w:tabs>
        <w:ind w:left="284" w:hanging="284"/>
      </w:pPr>
    </w:p>
    <w:p w14:paraId="563F7CC7" w14:textId="23969024" w:rsidR="00273878" w:rsidRPr="00121316" w:rsidRDefault="00273878" w:rsidP="000109FC">
      <w:pPr>
        <w:pStyle w:val="Odsekzoznamu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316">
        <w:rPr>
          <w:rFonts w:ascii="Times New Roman" w:hAnsi="Times New Roman"/>
          <w:sz w:val="24"/>
          <w:szCs w:val="24"/>
          <w:shd w:val="clear" w:color="auto" w:fill="FFFFFF"/>
        </w:rPr>
        <w:t xml:space="preserve">Príloha č. 1 sa vypúšťa. </w:t>
      </w:r>
    </w:p>
    <w:p w14:paraId="2D587565" w14:textId="4CB15CCC" w:rsidR="00CC5853" w:rsidRPr="00D32227" w:rsidRDefault="00CC5853" w:rsidP="000109FC">
      <w:pPr>
        <w:pStyle w:val="Default"/>
        <w:tabs>
          <w:tab w:val="left" w:pos="0"/>
        </w:tabs>
        <w:ind w:left="284" w:hanging="284"/>
        <w:rPr>
          <w:strike/>
        </w:rPr>
      </w:pPr>
    </w:p>
    <w:p w14:paraId="3BC37363" w14:textId="6509D6F3" w:rsidR="00CC5853" w:rsidRPr="00121316" w:rsidRDefault="00CC5853" w:rsidP="000109FC">
      <w:pPr>
        <w:pStyle w:val="Default"/>
        <w:numPr>
          <w:ilvl w:val="0"/>
          <w:numId w:val="5"/>
        </w:numPr>
        <w:tabs>
          <w:tab w:val="left" w:pos="0"/>
        </w:tabs>
        <w:ind w:left="284" w:hanging="284"/>
        <w:jc w:val="both"/>
      </w:pPr>
      <w:r w:rsidRPr="00121316">
        <w:t xml:space="preserve">Príloha č. 2 sa dopĺňa piatym bodom, ktorý znie: </w:t>
      </w:r>
    </w:p>
    <w:p w14:paraId="0CF15A14" w14:textId="08E82427" w:rsidR="00CC5853" w:rsidRPr="00121316" w:rsidRDefault="00CC5853" w:rsidP="000109FC">
      <w:pPr>
        <w:pStyle w:val="Default"/>
        <w:tabs>
          <w:tab w:val="left" w:pos="0"/>
        </w:tabs>
        <w:ind w:left="284"/>
        <w:jc w:val="both"/>
      </w:pPr>
      <w:r w:rsidRPr="00121316">
        <w:t xml:space="preserve">„5. </w:t>
      </w:r>
      <w:r w:rsidRPr="00121316">
        <w:rPr>
          <w:color w:val="auto"/>
        </w:rPr>
        <w:t>Delegované nariadenie Komisie (EÚ) 2020/411</w:t>
      </w:r>
      <w:r w:rsidR="007D3825" w:rsidRPr="007D3825">
        <w:rPr>
          <w:shd w:val="clear" w:color="auto" w:fill="FFFFFF"/>
        </w:rPr>
        <w:t xml:space="preserve"> </w:t>
      </w:r>
      <w:r w:rsidR="007D3825" w:rsidRPr="00121316">
        <w:rPr>
          <w:shd w:val="clear" w:color="auto" w:fill="FFFFFF"/>
        </w:rPr>
        <w:t>z 19. novembra 2019</w:t>
      </w:r>
      <w:r w:rsidRPr="00121316">
        <w:rPr>
          <w:color w:val="auto"/>
        </w:rPr>
        <w:t xml:space="preserve">, </w:t>
      </w:r>
      <w:r w:rsidRPr="00121316">
        <w:rPr>
          <w:bCs/>
          <w:color w:val="auto"/>
          <w:shd w:val="clear" w:color="auto" w:fill="FFFFFF"/>
        </w:rPr>
        <w:t>ktorým sa mení smernica Európskeho parlamentu a Rady 2009/45/ES o bezpečnostných pravidlách a normách pre osobné lode, pokiaľ ide o požiadavky na bezpečnosť osobných lodí vnútroštátnej dopravy</w:t>
      </w:r>
      <w:r w:rsidR="004257F4" w:rsidRPr="00121316">
        <w:rPr>
          <w:bCs/>
          <w:color w:val="auto"/>
          <w:shd w:val="clear" w:color="auto" w:fill="FFFFFF"/>
        </w:rPr>
        <w:t xml:space="preserve"> (Ú. v. EÚ </w:t>
      </w:r>
      <w:r w:rsidR="00137549" w:rsidRPr="00121316">
        <w:rPr>
          <w:bCs/>
          <w:color w:val="auto"/>
          <w:shd w:val="clear" w:color="auto" w:fill="FFFFFF"/>
        </w:rPr>
        <w:t>L</w:t>
      </w:r>
      <w:r w:rsidR="00137549" w:rsidRPr="00121316">
        <w:rPr>
          <w:color w:val="auto"/>
        </w:rPr>
        <w:t xml:space="preserve"> 83, 19.3.2020)</w:t>
      </w:r>
      <w:r w:rsidRPr="00121316">
        <w:rPr>
          <w:bCs/>
          <w:color w:val="auto"/>
          <w:shd w:val="clear" w:color="auto" w:fill="FFFFFF"/>
        </w:rPr>
        <w:t>.“.</w:t>
      </w:r>
    </w:p>
    <w:p w14:paraId="27C22C6A" w14:textId="2500C6E1" w:rsidR="00CC5853" w:rsidRPr="00121316" w:rsidRDefault="00CC5853" w:rsidP="000109FC">
      <w:pPr>
        <w:pStyle w:val="Odsekzoznamu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4F204CA" w14:textId="77777777" w:rsidR="001F6044" w:rsidRPr="00121316" w:rsidRDefault="001F6044" w:rsidP="00DC1FD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29570E7" w14:textId="0969A52A" w:rsidR="00DC1FD1" w:rsidRPr="00121316" w:rsidRDefault="00A9731B" w:rsidP="00DC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1316">
        <w:rPr>
          <w:rFonts w:ascii="Times New Roman" w:hAnsi="Times New Roman"/>
          <w:sz w:val="24"/>
          <w:szCs w:val="24"/>
          <w:shd w:val="clear" w:color="auto" w:fill="FFFFFF"/>
        </w:rPr>
        <w:t>Čl. II</w:t>
      </w:r>
    </w:p>
    <w:p w14:paraId="0CED7FAC" w14:textId="43AE8CA1" w:rsidR="0016163E" w:rsidRPr="00121316" w:rsidRDefault="0016163E" w:rsidP="001616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55CEC3" w14:textId="77777777" w:rsidR="001F6044" w:rsidRPr="00121316" w:rsidRDefault="001F6044" w:rsidP="001F60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C12428" w14:textId="0813E62B" w:rsidR="006911ED" w:rsidRPr="00121316" w:rsidRDefault="006911ED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121316">
        <w:rPr>
          <w:rFonts w:ascii="Times New Roman" w:hAnsi="Times New Roman"/>
          <w:color w:val="000000"/>
          <w:sz w:val="24"/>
          <w:szCs w:val="24"/>
        </w:rPr>
        <w:t xml:space="preserve">Toto nariadenie vlády nadobúda účinnosť </w:t>
      </w:r>
      <w:r w:rsidR="001658B8" w:rsidRPr="00121316">
        <w:rPr>
          <w:rFonts w:ascii="Times New Roman" w:hAnsi="Times New Roman"/>
          <w:color w:val="000000"/>
          <w:sz w:val="24"/>
          <w:szCs w:val="24"/>
        </w:rPr>
        <w:t>19</w:t>
      </w:r>
      <w:r w:rsidRPr="0012131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658B8" w:rsidRPr="00121316">
        <w:rPr>
          <w:rFonts w:ascii="Times New Roman" w:hAnsi="Times New Roman"/>
          <w:color w:val="000000"/>
          <w:sz w:val="24"/>
          <w:szCs w:val="24"/>
        </w:rPr>
        <w:t>septembra</w:t>
      </w:r>
      <w:r w:rsidRPr="0012131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1418BF" w:rsidRPr="00121316">
        <w:rPr>
          <w:rFonts w:ascii="Times New Roman" w:hAnsi="Times New Roman"/>
          <w:color w:val="000000"/>
          <w:sz w:val="24"/>
          <w:szCs w:val="24"/>
        </w:rPr>
        <w:t>21</w:t>
      </w:r>
      <w:r w:rsidRPr="00121316">
        <w:rPr>
          <w:rFonts w:ascii="Times New Roman" w:hAnsi="Times New Roman"/>
          <w:color w:val="000000"/>
          <w:sz w:val="24"/>
          <w:szCs w:val="24"/>
        </w:rPr>
        <w:t>.</w:t>
      </w:r>
    </w:p>
    <w:p w14:paraId="3494F896" w14:textId="4BDA2A80" w:rsidR="001418BF" w:rsidRPr="00121316" w:rsidRDefault="001418BF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9D544F" w14:textId="38B22A2C" w:rsidR="0016163E" w:rsidRPr="00121316" w:rsidRDefault="0016163E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08A451" w14:textId="34947218" w:rsidR="00404935" w:rsidRPr="00121316" w:rsidRDefault="00404935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E9E52D" w14:textId="5109BCBF" w:rsidR="00404935" w:rsidRPr="00121316" w:rsidRDefault="00404935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9ADD93" w14:textId="393349B6" w:rsidR="00404935" w:rsidRPr="00121316" w:rsidRDefault="00404935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9FA7F3" w14:textId="2AFB1781" w:rsidR="00404935" w:rsidRPr="00121316" w:rsidRDefault="00404935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C17E03" w14:textId="030C243E" w:rsidR="00404935" w:rsidRPr="00121316" w:rsidRDefault="00404935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44D6F4" w14:textId="77777777" w:rsidR="00527579" w:rsidRPr="00121316" w:rsidRDefault="00527579">
      <w:pPr>
        <w:rPr>
          <w:rFonts w:ascii="Times New Roman" w:hAnsi="Times New Roman"/>
          <w:sz w:val="24"/>
          <w:szCs w:val="24"/>
        </w:rPr>
      </w:pPr>
    </w:p>
    <w:sectPr w:rsidR="00527579" w:rsidRPr="0012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CCF7B" w14:textId="77777777" w:rsidR="00D049B3" w:rsidRDefault="00D049B3" w:rsidP="006911ED">
      <w:pPr>
        <w:spacing w:after="0" w:line="240" w:lineRule="auto"/>
      </w:pPr>
      <w:r>
        <w:separator/>
      </w:r>
    </w:p>
  </w:endnote>
  <w:endnote w:type="continuationSeparator" w:id="0">
    <w:p w14:paraId="42AD591E" w14:textId="77777777" w:rsidR="00D049B3" w:rsidRDefault="00D049B3" w:rsidP="0069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41DC8" w14:textId="77777777" w:rsidR="00D049B3" w:rsidRDefault="00D049B3" w:rsidP="006911ED">
      <w:pPr>
        <w:spacing w:after="0" w:line="240" w:lineRule="auto"/>
      </w:pPr>
      <w:r>
        <w:separator/>
      </w:r>
    </w:p>
  </w:footnote>
  <w:footnote w:type="continuationSeparator" w:id="0">
    <w:p w14:paraId="30F65CE9" w14:textId="77777777" w:rsidR="00D049B3" w:rsidRDefault="00D049B3" w:rsidP="0069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206"/>
    <w:multiLevelType w:val="hybridMultilevel"/>
    <w:tmpl w:val="14D0B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711B1"/>
    <w:multiLevelType w:val="hybridMultilevel"/>
    <w:tmpl w:val="8966703A"/>
    <w:lvl w:ilvl="0" w:tplc="927ABF4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5F751E8"/>
    <w:multiLevelType w:val="hybridMultilevel"/>
    <w:tmpl w:val="F710B822"/>
    <w:lvl w:ilvl="0" w:tplc="23806916">
      <w:start w:val="1"/>
      <w:numFmt w:val="decimal"/>
      <w:lvlText w:val="(%1)"/>
      <w:lvlJc w:val="left"/>
      <w:pPr>
        <w:ind w:left="234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2E0A"/>
    <w:multiLevelType w:val="hybridMultilevel"/>
    <w:tmpl w:val="197CFAA8"/>
    <w:lvl w:ilvl="0" w:tplc="B0B8F6B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ED2449F"/>
    <w:multiLevelType w:val="hybridMultilevel"/>
    <w:tmpl w:val="2FC4C97A"/>
    <w:lvl w:ilvl="0" w:tplc="825CAAC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D"/>
    <w:rsid w:val="00001005"/>
    <w:rsid w:val="000053AE"/>
    <w:rsid w:val="000109FC"/>
    <w:rsid w:val="0002382E"/>
    <w:rsid w:val="00055536"/>
    <w:rsid w:val="000731BA"/>
    <w:rsid w:val="000903EF"/>
    <w:rsid w:val="000C2AEC"/>
    <w:rsid w:val="00121316"/>
    <w:rsid w:val="00136151"/>
    <w:rsid w:val="00137549"/>
    <w:rsid w:val="001418BF"/>
    <w:rsid w:val="0016163E"/>
    <w:rsid w:val="001658B8"/>
    <w:rsid w:val="00170E91"/>
    <w:rsid w:val="001778F9"/>
    <w:rsid w:val="00186DE3"/>
    <w:rsid w:val="001A700F"/>
    <w:rsid w:val="001E5E87"/>
    <w:rsid w:val="001F6044"/>
    <w:rsid w:val="002253B4"/>
    <w:rsid w:val="00273878"/>
    <w:rsid w:val="00280C1B"/>
    <w:rsid w:val="002948FA"/>
    <w:rsid w:val="002D06CB"/>
    <w:rsid w:val="003B704B"/>
    <w:rsid w:val="00404935"/>
    <w:rsid w:val="00421B1F"/>
    <w:rsid w:val="004257F4"/>
    <w:rsid w:val="00527579"/>
    <w:rsid w:val="00533E57"/>
    <w:rsid w:val="00586D57"/>
    <w:rsid w:val="005E3B36"/>
    <w:rsid w:val="00660858"/>
    <w:rsid w:val="006911ED"/>
    <w:rsid w:val="006F4F45"/>
    <w:rsid w:val="00763F87"/>
    <w:rsid w:val="00783381"/>
    <w:rsid w:val="007D3825"/>
    <w:rsid w:val="008462B4"/>
    <w:rsid w:val="00846BFB"/>
    <w:rsid w:val="0084756F"/>
    <w:rsid w:val="008508EB"/>
    <w:rsid w:val="008725D4"/>
    <w:rsid w:val="008B2512"/>
    <w:rsid w:val="008C400B"/>
    <w:rsid w:val="00901F52"/>
    <w:rsid w:val="00941D41"/>
    <w:rsid w:val="009813B6"/>
    <w:rsid w:val="009B337D"/>
    <w:rsid w:val="009C14FF"/>
    <w:rsid w:val="009C5A3D"/>
    <w:rsid w:val="00A374E2"/>
    <w:rsid w:val="00A54944"/>
    <w:rsid w:val="00A63A60"/>
    <w:rsid w:val="00A660C2"/>
    <w:rsid w:val="00A7025E"/>
    <w:rsid w:val="00A9731B"/>
    <w:rsid w:val="00AB62C0"/>
    <w:rsid w:val="00AC0D90"/>
    <w:rsid w:val="00AD0D2D"/>
    <w:rsid w:val="00AD163F"/>
    <w:rsid w:val="00AF0F15"/>
    <w:rsid w:val="00AF7C1D"/>
    <w:rsid w:val="00B02664"/>
    <w:rsid w:val="00B61F87"/>
    <w:rsid w:val="00B9315B"/>
    <w:rsid w:val="00C76C46"/>
    <w:rsid w:val="00C946EE"/>
    <w:rsid w:val="00CC5853"/>
    <w:rsid w:val="00CD4C58"/>
    <w:rsid w:val="00D049B3"/>
    <w:rsid w:val="00D32227"/>
    <w:rsid w:val="00D521FE"/>
    <w:rsid w:val="00D55238"/>
    <w:rsid w:val="00D65B84"/>
    <w:rsid w:val="00D87094"/>
    <w:rsid w:val="00DA5DCE"/>
    <w:rsid w:val="00DC1FD1"/>
    <w:rsid w:val="00E72081"/>
    <w:rsid w:val="00F041E1"/>
    <w:rsid w:val="00F058A0"/>
    <w:rsid w:val="00F956F0"/>
    <w:rsid w:val="00FA6F93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7333"/>
  <w15:chartTrackingRefBased/>
  <w15:docId w15:val="{B2C327BA-FED3-44DF-A150-FA96AED0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1ED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911ED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911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11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11ED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11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11ED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1ED"/>
    <w:rPr>
      <w:rFonts w:ascii="Segoe UI" w:eastAsiaTheme="minorEastAsia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11E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11ED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11ED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69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6911ED"/>
    <w:rPr>
      <w:i/>
      <w:iCs/>
    </w:rPr>
  </w:style>
  <w:style w:type="paragraph" w:styleId="Odsekzoznamu">
    <w:name w:val="List Paragraph"/>
    <w:basedOn w:val="Normlny"/>
    <w:uiPriority w:val="34"/>
    <w:qFormat/>
    <w:rsid w:val="00136151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136151"/>
    <w:pPr>
      <w:spacing w:after="0" w:line="240" w:lineRule="auto"/>
    </w:pPr>
    <w:rPr>
      <w:rFonts w:ascii="Tahoma" w:eastAsia="Times New Roman" w:hAnsi="Tahoma" w:cs="Tahoma"/>
      <w:sz w:val="24"/>
      <w:szCs w:val="24"/>
      <w:lang w:eastAsia="ko-KR"/>
    </w:rPr>
  </w:style>
  <w:style w:type="character" w:customStyle="1" w:styleId="ZkladntextChar">
    <w:name w:val="Základný text Char"/>
    <w:basedOn w:val="Predvolenpsmoodseku"/>
    <w:link w:val="Zkladntext"/>
    <w:semiHidden/>
    <w:rsid w:val="00136151"/>
    <w:rPr>
      <w:rFonts w:ascii="Tahoma" w:eastAsia="Times New Roman" w:hAnsi="Tahoma" w:cs="Tahoma"/>
      <w:sz w:val="24"/>
      <w:szCs w:val="24"/>
      <w:lang w:eastAsia="ko-KR"/>
    </w:rPr>
  </w:style>
  <w:style w:type="paragraph" w:customStyle="1" w:styleId="Default">
    <w:name w:val="Default"/>
    <w:rsid w:val="00CC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8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1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6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028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2176658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792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82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479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8291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98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9342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3149937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57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6130962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611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1196506804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1283997900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13334833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496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14684699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5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1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4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75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3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897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2099905268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7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sk/products/lawText/1/68599/1/ASPI%253A/19/2002%20Z.z.%25232.1.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veaspi.sk/products/lawText/1/91347/1/ASPI%253A/16/2017%20Z.z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veaspi.sk/products/lawText/1/91347/1/ASPI%253A/452/2010%20Z.z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easpi.sk/products/lawText/1/91347/1/ASPI%253A/582/2006%20Z.z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8029-6327-43C2-AD84-5F43E73A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Cyprianová, Valeria</cp:lastModifiedBy>
  <cp:revision>2</cp:revision>
  <dcterms:created xsi:type="dcterms:W3CDTF">2021-04-21T08:19:00Z</dcterms:created>
  <dcterms:modified xsi:type="dcterms:W3CDTF">2021-04-21T08:19:00Z</dcterms:modified>
</cp:coreProperties>
</file>