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47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850"/>
        <w:gridCol w:w="993"/>
        <w:gridCol w:w="850"/>
        <w:gridCol w:w="4958"/>
        <w:gridCol w:w="985"/>
        <w:gridCol w:w="999"/>
      </w:tblGrid>
      <w:tr w:rsidR="000756A4" w:rsidRPr="00F935FE" w:rsidTr="009D7A7C">
        <w:tc>
          <w:tcPr>
            <w:tcW w:w="666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6A4" w:rsidRPr="00F935FE" w:rsidRDefault="00F6493F" w:rsidP="000D0CA1">
            <w:pPr>
              <w:spacing w:before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F935FE">
              <w:rPr>
                <w:b/>
                <w:bCs/>
                <w:sz w:val="20"/>
                <w:szCs w:val="20"/>
                <w:lang w:eastAsia="cs-CZ"/>
              </w:rPr>
              <w:t>S</w:t>
            </w:r>
            <w:r w:rsidR="000756A4" w:rsidRPr="00F935FE">
              <w:rPr>
                <w:b/>
                <w:bCs/>
                <w:sz w:val="20"/>
                <w:szCs w:val="20"/>
                <w:lang w:eastAsia="cs-CZ"/>
              </w:rPr>
              <w:t>mernic</w:t>
            </w:r>
            <w:r w:rsidR="00C548DE">
              <w:rPr>
                <w:b/>
                <w:bCs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785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0756A4" w:rsidRPr="00F935FE" w:rsidRDefault="000D0CA1">
            <w:pPr>
              <w:pStyle w:val="Textpoznmkypodiarou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="000756A4" w:rsidRPr="00F935FE">
              <w:rPr>
                <w:rFonts w:ascii="Times New Roman" w:hAnsi="Times New Roman" w:cs="Times New Roman"/>
                <w:b/>
                <w:bCs/>
              </w:rPr>
              <w:t>rávne predpisy Slovenskej republiky</w:t>
            </w:r>
          </w:p>
        </w:tc>
      </w:tr>
      <w:tr w:rsidR="002D7443" w:rsidRPr="00F935FE" w:rsidTr="0045081C">
        <w:tc>
          <w:tcPr>
            <w:tcW w:w="709" w:type="dxa"/>
            <w:tcBorders>
              <w:left w:val="single" w:sz="12" w:space="0" w:color="auto"/>
            </w:tcBorders>
          </w:tcPr>
          <w:p w:rsidR="002D7443" w:rsidRPr="00F935FE" w:rsidRDefault="002D7443">
            <w:pPr>
              <w:spacing w:before="0"/>
              <w:jc w:val="center"/>
              <w:rPr>
                <w:noProof/>
                <w:sz w:val="20"/>
                <w:szCs w:val="20"/>
                <w:lang w:eastAsia="cs-CZ"/>
              </w:rPr>
            </w:pPr>
            <w:r w:rsidRPr="00F935FE">
              <w:rPr>
                <w:noProof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103" w:type="dxa"/>
          </w:tcPr>
          <w:p w:rsidR="002D7443" w:rsidRPr="00F935FE" w:rsidRDefault="002D7443">
            <w:pPr>
              <w:spacing w:before="0"/>
              <w:jc w:val="center"/>
              <w:rPr>
                <w:sz w:val="20"/>
                <w:szCs w:val="20"/>
                <w:lang w:eastAsia="cs-CZ"/>
              </w:rPr>
            </w:pPr>
            <w:r w:rsidRPr="00F935FE">
              <w:rPr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2D7443" w:rsidRPr="00F935FE" w:rsidRDefault="002D7443">
            <w:pPr>
              <w:spacing w:before="0"/>
              <w:jc w:val="center"/>
              <w:rPr>
                <w:sz w:val="20"/>
                <w:szCs w:val="20"/>
                <w:lang w:eastAsia="cs-CZ"/>
              </w:rPr>
            </w:pPr>
            <w:r w:rsidRPr="00F935FE">
              <w:rPr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3" w:type="dxa"/>
          </w:tcPr>
          <w:p w:rsidR="002D7443" w:rsidRPr="00F935FE" w:rsidRDefault="002D7443">
            <w:pPr>
              <w:spacing w:before="0"/>
              <w:jc w:val="center"/>
              <w:rPr>
                <w:sz w:val="20"/>
                <w:szCs w:val="20"/>
                <w:lang w:eastAsia="cs-CZ"/>
              </w:rPr>
            </w:pPr>
            <w:r w:rsidRPr="00F935FE">
              <w:rPr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0" w:type="dxa"/>
            <w:tcBorders>
              <w:left w:val="nil"/>
            </w:tcBorders>
          </w:tcPr>
          <w:p w:rsidR="002D7443" w:rsidRPr="00F935FE" w:rsidRDefault="002D7443">
            <w:pPr>
              <w:spacing w:before="0"/>
              <w:jc w:val="center"/>
              <w:rPr>
                <w:sz w:val="20"/>
                <w:szCs w:val="20"/>
                <w:lang w:eastAsia="cs-CZ"/>
              </w:rPr>
            </w:pPr>
            <w:r w:rsidRPr="00F935FE">
              <w:rPr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958" w:type="dxa"/>
          </w:tcPr>
          <w:p w:rsidR="002D7443" w:rsidRPr="00F935FE" w:rsidRDefault="002D7443">
            <w:pPr>
              <w:spacing w:before="0"/>
              <w:jc w:val="center"/>
              <w:rPr>
                <w:sz w:val="20"/>
                <w:szCs w:val="20"/>
                <w:lang w:eastAsia="cs-CZ"/>
              </w:rPr>
            </w:pPr>
            <w:r w:rsidRPr="00F935FE">
              <w:rPr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85" w:type="dxa"/>
          </w:tcPr>
          <w:p w:rsidR="002D7443" w:rsidRPr="00F935FE" w:rsidRDefault="002D7443">
            <w:pPr>
              <w:spacing w:before="0"/>
              <w:jc w:val="center"/>
              <w:rPr>
                <w:sz w:val="20"/>
                <w:szCs w:val="20"/>
                <w:lang w:eastAsia="cs-CZ"/>
              </w:rPr>
            </w:pPr>
            <w:r w:rsidRPr="00F935FE">
              <w:rPr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9" w:type="dxa"/>
            <w:tcBorders>
              <w:right w:val="single" w:sz="12" w:space="0" w:color="auto"/>
            </w:tcBorders>
          </w:tcPr>
          <w:p w:rsidR="002D7443" w:rsidRPr="00F935FE" w:rsidRDefault="002D7443" w:rsidP="002D7443">
            <w:pPr>
              <w:spacing w:before="0"/>
              <w:jc w:val="center"/>
              <w:rPr>
                <w:sz w:val="20"/>
                <w:szCs w:val="20"/>
                <w:lang w:eastAsia="cs-CZ"/>
              </w:rPr>
            </w:pPr>
            <w:r w:rsidRPr="00F935FE">
              <w:rPr>
                <w:sz w:val="20"/>
                <w:szCs w:val="20"/>
                <w:lang w:eastAsia="cs-CZ"/>
              </w:rPr>
              <w:t>8</w:t>
            </w:r>
          </w:p>
        </w:tc>
      </w:tr>
      <w:tr w:rsidR="002D7443" w:rsidRPr="00F935FE" w:rsidTr="0045081C">
        <w:tc>
          <w:tcPr>
            <w:tcW w:w="709" w:type="dxa"/>
            <w:tcBorders>
              <w:left w:val="single" w:sz="12" w:space="0" w:color="auto"/>
            </w:tcBorders>
          </w:tcPr>
          <w:p w:rsidR="002D7443" w:rsidRPr="00F935FE" w:rsidRDefault="002D7443">
            <w:pPr>
              <w:spacing w:before="0"/>
              <w:jc w:val="center"/>
              <w:rPr>
                <w:noProof/>
                <w:sz w:val="20"/>
                <w:szCs w:val="20"/>
                <w:lang w:eastAsia="cs-CZ"/>
              </w:rPr>
            </w:pPr>
            <w:r w:rsidRPr="00F935FE">
              <w:rPr>
                <w:noProof/>
                <w:sz w:val="20"/>
                <w:szCs w:val="20"/>
                <w:lang w:eastAsia="cs-CZ"/>
              </w:rPr>
              <w:t>Článok (Č, O, V, P)</w:t>
            </w:r>
          </w:p>
        </w:tc>
        <w:tc>
          <w:tcPr>
            <w:tcW w:w="5103" w:type="dxa"/>
          </w:tcPr>
          <w:p w:rsidR="002D7443" w:rsidRPr="00F935FE" w:rsidRDefault="002D7443">
            <w:pPr>
              <w:pStyle w:val="Textpoznmkypodiarou"/>
              <w:jc w:val="center"/>
              <w:rPr>
                <w:rFonts w:ascii="Times New Roman" w:hAnsi="Times New Roman" w:cs="Times New Roman"/>
              </w:rPr>
            </w:pPr>
            <w:r w:rsidRPr="00F935FE">
              <w:rPr>
                <w:rFonts w:ascii="Times New Roman" w:hAnsi="Times New Roman" w:cs="Times New Roman"/>
              </w:rPr>
              <w:t>Text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2D7443" w:rsidRPr="00F935FE" w:rsidRDefault="002D7443" w:rsidP="00BF39F7">
            <w:pPr>
              <w:spacing w:before="0"/>
              <w:jc w:val="center"/>
              <w:rPr>
                <w:sz w:val="20"/>
                <w:szCs w:val="20"/>
                <w:lang w:eastAsia="cs-CZ"/>
              </w:rPr>
            </w:pPr>
            <w:r w:rsidRPr="00F935FE">
              <w:rPr>
                <w:sz w:val="20"/>
                <w:szCs w:val="20"/>
                <w:lang w:eastAsia="cs-CZ"/>
              </w:rPr>
              <w:t>Spôsob trans</w:t>
            </w:r>
            <w:bookmarkStart w:id="0" w:name="_GoBack"/>
            <w:bookmarkEnd w:id="0"/>
            <w:r w:rsidRPr="00F935FE">
              <w:rPr>
                <w:sz w:val="20"/>
                <w:szCs w:val="20"/>
                <w:lang w:eastAsia="cs-CZ"/>
              </w:rPr>
              <w:t xml:space="preserve">pozície </w:t>
            </w:r>
          </w:p>
        </w:tc>
        <w:tc>
          <w:tcPr>
            <w:tcW w:w="993" w:type="dxa"/>
          </w:tcPr>
          <w:p w:rsidR="002D7443" w:rsidRPr="00F935FE" w:rsidRDefault="002D7443">
            <w:pPr>
              <w:spacing w:before="0"/>
              <w:jc w:val="center"/>
              <w:rPr>
                <w:sz w:val="20"/>
                <w:szCs w:val="20"/>
                <w:lang w:eastAsia="cs-CZ"/>
              </w:rPr>
            </w:pPr>
            <w:r w:rsidRPr="00F935FE">
              <w:rPr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850" w:type="dxa"/>
            <w:tcBorders>
              <w:left w:val="nil"/>
            </w:tcBorders>
          </w:tcPr>
          <w:p w:rsidR="002D7443" w:rsidRPr="00F935FE" w:rsidRDefault="002D7443">
            <w:pPr>
              <w:spacing w:before="0"/>
              <w:jc w:val="center"/>
              <w:rPr>
                <w:sz w:val="20"/>
                <w:szCs w:val="20"/>
                <w:lang w:eastAsia="cs-CZ"/>
              </w:rPr>
            </w:pPr>
            <w:r w:rsidRPr="00F935FE">
              <w:rPr>
                <w:sz w:val="20"/>
                <w:szCs w:val="20"/>
                <w:lang w:eastAsia="cs-CZ"/>
              </w:rPr>
              <w:t>Článok (Č, §, O, V, P)</w:t>
            </w:r>
          </w:p>
        </w:tc>
        <w:tc>
          <w:tcPr>
            <w:tcW w:w="4958" w:type="dxa"/>
          </w:tcPr>
          <w:p w:rsidR="002D7443" w:rsidRPr="00F935FE" w:rsidRDefault="002D7443">
            <w:pPr>
              <w:pStyle w:val="Nadpis5"/>
              <w:jc w:val="center"/>
              <w:rPr>
                <w:b w:val="0"/>
                <w:bCs w:val="0"/>
              </w:rPr>
            </w:pPr>
            <w:r w:rsidRPr="00F935FE">
              <w:rPr>
                <w:b w:val="0"/>
                <w:bCs w:val="0"/>
              </w:rPr>
              <w:t>Te</w:t>
            </w:r>
            <w:r w:rsidR="00A43AEB">
              <w:rPr>
                <w:b w:val="0"/>
                <w:bCs w:val="0"/>
              </w:rPr>
              <w:t>xt</w:t>
            </w:r>
          </w:p>
        </w:tc>
        <w:tc>
          <w:tcPr>
            <w:tcW w:w="985" w:type="dxa"/>
          </w:tcPr>
          <w:p w:rsidR="002D7443" w:rsidRPr="00F935FE" w:rsidRDefault="002D7443">
            <w:pPr>
              <w:spacing w:before="0"/>
              <w:jc w:val="center"/>
              <w:rPr>
                <w:sz w:val="20"/>
                <w:szCs w:val="20"/>
                <w:lang w:eastAsia="cs-CZ"/>
              </w:rPr>
            </w:pPr>
            <w:r w:rsidRPr="00F935FE">
              <w:rPr>
                <w:sz w:val="20"/>
                <w:szCs w:val="20"/>
                <w:lang w:eastAsia="cs-CZ"/>
              </w:rPr>
              <w:t>Zhoda</w:t>
            </w:r>
          </w:p>
        </w:tc>
        <w:tc>
          <w:tcPr>
            <w:tcW w:w="999" w:type="dxa"/>
            <w:tcBorders>
              <w:right w:val="single" w:sz="12" w:space="0" w:color="auto"/>
            </w:tcBorders>
          </w:tcPr>
          <w:p w:rsidR="002D7443" w:rsidRPr="00F935FE" w:rsidRDefault="002D7443" w:rsidP="002D7443">
            <w:pPr>
              <w:spacing w:before="0"/>
              <w:jc w:val="center"/>
              <w:rPr>
                <w:sz w:val="20"/>
                <w:szCs w:val="20"/>
                <w:lang w:eastAsia="cs-CZ"/>
              </w:rPr>
            </w:pPr>
            <w:r w:rsidRPr="00F935FE">
              <w:rPr>
                <w:sz w:val="20"/>
                <w:szCs w:val="20"/>
                <w:lang w:eastAsia="cs-CZ"/>
              </w:rPr>
              <w:t>Poznámky</w:t>
            </w:r>
          </w:p>
        </w:tc>
      </w:tr>
      <w:tr w:rsidR="002D7443" w:rsidRPr="00F935FE" w:rsidTr="0045081C">
        <w:tc>
          <w:tcPr>
            <w:tcW w:w="709" w:type="dxa"/>
            <w:tcBorders>
              <w:left w:val="single" w:sz="12" w:space="0" w:color="auto"/>
            </w:tcBorders>
          </w:tcPr>
          <w:p w:rsidR="002D7443" w:rsidRPr="00F935FE" w:rsidRDefault="002D7443">
            <w:pPr>
              <w:spacing w:before="0"/>
              <w:jc w:val="left"/>
              <w:rPr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5103" w:type="dxa"/>
          </w:tcPr>
          <w:p w:rsidR="002D7443" w:rsidRPr="00F935FE" w:rsidRDefault="00245676" w:rsidP="00A76792">
            <w:pPr>
              <w:spacing w:before="0"/>
              <w:rPr>
                <w:b/>
                <w:sz w:val="20"/>
                <w:szCs w:val="20"/>
                <w:lang w:eastAsia="cs-CZ"/>
              </w:rPr>
            </w:pPr>
            <w:r w:rsidRPr="00245676">
              <w:rPr>
                <w:b/>
                <w:sz w:val="20"/>
                <w:szCs w:val="20"/>
              </w:rPr>
              <w:t>Delegované nariadenie Komisie (EÚ) 2020/411 z 19. novembra 2019, ktorým sa mení smernica Európskeho parlamentu a Rady 2009/45/ES o bezpečnostných pravidlách a normách pre osobné lode, pokiaľ ide o požiadavky na bezpečnosť osobných lodí vnútroštátnej dopravy (Ú. v. EÚ L 83, 19.3.2020)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2D7443" w:rsidRPr="00F935FE" w:rsidRDefault="002D7443">
            <w:pPr>
              <w:spacing w:before="0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</w:tcPr>
          <w:p w:rsidR="002D7443" w:rsidRPr="00F935FE" w:rsidRDefault="002D7443">
            <w:pPr>
              <w:spacing w:before="0"/>
              <w:rPr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</w:tcPr>
          <w:p w:rsidR="002D7443" w:rsidRPr="00F935FE" w:rsidRDefault="002D7443">
            <w:pPr>
              <w:spacing w:before="0"/>
              <w:rPr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958" w:type="dxa"/>
          </w:tcPr>
          <w:p w:rsidR="00245676" w:rsidRDefault="002D7443" w:rsidP="00245676">
            <w:pPr>
              <w:spacing w:before="0"/>
              <w:rPr>
                <w:b/>
                <w:bCs/>
                <w:sz w:val="20"/>
                <w:szCs w:val="20"/>
                <w:lang w:eastAsia="cs-CZ"/>
              </w:rPr>
            </w:pPr>
            <w:r w:rsidRPr="00F935FE">
              <w:rPr>
                <w:b/>
                <w:bCs/>
                <w:sz w:val="20"/>
                <w:szCs w:val="20"/>
                <w:lang w:eastAsia="cs-CZ"/>
              </w:rPr>
              <w:t xml:space="preserve">Návrh </w:t>
            </w:r>
            <w:r w:rsidR="00245676">
              <w:rPr>
                <w:b/>
                <w:bCs/>
                <w:sz w:val="20"/>
                <w:szCs w:val="20"/>
                <w:lang w:eastAsia="cs-CZ"/>
              </w:rPr>
              <w:t xml:space="preserve">nariadenia vlády Slovenskej republiky, ktorým </w:t>
            </w:r>
            <w:r w:rsidR="00245676" w:rsidRPr="00245676">
              <w:rPr>
                <w:b/>
                <w:bCs/>
                <w:sz w:val="20"/>
                <w:szCs w:val="20"/>
                <w:lang w:eastAsia="cs-CZ"/>
              </w:rPr>
              <w:t>sa mení a dopĺňa nariadenie vlády Slovenskej republiky č. 582/2006 Z. z. o bezpečnostných požiadavkách na osobné lode v znení neskorších predpisov</w:t>
            </w:r>
          </w:p>
          <w:p w:rsidR="00B13C7F" w:rsidRPr="00F935FE" w:rsidRDefault="002466E5" w:rsidP="00B13C7F">
            <w:pPr>
              <w:spacing w:before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 xml:space="preserve">Nariadenie vlády Slovenskej republiky, ktorým </w:t>
            </w:r>
            <w:r w:rsidRPr="00245676">
              <w:rPr>
                <w:b/>
                <w:bCs/>
                <w:sz w:val="20"/>
                <w:szCs w:val="20"/>
                <w:lang w:eastAsia="cs-CZ"/>
              </w:rPr>
              <w:t>sa mení a dopĺňa nariadenie vlády Slovenskej republiky č. 582/2006 Z. z. o bezpečnostných požiadavkách na osobné lode v znení neskorších predpisov</w:t>
            </w:r>
          </w:p>
        </w:tc>
        <w:tc>
          <w:tcPr>
            <w:tcW w:w="985" w:type="dxa"/>
          </w:tcPr>
          <w:p w:rsidR="002D7443" w:rsidRPr="00F935FE" w:rsidRDefault="002D7443">
            <w:pPr>
              <w:spacing w:before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99" w:type="dxa"/>
            <w:tcBorders>
              <w:right w:val="single" w:sz="12" w:space="0" w:color="auto"/>
            </w:tcBorders>
          </w:tcPr>
          <w:p w:rsidR="002D7443" w:rsidRPr="00F935FE" w:rsidRDefault="002D7443">
            <w:pPr>
              <w:spacing w:before="0"/>
              <w:rPr>
                <w:sz w:val="20"/>
                <w:szCs w:val="20"/>
                <w:lang w:eastAsia="cs-CZ"/>
              </w:rPr>
            </w:pPr>
          </w:p>
        </w:tc>
      </w:tr>
      <w:tr w:rsidR="00554D8C" w:rsidRPr="00F935FE" w:rsidTr="0045081C">
        <w:tc>
          <w:tcPr>
            <w:tcW w:w="709" w:type="dxa"/>
            <w:tcBorders>
              <w:left w:val="single" w:sz="12" w:space="0" w:color="auto"/>
            </w:tcBorders>
          </w:tcPr>
          <w:p w:rsidR="00554D8C" w:rsidRPr="00F935FE" w:rsidRDefault="00C6674D" w:rsidP="00D7621B">
            <w:pPr>
              <w:spacing w:before="0"/>
              <w:jc w:val="left"/>
              <w:rPr>
                <w:sz w:val="20"/>
                <w:szCs w:val="20"/>
                <w:lang w:eastAsia="cs-CZ"/>
              </w:rPr>
            </w:pPr>
            <w:r w:rsidRPr="00F935FE">
              <w:rPr>
                <w:sz w:val="20"/>
                <w:szCs w:val="20"/>
                <w:lang w:eastAsia="cs-CZ"/>
              </w:rPr>
              <w:t>Čl.</w:t>
            </w:r>
            <w:r w:rsidR="00D7621B" w:rsidRPr="00F935FE">
              <w:rPr>
                <w:sz w:val="20"/>
                <w:szCs w:val="20"/>
                <w:lang w:eastAsia="cs-CZ"/>
              </w:rPr>
              <w:t>1</w:t>
            </w:r>
          </w:p>
          <w:p w:rsidR="0063500B" w:rsidRPr="00F935FE" w:rsidRDefault="0063500B" w:rsidP="00D7621B">
            <w:pPr>
              <w:spacing w:before="0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5103" w:type="dxa"/>
          </w:tcPr>
          <w:p w:rsidR="00245676" w:rsidRPr="00245676" w:rsidRDefault="00245676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  <w:r w:rsidRPr="00245676">
              <w:rPr>
                <w:sz w:val="20"/>
                <w:szCs w:val="20"/>
              </w:rPr>
              <w:t>Smernica 2009/45/ES sa mení takto:</w:t>
            </w:r>
          </w:p>
          <w:p w:rsidR="00245676" w:rsidRDefault="00AA6553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245676" w:rsidRPr="00AA6553">
              <w:rPr>
                <w:sz w:val="20"/>
                <w:szCs w:val="20"/>
              </w:rPr>
              <w:t>Príloha I sa nahrádza textom uvedeným v prílohe I k tomuto nariadeniu.</w:t>
            </w:r>
          </w:p>
          <w:p w:rsidR="00AA6553" w:rsidRDefault="00AA6553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  <w:p w:rsidR="00AA6553" w:rsidRDefault="00AA6553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  <w:p w:rsidR="00AA6553" w:rsidRDefault="00AA6553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  <w:p w:rsidR="00AA6553" w:rsidRDefault="00AA6553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  <w:p w:rsidR="00AA6553" w:rsidRDefault="00AA6553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  <w:p w:rsidR="00AA6553" w:rsidRDefault="00AA6553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  <w:p w:rsidR="00AA6553" w:rsidRDefault="00AA6553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  <w:p w:rsidR="00AA6553" w:rsidRDefault="00AA6553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  <w:p w:rsidR="00AA6553" w:rsidRDefault="00AA6553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  <w:p w:rsidR="00AA6553" w:rsidRDefault="00AA6553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  <w:p w:rsidR="00AA6553" w:rsidRDefault="00AA6553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  <w:p w:rsidR="00AA6553" w:rsidRDefault="00AA6553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  <w:p w:rsidR="00AA6553" w:rsidRDefault="00AA6553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  <w:p w:rsidR="00AA6553" w:rsidRDefault="00AA6553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  <w:p w:rsidR="00AA6553" w:rsidRDefault="00AA6553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  <w:p w:rsidR="00AA6553" w:rsidRDefault="00AA6553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  <w:p w:rsidR="00AA6553" w:rsidRDefault="00AA6553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  <w:p w:rsidR="00AA6553" w:rsidRDefault="00AA6553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  <w:p w:rsidR="00AA6553" w:rsidRDefault="00AA6553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  <w:p w:rsidR="00AA6553" w:rsidRDefault="00AA6553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  <w:p w:rsidR="00AA6553" w:rsidRDefault="00AA6553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  <w:p w:rsidR="00AA6553" w:rsidRDefault="00AA6553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  <w:p w:rsidR="00AA6553" w:rsidRDefault="00AA6553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  <w:p w:rsidR="00AA6553" w:rsidRDefault="00AA6553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  <w:p w:rsidR="00AA6553" w:rsidRDefault="00AA6553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  <w:p w:rsidR="00AA6553" w:rsidRDefault="00AA6553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  <w:p w:rsidR="00AA6553" w:rsidRDefault="00AA6553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  <w:p w:rsidR="00AA6553" w:rsidRDefault="00AA6553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  <w:p w:rsidR="00AA6553" w:rsidRDefault="00AA6553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  <w:p w:rsidR="00AA6553" w:rsidRDefault="00AA6553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  <w:p w:rsidR="006F1087" w:rsidRDefault="006F1087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  <w:p w:rsidR="006F1087" w:rsidRDefault="006F1087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  <w:p w:rsidR="006F1087" w:rsidRDefault="006F1087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  <w:p w:rsidR="006F1087" w:rsidRDefault="006F1087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  <w:p w:rsidR="006F1087" w:rsidRDefault="006F1087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  <w:p w:rsidR="006F1087" w:rsidRDefault="006F1087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  <w:p w:rsidR="006F1087" w:rsidRDefault="006F1087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  <w:p w:rsidR="006F1087" w:rsidRDefault="006F1087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  <w:p w:rsidR="006F1087" w:rsidRDefault="006F1087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  <w:p w:rsidR="006F1087" w:rsidRDefault="006F1087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  <w:p w:rsidR="006F1087" w:rsidRDefault="006F1087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  <w:p w:rsidR="006F1087" w:rsidRDefault="006F1087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  <w:p w:rsidR="006F1087" w:rsidRDefault="006F1087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  <w:p w:rsidR="006F1087" w:rsidRDefault="006F1087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  <w:p w:rsidR="006F1087" w:rsidRDefault="006F1087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  <w:p w:rsidR="006F1087" w:rsidRDefault="006F1087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  <w:p w:rsidR="006F1087" w:rsidRDefault="006F1087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  <w:p w:rsidR="006F1087" w:rsidRDefault="006F1087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  <w:p w:rsidR="00245676" w:rsidRPr="00245676" w:rsidRDefault="00245676" w:rsidP="006F1087">
            <w:pPr>
              <w:autoSpaceDE w:val="0"/>
              <w:autoSpaceDN w:val="0"/>
              <w:adjustRightInd w:val="0"/>
              <w:spacing w:before="0"/>
              <w:ind w:hanging="244"/>
              <w:rPr>
                <w:sz w:val="20"/>
                <w:szCs w:val="20"/>
              </w:rPr>
            </w:pPr>
            <w:r w:rsidRPr="00245676">
              <w:rPr>
                <w:sz w:val="20"/>
                <w:szCs w:val="20"/>
              </w:rPr>
              <w:t xml:space="preserve"> </w:t>
            </w:r>
          </w:p>
          <w:p w:rsidR="00245676" w:rsidRPr="00AA6553" w:rsidRDefault="00AA6553" w:rsidP="006F1087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hanging="2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5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245676" w:rsidRPr="00AA6553">
              <w:rPr>
                <w:rFonts w:ascii="Times New Roman" w:hAnsi="Times New Roman"/>
                <w:sz w:val="20"/>
                <w:szCs w:val="20"/>
              </w:rPr>
              <w:t>Príloha II sa nahrádza textom uvedeným v prílohe II k tomuto nariadeniu.</w:t>
            </w:r>
          </w:p>
          <w:p w:rsidR="00245676" w:rsidRDefault="00245676" w:rsidP="006F1087">
            <w:pPr>
              <w:autoSpaceDE w:val="0"/>
              <w:autoSpaceDN w:val="0"/>
              <w:adjustRightInd w:val="0"/>
              <w:spacing w:before="0"/>
              <w:ind w:hanging="244"/>
              <w:rPr>
                <w:sz w:val="20"/>
                <w:szCs w:val="20"/>
              </w:rPr>
            </w:pPr>
            <w:r w:rsidRPr="00245676">
              <w:rPr>
                <w:sz w:val="20"/>
                <w:szCs w:val="20"/>
              </w:rPr>
              <w:t xml:space="preserve"> </w:t>
            </w:r>
          </w:p>
          <w:p w:rsidR="00A3485B" w:rsidRDefault="00A3485B" w:rsidP="006F1087">
            <w:pPr>
              <w:autoSpaceDE w:val="0"/>
              <w:autoSpaceDN w:val="0"/>
              <w:adjustRightInd w:val="0"/>
              <w:spacing w:before="0"/>
              <w:ind w:hanging="244"/>
              <w:rPr>
                <w:sz w:val="20"/>
                <w:szCs w:val="20"/>
              </w:rPr>
            </w:pPr>
          </w:p>
          <w:p w:rsidR="00A3485B" w:rsidRPr="00245676" w:rsidRDefault="00A3485B" w:rsidP="006F1087">
            <w:pPr>
              <w:autoSpaceDE w:val="0"/>
              <w:autoSpaceDN w:val="0"/>
              <w:adjustRightInd w:val="0"/>
              <w:spacing w:before="0"/>
              <w:ind w:hanging="244"/>
              <w:rPr>
                <w:sz w:val="20"/>
                <w:szCs w:val="20"/>
              </w:rPr>
            </w:pPr>
          </w:p>
          <w:p w:rsidR="00245676" w:rsidRPr="00245676" w:rsidRDefault="006F1087" w:rsidP="006F1087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hanging="24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245676" w:rsidRPr="00245676">
              <w:rPr>
                <w:rFonts w:ascii="Times New Roman" w:hAnsi="Times New Roman"/>
                <w:sz w:val="20"/>
                <w:szCs w:val="20"/>
              </w:rPr>
              <w:t>Príloha III sa nahrádza textom uvedeným v prílohe III k tomuto nariadeniu.</w:t>
            </w:r>
          </w:p>
          <w:p w:rsidR="00554D8C" w:rsidRPr="00F935FE" w:rsidRDefault="00554D8C" w:rsidP="006F1087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F1087" w:rsidRDefault="006F1087" w:rsidP="0063500B">
            <w:pPr>
              <w:spacing w:before="0"/>
              <w:jc w:val="center"/>
              <w:rPr>
                <w:sz w:val="20"/>
                <w:szCs w:val="20"/>
                <w:lang w:eastAsia="cs-CZ"/>
              </w:rPr>
            </w:pPr>
          </w:p>
          <w:p w:rsidR="00554D8C" w:rsidRPr="00F935FE" w:rsidRDefault="00B55FB5" w:rsidP="0063500B">
            <w:pPr>
              <w:spacing w:before="0"/>
              <w:jc w:val="center"/>
              <w:rPr>
                <w:sz w:val="20"/>
                <w:szCs w:val="20"/>
                <w:lang w:eastAsia="cs-CZ"/>
              </w:rPr>
            </w:pPr>
            <w:r w:rsidRPr="00F935FE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993" w:type="dxa"/>
          </w:tcPr>
          <w:p w:rsidR="006F1087" w:rsidRDefault="006F1087" w:rsidP="006F1087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2466E5" w:rsidRDefault="002466E5" w:rsidP="006F1087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Nariadenie vlády SR č. 582/2006 Z. z.</w:t>
            </w:r>
          </w:p>
          <w:p w:rsidR="002466E5" w:rsidRDefault="002466E5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AA6553" w:rsidRDefault="00AA6553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AA6553" w:rsidRDefault="00AA6553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AA6553" w:rsidRDefault="00AA6553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AA6553" w:rsidRDefault="00AA6553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AA6553" w:rsidRDefault="00AA6553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AA6553" w:rsidRDefault="00AA6553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AA6553" w:rsidRDefault="00AA6553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AA6553" w:rsidRDefault="00AA6553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AA6553" w:rsidRDefault="00AA6553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AA6553" w:rsidRDefault="00AA6553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AA6553" w:rsidRDefault="00AA6553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AA6553" w:rsidRDefault="00AA6553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AA6553" w:rsidRDefault="00AA6553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AA6553" w:rsidRDefault="00AA6553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AA6553" w:rsidRDefault="00AA6553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AA6553" w:rsidRDefault="00AA6553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AA6553" w:rsidRDefault="00AA6553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AA6553" w:rsidRDefault="00AA6553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AA6553" w:rsidRDefault="00AA6553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AA6553" w:rsidRDefault="00AA6553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AA6553" w:rsidRDefault="00AA6553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AA6553" w:rsidRDefault="00AA6553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AA6553" w:rsidRDefault="00AA6553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AA6553" w:rsidRDefault="00AA6553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AA6553" w:rsidRDefault="00AA6553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AA6553" w:rsidRDefault="00AA6553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AA6553" w:rsidRDefault="00AA6553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AA6553" w:rsidRDefault="00AA6553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AA6553" w:rsidRDefault="00AA6553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AA6553" w:rsidRDefault="00AA6553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AA6553" w:rsidRDefault="00AA6553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AA6553" w:rsidRDefault="00AA6553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AA6553" w:rsidRDefault="00AA6553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AA6553" w:rsidRDefault="00AA6553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AA6553" w:rsidRDefault="00AA6553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AA6553" w:rsidRDefault="00AA6553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AA6553" w:rsidRDefault="00AA6553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AA6553" w:rsidRDefault="00AA6553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AA6553" w:rsidRDefault="00AA6553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AA6553" w:rsidRDefault="00AA6553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AA6553" w:rsidRDefault="00AA6553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AA6553" w:rsidRDefault="00AA6553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AA6553" w:rsidRDefault="00AA6553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AA6553" w:rsidRDefault="00AA6553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AA6553" w:rsidRDefault="00AA6553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AA6553" w:rsidRDefault="00AA6553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AA6553" w:rsidRDefault="00AA6553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AA6553" w:rsidRDefault="00AA6553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AA6553" w:rsidRDefault="00AA6553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AA6553" w:rsidRDefault="00AA6553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</w:p>
          <w:p w:rsidR="008557A5" w:rsidRDefault="00B55FB5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  <w:r w:rsidRPr="00F935FE">
              <w:rPr>
                <w:rFonts w:ascii="Times New Roman" w:hAnsi="Times New Roman" w:cs="Times New Roman"/>
              </w:rPr>
              <w:t>Návrh nariadenia</w:t>
            </w:r>
          </w:p>
          <w:p w:rsidR="00814A07" w:rsidRPr="00F935FE" w:rsidRDefault="00A3485B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vlády</w:t>
            </w:r>
          </w:p>
        </w:tc>
        <w:tc>
          <w:tcPr>
            <w:tcW w:w="850" w:type="dxa"/>
            <w:tcBorders>
              <w:left w:val="nil"/>
            </w:tcBorders>
          </w:tcPr>
          <w:p w:rsidR="006F1087" w:rsidRDefault="006F1087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2466E5" w:rsidRDefault="002466E5" w:rsidP="0063500B">
            <w:pPr>
              <w:spacing w:before="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§ </w:t>
            </w:r>
            <w:r w:rsidR="00AA6553">
              <w:rPr>
                <w:sz w:val="20"/>
                <w:szCs w:val="20"/>
                <w:lang w:eastAsia="cs-CZ"/>
              </w:rPr>
              <w:t>5 ods. 2</w:t>
            </w:r>
            <w:r w:rsidR="006F1087">
              <w:rPr>
                <w:sz w:val="20"/>
                <w:szCs w:val="20"/>
                <w:lang w:eastAsia="cs-CZ"/>
              </w:rPr>
              <w:t xml:space="preserve"> a</w:t>
            </w:r>
            <w:r w:rsidR="00AA6553">
              <w:rPr>
                <w:sz w:val="20"/>
                <w:szCs w:val="20"/>
                <w:lang w:eastAsia="cs-CZ"/>
              </w:rPr>
              <w:t xml:space="preserve"> 3</w:t>
            </w:r>
          </w:p>
          <w:p w:rsidR="002466E5" w:rsidRDefault="002466E5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2466E5" w:rsidRDefault="002466E5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2466E5" w:rsidRDefault="002466E5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2466E5" w:rsidRDefault="002466E5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2466E5" w:rsidRDefault="002466E5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AA6553" w:rsidRDefault="00AA6553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AA6553" w:rsidRDefault="00AA6553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AA6553" w:rsidRDefault="00AA6553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AA6553" w:rsidRDefault="00AA6553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AA6553" w:rsidRDefault="00AA6553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AA6553" w:rsidRDefault="00AA6553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AA6553" w:rsidRDefault="00AA6553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AA6553" w:rsidRDefault="00AA6553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AA6553" w:rsidRDefault="00AA6553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AA6553" w:rsidRDefault="00AA6553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AA6553" w:rsidRDefault="00AA6553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AA6553" w:rsidRDefault="00AA6553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AA6553" w:rsidRDefault="00AA6553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AA6553" w:rsidRDefault="00AA6553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AA6553" w:rsidRDefault="00AA6553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AA6553" w:rsidRDefault="00AA6553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AA6553" w:rsidRDefault="00AA6553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AA6553" w:rsidRDefault="00AA6553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AA6553" w:rsidRDefault="00AA6553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AA6553" w:rsidRDefault="00AA6553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AA6553" w:rsidRDefault="00AA6553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AA6553" w:rsidRDefault="00AA6553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AA6553" w:rsidRDefault="00AA6553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AA6553" w:rsidRDefault="00AA6553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AA6553" w:rsidRDefault="00AA6553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AA6553" w:rsidRDefault="00AA6553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AA6553" w:rsidRDefault="00AA6553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AA6553" w:rsidRDefault="00AA6553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AA6553" w:rsidRDefault="00AA6553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AA6553" w:rsidRDefault="00AA6553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AA6553" w:rsidRDefault="00AA6553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AA6553" w:rsidRDefault="00AA6553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AA6553" w:rsidRDefault="00AA6553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AA6553" w:rsidRDefault="00AA6553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AA6553" w:rsidRDefault="00AA6553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AA6553" w:rsidRDefault="00AA6553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AA6553" w:rsidRDefault="00AA6553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AA6553" w:rsidRDefault="00AA6553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AA6553" w:rsidRDefault="00AA6553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AA6553" w:rsidRDefault="00AA6553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AA6553" w:rsidRDefault="00AA6553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AA6553" w:rsidRDefault="00AA6553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AA6553" w:rsidRDefault="00AA6553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AA6553" w:rsidRDefault="00AA6553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AA6553" w:rsidRDefault="00AA6553" w:rsidP="0063500B">
            <w:pPr>
              <w:spacing w:before="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§ 9 ods. 1 </w:t>
            </w:r>
          </w:p>
          <w:p w:rsidR="00AA6553" w:rsidRDefault="00AA6553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AA6553" w:rsidRDefault="00AA6553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AA6553" w:rsidRDefault="00AA6553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8557A5" w:rsidRPr="00F935FE" w:rsidRDefault="002466E5" w:rsidP="006F1087">
            <w:pPr>
              <w:spacing w:before="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Čl. I body 1 a </w:t>
            </w:r>
            <w:r w:rsidR="006F1087">
              <w:rPr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958" w:type="dxa"/>
          </w:tcPr>
          <w:p w:rsidR="006F1087" w:rsidRDefault="006F1087" w:rsidP="006F1087">
            <w:pPr>
              <w:pStyle w:val="Odsekzoznamu"/>
              <w:tabs>
                <w:tab w:val="left" w:pos="2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553" w:rsidRPr="00AA6553" w:rsidRDefault="00AA6553" w:rsidP="006F1087">
            <w:pPr>
              <w:pStyle w:val="Odsekzoznamu"/>
              <w:tabs>
                <w:tab w:val="left" w:pos="2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53">
              <w:rPr>
                <w:rFonts w:ascii="Times New Roman" w:hAnsi="Times New Roman"/>
                <w:sz w:val="20"/>
                <w:szCs w:val="20"/>
              </w:rPr>
              <w:t>(2) Nové osobné lode musia spĺňať</w:t>
            </w:r>
          </w:p>
          <w:p w:rsidR="00AA6553" w:rsidRPr="00AA6553" w:rsidRDefault="00AA6553" w:rsidP="006F1087">
            <w:pPr>
              <w:pStyle w:val="Odsekzoznamu"/>
              <w:tabs>
                <w:tab w:val="left" w:pos="2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53">
              <w:rPr>
                <w:rFonts w:ascii="Times New Roman" w:hAnsi="Times New Roman"/>
                <w:sz w:val="20"/>
                <w:szCs w:val="20"/>
              </w:rPr>
              <w:t>a) všeobecné požiadavky</w:t>
            </w:r>
          </w:p>
          <w:p w:rsidR="00AA6553" w:rsidRPr="00AA6553" w:rsidRDefault="00AA6553" w:rsidP="00A3485B">
            <w:pPr>
              <w:pStyle w:val="Odsekzoznamu"/>
              <w:tabs>
                <w:tab w:val="left" w:pos="2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53">
              <w:rPr>
                <w:rFonts w:ascii="Times New Roman" w:hAnsi="Times New Roman"/>
                <w:sz w:val="20"/>
                <w:szCs w:val="20"/>
              </w:rPr>
              <w:t xml:space="preserve">1. nové osobné lode triedy A musia spĺňať požiadavky medzinárodnej zmluvy, </w:t>
            </w:r>
            <w:r w:rsidRPr="00A3485B"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  <w:r w:rsidRPr="00AA6553">
              <w:rPr>
                <w:rFonts w:ascii="Times New Roman" w:hAnsi="Times New Roman"/>
                <w:sz w:val="20"/>
                <w:szCs w:val="20"/>
              </w:rPr>
              <w:t xml:space="preserve">) príslušné osobitné požiadavky podľa tohto nariadenia vlády a technické požiadavky ustanovené v prílohe I smernice Európskeho parlamentu a Rady 2009/45/ES zo 6. mája 2009 o bezpečnostných pravidlách a normách pre osobné lode v platnom znení (ďalej len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AA6553">
              <w:rPr>
                <w:rFonts w:ascii="Times New Roman" w:hAnsi="Times New Roman"/>
                <w:sz w:val="20"/>
                <w:szCs w:val="20"/>
              </w:rPr>
              <w:t>smernica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AA6553">
              <w:rPr>
                <w:rFonts w:ascii="Times New Roman" w:hAnsi="Times New Roman"/>
                <w:sz w:val="20"/>
                <w:szCs w:val="20"/>
              </w:rPr>
              <w:t>), medzinárodnej zmluve</w:t>
            </w:r>
            <w:r w:rsidRPr="00A3485B"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  <w:r w:rsidRPr="00AA6553">
              <w:rPr>
                <w:rFonts w:ascii="Times New Roman" w:hAnsi="Times New Roman"/>
                <w:sz w:val="20"/>
                <w:szCs w:val="20"/>
              </w:rPr>
              <w:t>) a rezolúcii A.749(18); pri výklade ustanovení medzinárodnej zmluvy</w:t>
            </w:r>
            <w:r w:rsidRPr="00563E22"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  <w:r w:rsidRPr="00AA6553">
              <w:rPr>
                <w:rFonts w:ascii="Times New Roman" w:hAnsi="Times New Roman"/>
                <w:sz w:val="20"/>
                <w:szCs w:val="20"/>
              </w:rPr>
              <w:t>) sa postupuje podľa prílohy I smernice, medzinárodnej zmluvy</w:t>
            </w:r>
            <w:r w:rsidRPr="00A3485B"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  <w:r w:rsidRPr="00AA6553">
              <w:rPr>
                <w:rFonts w:ascii="Times New Roman" w:hAnsi="Times New Roman"/>
                <w:sz w:val="20"/>
                <w:szCs w:val="20"/>
              </w:rPr>
              <w:t>) a rezolúcie A.749(18),</w:t>
            </w:r>
          </w:p>
          <w:p w:rsidR="00AA6553" w:rsidRPr="00AA6553" w:rsidRDefault="00AA6553" w:rsidP="00A3485B">
            <w:pPr>
              <w:pStyle w:val="Odsekzoznamu"/>
              <w:tabs>
                <w:tab w:val="left" w:pos="2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53">
              <w:rPr>
                <w:rFonts w:ascii="Times New Roman" w:hAnsi="Times New Roman"/>
                <w:sz w:val="20"/>
                <w:szCs w:val="20"/>
              </w:rPr>
              <w:t>2. nové osobné lode tried B, C a D musia spĺňať príslušné osobitné požiadavky podľa tohto nariadenia vlády, prílohy I smernice, medzinárodnej zmluvy</w:t>
            </w:r>
            <w:r w:rsidRPr="00A3485B"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  <w:r w:rsidRPr="00AA6553">
              <w:rPr>
                <w:rFonts w:ascii="Times New Roman" w:hAnsi="Times New Roman"/>
                <w:sz w:val="20"/>
                <w:szCs w:val="20"/>
              </w:rPr>
              <w:t>) a rezolúcie A.749(18),</w:t>
            </w:r>
          </w:p>
          <w:p w:rsidR="00AA6553" w:rsidRPr="00AA6553" w:rsidRDefault="00AA6553" w:rsidP="00A3485B">
            <w:pPr>
              <w:pStyle w:val="Odsekzoznamu"/>
              <w:tabs>
                <w:tab w:val="left" w:pos="2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53">
              <w:rPr>
                <w:rFonts w:ascii="Times New Roman" w:hAnsi="Times New Roman"/>
                <w:sz w:val="20"/>
                <w:szCs w:val="20"/>
              </w:rPr>
              <w:t>b) požiadavky týkajúce sa nákladovej značky</w:t>
            </w:r>
          </w:p>
          <w:p w:rsidR="00AA6553" w:rsidRPr="00AA6553" w:rsidRDefault="00AA6553" w:rsidP="00A3485B">
            <w:pPr>
              <w:pStyle w:val="Odsekzoznamu"/>
              <w:tabs>
                <w:tab w:val="left" w:pos="2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53">
              <w:rPr>
                <w:rFonts w:ascii="Times New Roman" w:hAnsi="Times New Roman"/>
                <w:sz w:val="20"/>
                <w:szCs w:val="20"/>
              </w:rPr>
              <w:t xml:space="preserve">1. nové osobné lode s dĺžkou 24 m a viac musia spĺňať požiadavky medzinárodnej zmluvy, </w:t>
            </w:r>
            <w:r w:rsidRPr="00A3485B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  <w:r w:rsidRPr="00AA655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A6553" w:rsidRPr="00AA6553" w:rsidRDefault="00AA6553" w:rsidP="00A3485B">
            <w:pPr>
              <w:pStyle w:val="Odsekzoznamu"/>
              <w:tabs>
                <w:tab w:val="left" w:pos="2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53">
              <w:rPr>
                <w:rFonts w:ascii="Times New Roman" w:hAnsi="Times New Roman"/>
                <w:sz w:val="20"/>
                <w:szCs w:val="20"/>
              </w:rPr>
              <w:t xml:space="preserve">2. nové osobné lode triedy D bez ohľadu na prvý bod nemusia spĺňať požiadavky na minimálnu výšku čela, ktoré sú ustanovené v medzinárodnej zmluve, </w:t>
            </w:r>
            <w:r w:rsidRPr="00A3485B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  <w:r w:rsidRPr="00AA655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A6553" w:rsidRPr="00AA6553" w:rsidRDefault="00AA6553" w:rsidP="00A3485B">
            <w:pPr>
              <w:pStyle w:val="Odsekzoznamu"/>
              <w:tabs>
                <w:tab w:val="left" w:pos="2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53">
              <w:rPr>
                <w:rFonts w:ascii="Times New Roman" w:hAnsi="Times New Roman"/>
                <w:sz w:val="20"/>
                <w:szCs w:val="20"/>
              </w:rPr>
              <w:t>3. nové osobné lode tried A, B, C a D musia mať plnú palubu.</w:t>
            </w:r>
          </w:p>
          <w:p w:rsidR="00AA6553" w:rsidRPr="00AA6553" w:rsidRDefault="00AA6553" w:rsidP="00A3485B">
            <w:pPr>
              <w:pStyle w:val="Odsekzoznamu"/>
              <w:tabs>
                <w:tab w:val="left" w:pos="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53">
              <w:rPr>
                <w:rFonts w:ascii="Times New Roman" w:hAnsi="Times New Roman"/>
                <w:sz w:val="20"/>
                <w:szCs w:val="20"/>
              </w:rPr>
              <w:t>(3) Existujúce osobné lode musia spĺňať tieto požiadavky:</w:t>
            </w:r>
          </w:p>
          <w:p w:rsidR="00AA6553" w:rsidRPr="00AA6553" w:rsidRDefault="00AA6553" w:rsidP="00A3485B">
            <w:pPr>
              <w:pStyle w:val="Odsekzoznamu"/>
              <w:tabs>
                <w:tab w:val="left" w:pos="2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53">
              <w:rPr>
                <w:rFonts w:ascii="Times New Roman" w:hAnsi="Times New Roman"/>
                <w:sz w:val="20"/>
                <w:szCs w:val="20"/>
              </w:rPr>
              <w:t>a) existujúce osobné lode triedy A musia byť v súlade s predpismi vzťahujúcimi sa na existujúce osobné lode podľa medzinárodnej zmluvy</w:t>
            </w:r>
            <w:r w:rsidRPr="00A3485B"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  <w:r w:rsidRPr="00AA6553">
              <w:rPr>
                <w:rFonts w:ascii="Times New Roman" w:hAnsi="Times New Roman"/>
                <w:sz w:val="20"/>
                <w:szCs w:val="20"/>
              </w:rPr>
              <w:t>) a príslušnými osobitnými požiadavkami podľa tohto nariadenia vlády, prílohy I smernice, medzinárodnej zmluvy</w:t>
            </w:r>
            <w:r w:rsidRPr="00A3485B"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  <w:r w:rsidRPr="00AA6553">
              <w:rPr>
                <w:rFonts w:ascii="Times New Roman" w:hAnsi="Times New Roman"/>
                <w:sz w:val="20"/>
                <w:szCs w:val="20"/>
              </w:rPr>
              <w:t>) a rezolúcie A.749(18); pri výklade ustanovení medzinárodnej zmluvy</w:t>
            </w:r>
            <w:r w:rsidRPr="00A3485B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  <w:r w:rsidRPr="00AA6553">
              <w:rPr>
                <w:rFonts w:ascii="Times New Roman" w:hAnsi="Times New Roman"/>
                <w:sz w:val="20"/>
                <w:szCs w:val="20"/>
              </w:rPr>
              <w:t>) sa postupuje podľa prílohy I smernice, medzinárodnej zmluvy</w:t>
            </w:r>
            <w:r w:rsidRPr="00A3485B"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  <w:r w:rsidRPr="00AA6553">
              <w:rPr>
                <w:rFonts w:ascii="Times New Roman" w:hAnsi="Times New Roman"/>
                <w:sz w:val="20"/>
                <w:szCs w:val="20"/>
              </w:rPr>
              <w:t xml:space="preserve">) a rezolúcie </w:t>
            </w:r>
            <w:r w:rsidRPr="00AA6553">
              <w:rPr>
                <w:rFonts w:ascii="Times New Roman" w:hAnsi="Times New Roman"/>
                <w:sz w:val="20"/>
                <w:szCs w:val="20"/>
              </w:rPr>
              <w:lastRenderedPageBreak/>
              <w:t>A.749(18),</w:t>
            </w:r>
          </w:p>
          <w:p w:rsidR="00AA6553" w:rsidRPr="00AA6553" w:rsidRDefault="00AA6553" w:rsidP="00A3485B">
            <w:pPr>
              <w:pStyle w:val="Odsekzoznamu"/>
              <w:tabs>
                <w:tab w:val="left" w:pos="2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53">
              <w:rPr>
                <w:rFonts w:ascii="Times New Roman" w:hAnsi="Times New Roman"/>
                <w:sz w:val="20"/>
                <w:szCs w:val="20"/>
              </w:rPr>
              <w:t>b) existujúce osobné lode triedy B musia spĺňať príslušné osobitné požiadavky tohto nariadenia vlády a prílohy I smernice, medzinárodnej zmluvy</w:t>
            </w:r>
            <w:r w:rsidRPr="00A3485B"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  <w:r w:rsidRPr="00AA6553">
              <w:rPr>
                <w:rFonts w:ascii="Times New Roman" w:hAnsi="Times New Roman"/>
                <w:sz w:val="20"/>
                <w:szCs w:val="20"/>
              </w:rPr>
              <w:t>) a rezolúcie A.749(18),</w:t>
            </w:r>
          </w:p>
          <w:p w:rsidR="002466E5" w:rsidRDefault="00AA6553" w:rsidP="00A3485B">
            <w:pPr>
              <w:pStyle w:val="Odsekzoznamu"/>
              <w:tabs>
                <w:tab w:val="left" w:pos="2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53">
              <w:rPr>
                <w:rFonts w:ascii="Times New Roman" w:hAnsi="Times New Roman"/>
                <w:sz w:val="20"/>
                <w:szCs w:val="20"/>
              </w:rPr>
              <w:t>c) existujúce osobné lode tried C a D musia spĺňať príslušné osobitné požiadavky tohto nariadenia vlády, kapitoly III prílohy I smernice a medzinárodnej zmluvy</w:t>
            </w:r>
            <w:r w:rsidRPr="00A3485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9</w:t>
            </w:r>
            <w:r w:rsidRPr="00AA6553">
              <w:rPr>
                <w:rFonts w:ascii="Times New Roman" w:hAnsi="Times New Roman"/>
                <w:sz w:val="20"/>
                <w:szCs w:val="20"/>
              </w:rPr>
              <w:t>) a v prípadoch, na ktoré sa nevzťahujú tieto požiadavky, musia spĺňať požiadavky ustanovené Ministerstvom dopravy, pôšt a telekomunikácií Slovenskej republiky (ďalej len "ministerstvo"), ktorých úroveň bezpečnosti musí byť ekvivalentná úrovni bezpečnosti požiadaviek podľa kapitol II-1 a II-2 prílohy I smernice, medzinárodnej zmluvy</w:t>
            </w:r>
            <w:r w:rsidRPr="00A3485B"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  <w:r w:rsidRPr="00AA6553">
              <w:rPr>
                <w:rFonts w:ascii="Times New Roman" w:hAnsi="Times New Roman"/>
                <w:sz w:val="20"/>
                <w:szCs w:val="20"/>
              </w:rPr>
              <w:t>) a rezolúcie A.749(18), pričom sa prihliada na špecifické miestne prevádzkové podmienky týkajúce sa námorných oblastí, v ktorých existujúce osobné lode tried C a D môžu plávať; existujúce osobné lode tried C a D môžu vykonávať pravidelnú vnútroštátnu plavbu v prístavnom štáte, ak prístavný štát súhlasí s požiadavkami ustanovenými ministerstvom.</w:t>
            </w:r>
          </w:p>
          <w:p w:rsidR="002466E5" w:rsidRDefault="002466E5" w:rsidP="00A3485B">
            <w:pPr>
              <w:pStyle w:val="Odsekzoznamu"/>
              <w:tabs>
                <w:tab w:val="left" w:pos="24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466E5" w:rsidRDefault="00AA6553" w:rsidP="006F1087">
            <w:pPr>
              <w:pStyle w:val="Odsekzoznamu"/>
              <w:tabs>
                <w:tab w:val="left" w:pos="2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53">
              <w:rPr>
                <w:rFonts w:ascii="Times New Roman" w:hAnsi="Times New Roman"/>
                <w:sz w:val="20"/>
                <w:szCs w:val="20"/>
              </w:rPr>
              <w:t>(1) Nové a existujúce osobné lode musia mať osvedčenie vydané ministerstvom po vykonaní prehliadky podľa § 8 ods. 1 písm. a) a ods. 2 písm. a). Vzor osvedčenia je ustanovený v prílohe II smernice.</w:t>
            </w:r>
          </w:p>
          <w:p w:rsidR="002466E5" w:rsidRDefault="002466E5" w:rsidP="00A3485B">
            <w:pPr>
              <w:pStyle w:val="Odsekzoznamu"/>
              <w:tabs>
                <w:tab w:val="left" w:pos="24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466E5" w:rsidRPr="002466E5" w:rsidRDefault="002466E5" w:rsidP="006F1087">
            <w:pPr>
              <w:pStyle w:val="Odsekzoznamu"/>
              <w:tabs>
                <w:tab w:val="left" w:pos="2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66E5">
              <w:rPr>
                <w:rFonts w:ascii="Times New Roman" w:hAnsi="Times New Roman"/>
                <w:sz w:val="20"/>
                <w:szCs w:val="20"/>
              </w:rPr>
              <w:t>1.</w:t>
            </w:r>
            <w:r w:rsidRPr="002466E5">
              <w:rPr>
                <w:rFonts w:ascii="Times New Roman" w:hAnsi="Times New Roman"/>
                <w:sz w:val="20"/>
                <w:szCs w:val="20"/>
              </w:rPr>
              <w:tab/>
              <w:t>V § 7 ods. 1 až 3 sa slová „prílohe č. 1“ nahrádzajú slovami „prílohe III smernice“.</w:t>
            </w:r>
          </w:p>
          <w:p w:rsidR="008557A5" w:rsidRPr="00F935FE" w:rsidRDefault="002466E5" w:rsidP="006F1087">
            <w:pPr>
              <w:pStyle w:val="Odsekzoznamu"/>
              <w:tabs>
                <w:tab w:val="left" w:pos="24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466E5">
              <w:rPr>
                <w:rFonts w:ascii="Times New Roman" w:hAnsi="Times New Roman"/>
                <w:sz w:val="20"/>
                <w:szCs w:val="20"/>
              </w:rPr>
              <w:t>2.</w:t>
            </w:r>
            <w:r w:rsidRPr="002466E5">
              <w:rPr>
                <w:rFonts w:ascii="Times New Roman" w:hAnsi="Times New Roman"/>
                <w:sz w:val="20"/>
                <w:szCs w:val="20"/>
              </w:rPr>
              <w:tab/>
              <w:t xml:space="preserve">Príloha č. 1 sa vypúšťa. </w:t>
            </w:r>
          </w:p>
        </w:tc>
        <w:tc>
          <w:tcPr>
            <w:tcW w:w="985" w:type="dxa"/>
          </w:tcPr>
          <w:p w:rsidR="006F1087" w:rsidRDefault="006F1087" w:rsidP="006F1087">
            <w:pPr>
              <w:spacing w:before="0"/>
              <w:jc w:val="center"/>
              <w:rPr>
                <w:sz w:val="20"/>
                <w:szCs w:val="20"/>
                <w:lang w:eastAsia="cs-CZ"/>
              </w:rPr>
            </w:pPr>
          </w:p>
          <w:p w:rsidR="00554D8C" w:rsidRPr="00F935FE" w:rsidRDefault="00B55FB5" w:rsidP="006F1087">
            <w:pPr>
              <w:spacing w:before="0"/>
              <w:jc w:val="center"/>
              <w:rPr>
                <w:sz w:val="20"/>
                <w:szCs w:val="20"/>
                <w:lang w:eastAsia="cs-CZ"/>
              </w:rPr>
            </w:pPr>
            <w:r w:rsidRPr="00F935FE">
              <w:rPr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999" w:type="dxa"/>
            <w:tcBorders>
              <w:right w:val="single" w:sz="12" w:space="0" w:color="auto"/>
            </w:tcBorders>
          </w:tcPr>
          <w:p w:rsidR="00554D8C" w:rsidRPr="00F935FE" w:rsidRDefault="00554D8C" w:rsidP="0063500B">
            <w:pPr>
              <w:pStyle w:val="Zkladntext2"/>
              <w:autoSpaceDE w:val="0"/>
              <w:autoSpaceDN w:val="0"/>
              <w:jc w:val="both"/>
              <w:rPr>
                <w:lang w:eastAsia="sk-SK"/>
              </w:rPr>
            </w:pPr>
          </w:p>
        </w:tc>
      </w:tr>
      <w:tr w:rsidR="00C6674D" w:rsidRPr="00F935FE" w:rsidTr="0045081C">
        <w:tc>
          <w:tcPr>
            <w:tcW w:w="709" w:type="dxa"/>
            <w:tcBorders>
              <w:left w:val="single" w:sz="12" w:space="0" w:color="auto"/>
            </w:tcBorders>
          </w:tcPr>
          <w:p w:rsidR="00C6674D" w:rsidRPr="00F935FE" w:rsidRDefault="00C6674D" w:rsidP="00D7621B">
            <w:pPr>
              <w:spacing w:before="0"/>
              <w:jc w:val="left"/>
              <w:rPr>
                <w:sz w:val="20"/>
                <w:szCs w:val="20"/>
                <w:lang w:eastAsia="cs-CZ"/>
              </w:rPr>
            </w:pPr>
            <w:r w:rsidRPr="00F935FE">
              <w:rPr>
                <w:sz w:val="20"/>
                <w:szCs w:val="20"/>
                <w:lang w:eastAsia="cs-CZ"/>
              </w:rPr>
              <w:t>Čl.2</w:t>
            </w:r>
          </w:p>
          <w:p w:rsidR="00C6674D" w:rsidRPr="00F935FE" w:rsidRDefault="00C6674D" w:rsidP="00D7621B">
            <w:pPr>
              <w:spacing w:before="0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5103" w:type="dxa"/>
          </w:tcPr>
          <w:p w:rsidR="00245676" w:rsidRPr="00245676" w:rsidRDefault="00245676" w:rsidP="00245676">
            <w:pPr>
              <w:pStyle w:val="Normlny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45676">
              <w:rPr>
                <w:color w:val="000000"/>
                <w:sz w:val="20"/>
                <w:szCs w:val="20"/>
              </w:rPr>
              <w:t>Toto nariadenie nadobúda účinnosť dvadsiatym dňom po jeho uverejnení v Úradnom vestníku Európskej únie.</w:t>
            </w:r>
          </w:p>
          <w:p w:rsidR="00245676" w:rsidRPr="00245676" w:rsidRDefault="00245676" w:rsidP="00245676">
            <w:pPr>
              <w:pStyle w:val="Normlny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45676">
              <w:rPr>
                <w:color w:val="000000"/>
                <w:sz w:val="20"/>
                <w:szCs w:val="20"/>
              </w:rPr>
              <w:t>Uplatňuje sa od 19. septembra 2021.</w:t>
            </w:r>
          </w:p>
          <w:p w:rsidR="00CC3F2B" w:rsidRPr="00F935FE" w:rsidRDefault="00245676" w:rsidP="002466E5">
            <w:pPr>
              <w:pStyle w:val="Normlny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45676">
              <w:rPr>
                <w:color w:val="000000"/>
                <w:sz w:val="20"/>
                <w:szCs w:val="20"/>
              </w:rPr>
              <w:t>Toto nariadenie je záväzné v celom rozsahu a priamo uplatniteľné vo všetkých členských štátoch.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6674D" w:rsidRPr="00F935FE" w:rsidRDefault="00F4024F" w:rsidP="0063500B">
            <w:pPr>
              <w:spacing w:before="0"/>
              <w:jc w:val="center"/>
              <w:rPr>
                <w:sz w:val="20"/>
                <w:szCs w:val="20"/>
                <w:lang w:eastAsia="cs-CZ"/>
              </w:rPr>
            </w:pPr>
            <w:r w:rsidRPr="00F935FE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993" w:type="dxa"/>
          </w:tcPr>
          <w:p w:rsidR="00C6674D" w:rsidRDefault="00B55FB5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  <w:r w:rsidRPr="00F935FE">
              <w:rPr>
                <w:rFonts w:ascii="Times New Roman" w:hAnsi="Times New Roman" w:cs="Times New Roman"/>
              </w:rPr>
              <w:t>Návrh nariadenia</w:t>
            </w:r>
          </w:p>
          <w:p w:rsidR="00A3485B" w:rsidRPr="00F935FE" w:rsidRDefault="00A3485B" w:rsidP="0063500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vlády</w:t>
            </w:r>
          </w:p>
        </w:tc>
        <w:tc>
          <w:tcPr>
            <w:tcW w:w="850" w:type="dxa"/>
            <w:tcBorders>
              <w:left w:val="nil"/>
            </w:tcBorders>
          </w:tcPr>
          <w:p w:rsidR="00C6674D" w:rsidRDefault="002466E5" w:rsidP="0063500B">
            <w:pPr>
              <w:spacing w:before="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Čl. II</w:t>
            </w:r>
          </w:p>
          <w:p w:rsidR="006F1087" w:rsidRDefault="006F1087" w:rsidP="0063500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6F1087" w:rsidRPr="00F935FE" w:rsidRDefault="006F1087" w:rsidP="0063500B">
            <w:pPr>
              <w:spacing w:before="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Čl. I bod 3</w:t>
            </w:r>
          </w:p>
        </w:tc>
        <w:tc>
          <w:tcPr>
            <w:tcW w:w="4958" w:type="dxa"/>
          </w:tcPr>
          <w:p w:rsidR="006F1087" w:rsidRPr="006F1087" w:rsidRDefault="002466E5" w:rsidP="006F1087">
            <w:pPr>
              <w:pStyle w:val="Odsekzoznamu"/>
              <w:tabs>
                <w:tab w:val="left" w:pos="2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087">
              <w:rPr>
                <w:rFonts w:ascii="Times New Roman" w:hAnsi="Times New Roman"/>
                <w:sz w:val="20"/>
                <w:szCs w:val="20"/>
              </w:rPr>
              <w:t>Toto nariadenie vlády nadobúda účinnosť 19. septembra 2021.</w:t>
            </w:r>
            <w:r w:rsidR="006F1087" w:rsidRPr="006F1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1087" w:rsidRPr="002466E5" w:rsidRDefault="006F1087" w:rsidP="006F1087">
            <w:pPr>
              <w:pStyle w:val="Odsekzoznamu"/>
              <w:tabs>
                <w:tab w:val="left" w:pos="2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66E5">
              <w:rPr>
                <w:rFonts w:ascii="Times New Roman" w:hAnsi="Times New Roman"/>
                <w:sz w:val="20"/>
                <w:szCs w:val="20"/>
              </w:rPr>
              <w:t>3.</w:t>
            </w:r>
            <w:r w:rsidRPr="002466E5">
              <w:rPr>
                <w:rFonts w:ascii="Times New Roman" w:hAnsi="Times New Roman"/>
                <w:sz w:val="20"/>
                <w:szCs w:val="20"/>
              </w:rPr>
              <w:tab/>
              <w:t xml:space="preserve">Príloha č. 2 sa dopĺňa piatym bodom, ktorý znie: </w:t>
            </w:r>
          </w:p>
          <w:p w:rsidR="00C6674D" w:rsidRPr="00F935FE" w:rsidRDefault="006F1087" w:rsidP="006F1087">
            <w:pPr>
              <w:spacing w:before="0"/>
              <w:rPr>
                <w:sz w:val="20"/>
                <w:szCs w:val="20"/>
              </w:rPr>
            </w:pPr>
            <w:r w:rsidRPr="002466E5">
              <w:rPr>
                <w:sz w:val="20"/>
                <w:szCs w:val="20"/>
              </w:rPr>
              <w:t>„5. Delegované nariadenie Komisie (EÚ) 2020/411 z 19. novembra 2019, ktorým sa mení smernica Európskeho parlamentu a Rady 2009/45/ES o bezpečnostných pravidlách a normách pre osobné lode, pokiaľ ide o požiadavky na bezpečnosť osobných lodí vnútroštátnej dopravy (Ú. v. EÚ L 83, 19.3.2020).“.</w:t>
            </w:r>
          </w:p>
        </w:tc>
        <w:tc>
          <w:tcPr>
            <w:tcW w:w="985" w:type="dxa"/>
          </w:tcPr>
          <w:p w:rsidR="00C6674D" w:rsidRPr="00F935FE" w:rsidRDefault="00F4024F" w:rsidP="0063500B">
            <w:pPr>
              <w:spacing w:before="0"/>
              <w:jc w:val="center"/>
              <w:rPr>
                <w:sz w:val="20"/>
                <w:szCs w:val="20"/>
                <w:lang w:eastAsia="cs-CZ"/>
              </w:rPr>
            </w:pPr>
            <w:r w:rsidRPr="00F935FE">
              <w:rPr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999" w:type="dxa"/>
            <w:tcBorders>
              <w:right w:val="single" w:sz="12" w:space="0" w:color="auto"/>
            </w:tcBorders>
          </w:tcPr>
          <w:p w:rsidR="00C6674D" w:rsidRPr="00F935FE" w:rsidRDefault="00C6674D" w:rsidP="0063500B">
            <w:pPr>
              <w:pStyle w:val="Zkladntext2"/>
              <w:autoSpaceDE w:val="0"/>
              <w:autoSpaceDN w:val="0"/>
              <w:jc w:val="both"/>
              <w:rPr>
                <w:lang w:eastAsia="sk-SK"/>
              </w:rPr>
            </w:pPr>
          </w:p>
        </w:tc>
      </w:tr>
      <w:tr w:rsidR="00E136BB" w:rsidRPr="00F935FE" w:rsidTr="0045081C">
        <w:tc>
          <w:tcPr>
            <w:tcW w:w="709" w:type="dxa"/>
            <w:tcBorders>
              <w:left w:val="single" w:sz="12" w:space="0" w:color="auto"/>
            </w:tcBorders>
          </w:tcPr>
          <w:p w:rsidR="00E136BB" w:rsidRPr="002466E5" w:rsidRDefault="002466E5" w:rsidP="00E01706">
            <w:pPr>
              <w:spacing w:before="0"/>
              <w:jc w:val="left"/>
              <w:rPr>
                <w:sz w:val="20"/>
                <w:szCs w:val="20"/>
                <w:lang w:eastAsia="cs-CZ"/>
              </w:rPr>
            </w:pPr>
            <w:r w:rsidRPr="002466E5">
              <w:rPr>
                <w:sz w:val="20"/>
                <w:szCs w:val="20"/>
                <w:lang w:eastAsia="cs-CZ"/>
              </w:rPr>
              <w:t xml:space="preserve">Príloha </w:t>
            </w:r>
            <w:r w:rsidR="00E01706">
              <w:rPr>
                <w:sz w:val="20"/>
                <w:szCs w:val="20"/>
                <w:lang w:eastAsia="cs-CZ"/>
              </w:rPr>
              <w:t>I</w:t>
            </w:r>
          </w:p>
        </w:tc>
        <w:tc>
          <w:tcPr>
            <w:tcW w:w="5103" w:type="dxa"/>
          </w:tcPr>
          <w:p w:rsidR="002466E5" w:rsidRPr="002466E5" w:rsidRDefault="002466E5" w:rsidP="002466E5">
            <w:pPr>
              <w:pStyle w:val="CM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E5">
              <w:rPr>
                <w:rFonts w:ascii="Times New Roman" w:hAnsi="Times New Roman"/>
                <w:color w:val="000000"/>
                <w:sz w:val="20"/>
                <w:szCs w:val="20"/>
              </w:rPr>
              <w:t>ODDIEL 1</w:t>
            </w:r>
          </w:p>
          <w:p w:rsidR="002466E5" w:rsidRDefault="002466E5" w:rsidP="002466E5">
            <w:pPr>
              <w:spacing w:before="0"/>
              <w:rPr>
                <w:color w:val="000000"/>
                <w:sz w:val="20"/>
                <w:szCs w:val="20"/>
              </w:rPr>
            </w:pPr>
            <w:r w:rsidRPr="002466E5">
              <w:rPr>
                <w:color w:val="000000"/>
                <w:sz w:val="20"/>
                <w:szCs w:val="20"/>
              </w:rPr>
              <w:t>Bezpečnostné požiadavky na nové a existujúce osobné lode vnútroštátnej dopravy, ktorých kýl bol položený alebo ktoré boli v podobnej fáze výstavby pred 19. septembrom 2021</w:t>
            </w:r>
          </w:p>
          <w:p w:rsidR="002466E5" w:rsidRPr="002466E5" w:rsidRDefault="002466E5" w:rsidP="002466E5">
            <w:pPr>
              <w:spacing w:before="0"/>
              <w:rPr>
                <w:sz w:val="20"/>
                <w:szCs w:val="20"/>
              </w:rPr>
            </w:pPr>
            <w:r w:rsidRPr="002466E5">
              <w:rPr>
                <w:sz w:val="20"/>
                <w:szCs w:val="20"/>
              </w:rPr>
              <w:t xml:space="preserve">ODDIEL 2 </w:t>
            </w:r>
          </w:p>
          <w:p w:rsidR="002466E5" w:rsidRPr="002466E5" w:rsidRDefault="002466E5" w:rsidP="002466E5">
            <w:pPr>
              <w:spacing w:before="0"/>
            </w:pPr>
            <w:r w:rsidRPr="002466E5">
              <w:rPr>
                <w:sz w:val="20"/>
                <w:szCs w:val="20"/>
              </w:rPr>
              <w:t>Bezpečnostné požiadavky na nové osobné lode vnútroštátnej dopravy, ktorých kýl bol položený alebo ktoré boli v podobnej fáze výstavby 19. septembra 2021 alebo po tomto dátume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136BB" w:rsidRPr="00F935FE" w:rsidRDefault="00A3485B" w:rsidP="00B64FB6">
            <w:pPr>
              <w:spacing w:before="0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993" w:type="dxa"/>
          </w:tcPr>
          <w:p w:rsidR="00A3485B" w:rsidRDefault="00A3485B" w:rsidP="00A3485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Nariadenie vlády SR č. 582/2006 Z. z.</w:t>
            </w:r>
          </w:p>
          <w:p w:rsidR="00E136BB" w:rsidRPr="00F935FE" w:rsidRDefault="00E136BB" w:rsidP="00B64FB6">
            <w:pPr>
              <w:pStyle w:val="Textpoznmkypodiarou"/>
              <w:autoSpaceDE/>
              <w:autoSpaceDN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A3485B" w:rsidRDefault="00A3485B" w:rsidP="00A3485B">
            <w:pPr>
              <w:spacing w:before="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§ 5 ods. 2,  3</w:t>
            </w:r>
          </w:p>
          <w:p w:rsidR="00A3485B" w:rsidRDefault="00A3485B" w:rsidP="00A3485B">
            <w:pPr>
              <w:spacing w:before="0"/>
              <w:rPr>
                <w:sz w:val="20"/>
                <w:szCs w:val="20"/>
                <w:lang w:eastAsia="cs-CZ"/>
              </w:rPr>
            </w:pPr>
          </w:p>
          <w:p w:rsidR="00E136BB" w:rsidRPr="00F935FE" w:rsidRDefault="00E136BB" w:rsidP="00B64FB6">
            <w:pPr>
              <w:spacing w:before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958" w:type="dxa"/>
          </w:tcPr>
          <w:p w:rsidR="00A3485B" w:rsidRPr="00A3485B" w:rsidRDefault="00A3485B" w:rsidP="00A3485B">
            <w:pPr>
              <w:spacing w:before="0"/>
              <w:rPr>
                <w:sz w:val="20"/>
                <w:szCs w:val="20"/>
                <w:lang w:eastAsia="cs-CZ"/>
              </w:rPr>
            </w:pPr>
            <w:r w:rsidRPr="00A3485B">
              <w:rPr>
                <w:sz w:val="20"/>
                <w:szCs w:val="20"/>
                <w:lang w:eastAsia="cs-CZ"/>
              </w:rPr>
              <w:t>(2) Nové osobné lode musia spĺňať</w:t>
            </w:r>
          </w:p>
          <w:p w:rsidR="00A3485B" w:rsidRPr="00A3485B" w:rsidRDefault="00A3485B" w:rsidP="00A3485B">
            <w:pPr>
              <w:spacing w:before="0"/>
              <w:rPr>
                <w:sz w:val="20"/>
                <w:szCs w:val="20"/>
                <w:lang w:eastAsia="cs-CZ"/>
              </w:rPr>
            </w:pPr>
            <w:r w:rsidRPr="00A3485B">
              <w:rPr>
                <w:sz w:val="20"/>
                <w:szCs w:val="20"/>
                <w:lang w:eastAsia="cs-CZ"/>
              </w:rPr>
              <w:t>a) všeobecné požiadavky</w:t>
            </w:r>
          </w:p>
          <w:p w:rsidR="00A3485B" w:rsidRPr="00A3485B" w:rsidRDefault="00A3485B" w:rsidP="00A3485B">
            <w:pPr>
              <w:spacing w:before="0"/>
              <w:rPr>
                <w:sz w:val="20"/>
                <w:szCs w:val="20"/>
                <w:lang w:eastAsia="cs-CZ"/>
              </w:rPr>
            </w:pPr>
            <w:r w:rsidRPr="00A3485B">
              <w:rPr>
                <w:sz w:val="20"/>
                <w:szCs w:val="20"/>
                <w:lang w:eastAsia="cs-CZ"/>
              </w:rPr>
              <w:t xml:space="preserve">1. nové osobné lode triedy A musia spĺňať požiadavky medzinárodnej zmluvy, </w:t>
            </w:r>
            <w:r w:rsidRPr="00563E22">
              <w:rPr>
                <w:sz w:val="20"/>
                <w:szCs w:val="20"/>
                <w:vertAlign w:val="superscript"/>
                <w:lang w:eastAsia="cs-CZ"/>
              </w:rPr>
              <w:t>9</w:t>
            </w:r>
            <w:r w:rsidRPr="00A3485B">
              <w:rPr>
                <w:sz w:val="20"/>
                <w:szCs w:val="20"/>
                <w:lang w:eastAsia="cs-CZ"/>
              </w:rPr>
              <w:t>) príslušné osobitné požiadavky podľa tohto nariadenia vlády a technické požiadavky ustanovené v prílohe I smernice Európskeho parlamentu a Rady 2009/45/ES zo 6. mája 2009 o bezpečnostných pravidlách a normách pre osobné lode v platnom znení (ďalej len „smer</w:t>
            </w:r>
            <w:r w:rsidRPr="00A3485B">
              <w:rPr>
                <w:sz w:val="20"/>
                <w:szCs w:val="20"/>
                <w:lang w:eastAsia="cs-CZ"/>
              </w:rPr>
              <w:lastRenderedPageBreak/>
              <w:t>nica“), medzinárodnej zmluve</w:t>
            </w:r>
            <w:r w:rsidRPr="00563E22">
              <w:rPr>
                <w:sz w:val="20"/>
                <w:szCs w:val="20"/>
                <w:vertAlign w:val="superscript"/>
                <w:lang w:eastAsia="cs-CZ"/>
              </w:rPr>
              <w:t>9</w:t>
            </w:r>
            <w:r w:rsidRPr="00A3485B">
              <w:rPr>
                <w:sz w:val="20"/>
                <w:szCs w:val="20"/>
                <w:lang w:eastAsia="cs-CZ"/>
              </w:rPr>
              <w:t>) a rezolúcii A.749(18); pri výklade ustanovení medzinárodnej zmluvy</w:t>
            </w:r>
            <w:r w:rsidRPr="00563E22">
              <w:rPr>
                <w:sz w:val="20"/>
                <w:szCs w:val="20"/>
                <w:vertAlign w:val="superscript"/>
                <w:lang w:eastAsia="cs-CZ"/>
              </w:rPr>
              <w:t>9</w:t>
            </w:r>
            <w:r w:rsidRPr="00A3485B">
              <w:rPr>
                <w:sz w:val="20"/>
                <w:szCs w:val="20"/>
                <w:lang w:eastAsia="cs-CZ"/>
              </w:rPr>
              <w:t>) sa postupuje podľa prílohy I smernice, medzinárodnej zmluvy</w:t>
            </w:r>
            <w:r w:rsidRPr="00563E22">
              <w:rPr>
                <w:sz w:val="20"/>
                <w:szCs w:val="20"/>
                <w:vertAlign w:val="superscript"/>
                <w:lang w:eastAsia="cs-CZ"/>
              </w:rPr>
              <w:t>9</w:t>
            </w:r>
            <w:r w:rsidRPr="00A3485B">
              <w:rPr>
                <w:sz w:val="20"/>
                <w:szCs w:val="20"/>
                <w:lang w:eastAsia="cs-CZ"/>
              </w:rPr>
              <w:t>) a rezolúcie A.749(18),</w:t>
            </w:r>
          </w:p>
          <w:p w:rsidR="00A3485B" w:rsidRPr="00A3485B" w:rsidRDefault="00A3485B" w:rsidP="00A3485B">
            <w:pPr>
              <w:spacing w:before="0"/>
              <w:rPr>
                <w:sz w:val="20"/>
                <w:szCs w:val="20"/>
                <w:lang w:eastAsia="cs-CZ"/>
              </w:rPr>
            </w:pPr>
            <w:r w:rsidRPr="00A3485B">
              <w:rPr>
                <w:sz w:val="20"/>
                <w:szCs w:val="20"/>
                <w:lang w:eastAsia="cs-CZ"/>
              </w:rPr>
              <w:t>2. nové osobné lode tried B, C a D musia spĺňať príslušné osobitné požiadavky podľa tohto nariadenia vlády, prílohy I smernice, medzinárodnej zmluvy</w:t>
            </w:r>
            <w:r w:rsidRPr="00563E22">
              <w:rPr>
                <w:sz w:val="20"/>
                <w:szCs w:val="20"/>
                <w:vertAlign w:val="superscript"/>
                <w:lang w:eastAsia="cs-CZ"/>
              </w:rPr>
              <w:t>9</w:t>
            </w:r>
            <w:r w:rsidRPr="00A3485B">
              <w:rPr>
                <w:sz w:val="20"/>
                <w:szCs w:val="20"/>
                <w:lang w:eastAsia="cs-CZ"/>
              </w:rPr>
              <w:t>) a rezolúcie A.749(18),</w:t>
            </w:r>
          </w:p>
          <w:p w:rsidR="00A3485B" w:rsidRPr="00A3485B" w:rsidRDefault="00A3485B" w:rsidP="00A3485B">
            <w:pPr>
              <w:spacing w:before="0"/>
              <w:rPr>
                <w:sz w:val="20"/>
                <w:szCs w:val="20"/>
                <w:lang w:eastAsia="cs-CZ"/>
              </w:rPr>
            </w:pPr>
            <w:r w:rsidRPr="00A3485B">
              <w:rPr>
                <w:sz w:val="20"/>
                <w:szCs w:val="20"/>
                <w:lang w:eastAsia="cs-CZ"/>
              </w:rPr>
              <w:t>b) požiadavky týkajúce sa nákladovej značky</w:t>
            </w:r>
          </w:p>
          <w:p w:rsidR="00A3485B" w:rsidRPr="00A3485B" w:rsidRDefault="00A3485B" w:rsidP="00A3485B">
            <w:pPr>
              <w:spacing w:before="0"/>
              <w:rPr>
                <w:sz w:val="20"/>
                <w:szCs w:val="20"/>
                <w:lang w:eastAsia="cs-CZ"/>
              </w:rPr>
            </w:pPr>
            <w:r w:rsidRPr="00A3485B">
              <w:rPr>
                <w:sz w:val="20"/>
                <w:szCs w:val="20"/>
                <w:lang w:eastAsia="cs-CZ"/>
              </w:rPr>
              <w:t xml:space="preserve">1. nové osobné lode s dĺžkou 24 m a viac musia spĺňať požiadavky medzinárodnej zmluvy, </w:t>
            </w:r>
            <w:r w:rsidRPr="00563E22">
              <w:rPr>
                <w:sz w:val="20"/>
                <w:szCs w:val="20"/>
                <w:vertAlign w:val="superscript"/>
                <w:lang w:eastAsia="cs-CZ"/>
              </w:rPr>
              <w:t>10</w:t>
            </w:r>
            <w:r w:rsidRPr="00A3485B">
              <w:rPr>
                <w:sz w:val="20"/>
                <w:szCs w:val="20"/>
                <w:lang w:eastAsia="cs-CZ"/>
              </w:rPr>
              <w:t>)</w:t>
            </w:r>
          </w:p>
          <w:p w:rsidR="00A3485B" w:rsidRPr="00A3485B" w:rsidRDefault="00A3485B" w:rsidP="00A3485B">
            <w:pPr>
              <w:spacing w:before="0"/>
              <w:rPr>
                <w:sz w:val="20"/>
                <w:szCs w:val="20"/>
                <w:lang w:eastAsia="cs-CZ"/>
              </w:rPr>
            </w:pPr>
            <w:r w:rsidRPr="00A3485B">
              <w:rPr>
                <w:sz w:val="20"/>
                <w:szCs w:val="20"/>
                <w:lang w:eastAsia="cs-CZ"/>
              </w:rPr>
              <w:t xml:space="preserve">2. nové osobné lode triedy D bez ohľadu na prvý bod nemusia spĺňať požiadavky na minimálnu výšku čela, ktoré sú ustanovené v medzinárodnej zmluve, </w:t>
            </w:r>
            <w:r w:rsidRPr="00563E22">
              <w:rPr>
                <w:sz w:val="20"/>
                <w:szCs w:val="20"/>
                <w:vertAlign w:val="superscript"/>
                <w:lang w:eastAsia="cs-CZ"/>
              </w:rPr>
              <w:t>10</w:t>
            </w:r>
            <w:r w:rsidRPr="00A3485B">
              <w:rPr>
                <w:sz w:val="20"/>
                <w:szCs w:val="20"/>
                <w:lang w:eastAsia="cs-CZ"/>
              </w:rPr>
              <w:t>)</w:t>
            </w:r>
          </w:p>
          <w:p w:rsidR="00A3485B" w:rsidRPr="00A3485B" w:rsidRDefault="00A3485B" w:rsidP="00A3485B">
            <w:pPr>
              <w:spacing w:before="0"/>
              <w:rPr>
                <w:sz w:val="20"/>
                <w:szCs w:val="20"/>
                <w:lang w:eastAsia="cs-CZ"/>
              </w:rPr>
            </w:pPr>
            <w:r w:rsidRPr="00A3485B">
              <w:rPr>
                <w:sz w:val="20"/>
                <w:szCs w:val="20"/>
                <w:lang w:eastAsia="cs-CZ"/>
              </w:rPr>
              <w:t>3. nové osobné lode tried A, B, C a D musia mať plnú palu</w:t>
            </w:r>
            <w:r w:rsidR="00563E22">
              <w:rPr>
                <w:sz w:val="20"/>
                <w:szCs w:val="20"/>
                <w:lang w:eastAsia="cs-CZ"/>
              </w:rPr>
              <w:t>b</w:t>
            </w:r>
            <w:r w:rsidRPr="00A3485B">
              <w:rPr>
                <w:sz w:val="20"/>
                <w:szCs w:val="20"/>
                <w:lang w:eastAsia="cs-CZ"/>
              </w:rPr>
              <w:t>u.</w:t>
            </w:r>
          </w:p>
          <w:p w:rsidR="00A3485B" w:rsidRPr="00A3485B" w:rsidRDefault="00A3485B" w:rsidP="00A3485B">
            <w:pPr>
              <w:spacing w:before="0"/>
              <w:rPr>
                <w:sz w:val="20"/>
                <w:szCs w:val="20"/>
                <w:lang w:eastAsia="cs-CZ"/>
              </w:rPr>
            </w:pPr>
            <w:r w:rsidRPr="00A3485B">
              <w:rPr>
                <w:sz w:val="20"/>
                <w:szCs w:val="20"/>
                <w:lang w:eastAsia="cs-CZ"/>
              </w:rPr>
              <w:t>(3) Existujúce osobné lode musia spĺňať tieto požiadavky:</w:t>
            </w:r>
          </w:p>
          <w:p w:rsidR="00A3485B" w:rsidRPr="00A3485B" w:rsidRDefault="00A3485B" w:rsidP="00A3485B">
            <w:pPr>
              <w:spacing w:before="0"/>
              <w:rPr>
                <w:sz w:val="20"/>
                <w:szCs w:val="20"/>
                <w:lang w:eastAsia="cs-CZ"/>
              </w:rPr>
            </w:pPr>
            <w:r w:rsidRPr="00A3485B">
              <w:rPr>
                <w:sz w:val="20"/>
                <w:szCs w:val="20"/>
                <w:lang w:eastAsia="cs-CZ"/>
              </w:rPr>
              <w:t>a) existujúce osobné lode triedy A musia byť v súlade s predpismi vzťahujúcimi sa na existujúce osobné lode podľa medzinárodnej zmluvy</w:t>
            </w:r>
            <w:r w:rsidRPr="00563E22">
              <w:rPr>
                <w:sz w:val="20"/>
                <w:szCs w:val="20"/>
                <w:vertAlign w:val="superscript"/>
                <w:lang w:eastAsia="cs-CZ"/>
              </w:rPr>
              <w:t>9</w:t>
            </w:r>
            <w:r w:rsidRPr="00A3485B">
              <w:rPr>
                <w:sz w:val="20"/>
                <w:szCs w:val="20"/>
                <w:lang w:eastAsia="cs-CZ"/>
              </w:rPr>
              <w:t>) a príslušnými osobitnými požiadavkami podľa tohto nariadenia vlády, prílohy I smernice, medzinárodnej zmluvy</w:t>
            </w:r>
            <w:r w:rsidRPr="00563E22">
              <w:rPr>
                <w:sz w:val="20"/>
                <w:szCs w:val="20"/>
                <w:vertAlign w:val="superscript"/>
                <w:lang w:eastAsia="cs-CZ"/>
              </w:rPr>
              <w:t>9</w:t>
            </w:r>
            <w:r w:rsidRPr="00A3485B">
              <w:rPr>
                <w:sz w:val="20"/>
                <w:szCs w:val="20"/>
                <w:lang w:eastAsia="cs-CZ"/>
              </w:rPr>
              <w:t>) a rezolúcie A.749(18); pri výklade ustanovení medzinárodnej zmluvy</w:t>
            </w:r>
            <w:r w:rsidRPr="00563E22">
              <w:rPr>
                <w:sz w:val="20"/>
                <w:szCs w:val="20"/>
                <w:vertAlign w:val="superscript"/>
                <w:lang w:eastAsia="cs-CZ"/>
              </w:rPr>
              <w:t>10</w:t>
            </w:r>
            <w:r w:rsidRPr="00A3485B">
              <w:rPr>
                <w:sz w:val="20"/>
                <w:szCs w:val="20"/>
                <w:lang w:eastAsia="cs-CZ"/>
              </w:rPr>
              <w:t>) sa postupuje podľa prílohy I smernice, medzinárodnej zmluvy</w:t>
            </w:r>
            <w:r w:rsidRPr="00563E22">
              <w:rPr>
                <w:sz w:val="20"/>
                <w:szCs w:val="20"/>
                <w:vertAlign w:val="superscript"/>
                <w:lang w:eastAsia="cs-CZ"/>
              </w:rPr>
              <w:t>9</w:t>
            </w:r>
            <w:r w:rsidRPr="00A3485B">
              <w:rPr>
                <w:sz w:val="20"/>
                <w:szCs w:val="20"/>
                <w:lang w:eastAsia="cs-CZ"/>
              </w:rPr>
              <w:t>) a rezolúcie A.749(18),</w:t>
            </w:r>
          </w:p>
          <w:p w:rsidR="00A3485B" w:rsidRPr="00A3485B" w:rsidRDefault="00A3485B" w:rsidP="00A3485B">
            <w:pPr>
              <w:spacing w:before="0"/>
              <w:rPr>
                <w:sz w:val="20"/>
                <w:szCs w:val="20"/>
                <w:lang w:eastAsia="cs-CZ"/>
              </w:rPr>
            </w:pPr>
            <w:r w:rsidRPr="00A3485B">
              <w:rPr>
                <w:sz w:val="20"/>
                <w:szCs w:val="20"/>
                <w:lang w:eastAsia="cs-CZ"/>
              </w:rPr>
              <w:t>b) existujúce osobné lode triedy B musia spĺňať príslušné osobitné požiadavky tohto nariadenia vlády a prílohy I smernice, medzinárodnej zmluvy</w:t>
            </w:r>
            <w:r w:rsidRPr="00563E22">
              <w:rPr>
                <w:sz w:val="20"/>
                <w:szCs w:val="20"/>
                <w:vertAlign w:val="superscript"/>
                <w:lang w:eastAsia="cs-CZ"/>
              </w:rPr>
              <w:t>9</w:t>
            </w:r>
            <w:r w:rsidRPr="00A3485B">
              <w:rPr>
                <w:sz w:val="20"/>
                <w:szCs w:val="20"/>
                <w:lang w:eastAsia="cs-CZ"/>
              </w:rPr>
              <w:t>) a rezolúcie A.749(18),</w:t>
            </w:r>
          </w:p>
          <w:p w:rsidR="00E136BB" w:rsidRPr="00F935FE" w:rsidRDefault="00A3485B" w:rsidP="00563E22">
            <w:pPr>
              <w:spacing w:before="0"/>
              <w:rPr>
                <w:sz w:val="20"/>
                <w:szCs w:val="20"/>
                <w:lang w:eastAsia="cs-CZ"/>
              </w:rPr>
            </w:pPr>
            <w:r w:rsidRPr="00A3485B">
              <w:rPr>
                <w:sz w:val="20"/>
                <w:szCs w:val="20"/>
                <w:lang w:eastAsia="cs-CZ"/>
              </w:rPr>
              <w:t>c) existujúce osobné lode tried C a D musia spĺňať príslušné osobitné požiadavky tohto nariadenia vlády, kapitoly III prílohy I smernice a medzinárodnej zmluvy</w:t>
            </w:r>
            <w:r w:rsidRPr="00563E22">
              <w:rPr>
                <w:sz w:val="20"/>
                <w:szCs w:val="20"/>
                <w:vertAlign w:val="superscript"/>
                <w:lang w:eastAsia="cs-CZ"/>
              </w:rPr>
              <w:t>9</w:t>
            </w:r>
            <w:r w:rsidRPr="00A3485B">
              <w:rPr>
                <w:sz w:val="20"/>
                <w:szCs w:val="20"/>
                <w:lang w:eastAsia="cs-CZ"/>
              </w:rPr>
              <w:t>) a</w:t>
            </w:r>
            <w:r w:rsidR="00563E22">
              <w:rPr>
                <w:sz w:val="20"/>
                <w:szCs w:val="20"/>
                <w:lang w:eastAsia="cs-CZ"/>
              </w:rPr>
              <w:t> </w:t>
            </w:r>
            <w:r w:rsidRPr="00A3485B">
              <w:rPr>
                <w:sz w:val="20"/>
                <w:szCs w:val="20"/>
                <w:lang w:eastAsia="cs-CZ"/>
              </w:rPr>
              <w:t>v</w:t>
            </w:r>
            <w:r w:rsidR="00563E22">
              <w:rPr>
                <w:sz w:val="20"/>
                <w:szCs w:val="20"/>
                <w:lang w:eastAsia="cs-CZ"/>
              </w:rPr>
              <w:t xml:space="preserve"> p</w:t>
            </w:r>
            <w:r w:rsidRPr="00A3485B">
              <w:rPr>
                <w:sz w:val="20"/>
                <w:szCs w:val="20"/>
                <w:lang w:eastAsia="cs-CZ"/>
              </w:rPr>
              <w:t xml:space="preserve">rípadoch, na ktoré sa nevzťahujú tieto požiadavky, musia spĺňať požiadavky ustanovené Ministerstvom dopravy, pôšt a telekomunikácií Slovenskej republiky (ďalej len </w:t>
            </w:r>
            <w:r w:rsidR="00563E22">
              <w:rPr>
                <w:sz w:val="20"/>
                <w:szCs w:val="20"/>
                <w:lang w:eastAsia="cs-CZ"/>
              </w:rPr>
              <w:t>„</w:t>
            </w:r>
            <w:r w:rsidRPr="00A3485B">
              <w:rPr>
                <w:sz w:val="20"/>
                <w:szCs w:val="20"/>
                <w:lang w:eastAsia="cs-CZ"/>
              </w:rPr>
              <w:t>ministerstvo</w:t>
            </w:r>
            <w:r w:rsidR="00563E22">
              <w:rPr>
                <w:sz w:val="20"/>
                <w:szCs w:val="20"/>
                <w:lang w:eastAsia="cs-CZ"/>
              </w:rPr>
              <w:t>“</w:t>
            </w:r>
            <w:r w:rsidRPr="00A3485B">
              <w:rPr>
                <w:sz w:val="20"/>
                <w:szCs w:val="20"/>
                <w:lang w:eastAsia="cs-CZ"/>
              </w:rPr>
              <w:t>), ktorých úroveň bezpečnosti musí byť ekvivalentná úrovni bezpečnosti požiadaviek podľa kapitol II-1 a II-2 prílohy I smernice, medzinárodnej zmluvy</w:t>
            </w:r>
            <w:r w:rsidRPr="00563E22">
              <w:rPr>
                <w:sz w:val="20"/>
                <w:szCs w:val="20"/>
                <w:vertAlign w:val="superscript"/>
                <w:lang w:eastAsia="cs-CZ"/>
              </w:rPr>
              <w:t>9</w:t>
            </w:r>
            <w:r w:rsidRPr="00A3485B">
              <w:rPr>
                <w:sz w:val="20"/>
                <w:szCs w:val="20"/>
                <w:lang w:eastAsia="cs-CZ"/>
              </w:rPr>
              <w:t>) a rezolúcie A.749(18), pričom sa prihliada na špecifické miestne prevádzkové podmienky týkajúce sa námorných oblastí, v ktorých existujúce osobné lode tried C a D môžu plávať; existujúce osobné lode tried C a D môžu vykonávať pravidelnú vnútroštátnu plavbu v prístavnom štáte, ak prístavný štát súhlasí s požiadavkami ustanovenými ministerstvom.</w:t>
            </w:r>
          </w:p>
        </w:tc>
        <w:tc>
          <w:tcPr>
            <w:tcW w:w="985" w:type="dxa"/>
          </w:tcPr>
          <w:p w:rsidR="00E136BB" w:rsidRPr="00F935FE" w:rsidRDefault="00A3485B" w:rsidP="00B64FB6">
            <w:pPr>
              <w:spacing w:before="0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lastRenderedPageBreak/>
              <w:t>Ú</w:t>
            </w:r>
          </w:p>
        </w:tc>
        <w:tc>
          <w:tcPr>
            <w:tcW w:w="999" w:type="dxa"/>
            <w:tcBorders>
              <w:right w:val="single" w:sz="12" w:space="0" w:color="auto"/>
            </w:tcBorders>
          </w:tcPr>
          <w:p w:rsidR="00E136BB" w:rsidRPr="00F935FE" w:rsidRDefault="00E136BB" w:rsidP="00B64FB6">
            <w:pPr>
              <w:pStyle w:val="Zkladntext2"/>
              <w:autoSpaceDE w:val="0"/>
              <w:autoSpaceDN w:val="0"/>
              <w:jc w:val="both"/>
              <w:rPr>
                <w:lang w:eastAsia="sk-SK"/>
              </w:rPr>
            </w:pPr>
          </w:p>
        </w:tc>
      </w:tr>
      <w:tr w:rsidR="00E136BB" w:rsidRPr="00F935FE" w:rsidTr="0045081C">
        <w:tc>
          <w:tcPr>
            <w:tcW w:w="709" w:type="dxa"/>
            <w:tcBorders>
              <w:left w:val="single" w:sz="12" w:space="0" w:color="auto"/>
            </w:tcBorders>
          </w:tcPr>
          <w:p w:rsidR="00E136BB" w:rsidRPr="002466E5" w:rsidRDefault="002466E5" w:rsidP="00B64FB6">
            <w:pPr>
              <w:spacing w:before="0"/>
              <w:jc w:val="left"/>
              <w:rPr>
                <w:sz w:val="20"/>
                <w:szCs w:val="20"/>
                <w:lang w:eastAsia="cs-CZ"/>
              </w:rPr>
            </w:pPr>
            <w:r w:rsidRPr="002466E5">
              <w:rPr>
                <w:sz w:val="20"/>
                <w:szCs w:val="20"/>
                <w:lang w:eastAsia="cs-CZ"/>
              </w:rPr>
              <w:t>Príloha II</w:t>
            </w:r>
          </w:p>
        </w:tc>
        <w:tc>
          <w:tcPr>
            <w:tcW w:w="5103" w:type="dxa"/>
          </w:tcPr>
          <w:p w:rsidR="00E136BB" w:rsidRPr="002466E5" w:rsidRDefault="002466E5" w:rsidP="00B64FB6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  <w:lang w:eastAsia="cs-CZ"/>
              </w:rPr>
            </w:pPr>
            <w:r w:rsidRPr="002466E5">
              <w:rPr>
                <w:color w:val="000000"/>
                <w:sz w:val="20"/>
                <w:szCs w:val="20"/>
              </w:rPr>
              <w:t>FORMULÁR BEZPEČNOSTNÉHO CERTIFIKÁTU OSOBNEJ LODE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136BB" w:rsidRPr="00F935FE" w:rsidRDefault="00A3485B" w:rsidP="00B64FB6">
            <w:pPr>
              <w:spacing w:before="0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993" w:type="dxa"/>
          </w:tcPr>
          <w:p w:rsidR="00E136BB" w:rsidRPr="00F935FE" w:rsidRDefault="00AA6553" w:rsidP="00B64FB6">
            <w:pPr>
              <w:pStyle w:val="Textpoznmkypodiarou"/>
              <w:autoSpaceDE/>
              <w:autoSpaceDN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 xml:space="preserve">Nariadenie vlády SR č. </w:t>
            </w:r>
            <w:r>
              <w:rPr>
                <w:rFonts w:ascii="Times New Roman" w:hAnsi="Times New Roman" w:cs="Times New Roman"/>
                <w:lang w:eastAsia="cs-CZ"/>
              </w:rPr>
              <w:lastRenderedPageBreak/>
              <w:t>582/2006 Z. z.</w:t>
            </w:r>
          </w:p>
        </w:tc>
        <w:tc>
          <w:tcPr>
            <w:tcW w:w="850" w:type="dxa"/>
            <w:tcBorders>
              <w:left w:val="nil"/>
            </w:tcBorders>
          </w:tcPr>
          <w:p w:rsidR="00AA6553" w:rsidRDefault="00AA6553" w:rsidP="00AA6553">
            <w:pPr>
              <w:spacing w:before="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lastRenderedPageBreak/>
              <w:t xml:space="preserve">§ 9 ods. 1 </w:t>
            </w:r>
          </w:p>
          <w:p w:rsidR="00E136BB" w:rsidRPr="00F935FE" w:rsidRDefault="00E136BB" w:rsidP="00B64FB6">
            <w:pPr>
              <w:spacing w:before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958" w:type="dxa"/>
          </w:tcPr>
          <w:p w:rsidR="00AA6553" w:rsidRDefault="00AA6553" w:rsidP="006F1087">
            <w:pPr>
              <w:pStyle w:val="Odsekzoznamu"/>
              <w:tabs>
                <w:tab w:val="left" w:pos="2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553">
              <w:rPr>
                <w:rFonts w:ascii="Times New Roman" w:hAnsi="Times New Roman"/>
                <w:sz w:val="20"/>
                <w:szCs w:val="20"/>
              </w:rPr>
              <w:t>(1) Nové a existujúce osobné lode musia mať osvedčenie vydané ministerstvom po vykonaní prehliadky podľa § 8 ods. 1 písm. a) a ods. 2 písm. a). Vzor osvedčenia je ustano</w:t>
            </w:r>
            <w:r w:rsidRPr="00AA6553">
              <w:rPr>
                <w:rFonts w:ascii="Times New Roman" w:hAnsi="Times New Roman"/>
                <w:sz w:val="20"/>
                <w:szCs w:val="20"/>
              </w:rPr>
              <w:lastRenderedPageBreak/>
              <w:t>vený v prílohe II smernice.</w:t>
            </w:r>
          </w:p>
          <w:p w:rsidR="00E136BB" w:rsidRPr="00F935FE" w:rsidRDefault="00E136BB" w:rsidP="00B64FB6">
            <w:pPr>
              <w:tabs>
                <w:tab w:val="left" w:pos="382"/>
              </w:tabs>
              <w:spacing w:before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</w:tcPr>
          <w:p w:rsidR="00E136BB" w:rsidRPr="00F935FE" w:rsidRDefault="00A3485B" w:rsidP="00B64FB6">
            <w:pPr>
              <w:spacing w:before="0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lastRenderedPageBreak/>
              <w:t>Ú</w:t>
            </w:r>
          </w:p>
        </w:tc>
        <w:tc>
          <w:tcPr>
            <w:tcW w:w="999" w:type="dxa"/>
            <w:tcBorders>
              <w:right w:val="single" w:sz="12" w:space="0" w:color="auto"/>
            </w:tcBorders>
          </w:tcPr>
          <w:p w:rsidR="00E136BB" w:rsidRPr="00F935FE" w:rsidRDefault="00E136BB" w:rsidP="00B64FB6">
            <w:pPr>
              <w:pStyle w:val="Zkladntext2"/>
              <w:autoSpaceDE w:val="0"/>
              <w:autoSpaceDN w:val="0"/>
              <w:jc w:val="both"/>
              <w:rPr>
                <w:lang w:eastAsia="sk-SK"/>
              </w:rPr>
            </w:pPr>
          </w:p>
        </w:tc>
      </w:tr>
      <w:tr w:rsidR="00E136BB" w:rsidRPr="00F935FE" w:rsidTr="0045081C">
        <w:tc>
          <w:tcPr>
            <w:tcW w:w="709" w:type="dxa"/>
            <w:tcBorders>
              <w:left w:val="single" w:sz="12" w:space="0" w:color="auto"/>
            </w:tcBorders>
          </w:tcPr>
          <w:p w:rsidR="00E136BB" w:rsidRPr="00F935FE" w:rsidRDefault="002466E5" w:rsidP="00B64FB6">
            <w:pPr>
              <w:spacing w:before="0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Príloha III</w:t>
            </w:r>
          </w:p>
        </w:tc>
        <w:tc>
          <w:tcPr>
            <w:tcW w:w="5103" w:type="dxa"/>
          </w:tcPr>
          <w:p w:rsidR="00E136BB" w:rsidRPr="00F935FE" w:rsidRDefault="002466E5" w:rsidP="00B64FB6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  <w:lang w:eastAsia="cs-CZ"/>
              </w:rPr>
            </w:pPr>
            <w:r w:rsidRPr="002466E5">
              <w:rPr>
                <w:sz w:val="20"/>
                <w:szCs w:val="20"/>
                <w:lang w:eastAsia="cs-CZ"/>
              </w:rPr>
              <w:t>USMERNENIA PRE BEZPEČNOSTNÉ POŽIADAVKY NA OSOBNÉ LODE A VYSOKORÝCHLOSTNÉ OSOBNÉ PLAVIDLÁ SO ZRETEĽOM NA OSOBY SO ZNÍŽENOU POHYBLIVOSŤOU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136BB" w:rsidRPr="00F935FE" w:rsidRDefault="00A3485B" w:rsidP="00B64FB6">
            <w:pPr>
              <w:spacing w:before="0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993" w:type="dxa"/>
          </w:tcPr>
          <w:p w:rsidR="00A3485B" w:rsidRDefault="00A3485B" w:rsidP="00A3485B">
            <w:pPr>
              <w:pStyle w:val="Textpoznmkypodiarou"/>
              <w:autoSpaceDE/>
              <w:autoSpaceDN/>
              <w:rPr>
                <w:rFonts w:ascii="Times New Roman" w:hAnsi="Times New Roman" w:cs="Times New Roman"/>
              </w:rPr>
            </w:pPr>
            <w:r w:rsidRPr="00F935FE">
              <w:rPr>
                <w:rFonts w:ascii="Times New Roman" w:hAnsi="Times New Roman" w:cs="Times New Roman"/>
              </w:rPr>
              <w:t>Návrh nariadenia</w:t>
            </w:r>
          </w:p>
          <w:p w:rsidR="00E136BB" w:rsidRPr="00F935FE" w:rsidRDefault="00A3485B" w:rsidP="00A3485B">
            <w:pPr>
              <w:pStyle w:val="Textpoznmkypodiarou"/>
              <w:autoSpaceDE/>
              <w:autoSpaceDN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</w:rPr>
              <w:t>vlády</w:t>
            </w:r>
          </w:p>
        </w:tc>
        <w:tc>
          <w:tcPr>
            <w:tcW w:w="850" w:type="dxa"/>
            <w:tcBorders>
              <w:left w:val="nil"/>
            </w:tcBorders>
          </w:tcPr>
          <w:p w:rsidR="00E136BB" w:rsidRPr="00F935FE" w:rsidRDefault="00A3485B" w:rsidP="006F1087">
            <w:pPr>
              <w:spacing w:before="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Čl. I body 1 a</w:t>
            </w:r>
            <w:r w:rsidR="006F1087">
              <w:rPr>
                <w:sz w:val="20"/>
                <w:szCs w:val="20"/>
                <w:lang w:eastAsia="cs-CZ"/>
              </w:rPr>
              <w:t xml:space="preserve"> 2</w:t>
            </w:r>
          </w:p>
        </w:tc>
        <w:tc>
          <w:tcPr>
            <w:tcW w:w="4958" w:type="dxa"/>
          </w:tcPr>
          <w:p w:rsidR="00A3485B" w:rsidRPr="00A3485B" w:rsidRDefault="00A3485B" w:rsidP="00A3485B">
            <w:pPr>
              <w:tabs>
                <w:tab w:val="left" w:pos="382"/>
              </w:tabs>
              <w:spacing w:before="0"/>
              <w:rPr>
                <w:sz w:val="20"/>
                <w:szCs w:val="20"/>
                <w:lang w:eastAsia="cs-CZ"/>
              </w:rPr>
            </w:pPr>
            <w:r w:rsidRPr="00A3485B">
              <w:rPr>
                <w:sz w:val="20"/>
                <w:szCs w:val="20"/>
                <w:lang w:eastAsia="cs-CZ"/>
              </w:rPr>
              <w:t>1.</w:t>
            </w:r>
            <w:r w:rsidRPr="00A3485B">
              <w:rPr>
                <w:sz w:val="20"/>
                <w:szCs w:val="20"/>
                <w:lang w:eastAsia="cs-CZ"/>
              </w:rPr>
              <w:tab/>
              <w:t xml:space="preserve">V § 7 ods. 1 až 3 sa slová „prílohe č. 1“ nahrádzajú </w:t>
            </w:r>
            <w:r w:rsidR="00563E22">
              <w:rPr>
                <w:sz w:val="20"/>
                <w:szCs w:val="20"/>
                <w:lang w:eastAsia="cs-CZ"/>
              </w:rPr>
              <w:t xml:space="preserve"> </w:t>
            </w:r>
            <w:r w:rsidRPr="00A3485B">
              <w:rPr>
                <w:sz w:val="20"/>
                <w:szCs w:val="20"/>
                <w:lang w:eastAsia="cs-CZ"/>
              </w:rPr>
              <w:t>slovami „prílohe III smernice“.</w:t>
            </w:r>
          </w:p>
          <w:p w:rsidR="00E136BB" w:rsidRPr="00F935FE" w:rsidRDefault="00A3485B" w:rsidP="00A3485B">
            <w:pPr>
              <w:tabs>
                <w:tab w:val="left" w:pos="382"/>
              </w:tabs>
              <w:spacing w:before="0"/>
              <w:rPr>
                <w:sz w:val="20"/>
                <w:szCs w:val="20"/>
                <w:lang w:eastAsia="cs-CZ"/>
              </w:rPr>
            </w:pPr>
            <w:r w:rsidRPr="00A3485B">
              <w:rPr>
                <w:sz w:val="20"/>
                <w:szCs w:val="20"/>
                <w:lang w:eastAsia="cs-CZ"/>
              </w:rPr>
              <w:t>2.</w:t>
            </w:r>
            <w:r w:rsidRPr="00A3485B">
              <w:rPr>
                <w:sz w:val="20"/>
                <w:szCs w:val="20"/>
                <w:lang w:eastAsia="cs-CZ"/>
              </w:rPr>
              <w:tab/>
              <w:t>Príloha č. 1 sa vypúšťa.</w:t>
            </w:r>
          </w:p>
        </w:tc>
        <w:tc>
          <w:tcPr>
            <w:tcW w:w="985" w:type="dxa"/>
          </w:tcPr>
          <w:p w:rsidR="00E136BB" w:rsidRPr="00F935FE" w:rsidRDefault="00A3485B" w:rsidP="00B64FB6">
            <w:pPr>
              <w:spacing w:before="0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999" w:type="dxa"/>
            <w:tcBorders>
              <w:right w:val="single" w:sz="12" w:space="0" w:color="auto"/>
            </w:tcBorders>
          </w:tcPr>
          <w:p w:rsidR="00E136BB" w:rsidRPr="00F935FE" w:rsidRDefault="00E136BB" w:rsidP="00B64FB6">
            <w:pPr>
              <w:pStyle w:val="Zkladntext2"/>
              <w:autoSpaceDE w:val="0"/>
              <w:autoSpaceDN w:val="0"/>
              <w:jc w:val="both"/>
              <w:rPr>
                <w:lang w:eastAsia="sk-SK"/>
              </w:rPr>
            </w:pPr>
          </w:p>
        </w:tc>
      </w:tr>
    </w:tbl>
    <w:p w:rsidR="00EA3E19" w:rsidRPr="00EE62E3" w:rsidRDefault="00EA3E19" w:rsidP="00D71865">
      <w:pPr>
        <w:pStyle w:val="Textpoznmkypodiarou"/>
        <w:jc w:val="both"/>
        <w:rPr>
          <w:rFonts w:ascii="Times New Roman" w:hAnsi="Times New Roman" w:cs="Times New Roman"/>
          <w:sz w:val="8"/>
          <w:szCs w:val="8"/>
        </w:rPr>
      </w:pPr>
    </w:p>
    <w:p w:rsidR="00790026" w:rsidRDefault="00790026" w:rsidP="00D71865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</w:p>
    <w:p w:rsidR="00090C75" w:rsidRPr="00652DFD" w:rsidRDefault="00090C75" w:rsidP="00652DFD">
      <w:pPr>
        <w:pStyle w:val="Textpoznmkypodiarou"/>
        <w:jc w:val="both"/>
        <w:rPr>
          <w:rFonts w:ascii="Times New Roman" w:hAnsi="Times New Roman" w:cs="Times New Roman"/>
        </w:rPr>
      </w:pPr>
    </w:p>
    <w:sectPr w:rsidR="00090C75" w:rsidRPr="00652DFD" w:rsidSect="00296CE9">
      <w:footerReference w:type="default" r:id="rId8"/>
      <w:pgSz w:w="16840" w:h="11907" w:orient="landscape" w:code="9"/>
      <w:pgMar w:top="567" w:right="567" w:bottom="567" w:left="567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676" w:rsidRDefault="00245676">
      <w:pPr>
        <w:spacing w:before="0"/>
        <w:jc w:val="left"/>
        <w:rPr>
          <w:lang w:eastAsia="cs-CZ"/>
        </w:rPr>
      </w:pPr>
      <w:r>
        <w:rPr>
          <w:lang w:eastAsia="cs-CZ"/>
        </w:rPr>
        <w:separator/>
      </w:r>
    </w:p>
  </w:endnote>
  <w:endnote w:type="continuationSeparator" w:id="0">
    <w:p w:rsidR="00245676" w:rsidRDefault="00245676">
      <w:pPr>
        <w:spacing w:before="0"/>
        <w:jc w:val="left"/>
        <w:rPr>
          <w:lang w:eastAsia="cs-CZ"/>
        </w:rPr>
      </w:pPr>
      <w:r>
        <w:rPr>
          <w:lang w:eastAsia="cs-CZ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676" w:rsidRDefault="00245676">
    <w:pPr>
      <w:pStyle w:val="Pta"/>
      <w:framePr w:wrap="auto" w:vAnchor="text" w:hAnchor="margin" w:xAlign="center" w:y="1"/>
      <w:rPr>
        <w:rStyle w:val="slostrany"/>
        <w:sz w:val="20"/>
        <w:szCs w:val="20"/>
      </w:rPr>
    </w:pPr>
    <w:r>
      <w:rPr>
        <w:rStyle w:val="slostrany"/>
        <w:sz w:val="20"/>
        <w:szCs w:val="20"/>
      </w:rPr>
      <w:fldChar w:fldCharType="begin"/>
    </w:r>
    <w:r>
      <w:rPr>
        <w:rStyle w:val="slostrany"/>
        <w:sz w:val="20"/>
        <w:szCs w:val="20"/>
      </w:rPr>
      <w:instrText xml:space="preserve">PAGE  </w:instrText>
    </w:r>
    <w:r>
      <w:rPr>
        <w:rStyle w:val="slostrany"/>
        <w:sz w:val="20"/>
        <w:szCs w:val="20"/>
      </w:rPr>
      <w:fldChar w:fldCharType="separate"/>
    </w:r>
    <w:r w:rsidR="00BF39F7">
      <w:rPr>
        <w:rStyle w:val="slostrany"/>
        <w:noProof/>
        <w:sz w:val="20"/>
        <w:szCs w:val="20"/>
      </w:rPr>
      <w:t>4</w:t>
    </w:r>
    <w:r>
      <w:rPr>
        <w:rStyle w:val="slostrany"/>
        <w:sz w:val="20"/>
        <w:szCs w:val="20"/>
      </w:rPr>
      <w:fldChar w:fldCharType="end"/>
    </w:r>
  </w:p>
  <w:p w:rsidR="00245676" w:rsidRDefault="00245676">
    <w:pPr>
      <w:pStyle w:val="Pt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676" w:rsidRDefault="00245676">
      <w:pPr>
        <w:spacing w:before="0"/>
        <w:jc w:val="left"/>
        <w:rPr>
          <w:lang w:eastAsia="cs-CZ"/>
        </w:rPr>
      </w:pPr>
      <w:r>
        <w:rPr>
          <w:lang w:eastAsia="cs-CZ"/>
        </w:rPr>
        <w:separator/>
      </w:r>
    </w:p>
  </w:footnote>
  <w:footnote w:type="continuationSeparator" w:id="0">
    <w:p w:rsidR="00245676" w:rsidRDefault="00245676">
      <w:pPr>
        <w:spacing w:before="0"/>
        <w:jc w:val="left"/>
        <w:rPr>
          <w:lang w:eastAsia="cs-CZ"/>
        </w:rPr>
      </w:pPr>
      <w:r>
        <w:rPr>
          <w:lang w:eastAsia="cs-CZ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41D3"/>
    <w:multiLevelType w:val="hybridMultilevel"/>
    <w:tmpl w:val="186662BC"/>
    <w:lvl w:ilvl="0" w:tplc="563A4B44">
      <w:start w:val="1"/>
      <w:numFmt w:val="lowerRoman"/>
      <w:lvlText w:val="%1)"/>
      <w:lvlJc w:val="right"/>
      <w:pPr>
        <w:ind w:left="11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22" w:hanging="360"/>
      </w:pPr>
    </w:lvl>
    <w:lvl w:ilvl="2" w:tplc="041B001B" w:tentative="1">
      <w:start w:val="1"/>
      <w:numFmt w:val="lowerRoman"/>
      <w:lvlText w:val="%3."/>
      <w:lvlJc w:val="right"/>
      <w:pPr>
        <w:ind w:left="2542" w:hanging="180"/>
      </w:pPr>
    </w:lvl>
    <w:lvl w:ilvl="3" w:tplc="041B000F" w:tentative="1">
      <w:start w:val="1"/>
      <w:numFmt w:val="decimal"/>
      <w:lvlText w:val="%4."/>
      <w:lvlJc w:val="left"/>
      <w:pPr>
        <w:ind w:left="3262" w:hanging="360"/>
      </w:pPr>
    </w:lvl>
    <w:lvl w:ilvl="4" w:tplc="041B0019" w:tentative="1">
      <w:start w:val="1"/>
      <w:numFmt w:val="lowerLetter"/>
      <w:lvlText w:val="%5."/>
      <w:lvlJc w:val="left"/>
      <w:pPr>
        <w:ind w:left="3982" w:hanging="360"/>
      </w:pPr>
    </w:lvl>
    <w:lvl w:ilvl="5" w:tplc="041B001B" w:tentative="1">
      <w:start w:val="1"/>
      <w:numFmt w:val="lowerRoman"/>
      <w:lvlText w:val="%6."/>
      <w:lvlJc w:val="right"/>
      <w:pPr>
        <w:ind w:left="4702" w:hanging="180"/>
      </w:pPr>
    </w:lvl>
    <w:lvl w:ilvl="6" w:tplc="041B000F" w:tentative="1">
      <w:start w:val="1"/>
      <w:numFmt w:val="decimal"/>
      <w:lvlText w:val="%7."/>
      <w:lvlJc w:val="left"/>
      <w:pPr>
        <w:ind w:left="5422" w:hanging="360"/>
      </w:pPr>
    </w:lvl>
    <w:lvl w:ilvl="7" w:tplc="041B0019" w:tentative="1">
      <w:start w:val="1"/>
      <w:numFmt w:val="lowerLetter"/>
      <w:lvlText w:val="%8."/>
      <w:lvlJc w:val="left"/>
      <w:pPr>
        <w:ind w:left="6142" w:hanging="360"/>
      </w:pPr>
    </w:lvl>
    <w:lvl w:ilvl="8" w:tplc="041B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" w15:restartNumberingAfterBreak="0">
    <w:nsid w:val="21057CB6"/>
    <w:multiLevelType w:val="hybridMultilevel"/>
    <w:tmpl w:val="616A8482"/>
    <w:lvl w:ilvl="0" w:tplc="9246172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0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2F69"/>
    <w:multiLevelType w:val="hybridMultilevel"/>
    <w:tmpl w:val="139C8B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54215"/>
    <w:multiLevelType w:val="hybridMultilevel"/>
    <w:tmpl w:val="4BE049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A2806"/>
    <w:multiLevelType w:val="hybridMultilevel"/>
    <w:tmpl w:val="683088EC"/>
    <w:lvl w:ilvl="0" w:tplc="9246172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0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3428F"/>
    <w:multiLevelType w:val="hybridMultilevel"/>
    <w:tmpl w:val="683088EC"/>
    <w:lvl w:ilvl="0" w:tplc="9246172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0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C7213"/>
    <w:multiLevelType w:val="hybridMultilevel"/>
    <w:tmpl w:val="265E621E"/>
    <w:lvl w:ilvl="0" w:tplc="9246172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0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E460D"/>
    <w:multiLevelType w:val="hybridMultilevel"/>
    <w:tmpl w:val="4F52840A"/>
    <w:lvl w:ilvl="0" w:tplc="5330C16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C0A8A"/>
    <w:multiLevelType w:val="hybridMultilevel"/>
    <w:tmpl w:val="A5D8B9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7D0F62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F7D66CF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9542C58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0231D"/>
    <w:multiLevelType w:val="hybridMultilevel"/>
    <w:tmpl w:val="A7FAA0AA"/>
    <w:lvl w:ilvl="0" w:tplc="1EFAA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A4"/>
    <w:rsid w:val="00004538"/>
    <w:rsid w:val="00007A02"/>
    <w:rsid w:val="0001363B"/>
    <w:rsid w:val="00013EB6"/>
    <w:rsid w:val="00017682"/>
    <w:rsid w:val="00023193"/>
    <w:rsid w:val="00027EA8"/>
    <w:rsid w:val="00032C67"/>
    <w:rsid w:val="00034F1D"/>
    <w:rsid w:val="000411F3"/>
    <w:rsid w:val="00041407"/>
    <w:rsid w:val="00042CC8"/>
    <w:rsid w:val="000438B2"/>
    <w:rsid w:val="0005251F"/>
    <w:rsid w:val="00053E4D"/>
    <w:rsid w:val="00061201"/>
    <w:rsid w:val="00061BD2"/>
    <w:rsid w:val="00066F96"/>
    <w:rsid w:val="00073C4B"/>
    <w:rsid w:val="00074697"/>
    <w:rsid w:val="000746C1"/>
    <w:rsid w:val="00074DF7"/>
    <w:rsid w:val="000751D2"/>
    <w:rsid w:val="000756A4"/>
    <w:rsid w:val="00075950"/>
    <w:rsid w:val="00080373"/>
    <w:rsid w:val="00083083"/>
    <w:rsid w:val="00090C75"/>
    <w:rsid w:val="00096223"/>
    <w:rsid w:val="000A3204"/>
    <w:rsid w:val="000A35C8"/>
    <w:rsid w:val="000A4D5E"/>
    <w:rsid w:val="000A588A"/>
    <w:rsid w:val="000A5CD5"/>
    <w:rsid w:val="000A7160"/>
    <w:rsid w:val="000B3557"/>
    <w:rsid w:val="000B3E55"/>
    <w:rsid w:val="000B49FF"/>
    <w:rsid w:val="000B4D0C"/>
    <w:rsid w:val="000C3DFF"/>
    <w:rsid w:val="000C4DA8"/>
    <w:rsid w:val="000D0CA1"/>
    <w:rsid w:val="000D18E4"/>
    <w:rsid w:val="000D652D"/>
    <w:rsid w:val="000E0F86"/>
    <w:rsid w:val="000E487A"/>
    <w:rsid w:val="000E6945"/>
    <w:rsid w:val="000E79B4"/>
    <w:rsid w:val="000F0F72"/>
    <w:rsid w:val="000F241F"/>
    <w:rsid w:val="000F3083"/>
    <w:rsid w:val="00102B85"/>
    <w:rsid w:val="00104991"/>
    <w:rsid w:val="00104B9E"/>
    <w:rsid w:val="0010614A"/>
    <w:rsid w:val="0010674A"/>
    <w:rsid w:val="00110770"/>
    <w:rsid w:val="0011087F"/>
    <w:rsid w:val="0011241A"/>
    <w:rsid w:val="00115EB5"/>
    <w:rsid w:val="001161E4"/>
    <w:rsid w:val="00117A35"/>
    <w:rsid w:val="001202D4"/>
    <w:rsid w:val="00123C16"/>
    <w:rsid w:val="00130E18"/>
    <w:rsid w:val="0013183C"/>
    <w:rsid w:val="00132F4B"/>
    <w:rsid w:val="00133F3A"/>
    <w:rsid w:val="00134E60"/>
    <w:rsid w:val="00146A3B"/>
    <w:rsid w:val="00171851"/>
    <w:rsid w:val="001727D7"/>
    <w:rsid w:val="00177ADD"/>
    <w:rsid w:val="0018224E"/>
    <w:rsid w:val="0019222E"/>
    <w:rsid w:val="00192445"/>
    <w:rsid w:val="00197F51"/>
    <w:rsid w:val="001A07D7"/>
    <w:rsid w:val="001C0370"/>
    <w:rsid w:val="001C0576"/>
    <w:rsid w:val="001C153B"/>
    <w:rsid w:val="001C33AA"/>
    <w:rsid w:val="001C4C75"/>
    <w:rsid w:val="001C7E90"/>
    <w:rsid w:val="001D4521"/>
    <w:rsid w:val="001D4A15"/>
    <w:rsid w:val="001E10E0"/>
    <w:rsid w:val="001E1F05"/>
    <w:rsid w:val="001E2328"/>
    <w:rsid w:val="001F0E7C"/>
    <w:rsid w:val="001F0F5A"/>
    <w:rsid w:val="001F36A3"/>
    <w:rsid w:val="001F6258"/>
    <w:rsid w:val="001F6785"/>
    <w:rsid w:val="001F775F"/>
    <w:rsid w:val="00202399"/>
    <w:rsid w:val="002054EF"/>
    <w:rsid w:val="00206FF7"/>
    <w:rsid w:val="00210D6C"/>
    <w:rsid w:val="002128B6"/>
    <w:rsid w:val="002152D2"/>
    <w:rsid w:val="002204E7"/>
    <w:rsid w:val="002315B0"/>
    <w:rsid w:val="002333F3"/>
    <w:rsid w:val="00233CF1"/>
    <w:rsid w:val="00243F49"/>
    <w:rsid w:val="00245676"/>
    <w:rsid w:val="002466E5"/>
    <w:rsid w:val="00252970"/>
    <w:rsid w:val="00252EEE"/>
    <w:rsid w:val="00255294"/>
    <w:rsid w:val="00255A37"/>
    <w:rsid w:val="00265710"/>
    <w:rsid w:val="00265A5A"/>
    <w:rsid w:val="002701A6"/>
    <w:rsid w:val="002761DD"/>
    <w:rsid w:val="002767EA"/>
    <w:rsid w:val="0028701A"/>
    <w:rsid w:val="00290E0E"/>
    <w:rsid w:val="00292477"/>
    <w:rsid w:val="00296CE9"/>
    <w:rsid w:val="002A3721"/>
    <w:rsid w:val="002A546A"/>
    <w:rsid w:val="002A5E4E"/>
    <w:rsid w:val="002A6255"/>
    <w:rsid w:val="002A672F"/>
    <w:rsid w:val="002B22BB"/>
    <w:rsid w:val="002B65BB"/>
    <w:rsid w:val="002B7516"/>
    <w:rsid w:val="002C44CB"/>
    <w:rsid w:val="002C4F87"/>
    <w:rsid w:val="002C5D42"/>
    <w:rsid w:val="002C620A"/>
    <w:rsid w:val="002D07AB"/>
    <w:rsid w:val="002D183C"/>
    <w:rsid w:val="002D1B8F"/>
    <w:rsid w:val="002D25A0"/>
    <w:rsid w:val="002D6C87"/>
    <w:rsid w:val="002D7443"/>
    <w:rsid w:val="002E322F"/>
    <w:rsid w:val="002F2D2B"/>
    <w:rsid w:val="002F3BC7"/>
    <w:rsid w:val="002F4CA4"/>
    <w:rsid w:val="00300B1C"/>
    <w:rsid w:val="0030215F"/>
    <w:rsid w:val="00303E2D"/>
    <w:rsid w:val="00304BDC"/>
    <w:rsid w:val="00306AAC"/>
    <w:rsid w:val="00307510"/>
    <w:rsid w:val="00313695"/>
    <w:rsid w:val="00313F8F"/>
    <w:rsid w:val="00314AED"/>
    <w:rsid w:val="00314EEA"/>
    <w:rsid w:val="003161FD"/>
    <w:rsid w:val="00316DA4"/>
    <w:rsid w:val="00331C0A"/>
    <w:rsid w:val="003330BA"/>
    <w:rsid w:val="00334D3F"/>
    <w:rsid w:val="00340849"/>
    <w:rsid w:val="00345C0D"/>
    <w:rsid w:val="00350B8C"/>
    <w:rsid w:val="0035611B"/>
    <w:rsid w:val="00356C4C"/>
    <w:rsid w:val="00357360"/>
    <w:rsid w:val="003616CE"/>
    <w:rsid w:val="003647FC"/>
    <w:rsid w:val="00364CA3"/>
    <w:rsid w:val="00365F79"/>
    <w:rsid w:val="0036784B"/>
    <w:rsid w:val="00370A4D"/>
    <w:rsid w:val="00371EF3"/>
    <w:rsid w:val="00381EFC"/>
    <w:rsid w:val="00383611"/>
    <w:rsid w:val="0038756F"/>
    <w:rsid w:val="003928B0"/>
    <w:rsid w:val="003A0097"/>
    <w:rsid w:val="003B3360"/>
    <w:rsid w:val="003B7515"/>
    <w:rsid w:val="003C1BA6"/>
    <w:rsid w:val="003C2054"/>
    <w:rsid w:val="003D09BA"/>
    <w:rsid w:val="003D38B3"/>
    <w:rsid w:val="003D5E1B"/>
    <w:rsid w:val="003D67BE"/>
    <w:rsid w:val="003D6F65"/>
    <w:rsid w:val="003D7F38"/>
    <w:rsid w:val="003E08E0"/>
    <w:rsid w:val="003E1477"/>
    <w:rsid w:val="003F131D"/>
    <w:rsid w:val="003F6121"/>
    <w:rsid w:val="003F7A60"/>
    <w:rsid w:val="00402273"/>
    <w:rsid w:val="00410D59"/>
    <w:rsid w:val="0041386E"/>
    <w:rsid w:val="00415585"/>
    <w:rsid w:val="0041569E"/>
    <w:rsid w:val="00416785"/>
    <w:rsid w:val="00430B17"/>
    <w:rsid w:val="00431025"/>
    <w:rsid w:val="004372B5"/>
    <w:rsid w:val="0044043A"/>
    <w:rsid w:val="004411A1"/>
    <w:rsid w:val="004455A3"/>
    <w:rsid w:val="00446E09"/>
    <w:rsid w:val="0045081C"/>
    <w:rsid w:val="004535A0"/>
    <w:rsid w:val="0045629F"/>
    <w:rsid w:val="00462475"/>
    <w:rsid w:val="00462CE5"/>
    <w:rsid w:val="00467190"/>
    <w:rsid w:val="00470A36"/>
    <w:rsid w:val="004717AE"/>
    <w:rsid w:val="00475041"/>
    <w:rsid w:val="00475E46"/>
    <w:rsid w:val="00484691"/>
    <w:rsid w:val="00484FB4"/>
    <w:rsid w:val="0048654E"/>
    <w:rsid w:val="00487CA8"/>
    <w:rsid w:val="00490C94"/>
    <w:rsid w:val="004910F5"/>
    <w:rsid w:val="004A00F4"/>
    <w:rsid w:val="004A1D34"/>
    <w:rsid w:val="004A2499"/>
    <w:rsid w:val="004A348C"/>
    <w:rsid w:val="004A4DC3"/>
    <w:rsid w:val="004B1074"/>
    <w:rsid w:val="004B13EA"/>
    <w:rsid w:val="004B5BBE"/>
    <w:rsid w:val="004B67DC"/>
    <w:rsid w:val="004B7885"/>
    <w:rsid w:val="004B7D0D"/>
    <w:rsid w:val="004C4325"/>
    <w:rsid w:val="004C63E7"/>
    <w:rsid w:val="004C6EA0"/>
    <w:rsid w:val="004D2FBA"/>
    <w:rsid w:val="004D3394"/>
    <w:rsid w:val="004E7784"/>
    <w:rsid w:val="004F0A4F"/>
    <w:rsid w:val="004F1E5D"/>
    <w:rsid w:val="004F5CDA"/>
    <w:rsid w:val="0050242B"/>
    <w:rsid w:val="005141B3"/>
    <w:rsid w:val="00515218"/>
    <w:rsid w:val="0051630C"/>
    <w:rsid w:val="005163F8"/>
    <w:rsid w:val="00517503"/>
    <w:rsid w:val="0052157F"/>
    <w:rsid w:val="0052373B"/>
    <w:rsid w:val="005262C3"/>
    <w:rsid w:val="00526978"/>
    <w:rsid w:val="005313A4"/>
    <w:rsid w:val="005370ED"/>
    <w:rsid w:val="005374A2"/>
    <w:rsid w:val="005401F9"/>
    <w:rsid w:val="005418C0"/>
    <w:rsid w:val="00541A31"/>
    <w:rsid w:val="0054536A"/>
    <w:rsid w:val="0055005A"/>
    <w:rsid w:val="00550D2E"/>
    <w:rsid w:val="005511FF"/>
    <w:rsid w:val="00553B21"/>
    <w:rsid w:val="00554D8C"/>
    <w:rsid w:val="0055533F"/>
    <w:rsid w:val="00556F90"/>
    <w:rsid w:val="00563E22"/>
    <w:rsid w:val="00567BB5"/>
    <w:rsid w:val="00567CE0"/>
    <w:rsid w:val="00574442"/>
    <w:rsid w:val="00576698"/>
    <w:rsid w:val="00593213"/>
    <w:rsid w:val="00595BD2"/>
    <w:rsid w:val="00595CCA"/>
    <w:rsid w:val="005960D3"/>
    <w:rsid w:val="00597AF6"/>
    <w:rsid w:val="00597D8D"/>
    <w:rsid w:val="005A3183"/>
    <w:rsid w:val="005A522C"/>
    <w:rsid w:val="005A6CBB"/>
    <w:rsid w:val="005A7466"/>
    <w:rsid w:val="005B7732"/>
    <w:rsid w:val="005B79C5"/>
    <w:rsid w:val="005C500A"/>
    <w:rsid w:val="005C5209"/>
    <w:rsid w:val="005D138A"/>
    <w:rsid w:val="005D1B0B"/>
    <w:rsid w:val="005D1B24"/>
    <w:rsid w:val="005D3EEA"/>
    <w:rsid w:val="005E53D6"/>
    <w:rsid w:val="005E5A9E"/>
    <w:rsid w:val="005E5FD8"/>
    <w:rsid w:val="005F596C"/>
    <w:rsid w:val="005F5A78"/>
    <w:rsid w:val="005F72C8"/>
    <w:rsid w:val="006005AB"/>
    <w:rsid w:val="00604526"/>
    <w:rsid w:val="00604894"/>
    <w:rsid w:val="00606EEE"/>
    <w:rsid w:val="00612AD9"/>
    <w:rsid w:val="0061565B"/>
    <w:rsid w:val="006156C2"/>
    <w:rsid w:val="00621798"/>
    <w:rsid w:val="006231C4"/>
    <w:rsid w:val="0062559E"/>
    <w:rsid w:val="006263D3"/>
    <w:rsid w:val="0063238C"/>
    <w:rsid w:val="0063500B"/>
    <w:rsid w:val="0063518C"/>
    <w:rsid w:val="006362B4"/>
    <w:rsid w:val="006365B9"/>
    <w:rsid w:val="00637392"/>
    <w:rsid w:val="00642FEF"/>
    <w:rsid w:val="00643E70"/>
    <w:rsid w:val="00643F7C"/>
    <w:rsid w:val="006468AE"/>
    <w:rsid w:val="00651558"/>
    <w:rsid w:val="0065244A"/>
    <w:rsid w:val="00652DFD"/>
    <w:rsid w:val="006533FE"/>
    <w:rsid w:val="00657627"/>
    <w:rsid w:val="00660978"/>
    <w:rsid w:val="006611BC"/>
    <w:rsid w:val="00662CE6"/>
    <w:rsid w:val="00663D93"/>
    <w:rsid w:val="00664298"/>
    <w:rsid w:val="00664FC2"/>
    <w:rsid w:val="006650FA"/>
    <w:rsid w:val="0066602B"/>
    <w:rsid w:val="00672FD9"/>
    <w:rsid w:val="006731D1"/>
    <w:rsid w:val="006752D0"/>
    <w:rsid w:val="006761A8"/>
    <w:rsid w:val="006832D2"/>
    <w:rsid w:val="006925F2"/>
    <w:rsid w:val="006969C1"/>
    <w:rsid w:val="006A1CC1"/>
    <w:rsid w:val="006A3AAF"/>
    <w:rsid w:val="006B088E"/>
    <w:rsid w:val="006B7DC1"/>
    <w:rsid w:val="006C0225"/>
    <w:rsid w:val="006C43D3"/>
    <w:rsid w:val="006C53EF"/>
    <w:rsid w:val="006C6910"/>
    <w:rsid w:val="006D13CF"/>
    <w:rsid w:val="006D2630"/>
    <w:rsid w:val="006D2700"/>
    <w:rsid w:val="006D4D0A"/>
    <w:rsid w:val="006D4FD5"/>
    <w:rsid w:val="006D5FD4"/>
    <w:rsid w:val="006D681E"/>
    <w:rsid w:val="006D7227"/>
    <w:rsid w:val="006E00D0"/>
    <w:rsid w:val="006E1C71"/>
    <w:rsid w:val="006E5065"/>
    <w:rsid w:val="006E53E0"/>
    <w:rsid w:val="006F1087"/>
    <w:rsid w:val="006F2301"/>
    <w:rsid w:val="006F3EF6"/>
    <w:rsid w:val="00710792"/>
    <w:rsid w:val="00713C87"/>
    <w:rsid w:val="00716372"/>
    <w:rsid w:val="00716E28"/>
    <w:rsid w:val="00716EC2"/>
    <w:rsid w:val="007234DD"/>
    <w:rsid w:val="00727BE8"/>
    <w:rsid w:val="007373FF"/>
    <w:rsid w:val="00744812"/>
    <w:rsid w:val="007513AA"/>
    <w:rsid w:val="00760BE2"/>
    <w:rsid w:val="007638A3"/>
    <w:rsid w:val="00765226"/>
    <w:rsid w:val="0076672A"/>
    <w:rsid w:val="00771BD5"/>
    <w:rsid w:val="00772B9F"/>
    <w:rsid w:val="00775967"/>
    <w:rsid w:val="007760B1"/>
    <w:rsid w:val="0077798C"/>
    <w:rsid w:val="00780725"/>
    <w:rsid w:val="00781467"/>
    <w:rsid w:val="007841E8"/>
    <w:rsid w:val="007861F2"/>
    <w:rsid w:val="0078694A"/>
    <w:rsid w:val="00790026"/>
    <w:rsid w:val="007918E6"/>
    <w:rsid w:val="007944DD"/>
    <w:rsid w:val="007A1D46"/>
    <w:rsid w:val="007A2372"/>
    <w:rsid w:val="007B0585"/>
    <w:rsid w:val="007B49A8"/>
    <w:rsid w:val="007B63B1"/>
    <w:rsid w:val="007C2749"/>
    <w:rsid w:val="007C3022"/>
    <w:rsid w:val="007C4619"/>
    <w:rsid w:val="007C4CD7"/>
    <w:rsid w:val="007D0C3C"/>
    <w:rsid w:val="007D4005"/>
    <w:rsid w:val="007E1B5C"/>
    <w:rsid w:val="008001DB"/>
    <w:rsid w:val="00801F14"/>
    <w:rsid w:val="008031BA"/>
    <w:rsid w:val="00805192"/>
    <w:rsid w:val="00805AB3"/>
    <w:rsid w:val="0080773B"/>
    <w:rsid w:val="0081170C"/>
    <w:rsid w:val="00812D5D"/>
    <w:rsid w:val="0081313A"/>
    <w:rsid w:val="00814A07"/>
    <w:rsid w:val="00814A6E"/>
    <w:rsid w:val="00821CD3"/>
    <w:rsid w:val="008223A3"/>
    <w:rsid w:val="008224E0"/>
    <w:rsid w:val="008226D8"/>
    <w:rsid w:val="008240A0"/>
    <w:rsid w:val="00824E96"/>
    <w:rsid w:val="00826582"/>
    <w:rsid w:val="0083093C"/>
    <w:rsid w:val="00833FBC"/>
    <w:rsid w:val="00841B44"/>
    <w:rsid w:val="00841F70"/>
    <w:rsid w:val="008435F2"/>
    <w:rsid w:val="00843FCA"/>
    <w:rsid w:val="00844013"/>
    <w:rsid w:val="00844FFA"/>
    <w:rsid w:val="0084762F"/>
    <w:rsid w:val="00847643"/>
    <w:rsid w:val="00851897"/>
    <w:rsid w:val="00852069"/>
    <w:rsid w:val="00854AE8"/>
    <w:rsid w:val="008557A5"/>
    <w:rsid w:val="008573CC"/>
    <w:rsid w:val="008635DC"/>
    <w:rsid w:val="008674E4"/>
    <w:rsid w:val="0087436F"/>
    <w:rsid w:val="0087457F"/>
    <w:rsid w:val="00874B08"/>
    <w:rsid w:val="0087553B"/>
    <w:rsid w:val="0087668D"/>
    <w:rsid w:val="008773D4"/>
    <w:rsid w:val="008843E9"/>
    <w:rsid w:val="00884C93"/>
    <w:rsid w:val="00886363"/>
    <w:rsid w:val="0088724E"/>
    <w:rsid w:val="00890731"/>
    <w:rsid w:val="00893746"/>
    <w:rsid w:val="00895B83"/>
    <w:rsid w:val="008A4B10"/>
    <w:rsid w:val="008B3540"/>
    <w:rsid w:val="008B4D8B"/>
    <w:rsid w:val="008B4E90"/>
    <w:rsid w:val="008B6832"/>
    <w:rsid w:val="008B7522"/>
    <w:rsid w:val="008B7934"/>
    <w:rsid w:val="008B7B1B"/>
    <w:rsid w:val="008C1A21"/>
    <w:rsid w:val="008C59B7"/>
    <w:rsid w:val="008C6E62"/>
    <w:rsid w:val="008C6EF2"/>
    <w:rsid w:val="008D146D"/>
    <w:rsid w:val="008D1CC3"/>
    <w:rsid w:val="008D20BE"/>
    <w:rsid w:val="008D7B9C"/>
    <w:rsid w:val="008E0E89"/>
    <w:rsid w:val="008E1FA3"/>
    <w:rsid w:val="008E6419"/>
    <w:rsid w:val="008E6DFF"/>
    <w:rsid w:val="008F14FE"/>
    <w:rsid w:val="008F2B77"/>
    <w:rsid w:val="008F48A2"/>
    <w:rsid w:val="008F57FC"/>
    <w:rsid w:val="008F7D5E"/>
    <w:rsid w:val="009007CA"/>
    <w:rsid w:val="009013CC"/>
    <w:rsid w:val="0090320C"/>
    <w:rsid w:val="009055FF"/>
    <w:rsid w:val="0091095A"/>
    <w:rsid w:val="0091174C"/>
    <w:rsid w:val="00911CD4"/>
    <w:rsid w:val="00912A6A"/>
    <w:rsid w:val="00915A28"/>
    <w:rsid w:val="0091793A"/>
    <w:rsid w:val="00924F8B"/>
    <w:rsid w:val="00926B29"/>
    <w:rsid w:val="009276CC"/>
    <w:rsid w:val="00932807"/>
    <w:rsid w:val="00940189"/>
    <w:rsid w:val="00943A76"/>
    <w:rsid w:val="0094444E"/>
    <w:rsid w:val="00945BE2"/>
    <w:rsid w:val="00947EFB"/>
    <w:rsid w:val="009536EC"/>
    <w:rsid w:val="00961720"/>
    <w:rsid w:val="00962B8B"/>
    <w:rsid w:val="00965292"/>
    <w:rsid w:val="00965D58"/>
    <w:rsid w:val="00967AD1"/>
    <w:rsid w:val="00973316"/>
    <w:rsid w:val="00973CC8"/>
    <w:rsid w:val="00980271"/>
    <w:rsid w:val="00980D6C"/>
    <w:rsid w:val="00981032"/>
    <w:rsid w:val="0099177B"/>
    <w:rsid w:val="00997917"/>
    <w:rsid w:val="009A10EC"/>
    <w:rsid w:val="009A1A0F"/>
    <w:rsid w:val="009A2B74"/>
    <w:rsid w:val="009A38A9"/>
    <w:rsid w:val="009A5FE9"/>
    <w:rsid w:val="009A75DE"/>
    <w:rsid w:val="009B07C9"/>
    <w:rsid w:val="009B3552"/>
    <w:rsid w:val="009B6074"/>
    <w:rsid w:val="009C14F7"/>
    <w:rsid w:val="009C2900"/>
    <w:rsid w:val="009C2942"/>
    <w:rsid w:val="009C3645"/>
    <w:rsid w:val="009D0903"/>
    <w:rsid w:val="009D248A"/>
    <w:rsid w:val="009D7A7C"/>
    <w:rsid w:val="009E012F"/>
    <w:rsid w:val="009E41D6"/>
    <w:rsid w:val="009E6CEE"/>
    <w:rsid w:val="009E76BA"/>
    <w:rsid w:val="009E76D6"/>
    <w:rsid w:val="009F491F"/>
    <w:rsid w:val="009F589D"/>
    <w:rsid w:val="00A02070"/>
    <w:rsid w:val="00A027B8"/>
    <w:rsid w:val="00A02A69"/>
    <w:rsid w:val="00A06FA7"/>
    <w:rsid w:val="00A07178"/>
    <w:rsid w:val="00A10161"/>
    <w:rsid w:val="00A10BAA"/>
    <w:rsid w:val="00A1384E"/>
    <w:rsid w:val="00A157DE"/>
    <w:rsid w:val="00A17141"/>
    <w:rsid w:val="00A174D4"/>
    <w:rsid w:val="00A17CF9"/>
    <w:rsid w:val="00A218B5"/>
    <w:rsid w:val="00A224ED"/>
    <w:rsid w:val="00A229EC"/>
    <w:rsid w:val="00A233E7"/>
    <w:rsid w:val="00A24F1A"/>
    <w:rsid w:val="00A250BE"/>
    <w:rsid w:val="00A27170"/>
    <w:rsid w:val="00A346CA"/>
    <w:rsid w:val="00A3485B"/>
    <w:rsid w:val="00A36E0A"/>
    <w:rsid w:val="00A419BC"/>
    <w:rsid w:val="00A43AEB"/>
    <w:rsid w:val="00A43FBA"/>
    <w:rsid w:val="00A46652"/>
    <w:rsid w:val="00A50C9D"/>
    <w:rsid w:val="00A5103E"/>
    <w:rsid w:val="00A51A0A"/>
    <w:rsid w:val="00A52E70"/>
    <w:rsid w:val="00A53C5D"/>
    <w:rsid w:val="00A54371"/>
    <w:rsid w:val="00A5447C"/>
    <w:rsid w:val="00A5564F"/>
    <w:rsid w:val="00A568CA"/>
    <w:rsid w:val="00A6554C"/>
    <w:rsid w:val="00A65655"/>
    <w:rsid w:val="00A6615B"/>
    <w:rsid w:val="00A727B5"/>
    <w:rsid w:val="00A763CC"/>
    <w:rsid w:val="00A76792"/>
    <w:rsid w:val="00A76BC7"/>
    <w:rsid w:val="00A775A6"/>
    <w:rsid w:val="00A82037"/>
    <w:rsid w:val="00A8520D"/>
    <w:rsid w:val="00A914D3"/>
    <w:rsid w:val="00A91B8E"/>
    <w:rsid w:val="00A94501"/>
    <w:rsid w:val="00A9715C"/>
    <w:rsid w:val="00AA4F80"/>
    <w:rsid w:val="00AA54F2"/>
    <w:rsid w:val="00AA5B9C"/>
    <w:rsid w:val="00AA5EFC"/>
    <w:rsid w:val="00AA6553"/>
    <w:rsid w:val="00AB4DDF"/>
    <w:rsid w:val="00AC1285"/>
    <w:rsid w:val="00AC2678"/>
    <w:rsid w:val="00AC394F"/>
    <w:rsid w:val="00AC3C55"/>
    <w:rsid w:val="00AC7834"/>
    <w:rsid w:val="00AD02A0"/>
    <w:rsid w:val="00AD2A10"/>
    <w:rsid w:val="00AE09E5"/>
    <w:rsid w:val="00AE1FE5"/>
    <w:rsid w:val="00AE4310"/>
    <w:rsid w:val="00AE4A61"/>
    <w:rsid w:val="00AE636D"/>
    <w:rsid w:val="00AF22DF"/>
    <w:rsid w:val="00AF3E02"/>
    <w:rsid w:val="00B00AB4"/>
    <w:rsid w:val="00B02326"/>
    <w:rsid w:val="00B10DF4"/>
    <w:rsid w:val="00B11DE3"/>
    <w:rsid w:val="00B13C7F"/>
    <w:rsid w:val="00B16DA0"/>
    <w:rsid w:val="00B22265"/>
    <w:rsid w:val="00B23BF3"/>
    <w:rsid w:val="00B260BD"/>
    <w:rsid w:val="00B26ACB"/>
    <w:rsid w:val="00B276B5"/>
    <w:rsid w:val="00B30629"/>
    <w:rsid w:val="00B30DCD"/>
    <w:rsid w:val="00B36493"/>
    <w:rsid w:val="00B41CBB"/>
    <w:rsid w:val="00B4384F"/>
    <w:rsid w:val="00B4519C"/>
    <w:rsid w:val="00B46057"/>
    <w:rsid w:val="00B474F3"/>
    <w:rsid w:val="00B54FF8"/>
    <w:rsid w:val="00B55FB5"/>
    <w:rsid w:val="00B602C6"/>
    <w:rsid w:val="00B606A0"/>
    <w:rsid w:val="00B60B85"/>
    <w:rsid w:val="00B64FB6"/>
    <w:rsid w:val="00B70417"/>
    <w:rsid w:val="00B71085"/>
    <w:rsid w:val="00B720EB"/>
    <w:rsid w:val="00B7232D"/>
    <w:rsid w:val="00B80C50"/>
    <w:rsid w:val="00B80C6A"/>
    <w:rsid w:val="00B814B9"/>
    <w:rsid w:val="00B845CF"/>
    <w:rsid w:val="00B86533"/>
    <w:rsid w:val="00BA040A"/>
    <w:rsid w:val="00BA1E8E"/>
    <w:rsid w:val="00BA61FC"/>
    <w:rsid w:val="00BB1628"/>
    <w:rsid w:val="00BB380C"/>
    <w:rsid w:val="00BB57E5"/>
    <w:rsid w:val="00BD204A"/>
    <w:rsid w:val="00BD383C"/>
    <w:rsid w:val="00BD5862"/>
    <w:rsid w:val="00BE36E2"/>
    <w:rsid w:val="00BE695B"/>
    <w:rsid w:val="00BE7626"/>
    <w:rsid w:val="00BF1511"/>
    <w:rsid w:val="00BF2865"/>
    <w:rsid w:val="00BF309C"/>
    <w:rsid w:val="00BF39F7"/>
    <w:rsid w:val="00BF5DC9"/>
    <w:rsid w:val="00C005B4"/>
    <w:rsid w:val="00C02FF3"/>
    <w:rsid w:val="00C04346"/>
    <w:rsid w:val="00C0735E"/>
    <w:rsid w:val="00C11C88"/>
    <w:rsid w:val="00C14ED1"/>
    <w:rsid w:val="00C2531A"/>
    <w:rsid w:val="00C2544C"/>
    <w:rsid w:val="00C268DF"/>
    <w:rsid w:val="00C277D8"/>
    <w:rsid w:val="00C307C8"/>
    <w:rsid w:val="00C3243A"/>
    <w:rsid w:val="00C34B1D"/>
    <w:rsid w:val="00C34F53"/>
    <w:rsid w:val="00C35AA3"/>
    <w:rsid w:val="00C40590"/>
    <w:rsid w:val="00C42BB2"/>
    <w:rsid w:val="00C45AE7"/>
    <w:rsid w:val="00C46108"/>
    <w:rsid w:val="00C522D5"/>
    <w:rsid w:val="00C548DE"/>
    <w:rsid w:val="00C555D3"/>
    <w:rsid w:val="00C560D5"/>
    <w:rsid w:val="00C61CC5"/>
    <w:rsid w:val="00C6674D"/>
    <w:rsid w:val="00C706ED"/>
    <w:rsid w:val="00C728D0"/>
    <w:rsid w:val="00C73124"/>
    <w:rsid w:val="00C73A6A"/>
    <w:rsid w:val="00C73C9F"/>
    <w:rsid w:val="00C74495"/>
    <w:rsid w:val="00C77A88"/>
    <w:rsid w:val="00C77DA1"/>
    <w:rsid w:val="00C8122B"/>
    <w:rsid w:val="00C90BE7"/>
    <w:rsid w:val="00C97409"/>
    <w:rsid w:val="00CA1A3D"/>
    <w:rsid w:val="00CA23C8"/>
    <w:rsid w:val="00CB2F6B"/>
    <w:rsid w:val="00CB4887"/>
    <w:rsid w:val="00CB53C7"/>
    <w:rsid w:val="00CB5A5E"/>
    <w:rsid w:val="00CC0F9F"/>
    <w:rsid w:val="00CC24E9"/>
    <w:rsid w:val="00CC3F2B"/>
    <w:rsid w:val="00CC67CA"/>
    <w:rsid w:val="00CC7FFE"/>
    <w:rsid w:val="00CD0CE0"/>
    <w:rsid w:val="00CD0FBD"/>
    <w:rsid w:val="00CD322B"/>
    <w:rsid w:val="00CE267F"/>
    <w:rsid w:val="00CE2953"/>
    <w:rsid w:val="00CE35A8"/>
    <w:rsid w:val="00CF4F20"/>
    <w:rsid w:val="00CF7633"/>
    <w:rsid w:val="00D020DA"/>
    <w:rsid w:val="00D037C7"/>
    <w:rsid w:val="00D0650A"/>
    <w:rsid w:val="00D1112D"/>
    <w:rsid w:val="00D2087A"/>
    <w:rsid w:val="00D271B8"/>
    <w:rsid w:val="00D30F68"/>
    <w:rsid w:val="00D315B7"/>
    <w:rsid w:val="00D32D6E"/>
    <w:rsid w:val="00D35B15"/>
    <w:rsid w:val="00D37931"/>
    <w:rsid w:val="00D37A8F"/>
    <w:rsid w:val="00D408A6"/>
    <w:rsid w:val="00D445F0"/>
    <w:rsid w:val="00D45385"/>
    <w:rsid w:val="00D50618"/>
    <w:rsid w:val="00D51659"/>
    <w:rsid w:val="00D51B50"/>
    <w:rsid w:val="00D51F82"/>
    <w:rsid w:val="00D53E02"/>
    <w:rsid w:val="00D60DBA"/>
    <w:rsid w:val="00D70634"/>
    <w:rsid w:val="00D71865"/>
    <w:rsid w:val="00D7188F"/>
    <w:rsid w:val="00D71955"/>
    <w:rsid w:val="00D7240A"/>
    <w:rsid w:val="00D73CC8"/>
    <w:rsid w:val="00D7621B"/>
    <w:rsid w:val="00D76F1D"/>
    <w:rsid w:val="00D778C1"/>
    <w:rsid w:val="00D821BB"/>
    <w:rsid w:val="00D87E90"/>
    <w:rsid w:val="00D94EFB"/>
    <w:rsid w:val="00DA1894"/>
    <w:rsid w:val="00DA2267"/>
    <w:rsid w:val="00DA2361"/>
    <w:rsid w:val="00DA6223"/>
    <w:rsid w:val="00DB0530"/>
    <w:rsid w:val="00DB276F"/>
    <w:rsid w:val="00DB4909"/>
    <w:rsid w:val="00DB5971"/>
    <w:rsid w:val="00DB6513"/>
    <w:rsid w:val="00DC02F9"/>
    <w:rsid w:val="00DC11F2"/>
    <w:rsid w:val="00DC203C"/>
    <w:rsid w:val="00DD0839"/>
    <w:rsid w:val="00DD2481"/>
    <w:rsid w:val="00DD38BE"/>
    <w:rsid w:val="00DD4187"/>
    <w:rsid w:val="00DD4BE7"/>
    <w:rsid w:val="00DD4E75"/>
    <w:rsid w:val="00DE19B8"/>
    <w:rsid w:val="00DE6A57"/>
    <w:rsid w:val="00DE6D71"/>
    <w:rsid w:val="00DE74EC"/>
    <w:rsid w:val="00DF30E0"/>
    <w:rsid w:val="00DF3464"/>
    <w:rsid w:val="00E0087E"/>
    <w:rsid w:val="00E01706"/>
    <w:rsid w:val="00E04317"/>
    <w:rsid w:val="00E045E0"/>
    <w:rsid w:val="00E0513E"/>
    <w:rsid w:val="00E067F5"/>
    <w:rsid w:val="00E136BB"/>
    <w:rsid w:val="00E14A3C"/>
    <w:rsid w:val="00E1518F"/>
    <w:rsid w:val="00E16908"/>
    <w:rsid w:val="00E23C42"/>
    <w:rsid w:val="00E25056"/>
    <w:rsid w:val="00E26DF7"/>
    <w:rsid w:val="00E27748"/>
    <w:rsid w:val="00E356A9"/>
    <w:rsid w:val="00E446CE"/>
    <w:rsid w:val="00E448B2"/>
    <w:rsid w:val="00E50E6E"/>
    <w:rsid w:val="00E511A2"/>
    <w:rsid w:val="00E51394"/>
    <w:rsid w:val="00E5271C"/>
    <w:rsid w:val="00E557AC"/>
    <w:rsid w:val="00E5796A"/>
    <w:rsid w:val="00E6089C"/>
    <w:rsid w:val="00E622C2"/>
    <w:rsid w:val="00E66783"/>
    <w:rsid w:val="00E75129"/>
    <w:rsid w:val="00E75A32"/>
    <w:rsid w:val="00E77A5D"/>
    <w:rsid w:val="00E77BBA"/>
    <w:rsid w:val="00E810E9"/>
    <w:rsid w:val="00E844A4"/>
    <w:rsid w:val="00E91FD4"/>
    <w:rsid w:val="00E9392B"/>
    <w:rsid w:val="00E93BB4"/>
    <w:rsid w:val="00E9484A"/>
    <w:rsid w:val="00E95382"/>
    <w:rsid w:val="00E96AE6"/>
    <w:rsid w:val="00EA3E19"/>
    <w:rsid w:val="00EA6D8A"/>
    <w:rsid w:val="00EB0859"/>
    <w:rsid w:val="00EB1BF0"/>
    <w:rsid w:val="00EB2332"/>
    <w:rsid w:val="00EB48C3"/>
    <w:rsid w:val="00EB4F02"/>
    <w:rsid w:val="00EC41E0"/>
    <w:rsid w:val="00EC4F1A"/>
    <w:rsid w:val="00EC6F1E"/>
    <w:rsid w:val="00ED02E0"/>
    <w:rsid w:val="00EE5F81"/>
    <w:rsid w:val="00EE6168"/>
    <w:rsid w:val="00EE61F6"/>
    <w:rsid w:val="00EE62E3"/>
    <w:rsid w:val="00EE6A87"/>
    <w:rsid w:val="00EE7B13"/>
    <w:rsid w:val="00EF26F4"/>
    <w:rsid w:val="00EF4504"/>
    <w:rsid w:val="00EF4613"/>
    <w:rsid w:val="00EF51A3"/>
    <w:rsid w:val="00EF744B"/>
    <w:rsid w:val="00F00928"/>
    <w:rsid w:val="00F06881"/>
    <w:rsid w:val="00F06F53"/>
    <w:rsid w:val="00F129AA"/>
    <w:rsid w:val="00F215A8"/>
    <w:rsid w:val="00F22454"/>
    <w:rsid w:val="00F22F4F"/>
    <w:rsid w:val="00F321A6"/>
    <w:rsid w:val="00F3581B"/>
    <w:rsid w:val="00F4024F"/>
    <w:rsid w:val="00F41EE0"/>
    <w:rsid w:val="00F4272E"/>
    <w:rsid w:val="00F44692"/>
    <w:rsid w:val="00F50600"/>
    <w:rsid w:val="00F50E46"/>
    <w:rsid w:val="00F51A10"/>
    <w:rsid w:val="00F52AE0"/>
    <w:rsid w:val="00F5307C"/>
    <w:rsid w:val="00F53E82"/>
    <w:rsid w:val="00F62B47"/>
    <w:rsid w:val="00F6326A"/>
    <w:rsid w:val="00F638AE"/>
    <w:rsid w:val="00F641FF"/>
    <w:rsid w:val="00F6493F"/>
    <w:rsid w:val="00F65801"/>
    <w:rsid w:val="00F6717A"/>
    <w:rsid w:val="00F73287"/>
    <w:rsid w:val="00F76FA8"/>
    <w:rsid w:val="00F81A01"/>
    <w:rsid w:val="00F857B2"/>
    <w:rsid w:val="00F86B10"/>
    <w:rsid w:val="00F91FF3"/>
    <w:rsid w:val="00F9318D"/>
    <w:rsid w:val="00F935FE"/>
    <w:rsid w:val="00F95098"/>
    <w:rsid w:val="00F97AF6"/>
    <w:rsid w:val="00FA16A1"/>
    <w:rsid w:val="00FA2E6E"/>
    <w:rsid w:val="00FA3B5D"/>
    <w:rsid w:val="00FA7A94"/>
    <w:rsid w:val="00FB43AF"/>
    <w:rsid w:val="00FC038C"/>
    <w:rsid w:val="00FC040E"/>
    <w:rsid w:val="00FC0947"/>
    <w:rsid w:val="00FC1A78"/>
    <w:rsid w:val="00FC2A8C"/>
    <w:rsid w:val="00FC4C65"/>
    <w:rsid w:val="00FD0861"/>
    <w:rsid w:val="00FD32A0"/>
    <w:rsid w:val="00FD5E15"/>
    <w:rsid w:val="00FE23DA"/>
    <w:rsid w:val="00FE3970"/>
    <w:rsid w:val="00FF08E1"/>
    <w:rsid w:val="00FF0B86"/>
    <w:rsid w:val="00FF0DAA"/>
    <w:rsid w:val="00FF1546"/>
    <w:rsid w:val="00FF2A2C"/>
    <w:rsid w:val="00FF2A70"/>
    <w:rsid w:val="00FF5DA4"/>
    <w:rsid w:val="00FF693E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E7FE26"/>
  <w15:docId w15:val="{C9877CFD-1839-4E5A-94CF-35D2C6C9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54D8C"/>
    <w:pPr>
      <w:spacing w:before="120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96CE9"/>
    <w:pPr>
      <w:keepNext/>
      <w:spacing w:before="0"/>
      <w:outlineLvl w:val="0"/>
    </w:pPr>
    <w:rPr>
      <w:b/>
      <w:bCs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96CE9"/>
    <w:pPr>
      <w:keepNext/>
      <w:spacing w:before="0"/>
      <w:outlineLvl w:val="1"/>
    </w:pPr>
    <w:rPr>
      <w:i/>
      <w:iCs/>
      <w:sz w:val="20"/>
      <w:szCs w:val="20"/>
    </w:rPr>
  </w:style>
  <w:style w:type="paragraph" w:styleId="Nadpis3">
    <w:name w:val="heading 3"/>
    <w:basedOn w:val="Normlny"/>
    <w:next w:val="Normlny"/>
    <w:link w:val="Nadpis3Char"/>
    <w:uiPriority w:val="99"/>
    <w:qFormat/>
    <w:rsid w:val="00296CE9"/>
    <w:pPr>
      <w:keepNext/>
      <w:spacing w:before="0"/>
      <w:outlineLvl w:val="2"/>
    </w:pPr>
    <w:rPr>
      <w:i/>
      <w:i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296CE9"/>
    <w:pPr>
      <w:keepNext/>
      <w:spacing w:before="0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296CE9"/>
    <w:pPr>
      <w:keepNext/>
      <w:autoSpaceDE w:val="0"/>
      <w:autoSpaceDN w:val="0"/>
      <w:spacing w:before="0"/>
      <w:jc w:val="left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96CE9"/>
    <w:rPr>
      <w:rFonts w:ascii="Cambria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296CE9"/>
    <w:rPr>
      <w:rFonts w:ascii="Cambria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296CE9"/>
    <w:rPr>
      <w:rFonts w:ascii="Cambria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296CE9"/>
    <w:rPr>
      <w:rFonts w:ascii="Calibri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296CE9"/>
    <w:rPr>
      <w:rFonts w:ascii="Calibri" w:hAnsi="Calibri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y"/>
    <w:link w:val="ZkladntextChar"/>
    <w:uiPriority w:val="99"/>
    <w:rsid w:val="00296CE9"/>
    <w:pPr>
      <w:spacing w:before="0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296CE9"/>
    <w:rPr>
      <w:rFonts w:cs="Times New Roman"/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rsid w:val="00296CE9"/>
    <w:pPr>
      <w:autoSpaceDE w:val="0"/>
      <w:autoSpaceDN w:val="0"/>
      <w:spacing w:before="0"/>
      <w:jc w:val="left"/>
    </w:pPr>
    <w:rPr>
      <w:rFonts w:ascii="Arial" w:hAnsi="Arial" w:cs="Arial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296CE9"/>
    <w:rPr>
      <w:rFonts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296CE9"/>
    <w:pPr>
      <w:spacing w:before="0"/>
      <w:jc w:val="left"/>
    </w:pPr>
    <w:rPr>
      <w:sz w:val="2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296CE9"/>
    <w:rPr>
      <w:rFonts w:cs="Times New Roman"/>
      <w:sz w:val="24"/>
      <w:szCs w:val="24"/>
      <w:lang w:eastAsia="cs-CZ"/>
    </w:rPr>
  </w:style>
  <w:style w:type="character" w:styleId="slostrany">
    <w:name w:val="page number"/>
    <w:basedOn w:val="Predvolenpsmoodseku"/>
    <w:uiPriority w:val="99"/>
    <w:rsid w:val="00296CE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rsid w:val="00296CE9"/>
    <w:pPr>
      <w:tabs>
        <w:tab w:val="center" w:pos="4536"/>
        <w:tab w:val="right" w:pos="9072"/>
      </w:tabs>
      <w:autoSpaceDE w:val="0"/>
      <w:autoSpaceDN w:val="0"/>
      <w:spacing w:before="0"/>
      <w:jc w:val="left"/>
    </w:pPr>
  </w:style>
  <w:style w:type="character" w:customStyle="1" w:styleId="PtaChar">
    <w:name w:val="Päta Char"/>
    <w:basedOn w:val="Predvolenpsmoodseku"/>
    <w:link w:val="Pta"/>
    <w:uiPriority w:val="99"/>
    <w:locked/>
    <w:rsid w:val="00296CE9"/>
    <w:rPr>
      <w:rFonts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296CE9"/>
    <w:pPr>
      <w:spacing w:before="0"/>
      <w:ind w:left="383"/>
    </w:pPr>
    <w:rPr>
      <w:sz w:val="20"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296CE9"/>
    <w:rPr>
      <w:rFonts w:cs="Times New Roman"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296CE9"/>
    <w:pPr>
      <w:spacing w:before="0"/>
      <w:ind w:left="731"/>
    </w:pPr>
    <w:rPr>
      <w:sz w:val="20"/>
      <w:szCs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296CE9"/>
    <w:rPr>
      <w:rFonts w:cs="Times New Roman"/>
      <w:sz w:val="16"/>
      <w:szCs w:val="16"/>
      <w:lang w:eastAsia="cs-CZ"/>
    </w:rPr>
  </w:style>
  <w:style w:type="paragraph" w:styleId="Spiatonadresanaoblke">
    <w:name w:val="envelope return"/>
    <w:basedOn w:val="Normlny"/>
    <w:uiPriority w:val="99"/>
    <w:rsid w:val="00296CE9"/>
    <w:pPr>
      <w:spacing w:before="0"/>
      <w:jc w:val="left"/>
    </w:pPr>
    <w:rPr>
      <w:b/>
      <w:bCs/>
      <w:color w:val="000000"/>
      <w:sz w:val="20"/>
      <w:szCs w:val="20"/>
      <w:lang w:eastAsia="cs-CZ"/>
    </w:rPr>
  </w:style>
  <w:style w:type="character" w:customStyle="1" w:styleId="CITE">
    <w:name w:val="CITE"/>
    <w:uiPriority w:val="99"/>
    <w:rsid w:val="00296CE9"/>
    <w:rPr>
      <w:i/>
    </w:rPr>
  </w:style>
  <w:style w:type="paragraph" w:styleId="Textbubliny">
    <w:name w:val="Balloon Text"/>
    <w:basedOn w:val="Normlny"/>
    <w:link w:val="TextbublinyChar"/>
    <w:uiPriority w:val="99"/>
    <w:rsid w:val="00296CE9"/>
    <w:pPr>
      <w:spacing w:before="0"/>
      <w:jc w:val="left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96CE9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Predvolenpsmoodseku"/>
    <w:uiPriority w:val="99"/>
    <w:qFormat/>
    <w:rsid w:val="00296CE9"/>
    <w:rPr>
      <w:rFonts w:ascii="Times New Roman" w:hAnsi="Times New Roman" w:cs="Times New Roman"/>
      <w:b/>
      <w:bCs/>
    </w:rPr>
  </w:style>
  <w:style w:type="paragraph" w:styleId="Zkladntext3">
    <w:name w:val="Body Text 3"/>
    <w:basedOn w:val="Normlny"/>
    <w:link w:val="Zkladntext3Char"/>
    <w:uiPriority w:val="99"/>
    <w:rsid w:val="00296CE9"/>
    <w:pPr>
      <w:autoSpaceDE w:val="0"/>
      <w:autoSpaceDN w:val="0"/>
      <w:adjustRightInd w:val="0"/>
      <w:spacing w:before="0"/>
    </w:pPr>
    <w:rPr>
      <w:b/>
      <w:bCs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296CE9"/>
    <w:rPr>
      <w:rFonts w:cs="Times New Roman"/>
      <w:sz w:val="16"/>
      <w:szCs w:val="16"/>
      <w:lang w:eastAsia="cs-CZ"/>
    </w:rPr>
  </w:style>
  <w:style w:type="character" w:styleId="Odkaznapoznmkupodiarou">
    <w:name w:val="footnote reference"/>
    <w:basedOn w:val="Predvolenpsmoodseku"/>
    <w:uiPriority w:val="99"/>
    <w:rsid w:val="00296CE9"/>
    <w:rPr>
      <w:rFonts w:ascii="Times New Roman" w:hAnsi="Times New Roman" w:cs="Times New Roman"/>
      <w:vertAlign w:val="superscript"/>
    </w:rPr>
  </w:style>
  <w:style w:type="character" w:styleId="Zvraznenie">
    <w:name w:val="Emphasis"/>
    <w:basedOn w:val="Predvolenpsmoodseku"/>
    <w:uiPriority w:val="20"/>
    <w:qFormat/>
    <w:rsid w:val="00296CE9"/>
    <w:rPr>
      <w:rFonts w:cs="Times New Roman"/>
      <w:i/>
      <w:iCs/>
    </w:rPr>
  </w:style>
  <w:style w:type="paragraph" w:styleId="Normlnywebov">
    <w:name w:val="Normal (Web)"/>
    <w:basedOn w:val="Normlny"/>
    <w:uiPriority w:val="99"/>
    <w:rsid w:val="00296CE9"/>
    <w:pPr>
      <w:spacing w:before="150" w:after="150"/>
      <w:ind w:left="675" w:right="525"/>
      <w:jc w:val="left"/>
    </w:pPr>
    <w:rPr>
      <w:sz w:val="19"/>
      <w:szCs w:val="19"/>
    </w:rPr>
  </w:style>
  <w:style w:type="paragraph" w:customStyle="1" w:styleId="normal2">
    <w:name w:val="normal2"/>
    <w:basedOn w:val="Normlny"/>
    <w:rsid w:val="00554D8C"/>
    <w:pPr>
      <w:spacing w:line="312" w:lineRule="atLeast"/>
    </w:pPr>
  </w:style>
  <w:style w:type="character" w:styleId="Hypertextovprepojenie">
    <w:name w:val="Hyperlink"/>
    <w:basedOn w:val="Predvolenpsmoodseku"/>
    <w:uiPriority w:val="99"/>
    <w:semiHidden/>
    <w:unhideWhenUsed/>
    <w:rsid w:val="006D681E"/>
    <w:rPr>
      <w:rFonts w:cs="Times New Roman"/>
      <w:color w:val="0000FF"/>
      <w:u w:val="single"/>
    </w:rPr>
  </w:style>
  <w:style w:type="character" w:customStyle="1" w:styleId="super">
    <w:name w:val="super"/>
    <w:rsid w:val="00912A6A"/>
    <w:rPr>
      <w:sz w:val="17"/>
      <w:vertAlign w:val="superscript"/>
    </w:rPr>
  </w:style>
  <w:style w:type="paragraph" w:styleId="Odsekzoznamu">
    <w:name w:val="List Paragraph"/>
    <w:basedOn w:val="Normlny"/>
    <w:uiPriority w:val="34"/>
    <w:qFormat/>
    <w:rsid w:val="00EF4613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06EE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06EE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606EEE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6E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606EEE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semiHidden/>
    <w:unhideWhenUsed/>
    <w:rsid w:val="00AE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AE636D"/>
    <w:rPr>
      <w:rFonts w:cs="Times New Roman"/>
      <w:sz w:val="24"/>
      <w:szCs w:val="24"/>
    </w:rPr>
  </w:style>
  <w:style w:type="paragraph" w:customStyle="1" w:styleId="Normlny1">
    <w:name w:val="Normálny1"/>
    <w:basedOn w:val="Normlny"/>
    <w:rsid w:val="0063500B"/>
    <w:pPr>
      <w:spacing w:before="100" w:beforeAutospacing="1" w:after="100" w:afterAutospacing="1"/>
      <w:jc w:val="left"/>
    </w:pPr>
  </w:style>
  <w:style w:type="paragraph" w:customStyle="1" w:styleId="CM1">
    <w:name w:val="CM1"/>
    <w:basedOn w:val="Normlny"/>
    <w:next w:val="Normlny"/>
    <w:uiPriority w:val="99"/>
    <w:rsid w:val="00F4272E"/>
    <w:pPr>
      <w:autoSpaceDE w:val="0"/>
      <w:autoSpaceDN w:val="0"/>
      <w:adjustRightInd w:val="0"/>
      <w:spacing w:before="0"/>
      <w:jc w:val="left"/>
    </w:pPr>
    <w:rPr>
      <w:rFonts w:ascii="EUAlbertina" w:hAnsi="EUAlbertina"/>
    </w:rPr>
  </w:style>
  <w:style w:type="paragraph" w:customStyle="1" w:styleId="CM3">
    <w:name w:val="CM3"/>
    <w:basedOn w:val="Normlny"/>
    <w:next w:val="Normlny"/>
    <w:uiPriority w:val="99"/>
    <w:rsid w:val="00F4272E"/>
    <w:pPr>
      <w:autoSpaceDE w:val="0"/>
      <w:autoSpaceDN w:val="0"/>
      <w:adjustRightInd w:val="0"/>
      <w:spacing w:before="0"/>
      <w:jc w:val="left"/>
    </w:pPr>
    <w:rPr>
      <w:rFonts w:ascii="EUAlbertina" w:hAnsi="EUAlbertina"/>
    </w:rPr>
  </w:style>
  <w:style w:type="paragraph" w:customStyle="1" w:styleId="CM4">
    <w:name w:val="CM4"/>
    <w:basedOn w:val="Normlny"/>
    <w:next w:val="Normlny"/>
    <w:uiPriority w:val="99"/>
    <w:rsid w:val="00F4272E"/>
    <w:pPr>
      <w:autoSpaceDE w:val="0"/>
      <w:autoSpaceDN w:val="0"/>
      <w:adjustRightInd w:val="0"/>
      <w:spacing w:before="0"/>
      <w:jc w:val="left"/>
    </w:pPr>
    <w:rPr>
      <w:rFonts w:ascii="EUAlbertina" w:hAnsi="EUAlbertina"/>
    </w:rPr>
  </w:style>
  <w:style w:type="character" w:customStyle="1" w:styleId="bold">
    <w:name w:val="bold"/>
    <w:basedOn w:val="Predvolenpsmoodseku"/>
    <w:rsid w:val="00246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0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861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0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861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0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0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10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0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10861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8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86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0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0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10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0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10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10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10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108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108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108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5108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108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5108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5108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108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5108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1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864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0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867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0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0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10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0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10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8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867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0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0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0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10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0862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10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108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10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10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8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865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0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0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10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0863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10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108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108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10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8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8684">
              <w:marLeft w:val="0"/>
              <w:marRight w:val="0"/>
              <w:marTop w:val="161"/>
              <w:marBottom w:val="5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0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0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10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0859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10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10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10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0206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811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2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8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4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54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7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358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57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183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7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4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6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1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54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8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5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357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42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EAEEB-B2B5-44D9-A6F0-0BA43640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 ES/EÚ</vt:lpstr>
    </vt:vector>
  </TitlesOfParts>
  <Company>mdpt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ES/EÚ</dc:title>
  <dc:creator>Csobokova</dc:creator>
  <cp:lastModifiedBy>Cyprianová, Valeria</cp:lastModifiedBy>
  <cp:revision>8</cp:revision>
  <cp:lastPrinted>2021-02-25T15:59:00Z</cp:lastPrinted>
  <dcterms:created xsi:type="dcterms:W3CDTF">2021-02-25T15:56:00Z</dcterms:created>
  <dcterms:modified xsi:type="dcterms:W3CDTF">2021-03-25T08:49:00Z</dcterms:modified>
</cp:coreProperties>
</file>