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5F" w:rsidRDefault="00A4475F" w:rsidP="00A4475F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>
        <w:rPr>
          <w:rFonts w:ascii="Times New Roman" w:hAnsi="Times New Roman"/>
          <w:b/>
          <w:caps/>
          <w:spacing w:val="30"/>
          <w:sz w:val="24"/>
          <w:szCs w:val="24"/>
        </w:rPr>
        <w:t>Dôvodová správA</w:t>
      </w:r>
    </w:p>
    <w:p w:rsidR="00A4475F" w:rsidRPr="00DE1085" w:rsidRDefault="00A4475F" w:rsidP="00A4475F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A4475F" w:rsidRPr="00DE1085" w:rsidRDefault="00A4475F" w:rsidP="00A44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75F" w:rsidRPr="00DE1085" w:rsidRDefault="00A4475F" w:rsidP="00A4475F">
      <w:pPr>
        <w:pStyle w:val="Odsekzoznamu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1085">
        <w:rPr>
          <w:rFonts w:ascii="Times New Roman" w:hAnsi="Times New Roman"/>
          <w:b/>
          <w:sz w:val="24"/>
          <w:szCs w:val="24"/>
        </w:rPr>
        <w:t xml:space="preserve">Všeobecná časť </w:t>
      </w:r>
    </w:p>
    <w:p w:rsidR="00A4475F" w:rsidRPr="00DE1085" w:rsidRDefault="00A4475F" w:rsidP="00A44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75F" w:rsidRPr="005108CB" w:rsidRDefault="00A4475F" w:rsidP="00A4475F">
      <w:pPr>
        <w:pStyle w:val="Normlnywebov"/>
        <w:widowControl w:val="0"/>
        <w:spacing w:after="0" w:afterAutospacing="0"/>
        <w:ind w:firstLine="567"/>
        <w:contextualSpacing/>
        <w:jc w:val="both"/>
      </w:pPr>
      <w:r>
        <w:t xml:space="preserve">Návrh </w:t>
      </w:r>
      <w:r w:rsidRPr="00A454FD">
        <w:t xml:space="preserve">zákona, ktorým </w:t>
      </w:r>
      <w:r>
        <w:t xml:space="preserve">sa mení a dopĺňa zákon č. 280/2017 Z. z. o poskytovaní podpory a dotácie v pôdohospodárstve a rozvoji vidieka a o zmene zákona </w:t>
      </w:r>
      <w:r w:rsidR="00C27D73">
        <w:br/>
        <w:t xml:space="preserve">č. 292/2014 Z. z. </w:t>
      </w:r>
      <w:r>
        <w:t>o príspevku poskytovanom z európskych štrukturálnych a</w:t>
      </w:r>
      <w:r w:rsidR="00C27D73">
        <w:t xml:space="preserve"> investičných fondov a o zmene </w:t>
      </w:r>
      <w:r>
        <w:t xml:space="preserve">a doplnení niektorých zákonov v znení neskorších predpisov v znení neskorších predpisov (ďalej len „návrh zákona“) </w:t>
      </w:r>
      <w:r w:rsidRPr="00766CCB">
        <w:t>predkladá Ministerstvo pôdohospodárstva a rozvoja vidieka Slovenskej republiky</w:t>
      </w:r>
      <w:r w:rsidR="00907401">
        <w:t xml:space="preserve"> (ďalej len „ministerstvo pôdohospodárstva“)</w:t>
      </w:r>
      <w:r>
        <w:t>.</w:t>
      </w:r>
    </w:p>
    <w:p w:rsidR="0020531A" w:rsidRDefault="00907401" w:rsidP="00A4475F">
      <w:pPr>
        <w:pStyle w:val="Normlnywebov"/>
        <w:spacing w:before="0" w:beforeAutospacing="0" w:after="0" w:afterAutospacing="0"/>
        <w:ind w:firstLine="720"/>
        <w:contextualSpacing/>
        <w:jc w:val="both"/>
      </w:pPr>
      <w:r>
        <w:rPr>
          <w:color w:val="000000" w:themeColor="text1"/>
        </w:rPr>
        <w:t xml:space="preserve"> </w:t>
      </w:r>
      <w:r w:rsidR="00CD5AE8">
        <w:t>Návrhom zákona sa implement</w:t>
      </w:r>
      <w:r w:rsidR="006067EE">
        <w:t>uje</w:t>
      </w:r>
      <w:r w:rsidR="00CD5AE8">
        <w:t xml:space="preserve"> vykonávacie nariadeni</w:t>
      </w:r>
      <w:r w:rsidR="00334440">
        <w:t>e</w:t>
      </w:r>
      <w:r w:rsidR="00CD5AE8">
        <w:t xml:space="preserve"> Komisie (EÚ) 2019/1746 </w:t>
      </w:r>
      <w:r w:rsidR="00C27D73">
        <w:br/>
      </w:r>
      <w:r w:rsidR="00CD5AE8">
        <w:t xml:space="preserve">z 1. októbra 2019, ktorým sa mení vykonávacie nariadenie (EÚ) 2017/1185, </w:t>
      </w:r>
      <w:r w:rsidR="00C27D73">
        <w:br/>
      </w:r>
      <w:r w:rsidR="00CD5AE8">
        <w:t xml:space="preserve">ktorým sa stanovujú pravidlá uplatňovania nariadení Európskeho parlamentu a Rady (EÚ) </w:t>
      </w:r>
      <w:r w:rsidR="00C27D73">
        <w:br/>
      </w:r>
      <w:r w:rsidR="00CD5AE8">
        <w:t>č. 1307/2013 a (EÚ) č. 1308/2013, pokiaľ ide o poskytovanie informácií a predkladanie dokumentov Komis</w:t>
      </w:r>
      <w:r w:rsidR="005D494E">
        <w:t xml:space="preserve">ii (Ú. v. EÚ L 268, 22.10.2019). Spolu s implementáciou predmetného nariadenia </w:t>
      </w:r>
      <w:r w:rsidR="002635EB">
        <w:t>sa navrhuje</w:t>
      </w:r>
      <w:r w:rsidR="005D494E">
        <w:t> precizova</w:t>
      </w:r>
      <w:r w:rsidR="002635EB">
        <w:t>ť</w:t>
      </w:r>
      <w:r w:rsidR="005D494E">
        <w:t xml:space="preserve"> pôsobnos</w:t>
      </w:r>
      <w:r w:rsidR="002635EB">
        <w:t>ť</w:t>
      </w:r>
      <w:r w:rsidR="005D494E">
        <w:t xml:space="preserve"> orgánov štátnej správy pri poskytovaní podpory a dotácie, precizova</w:t>
      </w:r>
      <w:r w:rsidR="002635EB">
        <w:t>ť</w:t>
      </w:r>
      <w:r w:rsidR="005D494E">
        <w:t xml:space="preserve"> ochran</w:t>
      </w:r>
      <w:r w:rsidR="002635EB">
        <w:t>u</w:t>
      </w:r>
      <w:r w:rsidR="005D494E">
        <w:t xml:space="preserve"> finančných záujmov Európske únie v Slovenskej republike </w:t>
      </w:r>
      <w:r w:rsidR="00C27D73">
        <w:br/>
      </w:r>
      <w:r w:rsidR="005D494E">
        <w:t>a odstrán</w:t>
      </w:r>
      <w:r w:rsidR="002635EB">
        <w:t>iť</w:t>
      </w:r>
      <w:r w:rsidR="005D494E">
        <w:t xml:space="preserve"> nedostatk</w:t>
      </w:r>
      <w:r w:rsidR="002635EB">
        <w:t>y</w:t>
      </w:r>
      <w:r w:rsidR="005D494E">
        <w:t xml:space="preserve"> vyplývajúc</w:t>
      </w:r>
      <w:r w:rsidR="002635EB">
        <w:t>e</w:t>
      </w:r>
      <w:r w:rsidR="005D494E">
        <w:t xml:space="preserve"> z aplikačnej praxe. </w:t>
      </w:r>
    </w:p>
    <w:p w:rsidR="00A27F99" w:rsidRDefault="00574424" w:rsidP="0020531A">
      <w:pPr>
        <w:pStyle w:val="Normlnywebov"/>
        <w:spacing w:before="0" w:beforeAutospacing="0" w:after="0" w:afterAutospacing="0"/>
        <w:ind w:firstLine="720"/>
        <w:contextualSpacing/>
        <w:jc w:val="both"/>
      </w:pPr>
      <w:r w:rsidRPr="00574424">
        <w:t xml:space="preserve">Návrh zákona bude mať pozitívne a negatívne vplyvy na rozpočet verejnej správy </w:t>
      </w:r>
      <w:r w:rsidR="00C27D73">
        <w:br/>
      </w:r>
      <w:r w:rsidRPr="00574424">
        <w:t xml:space="preserve">a </w:t>
      </w:r>
      <w:r w:rsidR="00446DB6">
        <w:t xml:space="preserve">na </w:t>
      </w:r>
      <w:r w:rsidRPr="00574424">
        <w:t>podnikateľské prostredie,</w:t>
      </w:r>
      <w:r w:rsidR="00606FA4">
        <w:t xml:space="preserve"> pozitívny vplyv </w:t>
      </w:r>
      <w:r w:rsidR="00606FA4" w:rsidRPr="00574424">
        <w:t>na informatizáciu spoločnosti</w:t>
      </w:r>
      <w:r w:rsidR="00606FA4">
        <w:t>,</w:t>
      </w:r>
      <w:r w:rsidRPr="00574424">
        <w:t xml:space="preserve"> nebude mať sociálne vplyvy, vplyv na manželstvo, rodičovstvo a rodinu, vplyv na životné </w:t>
      </w:r>
      <w:r w:rsidR="00606FA4">
        <w:t>prostredie</w:t>
      </w:r>
      <w:r w:rsidRPr="00574424">
        <w:t xml:space="preserve">, </w:t>
      </w:r>
      <w:r w:rsidR="00C27D73">
        <w:br/>
      </w:r>
      <w:r w:rsidRPr="00574424">
        <w:t>ani vplyv na služby verejnej správy pre občana.</w:t>
      </w:r>
    </w:p>
    <w:p w:rsidR="00A4475F" w:rsidRDefault="00A4475F" w:rsidP="00A4475F">
      <w:pPr>
        <w:pStyle w:val="Normlnywebov"/>
        <w:spacing w:before="0" w:beforeAutospacing="0" w:after="0" w:afterAutospacing="0"/>
        <w:ind w:firstLine="720"/>
        <w:contextualSpacing/>
        <w:jc w:val="both"/>
      </w:pPr>
      <w:r w:rsidRPr="00B842FF">
        <w:t>Návrh zákona je v súlade</w:t>
      </w:r>
      <w:r>
        <w:t xml:space="preserve"> s Ústavou Slovenskej republiky, ústavnými zákonmi a nálezmi Ústavného súdu Slovenskej republiky, zákonmi</w:t>
      </w:r>
      <w:r w:rsidR="00446DB6">
        <w:t>,</w:t>
      </w:r>
      <w:r>
        <w:t xml:space="preserve"> medzinárodnými zmluvami, ktorými je Slovenská republika viazaná,</w:t>
      </w:r>
      <w:r w:rsidR="002C25EE">
        <w:t xml:space="preserve"> ako aj s právom Európskej únie</w:t>
      </w:r>
      <w:r w:rsidR="00014CA5">
        <w:t>.</w:t>
      </w:r>
    </w:p>
    <w:p w:rsidR="002D09B0" w:rsidRDefault="002D09B0">
      <w:bookmarkStart w:id="0" w:name="_GoBack"/>
      <w:bookmarkEnd w:id="0"/>
    </w:p>
    <w:sectPr w:rsidR="002D09B0" w:rsidSect="005F55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775" w:rsidRDefault="007E2775" w:rsidP="007E2775">
      <w:pPr>
        <w:spacing w:after="0" w:line="240" w:lineRule="auto"/>
      </w:pPr>
      <w:r>
        <w:separator/>
      </w:r>
    </w:p>
  </w:endnote>
  <w:endnote w:type="continuationSeparator" w:id="0">
    <w:p w:rsidR="007E2775" w:rsidRDefault="007E2775" w:rsidP="007E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949732"/>
      <w:docPartObj>
        <w:docPartGallery w:val="Page Numbers (Bottom of Page)"/>
        <w:docPartUnique/>
      </w:docPartObj>
    </w:sdtPr>
    <w:sdtContent>
      <w:p w:rsidR="007E2775" w:rsidRDefault="007E2775" w:rsidP="007E277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775" w:rsidRDefault="007E2775" w:rsidP="007E2775">
      <w:pPr>
        <w:spacing w:after="0" w:line="240" w:lineRule="auto"/>
      </w:pPr>
      <w:r>
        <w:separator/>
      </w:r>
    </w:p>
  </w:footnote>
  <w:footnote w:type="continuationSeparator" w:id="0">
    <w:p w:rsidR="007E2775" w:rsidRDefault="007E2775" w:rsidP="007E2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E6C"/>
    <w:multiLevelType w:val="hybridMultilevel"/>
    <w:tmpl w:val="AFCEF4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5CB"/>
    <w:rsid w:val="00014CA5"/>
    <w:rsid w:val="001B06EF"/>
    <w:rsid w:val="0020531A"/>
    <w:rsid w:val="00221086"/>
    <w:rsid w:val="002635EB"/>
    <w:rsid w:val="002C25EE"/>
    <w:rsid w:val="002D09B0"/>
    <w:rsid w:val="00334440"/>
    <w:rsid w:val="0041423E"/>
    <w:rsid w:val="00446DB6"/>
    <w:rsid w:val="00574424"/>
    <w:rsid w:val="005D494E"/>
    <w:rsid w:val="005F25D8"/>
    <w:rsid w:val="005F5533"/>
    <w:rsid w:val="006067EE"/>
    <w:rsid w:val="00606FA4"/>
    <w:rsid w:val="0065038D"/>
    <w:rsid w:val="00737FF7"/>
    <w:rsid w:val="007B54FC"/>
    <w:rsid w:val="007E2775"/>
    <w:rsid w:val="00907401"/>
    <w:rsid w:val="00A27F99"/>
    <w:rsid w:val="00A4475F"/>
    <w:rsid w:val="00AB65CB"/>
    <w:rsid w:val="00B25B70"/>
    <w:rsid w:val="00BD4F38"/>
    <w:rsid w:val="00C03E8E"/>
    <w:rsid w:val="00C27D73"/>
    <w:rsid w:val="00CB5755"/>
    <w:rsid w:val="00CD5AE8"/>
    <w:rsid w:val="00CE2710"/>
    <w:rsid w:val="00E3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6270"/>
  <w15:docId w15:val="{8F5EFBB6-6F71-431F-9839-01CE6DE6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475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A4475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44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7401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E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2775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E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277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21</cp:revision>
  <cp:lastPrinted>2021-05-06T09:51:00Z</cp:lastPrinted>
  <dcterms:created xsi:type="dcterms:W3CDTF">2020-12-14T08:53:00Z</dcterms:created>
  <dcterms:modified xsi:type="dcterms:W3CDTF">2021-05-06T09:51:00Z</dcterms:modified>
</cp:coreProperties>
</file>