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7736F">
        <w:rPr>
          <w:rFonts w:ascii="Arial" w:hAnsi="Arial" w:cs="Arial"/>
          <w:b/>
          <w:bCs/>
          <w:sz w:val="21"/>
          <w:szCs w:val="21"/>
        </w:rPr>
        <w:t xml:space="preserve">302/2016 </w:t>
      </w:r>
      <w:proofErr w:type="spellStart"/>
      <w:r w:rsidRPr="00F7736F">
        <w:rPr>
          <w:rFonts w:ascii="Arial" w:hAnsi="Arial" w:cs="Arial"/>
          <w:b/>
          <w:bCs/>
          <w:sz w:val="21"/>
          <w:szCs w:val="21"/>
        </w:rPr>
        <w:t>Z.z</w:t>
      </w:r>
      <w:proofErr w:type="spellEnd"/>
      <w:r w:rsidRPr="00F7736F">
        <w:rPr>
          <w:rFonts w:ascii="Arial" w:hAnsi="Arial" w:cs="Arial"/>
          <w:b/>
          <w:bCs/>
          <w:sz w:val="21"/>
          <w:szCs w:val="21"/>
        </w:rPr>
        <w:t xml:space="preserve">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7736F">
        <w:rPr>
          <w:rFonts w:ascii="Arial" w:hAnsi="Arial" w:cs="Arial"/>
          <w:b/>
          <w:bCs/>
          <w:sz w:val="21"/>
          <w:szCs w:val="21"/>
        </w:rPr>
        <w:t>ZÁKON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z 25. októbra 2016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 xml:space="preserve">o poskytovaní dotácií v pôsobnosti Ministerstva spravodlivosti Slovenskej republiky a o zmene a doplnení zákona č. </w:t>
      </w:r>
      <w:hyperlink r:id="rId4" w:history="1">
        <w:r w:rsidRPr="00F7736F">
          <w:rPr>
            <w:rFonts w:ascii="Arial" w:hAnsi="Arial" w:cs="Arial"/>
            <w:b/>
            <w:bCs/>
            <w:sz w:val="16"/>
            <w:szCs w:val="16"/>
            <w:u w:val="single"/>
          </w:rPr>
          <w:t xml:space="preserve">545/2010 </w:t>
        </w:r>
        <w:proofErr w:type="spellStart"/>
        <w:r w:rsidRPr="00F7736F">
          <w:rPr>
            <w:rFonts w:ascii="Arial" w:hAnsi="Arial" w:cs="Arial"/>
            <w:b/>
            <w:bCs/>
            <w:sz w:val="16"/>
            <w:szCs w:val="16"/>
            <w:u w:val="single"/>
          </w:rPr>
          <w:t>Z.z</w:t>
        </w:r>
        <w:proofErr w:type="spellEnd"/>
        <w:r w:rsidRPr="00F7736F">
          <w:rPr>
            <w:rFonts w:ascii="Arial" w:hAnsi="Arial" w:cs="Arial"/>
            <w:b/>
            <w:bCs/>
            <w:sz w:val="16"/>
            <w:szCs w:val="16"/>
            <w:u w:val="single"/>
          </w:rPr>
          <w:t>.</w:t>
        </w:r>
      </w:hyperlink>
      <w:r w:rsidRPr="00F7736F">
        <w:rPr>
          <w:rFonts w:ascii="Arial" w:hAnsi="Arial" w:cs="Arial"/>
          <w:b/>
          <w:bCs/>
          <w:sz w:val="16"/>
          <w:szCs w:val="16"/>
        </w:rPr>
        <w:t xml:space="preserve"> o poskytovaní dotácií v pôsobnosti Ministerstva zahraničných vecí Slovenskej republiky a o zmene a doplnení zákona č. </w:t>
      </w:r>
      <w:hyperlink r:id="rId5" w:history="1">
        <w:r w:rsidRPr="00F7736F">
          <w:rPr>
            <w:rFonts w:ascii="Arial" w:hAnsi="Arial" w:cs="Arial"/>
            <w:b/>
            <w:bCs/>
            <w:sz w:val="16"/>
            <w:szCs w:val="16"/>
            <w:u w:val="single"/>
          </w:rPr>
          <w:t xml:space="preserve">617/2007 </w:t>
        </w:r>
        <w:proofErr w:type="spellStart"/>
        <w:r w:rsidRPr="00F7736F">
          <w:rPr>
            <w:rFonts w:ascii="Arial" w:hAnsi="Arial" w:cs="Arial"/>
            <w:b/>
            <w:bCs/>
            <w:sz w:val="16"/>
            <w:szCs w:val="16"/>
            <w:u w:val="single"/>
          </w:rPr>
          <w:t>Z.z</w:t>
        </w:r>
        <w:proofErr w:type="spellEnd"/>
        <w:r w:rsidRPr="00F7736F">
          <w:rPr>
            <w:rFonts w:ascii="Arial" w:hAnsi="Arial" w:cs="Arial"/>
            <w:b/>
            <w:bCs/>
            <w:sz w:val="16"/>
            <w:szCs w:val="16"/>
            <w:u w:val="single"/>
          </w:rPr>
          <w:t>.</w:t>
        </w:r>
      </w:hyperlink>
      <w:r w:rsidRPr="00F7736F">
        <w:rPr>
          <w:rFonts w:ascii="Arial" w:hAnsi="Arial" w:cs="Arial"/>
          <w:b/>
          <w:bCs/>
          <w:sz w:val="16"/>
          <w:szCs w:val="16"/>
        </w:rPr>
        <w:t xml:space="preserve"> o oficiálnej rozvojovej pomoci a o doplnení zákona č. </w:t>
      </w:r>
      <w:hyperlink r:id="rId6" w:history="1">
        <w:r w:rsidRPr="00F7736F">
          <w:rPr>
            <w:rFonts w:ascii="Arial" w:hAnsi="Arial" w:cs="Arial"/>
            <w:b/>
            <w:bCs/>
            <w:sz w:val="16"/>
            <w:szCs w:val="16"/>
            <w:u w:val="single"/>
          </w:rPr>
          <w:t xml:space="preserve">575/2001 </w:t>
        </w:r>
        <w:proofErr w:type="spellStart"/>
        <w:r w:rsidRPr="00F7736F">
          <w:rPr>
            <w:rFonts w:ascii="Arial" w:hAnsi="Arial" w:cs="Arial"/>
            <w:b/>
            <w:bCs/>
            <w:sz w:val="16"/>
            <w:szCs w:val="16"/>
            <w:u w:val="single"/>
          </w:rPr>
          <w:t>Z.z</w:t>
        </w:r>
        <w:proofErr w:type="spellEnd"/>
        <w:r w:rsidRPr="00F7736F">
          <w:rPr>
            <w:rFonts w:ascii="Arial" w:hAnsi="Arial" w:cs="Arial"/>
            <w:b/>
            <w:bCs/>
            <w:sz w:val="16"/>
            <w:szCs w:val="16"/>
            <w:u w:val="single"/>
          </w:rPr>
          <w:t>.</w:t>
        </w:r>
      </w:hyperlink>
      <w:r w:rsidRPr="00F7736F">
        <w:rPr>
          <w:rFonts w:ascii="Arial" w:hAnsi="Arial" w:cs="Arial"/>
          <w:b/>
          <w:bCs/>
          <w:sz w:val="16"/>
          <w:szCs w:val="16"/>
        </w:rPr>
        <w:t xml:space="preserve"> o organizácii činnosti vlády a organizácii ústrednej štátnej správy v znení neskorších predpisov v znení zákona č. </w:t>
      </w:r>
      <w:hyperlink r:id="rId7" w:history="1">
        <w:r w:rsidRPr="00F7736F">
          <w:rPr>
            <w:rFonts w:ascii="Arial" w:hAnsi="Arial" w:cs="Arial"/>
            <w:b/>
            <w:bCs/>
            <w:sz w:val="16"/>
            <w:szCs w:val="16"/>
            <w:u w:val="single"/>
          </w:rPr>
          <w:t xml:space="preserve">287/2012 </w:t>
        </w:r>
        <w:proofErr w:type="spellStart"/>
        <w:r w:rsidRPr="00F7736F">
          <w:rPr>
            <w:rFonts w:ascii="Arial" w:hAnsi="Arial" w:cs="Arial"/>
            <w:b/>
            <w:bCs/>
            <w:sz w:val="16"/>
            <w:szCs w:val="16"/>
            <w:u w:val="single"/>
          </w:rPr>
          <w:t>Z.z</w:t>
        </w:r>
        <w:proofErr w:type="spellEnd"/>
        <w:r w:rsidRPr="00F7736F">
          <w:rPr>
            <w:rFonts w:ascii="Arial" w:hAnsi="Arial" w:cs="Arial"/>
            <w:b/>
            <w:bCs/>
            <w:sz w:val="16"/>
            <w:szCs w:val="16"/>
            <w:u w:val="single"/>
          </w:rPr>
          <w:t>.</w:t>
        </w:r>
      </w:hyperlink>
      <w:r w:rsidRPr="00F7736F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Zmena: </w:t>
      </w:r>
      <w:hyperlink r:id="rId8" w:history="1">
        <w:r w:rsidRPr="00F7736F">
          <w:rPr>
            <w:rFonts w:ascii="Arial" w:hAnsi="Arial" w:cs="Arial"/>
            <w:sz w:val="16"/>
            <w:szCs w:val="16"/>
            <w:u w:val="single"/>
          </w:rPr>
          <w:t xml:space="preserve">274/2017 </w:t>
        </w:r>
        <w:proofErr w:type="spellStart"/>
        <w:r w:rsidRPr="00F7736F">
          <w:rPr>
            <w:rFonts w:ascii="Arial" w:hAnsi="Arial" w:cs="Arial"/>
            <w:sz w:val="16"/>
            <w:szCs w:val="16"/>
            <w:u w:val="single"/>
          </w:rPr>
          <w:t>Z.z</w:t>
        </w:r>
        <w:proofErr w:type="spellEnd"/>
        <w:r w:rsidRPr="00F7736F">
          <w:rPr>
            <w:rFonts w:ascii="Arial" w:hAnsi="Arial" w:cs="Arial"/>
            <w:sz w:val="16"/>
            <w:szCs w:val="16"/>
            <w:u w:val="single"/>
          </w:rPr>
          <w:t>.</w:t>
        </w:r>
      </w:hyperlink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Národná rada Slovenskej republiky sa uzniesla na tomto zákone: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F7736F">
        <w:rPr>
          <w:rFonts w:ascii="Arial" w:hAnsi="Arial" w:cs="Arial"/>
          <w:sz w:val="18"/>
          <w:szCs w:val="18"/>
        </w:rPr>
        <w:t>Čl.I</w:t>
      </w:r>
      <w:proofErr w:type="spellEnd"/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7736F">
        <w:rPr>
          <w:rFonts w:ascii="Arial" w:hAnsi="Arial" w:cs="Arial"/>
          <w:sz w:val="18"/>
          <w:szCs w:val="18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§ 1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 xml:space="preserve">Predmet úpravy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Tento zákon upravuje rozsah, účel, podmienky, spôsob a kontrolu poskytovania dotácií v pôsobnosti Ministerstva spravodlivosti Slovenskej republiky (ďalej len "ministerstvo"), vyhodnocovanie žiadostí o poskytnutie dotácie (ďalej len "žiadosť") a zverejňovanie informácií.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§ 2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 xml:space="preserve">Rozsah dotácie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>Dotáciu z rozpočtovej kapitoly ministerstva na príslušný rozpočtový rok možno poskytnúť za podmienok ustanovených týmto zákonom a osobitným predpisom</w:t>
      </w:r>
      <w:r w:rsidRPr="00F7736F">
        <w:rPr>
          <w:rFonts w:ascii="Arial" w:hAnsi="Arial" w:cs="Arial"/>
          <w:sz w:val="16"/>
          <w:szCs w:val="16"/>
          <w:vertAlign w:val="superscript"/>
        </w:rPr>
        <w:t>1)</w:t>
      </w:r>
      <w:r w:rsidRPr="00F7736F">
        <w:rPr>
          <w:rFonts w:ascii="Arial" w:hAnsi="Arial" w:cs="Arial"/>
          <w:sz w:val="16"/>
          <w:szCs w:val="16"/>
        </w:rPr>
        <w:t xml:space="preserve"> na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a) presadzovanie, podporu a ochranu ľudských práv a slobôd a na predchádzanie všetkým formám diskriminácie, rasizmu, xenofóbie, antisemitizmu a ostatným prejavom intolerancie,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b) poskytovanie odbornej pomoci obetiam trestných činov.1a)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§ 3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 xml:space="preserve">Účel dotácie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(1) Dotáciu podľa § 2 písm. a) možno poskytnúť na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a) posilnenie efektívnosti vymáhateľnosti ľudských práv a slobôd,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b) podporu aktívnej občianskej spoločnosti,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c) podporu uplatňovania zásady rovnakého zaobchádzania,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d) podporu výchovy a vzdelávania detí a mládeže,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e) podporu vzdelávania a školenia,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f) zvyšovanie informovanosti verejnosti a vzdelávanie profesijných skupín,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g) poradenskú činnosť, monitorovaciu činnosť a bezplatnú právnu pomoc,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h) analytickú, expertnú a edičnú činnosť,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i) podporu spolupráce a partnerstva organizácií a inštitúcií vykonávajúcich činnosť v oblasti ľudských práv a slobôd,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j) zaobstaranie publikácií, učebných materiálov a pomôcok v oblasti ľudských práv a slobôd,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k) výdavky neziskových organizácií a inštitúcií vykonávajúcich činnosť v oblasti ľudských práv a slobôd a predchádzania všetkým formám diskriminácie, rasizmu, xenofóbie, antisemitizmu a ostatným prejavom intolerancie,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l) podporu kultúrnych aktivít a spoločensko-vedných aktivít v oblasti ľudských práv a slobôd a predchádzania všetkým formám diskriminácie, rasizmu, xenofóbie, antisemitizmu a ostatným prejavom intolerancie,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m) zlepšenie kvality života znevýhodnených skupín obyvateľstva.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(2) Dotáciu podľa § 2 písm. b) možno poskytnúť na poskytovanie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lastRenderedPageBreak/>
        <w:t xml:space="preserve">a) všeobecnej odbornej pomoci, alebo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b) špecializovanej odbornej pomoci obzvlášť zraniteľnej obeti.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(3) Dotáciu nemožno poskytnúť na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a) úhradu záväzkov z predchádzajúcich rozpočtových rokov,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b) refundáciu výdavkov uhradených v predchádzajúcich rozpočtových rokoch,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c) úhradu výdavkov na správu žiadateľa; to neplatí pre dotáciu podľa odseku 2,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d) výdavky nezahrnuté do rozpočtu projektu,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e) činnosť, na ktorú má žiadateľ podľa osobitného predpisu2 poskytnuté prostriedky z verejného rozpočtu.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§ 4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 xml:space="preserve">Podmienky poskytnutia dotácie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(1) Dotáciu podľa § 3 ods. 1 možno poskytnúť žiadateľovi, ktorým je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a) obec,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b) vyšší územný celok,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c) občianske združenie so sídlom na území Slovenskej republiky,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d) nadácia so sídlom na území Slovenskej republiky,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e) záujmové združenie právnických osôb so sídlom na území Slovenskej republiky, ktoré je právnickou osobou,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f) nezisková organizácia poskytujúca všeobecne prospešné služby so sídlom na území Slovenskej republiky,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g) neinvestičný fond so sídlom na území Slovenskej republiky,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h) registrovaná cirkev alebo náboženská spoločnosť so sídlom na území Slovenskej republiky,3)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i) právnická osoba so sídlom na území Slovenskej republiky, ktorá odvodzuje svoju právnu subjektivitu od registrovanej cirkvi alebo náboženskej spoločnosti,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j) právnická osoba zriadená osobitným predpisom,2)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k) medzinárodná organizácia registrovaná na území Slovenskej republiky,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l) rozpočtová organizácia alebo príspevková organizácia, ktorej zriaďovateľom je vyšší územný celok alebo obec,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m) fyzická osoba, ktorá je občanom Slovenskej republiky, má trvalý pobyt na území Slovenskej republiky a dovŕšila vek 18 rokov,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>n) podnikateľ</w:t>
      </w:r>
      <w:r w:rsidRPr="00F7736F">
        <w:rPr>
          <w:rFonts w:ascii="Arial" w:hAnsi="Arial" w:cs="Arial"/>
          <w:sz w:val="16"/>
          <w:szCs w:val="16"/>
          <w:vertAlign w:val="superscript"/>
        </w:rPr>
        <w:t xml:space="preserve"> 3a)</w:t>
      </w:r>
      <w:r w:rsidRPr="00F7736F">
        <w:rPr>
          <w:rFonts w:ascii="Arial" w:hAnsi="Arial" w:cs="Arial"/>
          <w:sz w:val="16"/>
          <w:szCs w:val="16"/>
        </w:rPr>
        <w:t xml:space="preserve"> s miestom podnikania alebo sídlom podnikania na území Slovenskej republiky</w:t>
      </w:r>
      <w:r w:rsidR="00F7736F" w:rsidRPr="00B06DC0">
        <w:rPr>
          <w:rFonts w:ascii="Arial" w:hAnsi="Arial" w:cs="Arial"/>
          <w:color w:val="FF0000"/>
          <w:sz w:val="16"/>
          <w:szCs w:val="16"/>
        </w:rPr>
        <w:t>,</w:t>
      </w:r>
    </w:p>
    <w:p w:rsidR="00F7736F" w:rsidRDefault="00F77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E3A78" w:rsidRPr="00B06DC0" w:rsidRDefault="00F77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B06DC0">
        <w:rPr>
          <w:rFonts w:ascii="Arial" w:hAnsi="Arial" w:cs="Arial"/>
          <w:color w:val="FF0000"/>
          <w:sz w:val="16"/>
          <w:szCs w:val="16"/>
        </w:rPr>
        <w:t>o) verejná výskumná inštitúcia</w:t>
      </w:r>
      <w:r w:rsidR="001E3A78" w:rsidRPr="00B06DC0">
        <w:rPr>
          <w:rFonts w:ascii="Arial" w:hAnsi="Arial" w:cs="Arial"/>
          <w:color w:val="FF0000"/>
          <w:sz w:val="16"/>
          <w:szCs w:val="16"/>
        </w:rPr>
        <w:t xml:space="preserve">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(2) Dotáciu podľa § 3 ods. 2 možno poskytnúť žiadateľovi, ktorým je akreditovaný subjekt podľa osobitného predpisu.1a)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(3) Dotáciu možno poskytnúť žiadateľovi, ktorý preukáže, že má na financovanie projektu, na ktorý dotáciu požaduje, zabezpečené spolufinancovanie z vlastných zdrojov alebo iných zdrojov najmenej vo výške 5% z celkového rozpočtu projektu; to neplatí pre dotáciu podľa § 3 ods. 2.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(4) Ak nie je dotácia poskytnutá v požadovanej výške, spolufinancovanie z vlastných zdrojov alebo iných zdrojov sa môže znížiť úmerne k výške poskytnutej dotácie.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>(5) Dotáciu možno poskytnúť žiadateľovi, ktorý spĺňa podmienky podľa tohto zákona a osobitného predpisu</w:t>
      </w:r>
      <w:r w:rsidRPr="00F7736F">
        <w:rPr>
          <w:rFonts w:ascii="Arial" w:hAnsi="Arial" w:cs="Arial"/>
          <w:sz w:val="16"/>
          <w:szCs w:val="16"/>
          <w:vertAlign w:val="superscript"/>
        </w:rPr>
        <w:t>4)</w:t>
      </w:r>
      <w:r w:rsidRPr="00F7736F">
        <w:rPr>
          <w:rFonts w:ascii="Arial" w:hAnsi="Arial" w:cs="Arial"/>
          <w:sz w:val="16"/>
          <w:szCs w:val="16"/>
        </w:rPr>
        <w:t xml:space="preserve"> a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a) má vysporiadané finančné vzťahy s rozpočtami obcí a vyšších územných celkov,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b) nežiada dotáciu na ten istý projekt aj od iného subjektu alebo mu na tento projekt nebola poskytnutá dotácia od iného subjektu.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(6) Podmienka podľa odseku 5 písm. a) sa nevzťahuje na žiadateľa podľa odseku 1 písm. a) a b).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§ 5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 xml:space="preserve">Spôsob poskytovania dotácie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(1) Žiadosť sa predkladá ministerstvu písomne v termíne určenom vo výzve na predkladanie žiadostí a musí obsahovať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lastRenderedPageBreak/>
        <w:t xml:space="preserve">a) označenie žiadateľa v rozsahu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1. meno, priezvisko a adresa trvalého pobytu, ak ide o fyzickú osobu,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2. meno, priezvisko, miesto podnikania a identifikačné číslo, ak bolo pridelené, ak ide o fyzickú osobu - podnikateľa,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3. názov alebo obchodné meno, označenie právnej formy, sídlo a identifikačné číslo, ak bolo pridelené, ak ide o právnickú osobu,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b) označenie osoby podieľajúcej sa na realizácii projektu v rozsahu podľa písmena a),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c) účel, na ktorý sa dotácia požaduje,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d) výšku požadovanej dotácie.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>(2) Prílohou k žiadosti sú doklady podľa osobitného predpisu</w:t>
      </w:r>
      <w:r w:rsidRPr="00F7736F">
        <w:rPr>
          <w:rFonts w:ascii="Arial" w:hAnsi="Arial" w:cs="Arial"/>
          <w:sz w:val="16"/>
          <w:szCs w:val="16"/>
          <w:vertAlign w:val="superscript"/>
        </w:rPr>
        <w:t>5)</w:t>
      </w:r>
      <w:r w:rsidRPr="00F7736F">
        <w:rPr>
          <w:rFonts w:ascii="Arial" w:hAnsi="Arial" w:cs="Arial"/>
          <w:sz w:val="16"/>
          <w:szCs w:val="16"/>
        </w:rPr>
        <w:t xml:space="preserve"> a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a) popis projektu; to neplatí pre dotáciu podľa § 3 ods. 2,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b) štruktúrovaný rozpočet projektu a komentár k štruktúrovanému rozpočtu projektu,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c) čestné vyhlásenie žiadateľa o tom, že má vysporiadané finančné vzťahy s rozpočtami obcí a vyšších územných celkov; táto povinnosť sa nevzťahuje </w:t>
      </w:r>
      <w:bookmarkStart w:id="0" w:name="_GoBack"/>
      <w:bookmarkEnd w:id="0"/>
      <w:r w:rsidRPr="00F7736F">
        <w:rPr>
          <w:rFonts w:ascii="Arial" w:hAnsi="Arial" w:cs="Arial"/>
          <w:sz w:val="16"/>
          <w:szCs w:val="16"/>
        </w:rPr>
        <w:t xml:space="preserve">na žiadateľa podľa § 4 ods. 1 písm. a) a b),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d) čestné vyhlásenie žiadateľa o tom, že dotáciu na tento projekt nežiada aj od iného subjektu alebo mu na tento projekt nebola od iného subjektu dotácia poskytnutá,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>e) kópia dokladu o zriadení účtu v</w:t>
      </w:r>
      <w:r w:rsidR="00CF3F2D">
        <w:rPr>
          <w:rFonts w:ascii="Arial" w:hAnsi="Arial" w:cs="Arial"/>
          <w:sz w:val="16"/>
          <w:szCs w:val="16"/>
        </w:rPr>
        <w:t xml:space="preserve"> </w:t>
      </w:r>
      <w:r w:rsidRPr="00C931B1">
        <w:rPr>
          <w:rFonts w:ascii="Arial" w:hAnsi="Arial" w:cs="Arial"/>
          <w:strike/>
          <w:sz w:val="16"/>
          <w:szCs w:val="16"/>
        </w:rPr>
        <w:t>banke alebo v pobočke zahraničnej banky</w:t>
      </w:r>
      <w:r w:rsidR="00C931B1" w:rsidRPr="00C931B1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C931B1" w:rsidRPr="00C931B1">
        <w:rPr>
          <w:rFonts w:ascii="Arial" w:hAnsi="Arial" w:cs="Arial"/>
          <w:color w:val="FF0000"/>
          <w:sz w:val="16"/>
          <w:szCs w:val="16"/>
        </w:rPr>
        <w:t>banke, pobočke zahraničnej banky alebo v Štátnej pokladnici</w:t>
      </w:r>
      <w:r w:rsidRPr="00F7736F">
        <w:rPr>
          <w:rFonts w:ascii="Arial" w:hAnsi="Arial" w:cs="Arial"/>
          <w:sz w:val="16"/>
          <w:szCs w:val="16"/>
        </w:rPr>
        <w:t xml:space="preserve">, na ktorý sa má dotácia poukázať,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f) doklad preukazujúci zabezpečenie spolufinancovania podľa § 4 ods. 3, najmä čestné vyhlásenie pri spolufinancovaní vlastnými zdrojmi, výpis z uznesenia obecného zastupiteľstva, darovacia zmluva v prípade daru s účelovým určením, zmluva o úvere alebo zmluva o pôžičke, ak ide o použitie cudzích zdrojov; to neplatí pre dotáciu podľa § 3 ods. 2.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(3) Dotácia sa poskytuje na základe písomnej zmluvy o poskytnutí dotácie uzavretej medzi ministerstvom a žiadateľom podľa § 4 ods. 1 alebo 2.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(4) Na žiadosť, ktorá nespĺňa náležitosti podľa odsekov 1 a 2 a jej nedostatky nebudú odstránené ani v dodatočnej lehote určenej vo výzve ministerstva, ako aj na žiadosť, ktorá bola predložená ministerstvu po termíne podľa odseku 1, sa neprihliada.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§ 6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 xml:space="preserve">Vyhodnocovanie žiadostí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(1) Žiadosti vyhodnocuje komisia, ktorú zriaďuje ministerstvo. Ministerstvo zriaďuje komisiu pre vyhodnocovanie žiadostí o dotáciu podľa § 3 ods. 1 a komisiu pre vyhodnocovanie žiadostí o dotáciu podľa § 3 ods. 2. Funkcia člena komisie je čestná funkcia.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(2) Člen komisie, ktorý je žiadateľom alebo sa vo vzťahu k žiadateľovi podľa odseku 3 považuje za zaujatého, je vylúčený z rokovania o konkrétnej žiadosti a jej vyhodnocovania.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>(3) Za zaujatého vo vzťahu k žiadateľovi sa považuje člen komisie, ktorý sám alebo jemu blízka osoba</w:t>
      </w:r>
      <w:r w:rsidRPr="00F7736F">
        <w:rPr>
          <w:rFonts w:ascii="Arial" w:hAnsi="Arial" w:cs="Arial"/>
          <w:sz w:val="16"/>
          <w:szCs w:val="16"/>
          <w:vertAlign w:val="superscript"/>
        </w:rPr>
        <w:t>6)</w:t>
      </w:r>
      <w:r w:rsidRPr="00F7736F">
        <w:rPr>
          <w:rFonts w:ascii="Arial" w:hAnsi="Arial" w:cs="Arial"/>
          <w:sz w:val="16"/>
          <w:szCs w:val="16"/>
        </w:rPr>
        <w:t xml:space="preserve"> je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a) štatutárnym orgánom alebo členom štatutárneho orgánu žiadateľa,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b) spoločníkom právnickej osoby, ktorá je žiadateľom,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c) zamestnancom žiadateľa alebo zamestnancom záujmového združenia podnikateľov, ktorého je žiadateľ členom.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(4) Komisia je pri vyhodnocovaní žiadostí nezávislá a vyhodnocuje ich podľa kritérií uvedených vo výzve na predkladanie žiadostí, pričom jednotlivé žiadosti musia byť očíslované.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(5) Zloženie, rozhodovanie, organizáciu práce a postup komisie pri vyhodnocovaní žiadosti a kritériá pre vyhodnocovanie žiadosti ustanoví všeobecne záväzný právny predpis, ktorý vydá ministerstvo.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§ 7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 xml:space="preserve">Zverejňovanie informácií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Ministerstvo zverejňuje na svojom webovom sídle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a) úplné znenia všeobecne záväzných právnych predpisov upravujúcich poskytovanie dotácií v jeho pôsobnosti,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b) schválený rozpočet na dotácie podľa ich účelu na príslušný rozpočtový rok a predpoklad na nasledujúce dva roky,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c) najmenej dva mesiace pred termínom predkladania žiadostí výzvu na predkladanie žiadostí, ktorá obsahuje najmä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1. termín, do ktorého možno predložiť žiadosť,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2. účel poskytnutia dotácie,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3. formulár žiadosti,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lastRenderedPageBreak/>
        <w:t xml:space="preserve">4. definíciu oprávnených subjektov,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5. najvyššiu a najnižšiu výšku jednej dotácie,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6. kritériá výberu a spôsob vyhodnocovania žiadostí,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7. lehotu na odstránenie formálnych nedostatkov žiadostí,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8. termín postupu vyhodnocovania žiadostí,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9. zloženie komisie,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d) menný zoznam členov komisie po uplynutí termínu na predkladanie žiadostí,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e) zoznam schválených žiadostí s uvedením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1. čísla a názvu programu,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2. názvu projektu,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3. výšky a účelu poskytnutej dotácie,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4. dátumu schválenia žiadosti,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5. označenia prijímateľa dotácie v rozsahu meno a priezvisko, ak ide o fyzickú osobu, alebo názov, ak ide o právnickú osobu, a to do 30 dní od schválenia žiadosti,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f) zoznam neschválených žiadostí s uvedením identifikácie žiadateľa v rozsahu údajov podľa písmena e) piateho bodu, dôvodu a dátumu neschválenia žiadosti, a to do 30 dní od neschválenia žiadosti,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g) vyhodnotenie výsledkov už poskytnutých dotácií, ak ich má ministerstvo k dispozícii,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h) často kladené otázky súvisiace s dotáciami,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i) vzor zmluvy o poskytnutí dotácie.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§ 8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>Kontrola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>(1) Ministerstvo vykonáva finančnú kontrolu hospodárenia s poskytnutou dotáciou</w:t>
      </w:r>
      <w:r w:rsidRPr="00F7736F">
        <w:rPr>
          <w:rFonts w:ascii="Arial" w:hAnsi="Arial" w:cs="Arial"/>
          <w:sz w:val="16"/>
          <w:szCs w:val="16"/>
          <w:vertAlign w:val="superscript"/>
        </w:rPr>
        <w:t>7)</w:t>
      </w:r>
      <w:r w:rsidRPr="00F7736F">
        <w:rPr>
          <w:rFonts w:ascii="Arial" w:hAnsi="Arial" w:cs="Arial"/>
          <w:sz w:val="16"/>
          <w:szCs w:val="16"/>
        </w:rPr>
        <w:t xml:space="preserve"> a kontrolu dodržania podmienok zmluvy o poskytnutí dotácie.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(2) Ak prijímateľ dotácie poruší finančnú disciplínu, postupuje sa podľa osobitného predpisu.8)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§ 9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 xml:space="preserve">Spoločné ustanovenia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(1) Na poskytnutie dotácie podľa tohto zákona nie je právny nárok.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(2) Projektom sa na účely tohto zákona rozumie aj projekt predložený ministerstvu v konaní o udelení akreditácie podľa osobitného predpisu.1a)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(3) Týmto zákonom nie sú dotknuté osobitné predpisy o štátnej pomoci.9)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(4) Na poskytovanie, používanie a zúčtovanie dotácií sa použijú ustanovenia tohto zákona a ustanovenia osobitného predpisu.1)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>(5) Ustanovenia osobitného predpisu</w:t>
      </w:r>
      <w:r w:rsidRPr="00F7736F">
        <w:rPr>
          <w:rFonts w:ascii="Arial" w:hAnsi="Arial" w:cs="Arial"/>
          <w:sz w:val="16"/>
          <w:szCs w:val="16"/>
          <w:vertAlign w:val="superscript"/>
        </w:rPr>
        <w:t>10)</w:t>
      </w:r>
      <w:r w:rsidRPr="00F7736F">
        <w:rPr>
          <w:rFonts w:ascii="Arial" w:hAnsi="Arial" w:cs="Arial"/>
          <w:sz w:val="16"/>
          <w:szCs w:val="16"/>
        </w:rPr>
        <w:t xml:space="preserve"> o obmedzení prístupu k informáciám nie sú dotknuté.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F7736F">
        <w:rPr>
          <w:rFonts w:ascii="Arial" w:hAnsi="Arial" w:cs="Arial"/>
          <w:sz w:val="18"/>
          <w:szCs w:val="18"/>
        </w:rPr>
        <w:t>Čl.III</w:t>
      </w:r>
      <w:proofErr w:type="spellEnd"/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7736F">
        <w:rPr>
          <w:rFonts w:ascii="Arial" w:hAnsi="Arial" w:cs="Arial"/>
          <w:sz w:val="18"/>
          <w:szCs w:val="18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Tento zákon nadobúda účinnosť 1. decembra 2016.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ab/>
        <w:t xml:space="preserve">Zákon č. </w:t>
      </w:r>
      <w:hyperlink r:id="rId9" w:history="1">
        <w:r w:rsidRPr="00F7736F">
          <w:rPr>
            <w:rFonts w:ascii="Arial" w:hAnsi="Arial" w:cs="Arial"/>
            <w:sz w:val="16"/>
            <w:szCs w:val="16"/>
            <w:u w:val="single"/>
          </w:rPr>
          <w:t xml:space="preserve">274/2017 </w:t>
        </w:r>
        <w:proofErr w:type="spellStart"/>
        <w:r w:rsidRPr="00F7736F">
          <w:rPr>
            <w:rFonts w:ascii="Arial" w:hAnsi="Arial" w:cs="Arial"/>
            <w:sz w:val="16"/>
            <w:szCs w:val="16"/>
            <w:u w:val="single"/>
          </w:rPr>
          <w:t>Z.z</w:t>
        </w:r>
        <w:proofErr w:type="spellEnd"/>
        <w:r w:rsidRPr="00F7736F">
          <w:rPr>
            <w:rFonts w:ascii="Arial" w:hAnsi="Arial" w:cs="Arial"/>
            <w:sz w:val="16"/>
            <w:szCs w:val="16"/>
            <w:u w:val="single"/>
          </w:rPr>
          <w:t>.</w:t>
        </w:r>
      </w:hyperlink>
      <w:r w:rsidRPr="00F7736F">
        <w:rPr>
          <w:rFonts w:ascii="Arial" w:hAnsi="Arial" w:cs="Arial"/>
          <w:sz w:val="16"/>
          <w:szCs w:val="16"/>
        </w:rPr>
        <w:t xml:space="preserve"> nadobudol účinnosť 1. januárom 2018. </w:t>
      </w:r>
    </w:p>
    <w:p w:rsidR="0046368D" w:rsidRDefault="0046368D" w:rsidP="004636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46368D" w:rsidRDefault="0046368D" w:rsidP="004636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Zákon č. ..../2021 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Z.z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. nadobúda účinnosť 1. </w:t>
      </w:r>
      <w:r w:rsidR="00BD7732">
        <w:rPr>
          <w:rFonts w:ascii="Arial" w:hAnsi="Arial" w:cs="Arial"/>
          <w:color w:val="FF0000"/>
          <w:sz w:val="16"/>
          <w:szCs w:val="16"/>
        </w:rPr>
        <w:t>novembra</w:t>
      </w:r>
      <w:r>
        <w:rPr>
          <w:rFonts w:ascii="Arial" w:hAnsi="Arial" w:cs="Arial"/>
          <w:color w:val="FF0000"/>
          <w:sz w:val="16"/>
          <w:szCs w:val="16"/>
        </w:rPr>
        <w:t xml:space="preserve"> 2021.</w:t>
      </w:r>
    </w:p>
    <w:p w:rsidR="0046368D" w:rsidRDefault="0046368D" w:rsidP="00463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6368D" w:rsidRPr="00F7736F" w:rsidRDefault="00463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 xml:space="preserve">Andrej </w:t>
      </w:r>
      <w:proofErr w:type="spellStart"/>
      <w:r w:rsidRPr="00F7736F">
        <w:rPr>
          <w:rFonts w:ascii="Arial" w:hAnsi="Arial" w:cs="Arial"/>
          <w:b/>
          <w:bCs/>
          <w:sz w:val="16"/>
          <w:szCs w:val="16"/>
        </w:rPr>
        <w:t>Kiska</w:t>
      </w:r>
      <w:proofErr w:type="spellEnd"/>
      <w:r w:rsidRPr="00F7736F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36F">
        <w:rPr>
          <w:rFonts w:ascii="Arial" w:hAnsi="Arial" w:cs="Arial"/>
          <w:b/>
          <w:bCs/>
          <w:sz w:val="16"/>
          <w:szCs w:val="16"/>
        </w:rPr>
        <w:t>v.r</w:t>
      </w:r>
      <w:proofErr w:type="spellEnd"/>
      <w:r w:rsidRPr="00F7736F"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 xml:space="preserve">Andrej Danko </w:t>
      </w:r>
      <w:proofErr w:type="spellStart"/>
      <w:r w:rsidRPr="00F7736F">
        <w:rPr>
          <w:rFonts w:ascii="Arial" w:hAnsi="Arial" w:cs="Arial"/>
          <w:b/>
          <w:bCs/>
          <w:sz w:val="16"/>
          <w:szCs w:val="16"/>
        </w:rPr>
        <w:t>v.r</w:t>
      </w:r>
      <w:proofErr w:type="spellEnd"/>
      <w:r w:rsidRPr="00F7736F"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7736F">
        <w:rPr>
          <w:rFonts w:ascii="Arial" w:hAnsi="Arial" w:cs="Arial"/>
          <w:b/>
          <w:bCs/>
          <w:sz w:val="16"/>
          <w:szCs w:val="16"/>
        </w:rPr>
        <w:t xml:space="preserve">Robert Fico </w:t>
      </w:r>
      <w:proofErr w:type="spellStart"/>
      <w:r w:rsidRPr="00F7736F">
        <w:rPr>
          <w:rFonts w:ascii="Arial" w:hAnsi="Arial" w:cs="Arial"/>
          <w:b/>
          <w:bCs/>
          <w:sz w:val="16"/>
          <w:szCs w:val="16"/>
        </w:rPr>
        <w:t>v.r</w:t>
      </w:r>
      <w:proofErr w:type="spellEnd"/>
      <w:r w:rsidRPr="00F7736F"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>____________________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1) Zákon č. </w:t>
      </w:r>
      <w:hyperlink r:id="rId10" w:history="1">
        <w:r w:rsidRPr="00F7736F">
          <w:rPr>
            <w:rFonts w:ascii="Arial" w:hAnsi="Arial" w:cs="Arial"/>
            <w:sz w:val="14"/>
            <w:szCs w:val="14"/>
            <w:u w:val="single"/>
          </w:rPr>
          <w:t xml:space="preserve">523/2004 </w:t>
        </w:r>
        <w:proofErr w:type="spellStart"/>
        <w:r w:rsidRPr="00F7736F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F7736F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F7736F">
        <w:rPr>
          <w:rFonts w:ascii="Arial" w:hAnsi="Arial" w:cs="Arial"/>
          <w:sz w:val="14"/>
          <w:szCs w:val="14"/>
        </w:rPr>
        <w:t xml:space="preserve"> o rozpočtových pravidlách verejnej správy a o zmene a doplnení niektorých zákonov v znení neskorších predpisov.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1a) Zákon č. </w:t>
      </w:r>
      <w:hyperlink r:id="rId11" w:history="1">
        <w:r w:rsidRPr="00F7736F">
          <w:rPr>
            <w:rFonts w:ascii="Arial" w:hAnsi="Arial" w:cs="Arial"/>
            <w:sz w:val="14"/>
            <w:szCs w:val="14"/>
            <w:u w:val="single"/>
          </w:rPr>
          <w:t xml:space="preserve">274/2017 </w:t>
        </w:r>
        <w:proofErr w:type="spellStart"/>
        <w:r w:rsidRPr="00F7736F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F7736F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F7736F">
        <w:rPr>
          <w:rFonts w:ascii="Arial" w:hAnsi="Arial" w:cs="Arial"/>
          <w:sz w:val="14"/>
          <w:szCs w:val="14"/>
        </w:rPr>
        <w:t xml:space="preserve"> o obetiach trestných činov a o zmene a doplnení niektorých zákonov.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lastRenderedPageBreak/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2) Napríklad zákon č. </w:t>
      </w:r>
      <w:hyperlink r:id="rId12" w:history="1">
        <w:r w:rsidRPr="00F7736F">
          <w:rPr>
            <w:rFonts w:ascii="Arial" w:hAnsi="Arial" w:cs="Arial"/>
            <w:sz w:val="14"/>
            <w:szCs w:val="14"/>
            <w:u w:val="single"/>
          </w:rPr>
          <w:t xml:space="preserve">68/1997 </w:t>
        </w:r>
        <w:proofErr w:type="spellStart"/>
        <w:r w:rsidRPr="00F7736F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F7736F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F7736F">
        <w:rPr>
          <w:rFonts w:ascii="Arial" w:hAnsi="Arial" w:cs="Arial"/>
          <w:sz w:val="14"/>
          <w:szCs w:val="14"/>
        </w:rPr>
        <w:t xml:space="preserve"> o Matici slovenskej v znení neskorších predpisov, </w:t>
      </w:r>
      <w:hyperlink r:id="rId13" w:history="1">
        <w:r w:rsidRPr="00F7736F">
          <w:rPr>
            <w:rFonts w:ascii="Arial" w:hAnsi="Arial" w:cs="Arial"/>
            <w:sz w:val="14"/>
            <w:szCs w:val="14"/>
            <w:u w:val="single"/>
          </w:rPr>
          <w:t xml:space="preserve">§ 5 zákona č. 131/2002 </w:t>
        </w:r>
        <w:proofErr w:type="spellStart"/>
        <w:r w:rsidRPr="00F7736F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F7736F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F7736F">
        <w:rPr>
          <w:rFonts w:ascii="Arial" w:hAnsi="Arial" w:cs="Arial"/>
          <w:sz w:val="14"/>
          <w:szCs w:val="14"/>
        </w:rPr>
        <w:t xml:space="preserve"> o vysokých školách a o zmene a doplnení niektorých zákonov v znení neskorších predpisov.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3) Zákon č. </w:t>
      </w:r>
      <w:hyperlink r:id="rId14" w:history="1">
        <w:r w:rsidRPr="00F7736F">
          <w:rPr>
            <w:rFonts w:ascii="Arial" w:hAnsi="Arial" w:cs="Arial"/>
            <w:sz w:val="14"/>
            <w:szCs w:val="14"/>
            <w:u w:val="single"/>
          </w:rPr>
          <w:t>308/1991 Zb.</w:t>
        </w:r>
      </w:hyperlink>
      <w:r w:rsidRPr="00F7736F">
        <w:rPr>
          <w:rFonts w:ascii="Arial" w:hAnsi="Arial" w:cs="Arial"/>
          <w:sz w:val="14"/>
          <w:szCs w:val="14"/>
        </w:rPr>
        <w:t xml:space="preserve"> o slobode náboženskej viery a postavení cirkvi a náboženských spoločností v znení neskorších predpisov.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3a) </w:t>
      </w:r>
      <w:hyperlink r:id="rId15" w:history="1">
        <w:r w:rsidRPr="00F7736F">
          <w:rPr>
            <w:rFonts w:ascii="Arial" w:hAnsi="Arial" w:cs="Arial"/>
            <w:sz w:val="14"/>
            <w:szCs w:val="14"/>
            <w:u w:val="single"/>
          </w:rPr>
          <w:t>§ 2 ods. 2 Obchodného zákonníka</w:t>
        </w:r>
      </w:hyperlink>
      <w:r w:rsidRPr="00F7736F"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4) </w:t>
      </w:r>
      <w:hyperlink r:id="rId16" w:history="1">
        <w:r w:rsidRPr="00F7736F">
          <w:rPr>
            <w:rFonts w:ascii="Arial" w:hAnsi="Arial" w:cs="Arial"/>
            <w:sz w:val="14"/>
            <w:szCs w:val="14"/>
            <w:u w:val="single"/>
          </w:rPr>
          <w:t xml:space="preserve">§ 8a ods. 4 zákona č. 523/2004 </w:t>
        </w:r>
        <w:proofErr w:type="spellStart"/>
        <w:r w:rsidRPr="00F7736F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F7736F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F7736F"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5) </w:t>
      </w:r>
      <w:hyperlink r:id="rId17" w:history="1">
        <w:r w:rsidRPr="00F7736F">
          <w:rPr>
            <w:rFonts w:ascii="Arial" w:hAnsi="Arial" w:cs="Arial"/>
            <w:sz w:val="14"/>
            <w:szCs w:val="14"/>
            <w:u w:val="single"/>
          </w:rPr>
          <w:t xml:space="preserve">§ 8a ods. 5 zákona č. 523/2004 </w:t>
        </w:r>
        <w:proofErr w:type="spellStart"/>
        <w:r w:rsidRPr="00F7736F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F7736F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F7736F"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6) </w:t>
      </w:r>
      <w:hyperlink r:id="rId18" w:history="1">
        <w:r w:rsidRPr="00F7736F">
          <w:rPr>
            <w:rFonts w:ascii="Arial" w:hAnsi="Arial" w:cs="Arial"/>
            <w:sz w:val="14"/>
            <w:szCs w:val="14"/>
            <w:u w:val="single"/>
          </w:rPr>
          <w:t>§ 116 Občianskeho zákonníka</w:t>
        </w:r>
      </w:hyperlink>
      <w:r w:rsidRPr="00F7736F">
        <w:rPr>
          <w:rFonts w:ascii="Arial" w:hAnsi="Arial" w:cs="Arial"/>
          <w:sz w:val="14"/>
          <w:szCs w:val="14"/>
        </w:rPr>
        <w:t xml:space="preserve">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7) Zákon č. </w:t>
      </w:r>
      <w:hyperlink r:id="rId19" w:history="1">
        <w:r w:rsidRPr="00F7736F">
          <w:rPr>
            <w:rFonts w:ascii="Arial" w:hAnsi="Arial" w:cs="Arial"/>
            <w:sz w:val="14"/>
            <w:szCs w:val="14"/>
            <w:u w:val="single"/>
          </w:rPr>
          <w:t xml:space="preserve">357/2015 </w:t>
        </w:r>
        <w:proofErr w:type="spellStart"/>
        <w:r w:rsidRPr="00F7736F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F7736F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F7736F">
        <w:rPr>
          <w:rFonts w:ascii="Arial" w:hAnsi="Arial" w:cs="Arial"/>
          <w:sz w:val="14"/>
          <w:szCs w:val="14"/>
        </w:rPr>
        <w:t xml:space="preserve"> o finančnej kontrole a audite a o zmene a doplnení niektorých zákonov.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8) </w:t>
      </w:r>
      <w:hyperlink r:id="rId20" w:history="1">
        <w:r w:rsidRPr="00F7736F">
          <w:rPr>
            <w:rFonts w:ascii="Arial" w:hAnsi="Arial" w:cs="Arial"/>
            <w:sz w:val="14"/>
            <w:szCs w:val="14"/>
            <w:u w:val="single"/>
          </w:rPr>
          <w:t xml:space="preserve">§ 31 zákona č. 523/2004 </w:t>
        </w:r>
        <w:proofErr w:type="spellStart"/>
        <w:r w:rsidRPr="00F7736F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F7736F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F7736F"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>9) Napríklad čl. 107 a 108 Zmluvy o fungovaní Európskej únie (</w:t>
      </w:r>
      <w:proofErr w:type="spellStart"/>
      <w:r w:rsidRPr="00F7736F">
        <w:rPr>
          <w:rFonts w:ascii="Arial" w:hAnsi="Arial" w:cs="Arial"/>
          <w:sz w:val="14"/>
          <w:szCs w:val="14"/>
        </w:rPr>
        <w:t>Ú.v</w:t>
      </w:r>
      <w:proofErr w:type="spellEnd"/>
      <w:r w:rsidRPr="00F7736F">
        <w:rPr>
          <w:rFonts w:ascii="Arial" w:hAnsi="Arial" w:cs="Arial"/>
          <w:sz w:val="14"/>
          <w:szCs w:val="14"/>
        </w:rPr>
        <w:t xml:space="preserve">. EÚ C 326, 26.10.2012), zákon č. </w:t>
      </w:r>
      <w:hyperlink r:id="rId21" w:history="1">
        <w:r w:rsidRPr="00F7736F">
          <w:rPr>
            <w:rFonts w:ascii="Arial" w:hAnsi="Arial" w:cs="Arial"/>
            <w:sz w:val="14"/>
            <w:szCs w:val="14"/>
            <w:u w:val="single"/>
          </w:rPr>
          <w:t xml:space="preserve">358/2015 </w:t>
        </w:r>
        <w:proofErr w:type="spellStart"/>
        <w:r w:rsidRPr="00F7736F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F7736F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F7736F">
        <w:rPr>
          <w:rFonts w:ascii="Arial" w:hAnsi="Arial" w:cs="Arial"/>
          <w:sz w:val="14"/>
          <w:szCs w:val="14"/>
        </w:rPr>
        <w:t xml:space="preserve"> o úprave niektorých vzťahov v oblasti štátnej pomoci a minimálnej pomoci a o zmene a doplnení niektorých zákonov (zákon o štátnej pomoci).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7736F">
        <w:rPr>
          <w:rFonts w:ascii="Arial" w:hAnsi="Arial" w:cs="Arial"/>
          <w:sz w:val="14"/>
          <w:szCs w:val="14"/>
        </w:rPr>
        <w:t xml:space="preserve"> </w:t>
      </w:r>
    </w:p>
    <w:p w:rsidR="001E3A78" w:rsidRPr="00F7736F" w:rsidRDefault="001E3A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7736F">
        <w:rPr>
          <w:rFonts w:ascii="Arial" w:hAnsi="Arial" w:cs="Arial"/>
          <w:sz w:val="14"/>
          <w:szCs w:val="14"/>
        </w:rPr>
        <w:t xml:space="preserve">10) </w:t>
      </w:r>
      <w:hyperlink r:id="rId22" w:history="1">
        <w:r w:rsidRPr="00F7736F">
          <w:rPr>
            <w:rFonts w:ascii="Arial" w:hAnsi="Arial" w:cs="Arial"/>
            <w:sz w:val="14"/>
            <w:szCs w:val="14"/>
            <w:u w:val="single"/>
          </w:rPr>
          <w:t xml:space="preserve">§ 8 až 13 zákona č. 211/2000 </w:t>
        </w:r>
        <w:proofErr w:type="spellStart"/>
        <w:r w:rsidRPr="00F7736F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F7736F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F7736F">
        <w:rPr>
          <w:rFonts w:ascii="Arial" w:hAnsi="Arial" w:cs="Arial"/>
          <w:sz w:val="14"/>
          <w:szCs w:val="14"/>
        </w:rPr>
        <w:t xml:space="preserve"> o slobodnom prístupe k informáciám a o zmene a doplnení niektorých zákonov (zákon o slobode informácií) v znení neskorších predpisov.</w:t>
      </w:r>
    </w:p>
    <w:sectPr w:rsidR="001E3A78" w:rsidRPr="00F7736F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A4"/>
    <w:rsid w:val="001337D3"/>
    <w:rsid w:val="001E3A78"/>
    <w:rsid w:val="002C5DC4"/>
    <w:rsid w:val="0046368D"/>
    <w:rsid w:val="009710EC"/>
    <w:rsid w:val="00A203A4"/>
    <w:rsid w:val="00B06DC0"/>
    <w:rsid w:val="00BD7732"/>
    <w:rsid w:val="00C931B1"/>
    <w:rsid w:val="00CF3F2D"/>
    <w:rsid w:val="00DC6DA0"/>
    <w:rsid w:val="00EA1756"/>
    <w:rsid w:val="00F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FAAF5E-6491-4056-9EBF-1A7463F3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7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74/2017%20Z.z.'&amp;ucin-k-dni='30.12.9999'" TargetMode="External"/><Relationship Id="rId13" Type="http://schemas.openxmlformats.org/officeDocument/2006/relationships/hyperlink" Target="aspi://module='ASPI'&amp;link='131/2002%20Z.z.%25235'&amp;ucin-k-dni='30.12.9999'" TargetMode="External"/><Relationship Id="rId18" Type="http://schemas.openxmlformats.org/officeDocument/2006/relationships/hyperlink" Target="aspi://module='ASPI'&amp;link='40/1964%20Zb.%2523116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ASPI'&amp;link='358/2015%20Z.z.'&amp;ucin-k-dni='30.12.9999'" TargetMode="External"/><Relationship Id="rId7" Type="http://schemas.openxmlformats.org/officeDocument/2006/relationships/hyperlink" Target="aspi://module='ASPI'&amp;link='287/2012%20Z.z.'&amp;ucin-k-dni='30.12.9999'" TargetMode="External"/><Relationship Id="rId12" Type="http://schemas.openxmlformats.org/officeDocument/2006/relationships/hyperlink" Target="aspi://module='ASPI'&amp;link='68/1997%20Z.z.'&amp;ucin-k-dni='30.12.9999'" TargetMode="External"/><Relationship Id="rId17" Type="http://schemas.openxmlformats.org/officeDocument/2006/relationships/hyperlink" Target="aspi://module='ASPI'&amp;link='523/2004%20Z.z.%25238a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523/2004%20Z.z.%25238a'&amp;ucin-k-dni='30.12.9999'" TargetMode="External"/><Relationship Id="rId20" Type="http://schemas.openxmlformats.org/officeDocument/2006/relationships/hyperlink" Target="aspi://module='ASPI'&amp;link='523/2004%20Z.z.%252331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575/2001%20Z.z.'&amp;ucin-k-dni='30.12.9999'" TargetMode="External"/><Relationship Id="rId11" Type="http://schemas.openxmlformats.org/officeDocument/2006/relationships/hyperlink" Target="aspi://module='ASPI'&amp;link='274/2017%20Z.z.'&amp;ucin-k-dni='30.12.9999'" TargetMode="External"/><Relationship Id="rId24" Type="http://schemas.openxmlformats.org/officeDocument/2006/relationships/theme" Target="theme/theme1.xml"/><Relationship Id="rId5" Type="http://schemas.openxmlformats.org/officeDocument/2006/relationships/hyperlink" Target="aspi://module='ASPI'&amp;link='617/2007%20Z.z.'&amp;ucin-k-dni='30.12.9999'" TargetMode="External"/><Relationship Id="rId15" Type="http://schemas.openxmlformats.org/officeDocument/2006/relationships/hyperlink" Target="aspi://module='ASPI'&amp;link='513/1991%20Zb.%25232'&amp;ucin-k-dni='30.12.9999'" TargetMode="External"/><Relationship Id="rId23" Type="http://schemas.openxmlformats.org/officeDocument/2006/relationships/fontTable" Target="fontTable.xml"/><Relationship Id="rId10" Type="http://schemas.openxmlformats.org/officeDocument/2006/relationships/hyperlink" Target="aspi://module='ASPI'&amp;link='523/2004%20Z.z.'&amp;ucin-k-dni='30.12.9999'" TargetMode="External"/><Relationship Id="rId19" Type="http://schemas.openxmlformats.org/officeDocument/2006/relationships/hyperlink" Target="aspi://module='ASPI'&amp;link='357/2015%20Z.z.'&amp;ucin-k-dni='30.12.9999'" TargetMode="External"/><Relationship Id="rId4" Type="http://schemas.openxmlformats.org/officeDocument/2006/relationships/hyperlink" Target="aspi://module='ASPI'&amp;link='545/2010%20Z.z.'&amp;ucin-k-dni='30.12.9999'" TargetMode="External"/><Relationship Id="rId9" Type="http://schemas.openxmlformats.org/officeDocument/2006/relationships/hyperlink" Target="aspi://module='ASPI'&amp;link='274/2017%20Z.z.'&amp;ucin-k-dni='30.12.9999'" TargetMode="External"/><Relationship Id="rId14" Type="http://schemas.openxmlformats.org/officeDocument/2006/relationships/hyperlink" Target="aspi://module='ASPI'&amp;link='308/1991%20Zb.'&amp;ucin-k-dni='30.12.9999'" TargetMode="External"/><Relationship Id="rId22" Type="http://schemas.openxmlformats.org/officeDocument/2006/relationships/hyperlink" Target="aspi://module='ASPI'&amp;link='211/2000%20Z.z.%25238-13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Strmenská Andrea</cp:lastModifiedBy>
  <cp:revision>11</cp:revision>
  <cp:lastPrinted>2021-03-04T09:24:00Z</cp:lastPrinted>
  <dcterms:created xsi:type="dcterms:W3CDTF">2021-03-01T09:42:00Z</dcterms:created>
  <dcterms:modified xsi:type="dcterms:W3CDTF">2021-05-10T11:32:00Z</dcterms:modified>
</cp:coreProperties>
</file>