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BD59A7" w:rsidRDefault="00927118" w:rsidP="00BD59A7">
      <w:pPr>
        <w:widowControl w:val="0"/>
        <w:adjustRightInd w:val="0"/>
        <w:spacing w:after="0" w:line="240" w:lineRule="auto"/>
        <w:jc w:val="center"/>
        <w:rPr>
          <w:rFonts w:ascii="Times New Roman" w:eastAsia="Times New Roman" w:hAnsi="Times New Roman" w:cs="Times New Roman"/>
          <w:b/>
          <w:caps/>
          <w:sz w:val="24"/>
          <w:szCs w:val="20"/>
        </w:rPr>
      </w:pPr>
      <w:r w:rsidRPr="00BD59A7">
        <w:rPr>
          <w:rFonts w:ascii="Times New Roman" w:eastAsia="Times New Roman" w:hAnsi="Times New Roman" w:cs="Times New Roman"/>
          <w:b/>
          <w:caps/>
          <w:sz w:val="24"/>
          <w:szCs w:val="20"/>
        </w:rPr>
        <w:t>Vyhodnotenie medzirezortného pripomienkového konania</w:t>
      </w:r>
    </w:p>
    <w:p w:rsidR="00927118" w:rsidRPr="00BD59A7" w:rsidRDefault="00927118" w:rsidP="00BD59A7">
      <w:pPr>
        <w:widowControl w:val="0"/>
        <w:spacing w:after="0" w:line="240" w:lineRule="auto"/>
        <w:jc w:val="center"/>
        <w:rPr>
          <w:rFonts w:ascii="Times New Roman" w:hAnsi="Times New Roman" w:cs="Times New Roman"/>
          <w:sz w:val="24"/>
          <w:szCs w:val="20"/>
        </w:rPr>
      </w:pPr>
    </w:p>
    <w:p w:rsidR="00F52C24" w:rsidRPr="00BD59A7" w:rsidRDefault="00F52C24" w:rsidP="00BD59A7">
      <w:pPr>
        <w:widowControl w:val="0"/>
        <w:spacing w:after="0" w:line="240" w:lineRule="auto"/>
        <w:jc w:val="center"/>
        <w:divId w:val="1320429006"/>
        <w:rPr>
          <w:rFonts w:ascii="Times New Roman" w:hAnsi="Times New Roman" w:cs="Times New Roman"/>
          <w:sz w:val="24"/>
          <w:szCs w:val="20"/>
        </w:rPr>
      </w:pPr>
      <w:r w:rsidRPr="00BD59A7">
        <w:rPr>
          <w:rFonts w:ascii="Times New Roman" w:hAnsi="Times New Roman" w:cs="Times New Roman"/>
          <w:sz w:val="24"/>
          <w:szCs w:val="20"/>
        </w:rPr>
        <w:t>Nariadenie vlády Slovenskej republiky, ktorým sa mení a dopĺňa nariadenie vlády Slovenskej republiky č. 237/2010 Z. z., ktorým sa ustanovujú podrobnosti o postupe Slovenského pozemkového fondu pri poskytovaní náhradných pozemkov v znení neskorších predpisov</w:t>
      </w:r>
    </w:p>
    <w:p w:rsidR="00927118" w:rsidRPr="00BD59A7" w:rsidRDefault="00927118" w:rsidP="00BD59A7">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 </w:t>
            </w:r>
          </w:p>
        </w:tc>
      </w:tr>
      <w:tr w:rsidR="00A251BF" w:rsidRPr="00BD59A7" w:rsidTr="00B76589">
        <w:tc>
          <w:tcPr>
            <w:tcW w:w="7797" w:type="dxa"/>
            <w:tcBorders>
              <w:top w:val="nil"/>
              <w:left w:val="nil"/>
              <w:bottom w:val="nil"/>
              <w:right w:val="nil"/>
            </w:tcBorders>
          </w:tcPr>
          <w:p w:rsidR="00A251BF" w:rsidRPr="00BD59A7" w:rsidRDefault="00A251BF"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8 /1</w:t>
            </w: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8</w:t>
            </w: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7 /0</w:t>
            </w: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0 /0</w:t>
            </w: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1 /1</w:t>
            </w: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proofErr w:type="spellStart"/>
            <w:r w:rsidRPr="00BD59A7">
              <w:rPr>
                <w:rFonts w:ascii="Times New Roman" w:hAnsi="Times New Roman" w:cs="Times New Roman"/>
                <w:bCs/>
                <w:sz w:val="20"/>
                <w:szCs w:val="20"/>
              </w:rPr>
              <w:t>Rozporové</w:t>
            </w:r>
            <w:proofErr w:type="spellEnd"/>
            <w:r w:rsidRPr="00BD59A7">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bCs/>
                <w:sz w:val="20"/>
                <w:szCs w:val="20"/>
              </w:rPr>
            </w:pPr>
            <w:r w:rsidRPr="00BD59A7">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p>
        </w:tc>
      </w:tr>
      <w:tr w:rsidR="00927118" w:rsidRPr="00BD59A7" w:rsidTr="00B76589">
        <w:tc>
          <w:tcPr>
            <w:tcW w:w="7797"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bCs/>
                <w:sz w:val="20"/>
                <w:szCs w:val="20"/>
              </w:rPr>
            </w:pPr>
            <w:r w:rsidRPr="00BD59A7">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BD59A7" w:rsidRDefault="00927118" w:rsidP="00BD59A7">
            <w:pPr>
              <w:widowControl w:val="0"/>
              <w:spacing w:after="0" w:line="240" w:lineRule="auto"/>
              <w:rPr>
                <w:rFonts w:ascii="Times New Roman" w:hAnsi="Times New Roman" w:cs="Times New Roman"/>
                <w:sz w:val="20"/>
                <w:szCs w:val="20"/>
              </w:rPr>
            </w:pPr>
          </w:p>
        </w:tc>
      </w:tr>
    </w:tbl>
    <w:p w:rsidR="00927118" w:rsidRPr="00BD59A7" w:rsidRDefault="00927118" w:rsidP="00BD59A7">
      <w:pPr>
        <w:widowControl w:val="0"/>
        <w:spacing w:after="0" w:line="240" w:lineRule="auto"/>
        <w:rPr>
          <w:rFonts w:ascii="Times New Roman" w:hAnsi="Times New Roman" w:cs="Times New Roman"/>
          <w:b/>
          <w:sz w:val="20"/>
          <w:szCs w:val="20"/>
        </w:rPr>
      </w:pPr>
    </w:p>
    <w:p w:rsidR="00927118" w:rsidRPr="00BD59A7" w:rsidRDefault="00927118"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Sumarizácia vznesených pripomienok podľa subjektov</w:t>
      </w:r>
    </w:p>
    <w:p w:rsidR="00F52C24" w:rsidRPr="00BD59A7" w:rsidRDefault="00F52C24" w:rsidP="00BD59A7">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F52C24" w:rsidRPr="00BD59A7">
        <w:trPr>
          <w:divId w:val="55832150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Vôbec nezaslali</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 xml:space="preserve">Asociácia </w:t>
            </w:r>
            <w:proofErr w:type="spellStart"/>
            <w:r w:rsidRPr="00BD59A7">
              <w:rPr>
                <w:rFonts w:ascii="Times New Roman" w:hAnsi="Times New Roman" w:cs="Times New Roman"/>
                <w:sz w:val="20"/>
                <w:szCs w:val="20"/>
              </w:rPr>
              <w:t>zamestnávatelských</w:t>
            </w:r>
            <w:proofErr w:type="spellEnd"/>
            <w:r w:rsidRPr="00BD59A7">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x</w:t>
            </w:r>
          </w:p>
        </w:tc>
      </w:tr>
      <w:tr w:rsidR="00F52C24" w:rsidRPr="00BD59A7">
        <w:trPr>
          <w:divId w:val="558321500"/>
          <w:jc w:val="center"/>
        </w:trPr>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8 (7o,1z)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bl>
    <w:p w:rsidR="00BF7CE0" w:rsidRPr="00BD59A7" w:rsidRDefault="00BF7CE0" w:rsidP="00BD59A7">
      <w:pPr>
        <w:widowControl w:val="0"/>
        <w:spacing w:after="0" w:line="240" w:lineRule="auto"/>
        <w:rPr>
          <w:rFonts w:ascii="Times New Roman" w:hAnsi="Times New Roman" w:cs="Times New Roman"/>
          <w:b/>
          <w:bCs/>
          <w:color w:val="000000"/>
          <w:sz w:val="20"/>
          <w:szCs w:val="20"/>
        </w:rPr>
      </w:pPr>
      <w:r w:rsidRPr="00BD59A7">
        <w:rPr>
          <w:rFonts w:ascii="Times New Roman" w:eastAsia="Times New Roman" w:hAnsi="Times New Roman" w:cs="Times New Roman"/>
          <w:bCs/>
          <w:color w:val="000000"/>
          <w:sz w:val="20"/>
          <w:szCs w:val="20"/>
          <w:lang w:eastAsia="sk-SK"/>
        </w:rPr>
        <w:t>Vyhodnotenie vecných pripomienok je uvedené v tabuľkovej časti.</w:t>
      </w:r>
    </w:p>
    <w:p w:rsidR="00BF7CE0" w:rsidRPr="00BD59A7" w:rsidRDefault="00BF7CE0" w:rsidP="00BD59A7">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D59A7" w:rsidTr="00943EB2">
        <w:trPr>
          <w:cantSplit/>
        </w:trPr>
        <w:tc>
          <w:tcPr>
            <w:tcW w:w="4928" w:type="dxa"/>
            <w:gridSpan w:val="2"/>
            <w:tcBorders>
              <w:top w:val="nil"/>
              <w:left w:val="nil"/>
              <w:bottom w:val="nil"/>
              <w:right w:val="nil"/>
            </w:tcBorders>
          </w:tcPr>
          <w:p w:rsidR="00BF7CE0" w:rsidRPr="00BD59A7" w:rsidRDefault="00BF7CE0" w:rsidP="00BD59A7">
            <w:pPr>
              <w:pStyle w:val="Zkladntext"/>
              <w:jc w:val="both"/>
              <w:rPr>
                <w:b w:val="0"/>
                <w:color w:val="000000"/>
                <w:sz w:val="20"/>
                <w:szCs w:val="20"/>
              </w:rPr>
            </w:pPr>
            <w:r w:rsidRPr="00BD59A7">
              <w:rPr>
                <w:b w:val="0"/>
                <w:color w:val="000000"/>
                <w:sz w:val="20"/>
                <w:szCs w:val="20"/>
              </w:rPr>
              <w:t>Vysvetlivky  k použitým skratkám v tabuľke:</w:t>
            </w:r>
          </w:p>
        </w:tc>
      </w:tr>
      <w:tr w:rsidR="00BF7CE0" w:rsidRPr="00BD59A7" w:rsidTr="00943EB2">
        <w:trPr>
          <w:cantSplit/>
        </w:trPr>
        <w:tc>
          <w:tcPr>
            <w:tcW w:w="1809" w:type="dxa"/>
            <w:tcBorders>
              <w:top w:val="nil"/>
              <w:left w:val="nil"/>
              <w:bottom w:val="nil"/>
              <w:right w:val="nil"/>
            </w:tcBorders>
          </w:tcPr>
          <w:p w:rsidR="00BF7CE0" w:rsidRPr="00BD59A7" w:rsidRDefault="00BF7CE0" w:rsidP="00BD59A7">
            <w:pPr>
              <w:pStyle w:val="Zkladntext"/>
              <w:jc w:val="both"/>
              <w:rPr>
                <w:b w:val="0"/>
                <w:color w:val="000000"/>
                <w:sz w:val="20"/>
                <w:szCs w:val="20"/>
              </w:rPr>
            </w:pPr>
            <w:r w:rsidRPr="00BD59A7">
              <w:rPr>
                <w:b w:val="0"/>
                <w:color w:val="000000"/>
                <w:sz w:val="20"/>
                <w:szCs w:val="20"/>
              </w:rPr>
              <w:t>O – obyčajná</w:t>
            </w:r>
          </w:p>
        </w:tc>
        <w:tc>
          <w:tcPr>
            <w:tcW w:w="3119" w:type="dxa"/>
            <w:tcBorders>
              <w:top w:val="nil"/>
              <w:left w:val="nil"/>
              <w:bottom w:val="nil"/>
              <w:right w:val="nil"/>
            </w:tcBorders>
          </w:tcPr>
          <w:p w:rsidR="00BF7CE0" w:rsidRPr="00BD59A7" w:rsidRDefault="00BF7CE0" w:rsidP="00BD59A7">
            <w:pPr>
              <w:pStyle w:val="Zkladntext"/>
              <w:jc w:val="both"/>
              <w:rPr>
                <w:b w:val="0"/>
                <w:color w:val="000000"/>
                <w:sz w:val="20"/>
                <w:szCs w:val="20"/>
              </w:rPr>
            </w:pPr>
            <w:r w:rsidRPr="00BD59A7">
              <w:rPr>
                <w:b w:val="0"/>
                <w:color w:val="000000"/>
                <w:sz w:val="20"/>
                <w:szCs w:val="20"/>
              </w:rPr>
              <w:t>A – akceptovaná</w:t>
            </w:r>
          </w:p>
        </w:tc>
      </w:tr>
      <w:tr w:rsidR="00BF7CE0" w:rsidRPr="00BD59A7" w:rsidTr="00943EB2">
        <w:trPr>
          <w:cantSplit/>
        </w:trPr>
        <w:tc>
          <w:tcPr>
            <w:tcW w:w="1809" w:type="dxa"/>
            <w:tcBorders>
              <w:top w:val="nil"/>
              <w:left w:val="nil"/>
              <w:bottom w:val="nil"/>
              <w:right w:val="nil"/>
            </w:tcBorders>
          </w:tcPr>
          <w:p w:rsidR="00BF7CE0" w:rsidRPr="00BD59A7" w:rsidRDefault="00BF7CE0" w:rsidP="00BD59A7">
            <w:pPr>
              <w:pStyle w:val="Zkladntext"/>
              <w:jc w:val="both"/>
              <w:rPr>
                <w:b w:val="0"/>
                <w:color w:val="000000"/>
                <w:sz w:val="20"/>
                <w:szCs w:val="20"/>
              </w:rPr>
            </w:pPr>
            <w:r w:rsidRPr="00BD59A7">
              <w:rPr>
                <w:b w:val="0"/>
                <w:color w:val="000000"/>
                <w:sz w:val="20"/>
                <w:szCs w:val="20"/>
              </w:rPr>
              <w:t>Z – zásadná</w:t>
            </w:r>
          </w:p>
        </w:tc>
        <w:tc>
          <w:tcPr>
            <w:tcW w:w="3119" w:type="dxa"/>
            <w:tcBorders>
              <w:top w:val="nil"/>
              <w:left w:val="nil"/>
              <w:bottom w:val="nil"/>
              <w:right w:val="nil"/>
            </w:tcBorders>
          </w:tcPr>
          <w:p w:rsidR="00BF7CE0" w:rsidRPr="00BD59A7" w:rsidRDefault="00BF7CE0" w:rsidP="00BD59A7">
            <w:pPr>
              <w:pStyle w:val="Zkladntext"/>
              <w:jc w:val="both"/>
              <w:rPr>
                <w:b w:val="0"/>
                <w:color w:val="000000"/>
                <w:sz w:val="20"/>
                <w:szCs w:val="20"/>
              </w:rPr>
            </w:pPr>
            <w:r w:rsidRPr="00BD59A7">
              <w:rPr>
                <w:b w:val="0"/>
                <w:color w:val="000000"/>
                <w:sz w:val="20"/>
                <w:szCs w:val="20"/>
              </w:rPr>
              <w:t>N – neakceptovaná</w:t>
            </w:r>
          </w:p>
        </w:tc>
      </w:tr>
      <w:tr w:rsidR="00BF7CE0" w:rsidRPr="00BD59A7" w:rsidTr="00943EB2">
        <w:trPr>
          <w:cantSplit/>
        </w:trPr>
        <w:tc>
          <w:tcPr>
            <w:tcW w:w="1809" w:type="dxa"/>
            <w:tcBorders>
              <w:top w:val="nil"/>
              <w:left w:val="nil"/>
              <w:bottom w:val="nil"/>
              <w:right w:val="nil"/>
            </w:tcBorders>
          </w:tcPr>
          <w:p w:rsidR="00BF7CE0" w:rsidRPr="00BD59A7" w:rsidRDefault="00BF7CE0" w:rsidP="00BD59A7">
            <w:pPr>
              <w:pStyle w:val="Zkladntext"/>
              <w:jc w:val="both"/>
              <w:rPr>
                <w:b w:val="0"/>
                <w:color w:val="000000"/>
                <w:sz w:val="20"/>
                <w:szCs w:val="20"/>
              </w:rPr>
            </w:pPr>
          </w:p>
        </w:tc>
        <w:tc>
          <w:tcPr>
            <w:tcW w:w="3119" w:type="dxa"/>
            <w:tcBorders>
              <w:top w:val="nil"/>
              <w:left w:val="nil"/>
              <w:bottom w:val="nil"/>
              <w:right w:val="nil"/>
            </w:tcBorders>
          </w:tcPr>
          <w:p w:rsidR="00BF7CE0" w:rsidRPr="00BD59A7" w:rsidRDefault="00BF7CE0" w:rsidP="00BD59A7">
            <w:pPr>
              <w:pStyle w:val="Zkladntext"/>
              <w:jc w:val="both"/>
              <w:rPr>
                <w:b w:val="0"/>
                <w:color w:val="000000"/>
                <w:sz w:val="20"/>
                <w:szCs w:val="20"/>
              </w:rPr>
            </w:pPr>
            <w:r w:rsidRPr="00BD59A7">
              <w:rPr>
                <w:b w:val="0"/>
                <w:color w:val="000000"/>
                <w:sz w:val="20"/>
                <w:szCs w:val="20"/>
              </w:rPr>
              <w:t>ČA – čiastočne akceptovaná</w:t>
            </w:r>
          </w:p>
        </w:tc>
      </w:tr>
    </w:tbl>
    <w:p w:rsidR="00BD59A7" w:rsidRDefault="00BD59A7" w:rsidP="00BD59A7">
      <w:pPr>
        <w:widowControl w:val="0"/>
        <w:tabs>
          <w:tab w:val="left" w:pos="11685"/>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E85710" w:rsidRPr="00BD59A7" w:rsidRDefault="00E85710" w:rsidP="00BD59A7">
      <w:pPr>
        <w:widowControl w:val="0"/>
        <w:tabs>
          <w:tab w:val="left" w:pos="11685"/>
        </w:tabs>
        <w:spacing w:after="0" w:line="240" w:lineRule="auto"/>
        <w:rPr>
          <w:rFonts w:ascii="Times New Roman" w:hAnsi="Times New Roman" w:cs="Times New Roman"/>
          <w:sz w:val="20"/>
          <w:szCs w:val="20"/>
        </w:rPr>
      </w:pPr>
      <w:r w:rsidRPr="00BD59A7">
        <w:rPr>
          <w:rFonts w:ascii="Times New Roman" w:hAnsi="Times New Roman" w:cs="Times New Roman"/>
          <w:sz w:val="20"/>
          <w:szCs w:val="20"/>
        </w:rPr>
        <w:br w:type="page"/>
      </w:r>
      <w:bookmarkStart w:id="0" w:name="_GoBack"/>
      <w:bookmarkEnd w:id="0"/>
      <w:r w:rsidR="00BD59A7">
        <w:rPr>
          <w:rFonts w:ascii="Times New Roman" w:hAnsi="Times New Roman" w:cs="Times New Roman"/>
          <w:sz w:val="20"/>
          <w:szCs w:val="20"/>
        </w:rPr>
        <w:lastRenderedPageBreak/>
        <w:tab/>
      </w:r>
    </w:p>
    <w:p w:rsidR="00F52C24" w:rsidRPr="00BD59A7" w:rsidRDefault="00F52C24" w:rsidP="00BD59A7">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71"/>
        <w:gridCol w:w="9427"/>
        <w:gridCol w:w="425"/>
        <w:gridCol w:w="426"/>
        <w:gridCol w:w="1956"/>
      </w:tblGrid>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Subjekt</w:t>
            </w:r>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Pripomienka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proofErr w:type="spellStart"/>
            <w:r w:rsidRPr="00BD59A7">
              <w:rPr>
                <w:rFonts w:ascii="Times New Roman" w:hAnsi="Times New Roman" w:cs="Times New Roman"/>
                <w:b/>
                <w:bCs/>
                <w:sz w:val="20"/>
                <w:szCs w:val="20"/>
              </w:rPr>
              <w:t>Vyh</w:t>
            </w:r>
            <w:proofErr w:type="spellEnd"/>
            <w:r w:rsidRPr="00BD59A7">
              <w:rPr>
                <w:rFonts w:ascii="Times New Roman" w:hAnsi="Times New Roman" w:cs="Times New Roman"/>
                <w:b/>
                <w:bCs/>
                <w:sz w:val="20"/>
                <w:szCs w:val="20"/>
              </w:rPr>
              <w:t>.</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Spôsob vyhodnotenia</w:t>
            </w: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proofErr w:type="spellStart"/>
            <w:r w:rsidRPr="00BD59A7">
              <w:rPr>
                <w:rFonts w:ascii="Times New Roman" w:hAnsi="Times New Roman" w:cs="Times New Roman"/>
                <w:b/>
                <w:bCs/>
                <w:sz w:val="20"/>
                <w:szCs w:val="20"/>
              </w:rPr>
              <w:t>MDaVSR</w:t>
            </w:r>
            <w:proofErr w:type="spellEnd"/>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 xml:space="preserve">Čl. I bod 3 </w:t>
            </w:r>
            <w:r w:rsidRPr="00BD59A7">
              <w:rPr>
                <w:rFonts w:ascii="Times New Roman" w:hAnsi="Times New Roman" w:cs="Times New Roman"/>
                <w:sz w:val="20"/>
                <w:szCs w:val="20"/>
              </w:rPr>
              <w:br/>
              <w:t xml:space="preserve">V Čl. I bode 3 odporúčame v poznámke pod čiarou k odkazu 4 slová „bod 1“ nahradiť slovami „prvý bod“.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A</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MFSR</w:t>
            </w:r>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Všeobecne</w:t>
            </w:r>
            <w:r w:rsidRPr="00BD59A7">
              <w:rPr>
                <w:rFonts w:ascii="Times New Roman" w:hAnsi="Times New Roman" w:cs="Times New Roman"/>
                <w:sz w:val="20"/>
                <w:szCs w:val="20"/>
              </w:rPr>
              <w:br/>
              <w:t xml:space="preserve">Návrh je potrebné zosúladiť s prílohou č. 1 Legislatívnych pravidiel vlády SR (v čl. I bode 3 poznámke pod čiarou k odkazu 4 slová „bod 1“ nahradiť slovami „prvý bod“, v bode 4 úvodnej vete za slovo „ktorý“ vložiť slová „vrátane nadpisu“, v bode 5 slovo „slovami“ nahradiť slovom „slovom“).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A</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MSSR</w:t>
            </w:r>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K bodu 3 (§ 3 ods. 2)</w:t>
            </w:r>
            <w:r w:rsidRPr="00BD59A7">
              <w:rPr>
                <w:rFonts w:ascii="Times New Roman" w:hAnsi="Times New Roman" w:cs="Times New Roman"/>
                <w:sz w:val="20"/>
                <w:szCs w:val="20"/>
              </w:rPr>
              <w:br/>
              <w:t>Z dôvodu dosiahnutia súladu s Pravidlami slovenského pravopisu odporúčame predkladateľovi vložiť čiarku za slová „náhradného pozemku“. Z dôvodu precizovania textu odporúčame predkladateľovi nahradiť slovo „uzatvoriť“ slovom „uzavrieť“.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A</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proofErr w:type="spellStart"/>
            <w:r w:rsidRPr="00BD59A7">
              <w:rPr>
                <w:rFonts w:ascii="Times New Roman" w:hAnsi="Times New Roman" w:cs="Times New Roman"/>
                <w:b/>
                <w:bCs/>
                <w:sz w:val="20"/>
                <w:szCs w:val="20"/>
              </w:rPr>
              <w:t>MŠVVaŠSR</w:t>
            </w:r>
            <w:proofErr w:type="spellEnd"/>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Čl. I bod 3.</w:t>
            </w:r>
            <w:r w:rsidRPr="00BD59A7">
              <w:rPr>
                <w:rFonts w:ascii="Times New Roman" w:hAnsi="Times New Roman" w:cs="Times New Roman"/>
                <w:sz w:val="20"/>
                <w:szCs w:val="20"/>
              </w:rPr>
              <w:br/>
              <w:t>Odporúčame slovo "Rade" nahradiť slovom "rade" a slová "bod 1" nahradiť slovami "prvý bod".</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A</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proofErr w:type="spellStart"/>
            <w:r w:rsidRPr="00BD59A7">
              <w:rPr>
                <w:rFonts w:ascii="Times New Roman" w:hAnsi="Times New Roman" w:cs="Times New Roman"/>
                <w:b/>
                <w:bCs/>
                <w:sz w:val="20"/>
                <w:szCs w:val="20"/>
              </w:rPr>
              <w:t>MŠVVaŠSR</w:t>
            </w:r>
            <w:proofErr w:type="spellEnd"/>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Osobitná časť dôvodovej správy k bodu 3</w:t>
            </w:r>
            <w:r w:rsidRPr="00BD59A7">
              <w:rPr>
                <w:rFonts w:ascii="Times New Roman" w:hAnsi="Times New Roman" w:cs="Times New Roman"/>
                <w:sz w:val="20"/>
                <w:szCs w:val="20"/>
              </w:rPr>
              <w:br/>
              <w:t>Vzhľadom na to, že v bode 3 ide o obsahovú zmenu ustanovenia, navrhnutú v nadväznosti na zmenu zákona č. 330/1991 Zb., odporúčame preformulovať dôvodovú správu v tomto bode, keďže nejde o výhradne legislatívno-technickú zmenu.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A</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MVSR</w:t>
            </w:r>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čl. I bodu 3</w:t>
            </w:r>
            <w:r w:rsidRPr="00BD59A7">
              <w:rPr>
                <w:rFonts w:ascii="Times New Roman" w:hAnsi="Times New Roman" w:cs="Times New Roman"/>
                <w:sz w:val="20"/>
                <w:szCs w:val="20"/>
              </w:rPr>
              <w:br/>
              <w:t>K čl. I bodu 3: Citáciu v poznámke pod čiarou k odkazu 4 treba dať do súladu s bodom 57 prílohy č. 1 Legislatívnych pravidiel vlády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A</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MVSR</w:t>
            </w:r>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čl. I bodu 5</w:t>
            </w:r>
            <w:r w:rsidRPr="00BD59A7">
              <w:rPr>
                <w:rFonts w:ascii="Times New Roman" w:hAnsi="Times New Roman" w:cs="Times New Roman"/>
                <w:sz w:val="20"/>
                <w:szCs w:val="20"/>
              </w:rPr>
              <w:br/>
              <w:t xml:space="preserve">K čl. I bodu 5: Odporúčame slovo „slovami“ nahradiť slovom „slovom“, pretože slová „fond – regionálny odbor“ sa nahrádzajú len slovom „fond“.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A</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p>
        </w:tc>
      </w:tr>
      <w:tr w:rsidR="00F52C24" w:rsidRPr="00BD59A7" w:rsidTr="00BD59A7">
        <w:trPr>
          <w:divId w:val="955406560"/>
          <w:jc w:val="center"/>
        </w:trPr>
        <w:tc>
          <w:tcPr>
            <w:tcW w:w="402"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b/>
                <w:bCs/>
                <w:sz w:val="20"/>
                <w:szCs w:val="20"/>
              </w:rPr>
            </w:pPr>
            <w:r w:rsidRPr="00BD59A7">
              <w:rPr>
                <w:rFonts w:ascii="Times New Roman" w:hAnsi="Times New Roman" w:cs="Times New Roman"/>
                <w:b/>
                <w:bCs/>
                <w:sz w:val="20"/>
                <w:szCs w:val="20"/>
              </w:rPr>
              <w:t>MŽPSR</w:t>
            </w:r>
          </w:p>
        </w:tc>
        <w:tc>
          <w:tcPr>
            <w:tcW w:w="3543"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b/>
                <w:bCs/>
                <w:sz w:val="20"/>
                <w:szCs w:val="20"/>
              </w:rPr>
              <w:t>Vlastný materiál</w:t>
            </w:r>
            <w:r w:rsidRPr="00BD59A7">
              <w:rPr>
                <w:rFonts w:ascii="Times New Roman" w:hAnsi="Times New Roman" w:cs="Times New Roman"/>
                <w:sz w:val="20"/>
                <w:szCs w:val="20"/>
              </w:rPr>
              <w:br/>
              <w:t xml:space="preserve">Do návrhu novely nariadenia vlády Slovenskej republiky č. 237/2010 Z. z., ktorým sa ustanovujú podrobnosti o postupe Slovenského pozemkového fondu pri poskytovaní náhradných pozemkov v znení neskorších predpisov žiadame doplniť nový novelizačný bod 7, ktorý znie: § 1 sa dopĺňa odsekom 5, ktorý znie: „Pozemok vo vlastníctve štátu, ktorý je situovaný čiastočne alebo úplne v druhom až piatom stupni ochrany v zmysle ustanovení zákona č. 543/2002 Z. z. o ochrane prírody a krajiny v znení neskorších predpisov, alebo v chránenom vtáčom území, fond ako náhradný pozemok neposkytne. Za účelom verifikácie, či sa pozemok nachádza v druhom až piatom stupni ochrany, alebo v chránenom vtáčom území, požiada fond o stanovisko Ministerstvo životného prostredia Slovenskej republiky“. Odôvodnenie: Štát vykupuje pozemky v chránených územiach v súlade s platnými predpismi za účelom minimalizácie nákladov štátu a maximalizácie efektívnosti ich obhospodarovania v zmysle potreby zachovania, alebo dosiahnutia priaznivého stavu cieľov a predmetov ochrany v daných územiach. Ak pozemok situovaný v chránenom území je predmetom súkromného vlastníctva, môže si jeho vlastník uplatňovať voči štátu tzv. kompenzácie obmedzenia bežného obhospodarovania, pokiaľ k takému obmedzeniu z titulu požiadaviek zákona č. 543/2002 Z. z. o ochrane prírody a krajiny v znení neskorších predpisov (ďalej len „zákon o </w:t>
            </w:r>
            <w:proofErr w:type="spellStart"/>
            <w:r w:rsidRPr="00BD59A7">
              <w:rPr>
                <w:rFonts w:ascii="Times New Roman" w:hAnsi="Times New Roman" w:cs="Times New Roman"/>
                <w:sz w:val="20"/>
                <w:szCs w:val="20"/>
              </w:rPr>
              <w:t>OPaK</w:t>
            </w:r>
            <w:proofErr w:type="spellEnd"/>
            <w:r w:rsidRPr="00BD59A7">
              <w:rPr>
                <w:rFonts w:ascii="Times New Roman" w:hAnsi="Times New Roman" w:cs="Times New Roman"/>
                <w:sz w:val="20"/>
                <w:szCs w:val="20"/>
              </w:rPr>
              <w:t xml:space="preserve">“) dochádza. Je neobhájiteľné a zároveň nehospodárnym nakladaním s prostriedkami štátu, ak sa pozemky v chránených územiach vo vlastníctve štátu, ktoré štát vykúpil zo súkromného vlastníctva, stávajú/stanú predmetom predaja, zámeny, alebo vydania ako náhradného pozemku naspäť do súkromného vlastníctva. Nielenže sa tak znehodnocujú náklady na ich predchádzajúci prevod do majetku štátu, ale vzniká tým zároveň situácia, kedy štát musí na tieto pozemky </w:t>
            </w:r>
            <w:r w:rsidRPr="00BD59A7">
              <w:rPr>
                <w:rFonts w:ascii="Times New Roman" w:hAnsi="Times New Roman" w:cs="Times New Roman"/>
                <w:sz w:val="20"/>
                <w:szCs w:val="20"/>
              </w:rPr>
              <w:lastRenderedPageBreak/>
              <w:t xml:space="preserve">vynakladať ďalšie dodatočné financie v podobe rôznych kompenzačných titulov zakotvených v § 61 a §§ 61a-61e zákona o </w:t>
            </w:r>
            <w:proofErr w:type="spellStart"/>
            <w:r w:rsidRPr="00BD59A7">
              <w:rPr>
                <w:rFonts w:ascii="Times New Roman" w:hAnsi="Times New Roman" w:cs="Times New Roman"/>
                <w:sz w:val="20"/>
                <w:szCs w:val="20"/>
              </w:rPr>
              <w:t>OPaK</w:t>
            </w:r>
            <w:proofErr w:type="spellEnd"/>
            <w:r w:rsidRPr="00BD59A7">
              <w:rPr>
                <w:rFonts w:ascii="Times New Roman" w:hAnsi="Times New Roman" w:cs="Times New Roman"/>
                <w:sz w:val="20"/>
                <w:szCs w:val="20"/>
              </w:rPr>
              <w:t xml:space="preserve">. Ďalšie riziko, pokiaľ sa pozemok situovaný v chránenom území nachádza v súkromnom vlastníctve, vzniká, ak nový vlastník (reštituent) nedokáže zabezpečiť primeranú starostlivosť o pozemok v chránenom území (napr. situácia v CHVÚ </w:t>
            </w:r>
            <w:proofErr w:type="spellStart"/>
            <w:r w:rsidRPr="00BD59A7">
              <w:rPr>
                <w:rFonts w:ascii="Times New Roman" w:hAnsi="Times New Roman" w:cs="Times New Roman"/>
                <w:sz w:val="20"/>
                <w:szCs w:val="20"/>
              </w:rPr>
              <w:t>Sysľovské</w:t>
            </w:r>
            <w:proofErr w:type="spellEnd"/>
            <w:r w:rsidRPr="00BD59A7">
              <w:rPr>
                <w:rFonts w:ascii="Times New Roman" w:hAnsi="Times New Roman" w:cs="Times New Roman"/>
                <w:sz w:val="20"/>
                <w:szCs w:val="20"/>
              </w:rPr>
              <w:t xml:space="preserve"> polia, kde sa ŠOP SR snaží vykupovať pozemky od súkromných vlastníkov do majetku štátu a v tomto území sú pozemky aj v správe Slovenského pozemkového fondu). Zároveň platí, že pokiaľ sa reštituentovi, resp. osobe oprávnenej na vydanie náhradného pozemku ponúkne pozemok v chránenom území, znamená to, že sa mu ponúka pozemok, ktorý je už v čase pred jeho vydaním zaťažený dodržiavaním obmedzení, alebo zákazov vzťahujúcich sa k jeho obhospodarovaniu. Osobám oprávneným na vydanie pôdy do ich súkromného vlastníctva by v prípade vydania pôdy v chránenom území vznikli obmedzenia alebo zákazy, ktoré by im bránili aktívne vykonávať svoje vlastnícke právo na nadobudnutej pôde. Poskytnutím pôdy vo vlastníctve štátu v chránenom území na náhradné reštitúcie sa tak znemožní efektívna správa chráneného územia. V uplynulých rokoch došlo k vydaniu pozemkov v chránených územiach vo vlastníctve štátu do súkromného vlastníctva. V predmetných prípadoch boli dotknuté pozemky situované v chránenom území s 3. – 5. stupňom ochrany, v dôsledku čoho došlo k porušeniu zákona o </w:t>
            </w:r>
            <w:proofErr w:type="spellStart"/>
            <w:r w:rsidRPr="00BD59A7">
              <w:rPr>
                <w:rFonts w:ascii="Times New Roman" w:hAnsi="Times New Roman" w:cs="Times New Roman"/>
                <w:sz w:val="20"/>
                <w:szCs w:val="20"/>
              </w:rPr>
              <w:t>OPaK</w:t>
            </w:r>
            <w:proofErr w:type="spellEnd"/>
            <w:r w:rsidRPr="00BD59A7">
              <w:rPr>
                <w:rFonts w:ascii="Times New Roman" w:hAnsi="Times New Roman" w:cs="Times New Roman"/>
                <w:sz w:val="20"/>
                <w:szCs w:val="20"/>
              </w:rPr>
              <w:t xml:space="preserve"> v zmysle ustanovení § 62 tohto zákona. Zavedením vyššie navrhovaného znenia nami navrhnutého nového ods. 5 v § 1 tejto právnej úpravy dôjde k eliminácii podobného protiprávneho konania zo strany SPF v budúcnosti. Zároveň podotýkame, že naša pripomienka je v plnom súlade s pripomienkami v rámci pripomienkového a </w:t>
            </w:r>
            <w:proofErr w:type="spellStart"/>
            <w:r w:rsidRPr="00BD59A7">
              <w:rPr>
                <w:rFonts w:ascii="Times New Roman" w:hAnsi="Times New Roman" w:cs="Times New Roman"/>
                <w:sz w:val="20"/>
                <w:szCs w:val="20"/>
              </w:rPr>
              <w:t>rozporového</w:t>
            </w:r>
            <w:proofErr w:type="spellEnd"/>
            <w:r w:rsidRPr="00BD59A7">
              <w:rPr>
                <w:rFonts w:ascii="Times New Roman" w:hAnsi="Times New Roman" w:cs="Times New Roman"/>
                <w:sz w:val="20"/>
                <w:szCs w:val="20"/>
              </w:rPr>
              <w:t xml:space="preserve"> konania k novelizácii zákona Slovenskej národnej rady č. 330/1991 Zb. o pozemkových úpravách, usporiadaní pozemkového vlastníctva, pozemkových úradoch, pozemkovom fonde a o pozemkových spoločenstvách v znení neskorších predpisov a ktorým sa menia a dopĺňajú niektoré zákony, ako aj v súlade so závermi pripomienkového a </w:t>
            </w:r>
            <w:proofErr w:type="spellStart"/>
            <w:r w:rsidRPr="00BD59A7">
              <w:rPr>
                <w:rFonts w:ascii="Times New Roman" w:hAnsi="Times New Roman" w:cs="Times New Roman"/>
                <w:sz w:val="20"/>
                <w:szCs w:val="20"/>
              </w:rPr>
              <w:t>rozporového</w:t>
            </w:r>
            <w:proofErr w:type="spellEnd"/>
            <w:r w:rsidRPr="00BD59A7">
              <w:rPr>
                <w:rFonts w:ascii="Times New Roman" w:hAnsi="Times New Roman" w:cs="Times New Roman"/>
                <w:sz w:val="20"/>
                <w:szCs w:val="20"/>
              </w:rPr>
              <w:t xml:space="preserve"> konania. Pripomienka je zásadná.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jc w:val="center"/>
              <w:rPr>
                <w:rFonts w:ascii="Times New Roman" w:hAnsi="Times New Roman" w:cs="Times New Roman"/>
                <w:sz w:val="20"/>
                <w:szCs w:val="20"/>
              </w:rPr>
            </w:pPr>
            <w:r w:rsidRPr="00BD59A7">
              <w:rPr>
                <w:rFonts w:ascii="Times New Roman" w:hAnsi="Times New Roman" w:cs="Times New Roman"/>
                <w:sz w:val="20"/>
                <w:szCs w:val="20"/>
              </w:rPr>
              <w:t>N</w:t>
            </w:r>
          </w:p>
        </w:tc>
        <w:tc>
          <w:tcPr>
            <w:tcW w:w="735" w:type="pct"/>
            <w:tcBorders>
              <w:top w:val="outset" w:sz="6" w:space="0" w:color="000000"/>
              <w:left w:val="outset" w:sz="6" w:space="0" w:color="000000"/>
              <w:bottom w:val="outset" w:sz="6" w:space="0" w:color="000000"/>
              <w:right w:val="outset" w:sz="6" w:space="0" w:color="000000"/>
            </w:tcBorders>
            <w:vAlign w:val="center"/>
            <w:hideMark/>
          </w:tcPr>
          <w:p w:rsidR="00F52C24" w:rsidRPr="00BD59A7" w:rsidRDefault="00F52C24" w:rsidP="00BD59A7">
            <w:pPr>
              <w:widowControl w:val="0"/>
              <w:spacing w:after="0" w:line="240" w:lineRule="auto"/>
              <w:rPr>
                <w:rFonts w:ascii="Times New Roman" w:hAnsi="Times New Roman" w:cs="Times New Roman"/>
                <w:sz w:val="20"/>
                <w:szCs w:val="20"/>
              </w:rPr>
            </w:pPr>
            <w:r w:rsidRPr="00BD59A7">
              <w:rPr>
                <w:rFonts w:ascii="Times New Roman" w:hAnsi="Times New Roman" w:cs="Times New Roman"/>
                <w:sz w:val="20"/>
                <w:szCs w:val="20"/>
              </w:rPr>
              <w:t>MŽP SR po vysvetlení dňa 5.5.2021 od pripomienky ustúpilo a netrvá na nej. Rozpor je odstránený.</w:t>
            </w:r>
          </w:p>
        </w:tc>
      </w:tr>
    </w:tbl>
    <w:p w:rsidR="00154A91" w:rsidRPr="00BD59A7" w:rsidRDefault="00154A91" w:rsidP="00BD59A7">
      <w:pPr>
        <w:widowControl w:val="0"/>
        <w:spacing w:after="0" w:line="240" w:lineRule="auto"/>
        <w:rPr>
          <w:rFonts w:ascii="Times New Roman" w:hAnsi="Times New Roman" w:cs="Times New Roman"/>
          <w:sz w:val="20"/>
          <w:szCs w:val="20"/>
        </w:rPr>
      </w:pPr>
    </w:p>
    <w:p w:rsidR="00154A91" w:rsidRPr="00BD59A7" w:rsidRDefault="00154A91" w:rsidP="00BD59A7">
      <w:pPr>
        <w:widowControl w:val="0"/>
        <w:spacing w:after="0" w:line="240" w:lineRule="auto"/>
        <w:rPr>
          <w:rFonts w:ascii="Times New Roman" w:hAnsi="Times New Roman" w:cs="Times New Roman"/>
          <w:sz w:val="20"/>
          <w:szCs w:val="20"/>
        </w:rPr>
      </w:pPr>
    </w:p>
    <w:sectPr w:rsidR="00154A91" w:rsidRPr="00BD59A7" w:rsidSect="00BD59A7">
      <w:footerReference w:type="default" r:id="rId7"/>
      <w:pgSz w:w="15840" w:h="12240" w:orient="landscape"/>
      <w:pgMar w:top="993" w:right="1417" w:bottom="993"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02580166"/>
      <w:docPartObj>
        <w:docPartGallery w:val="Page Numbers (Bottom of Page)"/>
        <w:docPartUnique/>
      </w:docPartObj>
    </w:sdtPr>
    <w:sdtContent>
      <w:p w:rsidR="00BD59A7" w:rsidRPr="00BD59A7" w:rsidRDefault="00BD59A7" w:rsidP="00BD59A7">
        <w:pPr>
          <w:pStyle w:val="Pta"/>
          <w:jc w:val="center"/>
          <w:rPr>
            <w:rFonts w:ascii="Times New Roman" w:hAnsi="Times New Roman" w:cs="Times New Roman"/>
            <w:sz w:val="24"/>
          </w:rPr>
        </w:pPr>
        <w:r w:rsidRPr="00BD59A7">
          <w:rPr>
            <w:rFonts w:ascii="Times New Roman" w:hAnsi="Times New Roman" w:cs="Times New Roman"/>
            <w:sz w:val="24"/>
          </w:rPr>
          <w:fldChar w:fldCharType="begin"/>
        </w:r>
        <w:r w:rsidRPr="00BD59A7">
          <w:rPr>
            <w:rFonts w:ascii="Times New Roman" w:hAnsi="Times New Roman" w:cs="Times New Roman"/>
            <w:sz w:val="24"/>
          </w:rPr>
          <w:instrText>PAGE   \* MERGEFORMAT</w:instrText>
        </w:r>
        <w:r w:rsidRPr="00BD59A7">
          <w:rPr>
            <w:rFonts w:ascii="Times New Roman" w:hAnsi="Times New Roman" w:cs="Times New Roman"/>
            <w:sz w:val="24"/>
          </w:rPr>
          <w:fldChar w:fldCharType="separate"/>
        </w:r>
        <w:r>
          <w:rPr>
            <w:rFonts w:ascii="Times New Roman" w:hAnsi="Times New Roman" w:cs="Times New Roman"/>
            <w:noProof/>
            <w:sz w:val="24"/>
          </w:rPr>
          <w:t>4</w:t>
        </w:r>
        <w:r w:rsidRPr="00BD59A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D59A7"/>
    <w:rsid w:val="00BE7302"/>
    <w:rsid w:val="00BF7CE0"/>
    <w:rsid w:val="00CA44D2"/>
    <w:rsid w:val="00CE47A6"/>
    <w:rsid w:val="00CF3D59"/>
    <w:rsid w:val="00D261C9"/>
    <w:rsid w:val="00D85172"/>
    <w:rsid w:val="00D969AC"/>
    <w:rsid w:val="00DF7085"/>
    <w:rsid w:val="00E85710"/>
    <w:rsid w:val="00EB772A"/>
    <w:rsid w:val="00EF1425"/>
    <w:rsid w:val="00F26A4A"/>
    <w:rsid w:val="00F52C24"/>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1651">
      <w:bodyDiv w:val="1"/>
      <w:marLeft w:val="0"/>
      <w:marRight w:val="0"/>
      <w:marTop w:val="0"/>
      <w:marBottom w:val="0"/>
      <w:divBdr>
        <w:top w:val="none" w:sz="0" w:space="0" w:color="auto"/>
        <w:left w:val="none" w:sz="0" w:space="0" w:color="auto"/>
        <w:bottom w:val="none" w:sz="0" w:space="0" w:color="auto"/>
        <w:right w:val="none" w:sz="0" w:space="0" w:color="auto"/>
      </w:divBdr>
    </w:div>
    <w:div w:id="419330613">
      <w:bodyDiv w:val="1"/>
      <w:marLeft w:val="0"/>
      <w:marRight w:val="0"/>
      <w:marTop w:val="0"/>
      <w:marBottom w:val="0"/>
      <w:divBdr>
        <w:top w:val="none" w:sz="0" w:space="0" w:color="auto"/>
        <w:left w:val="none" w:sz="0" w:space="0" w:color="auto"/>
        <w:bottom w:val="none" w:sz="0" w:space="0" w:color="auto"/>
        <w:right w:val="none" w:sz="0" w:space="0" w:color="auto"/>
      </w:divBdr>
    </w:div>
    <w:div w:id="558321500">
      <w:bodyDiv w:val="1"/>
      <w:marLeft w:val="0"/>
      <w:marRight w:val="0"/>
      <w:marTop w:val="0"/>
      <w:marBottom w:val="0"/>
      <w:divBdr>
        <w:top w:val="none" w:sz="0" w:space="0" w:color="auto"/>
        <w:left w:val="none" w:sz="0" w:space="0" w:color="auto"/>
        <w:bottom w:val="none" w:sz="0" w:space="0" w:color="auto"/>
        <w:right w:val="none" w:sz="0" w:space="0" w:color="auto"/>
      </w:divBdr>
    </w:div>
    <w:div w:id="868831550">
      <w:bodyDiv w:val="1"/>
      <w:marLeft w:val="0"/>
      <w:marRight w:val="0"/>
      <w:marTop w:val="0"/>
      <w:marBottom w:val="0"/>
      <w:divBdr>
        <w:top w:val="none" w:sz="0" w:space="0" w:color="auto"/>
        <w:left w:val="none" w:sz="0" w:space="0" w:color="auto"/>
        <w:bottom w:val="none" w:sz="0" w:space="0" w:color="auto"/>
        <w:right w:val="none" w:sz="0" w:space="0" w:color="auto"/>
      </w:divBdr>
    </w:div>
    <w:div w:id="955406560">
      <w:bodyDiv w:val="1"/>
      <w:marLeft w:val="0"/>
      <w:marRight w:val="0"/>
      <w:marTop w:val="0"/>
      <w:marBottom w:val="0"/>
      <w:divBdr>
        <w:top w:val="none" w:sz="0" w:space="0" w:color="auto"/>
        <w:left w:val="none" w:sz="0" w:space="0" w:color="auto"/>
        <w:bottom w:val="none" w:sz="0" w:space="0" w:color="auto"/>
        <w:right w:val="none" w:sz="0" w:space="0" w:color="auto"/>
      </w:divBdr>
    </w:div>
    <w:div w:id="1075131855">
      <w:bodyDiv w:val="1"/>
      <w:marLeft w:val="0"/>
      <w:marRight w:val="0"/>
      <w:marTop w:val="0"/>
      <w:marBottom w:val="0"/>
      <w:divBdr>
        <w:top w:val="none" w:sz="0" w:space="0" w:color="auto"/>
        <w:left w:val="none" w:sz="0" w:space="0" w:color="auto"/>
        <w:bottom w:val="none" w:sz="0" w:space="0" w:color="auto"/>
        <w:right w:val="none" w:sz="0" w:space="0" w:color="auto"/>
      </w:divBdr>
    </w:div>
    <w:div w:id="1320429006">
      <w:bodyDiv w:val="1"/>
      <w:marLeft w:val="0"/>
      <w:marRight w:val="0"/>
      <w:marTop w:val="0"/>
      <w:marBottom w:val="0"/>
      <w:divBdr>
        <w:top w:val="none" w:sz="0" w:space="0" w:color="auto"/>
        <w:left w:val="none" w:sz="0" w:space="0" w:color="auto"/>
        <w:bottom w:val="none" w:sz="0" w:space="0" w:color="auto"/>
        <w:right w:val="none" w:sz="0" w:space="0" w:color="auto"/>
      </w:divBdr>
    </w:div>
    <w:div w:id="17646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5.2021 10:06:59"/>
    <f:field ref="objchangedby" par="" text="Administrator, System"/>
    <f:field ref="objmodifiedat" par="" text="6.5.2021 10:07:0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2021-05-06T08:07:00Z</dcterms:created>
  <dcterms:modified xsi:type="dcterms:W3CDTF">2021-05-06T08:09:00Z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style="width:100.0%;" width="100%"&gt;	&lt;tbody&gt;		&lt;tr&gt;			&lt;td colspan="5" style="width:100.0%;height:28px;"&gt;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potravinárstvo_x000d_
Nehnuteľnosti_x000d_
Záväzkové a zmluvné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237/2010 Z. z., ktorým sa ustanovujú podrobnosti o postupe Slovenského pozemkového fondu pri poskytovaní náhradných pozemkov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237/2010 Z. z., ktorým sa ustanovujú podrobnosti o postupe Slovenského pozemkového fondu pri poskytovaní náhradných pozemkov v znení neskorších predp</vt:lpwstr>
  </property>
  <property fmtid="{D5CDD505-2E9C-101B-9397-08002B2CF9AE}" pid="23" name="FSC#SKEDITIONSLOVLEX@103.510:plnynazovpredpis1">
    <vt:lpwstr>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7889/2021-410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LP/2021/136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0.Ponechanie súčasnej právnej úpravy, by nekorešpondovalo s prijatou organizačnou zmenou fondu.</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 237/2010 Z. z., ktorým sa ustanovujú podrobnosti o po</vt:lpwstr>
  </property>
  <property fmtid="{D5CDD505-2E9C-101B-9397-08002B2CF9AE}" pid="149" name="FSC#COOSYSTEM@1.1:Container">
    <vt:lpwstr>COO.2145.1000.3.4349105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6. 5. 2021</vt:lpwstr>
  </property>
</Properties>
</file>