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6B49" w14:textId="0606E7F7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PRÁCE, SOCIÁLNYCH VECÍ</w:t>
      </w:r>
    </w:p>
    <w:p w14:paraId="51FD9D8F" w14:textId="2DBB9463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RODINY SLOVENSKEJ  REPUBLIKY</w:t>
      </w:r>
    </w:p>
    <w:p w14:paraId="1038595C" w14:textId="15CB361B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2FE76EE5" w14:textId="77777777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0ED2F3ED" w14:textId="3DBDA0B5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Číslo: </w:t>
      </w:r>
      <w:r w:rsidR="000F5C59">
        <w:rPr>
          <w:rFonts w:ascii="Times New Roman" w:hAnsi="Times New Roman" w:cs="Times New Roman"/>
          <w:b w:val="0"/>
        </w:rPr>
        <w:t>21067/</w:t>
      </w:r>
      <w:r>
        <w:rPr>
          <w:rFonts w:ascii="Times New Roman" w:hAnsi="Times New Roman" w:cs="Times New Roman"/>
          <w:b w:val="0"/>
        </w:rPr>
        <w:t>2021-M_OPVA</w:t>
      </w:r>
    </w:p>
    <w:p w14:paraId="155B8E41" w14:textId="77777777" w:rsidR="00735BD7" w:rsidRDefault="00735BD7" w:rsidP="00735BD7"/>
    <w:p w14:paraId="25D170E0" w14:textId="77777777" w:rsidR="002A77CF" w:rsidRDefault="00735BD7" w:rsidP="00735BD7">
      <w:r>
        <w:t xml:space="preserve">Materiál na </w:t>
      </w:r>
      <w:r w:rsidR="002A77CF">
        <w:t>rokovanie</w:t>
      </w:r>
    </w:p>
    <w:p w14:paraId="3C54686D" w14:textId="77777777" w:rsidR="002A77CF" w:rsidRDefault="002A77CF" w:rsidP="00735BD7">
      <w:r>
        <w:t>Legislatívnej rady vlády</w:t>
      </w:r>
    </w:p>
    <w:p w14:paraId="1EEC37E1" w14:textId="0EF36A0E" w:rsidR="00735BD7" w:rsidRDefault="002A77CF" w:rsidP="00735BD7">
      <w:r>
        <w:t>Slovenskej republiky</w:t>
      </w:r>
      <w:r w:rsidR="00735BD7">
        <w:t xml:space="preserve"> </w:t>
      </w:r>
    </w:p>
    <w:p w14:paraId="200E7ADD" w14:textId="77777777" w:rsidR="00085AED" w:rsidRDefault="00085AED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6E3E2A36" w14:textId="61E65E2A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11F19983" w14:textId="77777777" w:rsidR="00AF3448" w:rsidRDefault="00AF344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5DB75789" w14:textId="1C8693C8" w:rsidR="00CF24EC" w:rsidRPr="00CF24EC" w:rsidRDefault="00CF24EC" w:rsidP="00CF24EC">
      <w:pPr>
        <w:pStyle w:val="Zkladntext"/>
        <w:ind w:left="709" w:hanging="709"/>
        <w:rPr>
          <w:rFonts w:ascii="Times New Roman" w:hAnsi="Times New Roman" w:cs="Times New Roman"/>
          <w:bCs w:val="0"/>
        </w:rPr>
      </w:pPr>
      <w:r w:rsidRPr="00CF24EC">
        <w:rPr>
          <w:rFonts w:ascii="Times New Roman" w:hAnsi="Times New Roman" w:cs="Times New Roman"/>
          <w:bCs w:val="0"/>
        </w:rPr>
        <w:t>Návrh</w:t>
      </w:r>
    </w:p>
    <w:p w14:paraId="71E01394" w14:textId="3C5C103F" w:rsidR="00CF24EC" w:rsidRDefault="00CF24EC" w:rsidP="00CF24EC">
      <w:pPr>
        <w:pStyle w:val="Zkladntext"/>
        <w:ind w:left="709" w:hanging="709"/>
        <w:rPr>
          <w:rFonts w:ascii="Times New Roman" w:hAnsi="Times New Roman" w:cs="Times New Roman"/>
          <w:b w:val="0"/>
        </w:rPr>
      </w:pPr>
    </w:p>
    <w:p w14:paraId="22BA5A33" w14:textId="2D7EEC81" w:rsidR="00C33305" w:rsidRPr="00C33305" w:rsidRDefault="00CF24EC" w:rsidP="00C33305">
      <w:pPr>
        <w:jc w:val="both"/>
        <w:rPr>
          <w:b/>
          <w:color w:val="000000"/>
        </w:rPr>
      </w:pPr>
      <w:r w:rsidRPr="00C33305">
        <w:rPr>
          <w:b/>
        </w:rPr>
        <w:t>skupiny poslancov</w:t>
      </w:r>
      <w:r w:rsidRPr="00C33305">
        <w:rPr>
          <w:b/>
          <w:bCs/>
        </w:rPr>
        <w:t xml:space="preserve"> Národnej rady Slovenskej republiky na vydanie </w:t>
      </w:r>
      <w:r w:rsidRPr="00C33305">
        <w:rPr>
          <w:b/>
          <w:lang w:eastAsia="en-US"/>
        </w:rPr>
        <w:t xml:space="preserve">zákona, </w:t>
      </w:r>
      <w:r w:rsidRPr="00C33305">
        <w:rPr>
          <w:b/>
          <w:color w:val="000000" w:themeColor="text1"/>
        </w:rPr>
        <w:t xml:space="preserve">ktorým sa mení </w:t>
      </w:r>
      <w:r w:rsidR="00C33305" w:rsidRPr="00C33305">
        <w:rPr>
          <w:b/>
          <w:color w:val="000000"/>
        </w:rPr>
        <w:t>zákon č. 627/2005 Z. z. o </w:t>
      </w:r>
      <w:r w:rsidR="00C33305" w:rsidRPr="00C33305">
        <w:rPr>
          <w:b/>
        </w:rPr>
        <w:t xml:space="preserve"> príspevkoch na podporu náhradnej starostlivosti o dieťa</w:t>
      </w:r>
      <w:r w:rsidR="00C33305" w:rsidRPr="00C33305">
        <w:rPr>
          <w:b/>
          <w:color w:val="000000"/>
        </w:rPr>
        <w:t xml:space="preserve"> v znení neskorších predpisov (</w:t>
      </w:r>
      <w:r w:rsidR="00735BD7">
        <w:rPr>
          <w:b/>
          <w:color w:val="000000"/>
        </w:rPr>
        <w:t>tlač</w:t>
      </w:r>
      <w:r w:rsidR="00735BD7" w:rsidRPr="00C33305">
        <w:rPr>
          <w:b/>
          <w:color w:val="000000"/>
        </w:rPr>
        <w:t xml:space="preserve"> </w:t>
      </w:r>
      <w:r w:rsidR="00C33305" w:rsidRPr="00C33305">
        <w:rPr>
          <w:b/>
          <w:color w:val="000000"/>
        </w:rPr>
        <w:t>509)</w:t>
      </w:r>
    </w:p>
    <w:p w14:paraId="62231DA2" w14:textId="77777777" w:rsidR="00C33305" w:rsidRDefault="00C33305" w:rsidP="00C33305">
      <w:pPr>
        <w:tabs>
          <w:tab w:val="num" w:pos="0"/>
        </w:tabs>
        <w:jc w:val="both"/>
        <w:rPr>
          <w:rFonts w:ascii="Book Antiqua" w:hAnsi="Book Antiqua"/>
          <w:sz w:val="22"/>
          <w:szCs w:val="22"/>
        </w:rPr>
      </w:pPr>
    </w:p>
    <w:p w14:paraId="0F500C7C" w14:textId="68E6E010" w:rsidR="00CF24EC" w:rsidRDefault="00CF24EC" w:rsidP="00CF24EC">
      <w:pPr>
        <w:pBdr>
          <w:bottom w:val="single" w:sz="12" w:space="1" w:color="auto"/>
        </w:pBdr>
        <w:jc w:val="both"/>
        <w:rPr>
          <w:b/>
          <w:color w:val="000000" w:themeColor="text1"/>
        </w:rPr>
      </w:pPr>
    </w:p>
    <w:p w14:paraId="3DA1FD44" w14:textId="46EA6959" w:rsidR="00CF24EC" w:rsidRDefault="00CF24EC" w:rsidP="00CF24EC">
      <w:pPr>
        <w:jc w:val="both"/>
        <w:rPr>
          <w:b/>
          <w:color w:val="000000" w:themeColor="text1"/>
        </w:rPr>
      </w:pPr>
    </w:p>
    <w:p w14:paraId="50CDC232" w14:textId="77777777" w:rsidR="00302DBD" w:rsidRDefault="00302DBD" w:rsidP="00CF24EC">
      <w:pPr>
        <w:jc w:val="both"/>
        <w:rPr>
          <w:b/>
          <w:color w:val="000000" w:themeColor="text1"/>
        </w:rPr>
      </w:pPr>
    </w:p>
    <w:p w14:paraId="29D854B9" w14:textId="77777777" w:rsidR="00C54A86" w:rsidRDefault="00C54A86" w:rsidP="00CF24EC">
      <w:pPr>
        <w:jc w:val="both"/>
        <w:rPr>
          <w:b/>
          <w:color w:val="000000" w:themeColor="text1"/>
        </w:rPr>
      </w:pPr>
    </w:p>
    <w:p w14:paraId="1D84A6B4" w14:textId="6E58E44F" w:rsidR="00CF24EC" w:rsidRDefault="00CF24EC" w:rsidP="00CF24EC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Podnet: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CF24EC">
        <w:rPr>
          <w:b/>
          <w:color w:val="000000" w:themeColor="text1"/>
          <w:u w:val="single"/>
        </w:rPr>
        <w:t>Obsah materiálu:</w:t>
      </w:r>
    </w:p>
    <w:p w14:paraId="633B8B81" w14:textId="56B0096C" w:rsidR="00CF24EC" w:rsidRPr="00001D65" w:rsidRDefault="00C54A86" w:rsidP="00CF24EC">
      <w:pPr>
        <w:jc w:val="both"/>
        <w:rPr>
          <w:bCs/>
        </w:rPr>
      </w:pPr>
      <w:r>
        <w:rPr>
          <w:bCs/>
          <w:color w:val="000000" w:themeColor="text1"/>
        </w:rPr>
        <w:t>n</w:t>
      </w:r>
      <w:r w:rsidR="00CF24EC" w:rsidRPr="00CF24EC">
        <w:rPr>
          <w:bCs/>
          <w:color w:val="000000" w:themeColor="text1"/>
        </w:rPr>
        <w:t>a zá</w:t>
      </w:r>
      <w:r w:rsidR="00CF24EC" w:rsidRPr="00CF24EC">
        <w:rPr>
          <w:bCs/>
        </w:rPr>
        <w:t>klade § 70</w:t>
      </w:r>
      <w:r w:rsidR="00CF24EC">
        <w:rPr>
          <w:bCs/>
        </w:rPr>
        <w:t xml:space="preserve"> ods. 2 </w:t>
      </w:r>
      <w:r w:rsidR="00CF24EC" w:rsidRPr="00001D65">
        <w:rPr>
          <w:bCs/>
        </w:rPr>
        <w:t>zákona Národnej</w:t>
      </w:r>
      <w:r w:rsidR="00001D65">
        <w:rPr>
          <w:bCs/>
        </w:rPr>
        <w:tab/>
      </w:r>
      <w:r w:rsidR="00001D65">
        <w:rPr>
          <w:bCs/>
        </w:rPr>
        <w:tab/>
        <w:t>1. N</w:t>
      </w:r>
      <w:r w:rsidR="00001D65" w:rsidRPr="00CF24EC">
        <w:rPr>
          <w:bCs/>
          <w:color w:val="000000" w:themeColor="text1"/>
        </w:rPr>
        <w:t>á</w:t>
      </w:r>
      <w:r w:rsidR="00001D65">
        <w:rPr>
          <w:bCs/>
        </w:rPr>
        <w:t>vrh uznesen</w:t>
      </w:r>
      <w:r w:rsidR="00001D65" w:rsidRPr="00342368">
        <w:rPr>
          <w:bCs/>
          <w:color w:val="000000" w:themeColor="text1"/>
        </w:rPr>
        <w:t>i</w:t>
      </w:r>
      <w:r w:rsidR="00001D65">
        <w:rPr>
          <w:bCs/>
        </w:rPr>
        <w:t>a vl</w:t>
      </w:r>
      <w:r w:rsidR="00001D65" w:rsidRPr="00CF24EC">
        <w:rPr>
          <w:bCs/>
          <w:color w:val="000000" w:themeColor="text1"/>
        </w:rPr>
        <w:t>á</w:t>
      </w:r>
      <w:r w:rsidR="00001D65">
        <w:rPr>
          <w:bCs/>
        </w:rPr>
        <w:t xml:space="preserve">dy Slovenskej </w:t>
      </w:r>
    </w:p>
    <w:p w14:paraId="0B528F5F" w14:textId="2C4668DD" w:rsidR="00CF24EC" w:rsidRPr="00001D65" w:rsidRDefault="00001D65" w:rsidP="00CF24EC">
      <w:pPr>
        <w:jc w:val="both"/>
        <w:rPr>
          <w:bCs/>
        </w:rPr>
      </w:pPr>
      <w:r w:rsidRPr="00001D65">
        <w:rPr>
          <w:bCs/>
        </w:rPr>
        <w:t>r</w:t>
      </w:r>
      <w:r w:rsidR="00CF24EC" w:rsidRPr="00001D65">
        <w:rPr>
          <w:bCs/>
        </w:rPr>
        <w:t>ady Slovenskej republiky č. 350/1996 Z. z.</w:t>
      </w:r>
      <w:r>
        <w:rPr>
          <w:bCs/>
        </w:rPr>
        <w:tab/>
      </w:r>
      <w:r>
        <w:rPr>
          <w:bCs/>
        </w:rPr>
        <w:tab/>
        <w:t xml:space="preserve">    republ</w:t>
      </w:r>
      <w:r w:rsidRPr="00342368">
        <w:rPr>
          <w:bCs/>
          <w:color w:val="000000" w:themeColor="text1"/>
        </w:rPr>
        <w:t>i</w:t>
      </w:r>
      <w:r w:rsidRPr="00D0426C">
        <w:t>k</w:t>
      </w:r>
      <w:r>
        <w:rPr>
          <w:bCs/>
        </w:rPr>
        <w:t>y</w:t>
      </w:r>
    </w:p>
    <w:p w14:paraId="75A64C18" w14:textId="0660B0DB" w:rsidR="00CF24EC" w:rsidRPr="00001D65" w:rsidRDefault="00001D65" w:rsidP="00CF24EC">
      <w:pPr>
        <w:jc w:val="both"/>
        <w:rPr>
          <w:bCs/>
        </w:rPr>
      </w:pPr>
      <w:r w:rsidRPr="00001D65">
        <w:rPr>
          <w:bCs/>
        </w:rPr>
        <w:t>o </w:t>
      </w:r>
      <w:r w:rsidR="00CF24EC" w:rsidRPr="00001D65">
        <w:rPr>
          <w:bCs/>
        </w:rPr>
        <w:t>ro</w:t>
      </w:r>
      <w:r w:rsidRPr="00001D65">
        <w:rPr>
          <w:bCs/>
        </w:rPr>
        <w:t>kovacom poriadku Národnej rady</w:t>
      </w:r>
      <w:r>
        <w:rPr>
          <w:bCs/>
        </w:rPr>
        <w:tab/>
      </w:r>
      <w:r>
        <w:rPr>
          <w:bCs/>
        </w:rPr>
        <w:tab/>
        <w:t>2. Pred</w:t>
      </w:r>
      <w:r w:rsidRPr="00D0426C">
        <w:t>k</w:t>
      </w:r>
      <w:r>
        <w:rPr>
          <w:bCs/>
        </w:rPr>
        <w:t>ladac</w:t>
      </w:r>
      <w:r w:rsidRPr="00342368">
        <w:rPr>
          <w:bCs/>
          <w:color w:val="000000" w:themeColor="text1"/>
        </w:rPr>
        <w:t>i</w:t>
      </w:r>
      <w:r>
        <w:rPr>
          <w:bCs/>
        </w:rPr>
        <w:t>a spr</w:t>
      </w:r>
      <w:r w:rsidRPr="00CF24EC">
        <w:rPr>
          <w:bCs/>
          <w:color w:val="000000" w:themeColor="text1"/>
        </w:rPr>
        <w:t>á</w:t>
      </w:r>
      <w:r>
        <w:rPr>
          <w:bCs/>
        </w:rPr>
        <w:t>va</w:t>
      </w:r>
    </w:p>
    <w:p w14:paraId="097539F2" w14:textId="7943E20B" w:rsidR="00DD11AE" w:rsidRPr="00DD11AE" w:rsidRDefault="00001D65" w:rsidP="00DD11AE">
      <w:pPr>
        <w:jc w:val="both"/>
        <w:rPr>
          <w:color w:val="000000"/>
        </w:rPr>
      </w:pPr>
      <w:r w:rsidRPr="00001D65">
        <w:rPr>
          <w:bCs/>
        </w:rPr>
        <w:t>Slovenskej republ</w:t>
      </w:r>
      <w:r w:rsidRPr="00001D65">
        <w:rPr>
          <w:bCs/>
          <w:color w:val="000000" w:themeColor="text1"/>
        </w:rPr>
        <w:t>i</w:t>
      </w:r>
      <w:r w:rsidR="00B11CF3">
        <w:rPr>
          <w:bCs/>
        </w:rPr>
        <w:t>ky</w:t>
      </w:r>
      <w:r>
        <w:rPr>
          <w:bCs/>
        </w:rPr>
        <w:t xml:space="preserve">                                    </w:t>
      </w:r>
      <w:r w:rsidR="00B11CF3">
        <w:rPr>
          <w:bCs/>
        </w:rPr>
        <w:t xml:space="preserve">            </w:t>
      </w:r>
      <w:r>
        <w:rPr>
          <w:bCs/>
        </w:rPr>
        <w:t>3. N</w:t>
      </w:r>
      <w:r w:rsidRPr="00CF24EC">
        <w:rPr>
          <w:bCs/>
          <w:color w:val="000000" w:themeColor="text1"/>
        </w:rPr>
        <w:t>á</w:t>
      </w:r>
      <w:r>
        <w:rPr>
          <w:bCs/>
        </w:rPr>
        <w:t xml:space="preserve">vrh </w:t>
      </w:r>
      <w:r w:rsidRPr="00D0426C">
        <w:t>skupiny poslancov</w:t>
      </w:r>
      <w:r w:rsidRPr="00D0426C">
        <w:rPr>
          <w:bCs/>
        </w:rPr>
        <w:t xml:space="preserve"> Národnej rady </w:t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  <w:t xml:space="preserve">    </w:t>
      </w:r>
      <w:r w:rsidRPr="00D0426C">
        <w:rPr>
          <w:bCs/>
        </w:rPr>
        <w:t xml:space="preserve">Slovenskej republiky na vydanie </w:t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  <w:t xml:space="preserve">    </w:t>
      </w:r>
      <w:r w:rsidRPr="00D0426C">
        <w:rPr>
          <w:lang w:eastAsia="en-US"/>
        </w:rPr>
        <w:t xml:space="preserve">zákona, </w:t>
      </w:r>
      <w:r w:rsidRPr="00D0426C">
        <w:rPr>
          <w:color w:val="000000" w:themeColor="text1"/>
        </w:rPr>
        <w:t xml:space="preserve"> </w:t>
      </w:r>
      <w:r w:rsidRPr="00342368">
        <w:rPr>
          <w:bCs/>
          <w:color w:val="000000" w:themeColor="text1"/>
        </w:rPr>
        <w:t xml:space="preserve">ktorým sa mení </w:t>
      </w:r>
      <w:r w:rsidR="00DD11AE" w:rsidRPr="00DD11AE">
        <w:rPr>
          <w:color w:val="000000"/>
        </w:rPr>
        <w:t xml:space="preserve">zákon </w:t>
      </w:r>
      <w:r w:rsidR="00DD11AE">
        <w:rPr>
          <w:color w:val="000000"/>
        </w:rPr>
        <w:t xml:space="preserve">             </w:t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  <w:t xml:space="preserve">    </w:t>
      </w:r>
      <w:r w:rsidR="00DD11AE" w:rsidRPr="00DD11AE">
        <w:rPr>
          <w:color w:val="000000"/>
        </w:rPr>
        <w:t>č. 627/2005 Z. z. o </w:t>
      </w:r>
      <w:r w:rsidR="00DD11AE" w:rsidRPr="00DD11AE">
        <w:t xml:space="preserve"> príspevkoch </w:t>
      </w:r>
      <w:r w:rsidR="00DD11AE">
        <w:t xml:space="preserve">          </w:t>
      </w:r>
      <w:r w:rsidR="00DD11AE">
        <w:tab/>
      </w:r>
      <w:r w:rsidR="00DD11AE">
        <w:tab/>
      </w:r>
      <w:r w:rsidR="00DD11AE">
        <w:tab/>
      </w:r>
      <w:r w:rsidR="00DD11AE">
        <w:tab/>
      </w:r>
      <w:r w:rsidR="00DD11AE">
        <w:tab/>
      </w:r>
      <w:r w:rsidR="00DD11AE">
        <w:tab/>
      </w:r>
      <w:r w:rsidR="00DD11AE">
        <w:tab/>
        <w:t xml:space="preserve">    </w:t>
      </w:r>
      <w:r w:rsidR="00DD11AE" w:rsidRPr="00DD11AE">
        <w:t xml:space="preserve">na podporu náhradnej starostlivosti </w:t>
      </w:r>
      <w:r w:rsidR="00DD11AE">
        <w:t xml:space="preserve">       </w:t>
      </w:r>
      <w:r w:rsidR="00DD11AE">
        <w:tab/>
      </w:r>
      <w:r w:rsidR="00DD11AE">
        <w:tab/>
      </w:r>
      <w:r w:rsidR="00DD11AE">
        <w:tab/>
      </w:r>
      <w:r w:rsidR="00DD11AE">
        <w:tab/>
      </w:r>
      <w:r w:rsidR="00DD11AE">
        <w:tab/>
      </w:r>
      <w:r w:rsidR="00DD11AE">
        <w:tab/>
      </w:r>
      <w:r w:rsidR="00DD11AE">
        <w:tab/>
        <w:t xml:space="preserve">    </w:t>
      </w:r>
      <w:r w:rsidR="00DD11AE" w:rsidRPr="00DD11AE">
        <w:t>o dieťa</w:t>
      </w:r>
      <w:r w:rsidR="00DD11AE" w:rsidRPr="00DD11AE">
        <w:rPr>
          <w:color w:val="000000"/>
        </w:rPr>
        <w:t xml:space="preserve"> v znení neskorších predpisov </w:t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</w:r>
      <w:r w:rsidR="00DD11AE">
        <w:rPr>
          <w:color w:val="000000"/>
        </w:rPr>
        <w:tab/>
        <w:t xml:space="preserve">    </w:t>
      </w:r>
      <w:r w:rsidR="00DD11AE" w:rsidRPr="00DD11AE">
        <w:rPr>
          <w:color w:val="000000"/>
        </w:rPr>
        <w:t>(</w:t>
      </w:r>
      <w:r w:rsidR="00735BD7">
        <w:rPr>
          <w:color w:val="000000"/>
        </w:rPr>
        <w:t>tlač</w:t>
      </w:r>
      <w:r w:rsidR="00735BD7" w:rsidRPr="00DD11AE">
        <w:rPr>
          <w:color w:val="000000"/>
        </w:rPr>
        <w:t xml:space="preserve"> </w:t>
      </w:r>
      <w:r w:rsidR="00DD11AE" w:rsidRPr="00DD11AE">
        <w:rPr>
          <w:color w:val="000000"/>
        </w:rPr>
        <w:t>509)</w:t>
      </w:r>
    </w:p>
    <w:p w14:paraId="698F5B4B" w14:textId="342F33C6" w:rsidR="00B11CF3" w:rsidRDefault="00B11CF3" w:rsidP="00302DBD">
      <w:pPr>
        <w:ind w:left="4962" w:hanging="5245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5DCE95A7" w14:textId="595000E8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6D3FAAEE" w14:textId="3E8D66D2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51AE5197" w14:textId="6B370B6E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009FCA5D" w14:textId="77777777" w:rsidR="00302DBD" w:rsidRDefault="00302DBD" w:rsidP="00001D65">
      <w:pPr>
        <w:ind w:left="5245" w:hanging="5245"/>
        <w:jc w:val="both"/>
        <w:rPr>
          <w:bCs/>
          <w:color w:val="000000" w:themeColor="text1"/>
        </w:rPr>
      </w:pPr>
    </w:p>
    <w:p w14:paraId="0D230F3B" w14:textId="77777777" w:rsidR="00302DBD" w:rsidRDefault="00302DBD" w:rsidP="00001D65">
      <w:pPr>
        <w:ind w:left="5245" w:hanging="5245"/>
        <w:jc w:val="both"/>
        <w:rPr>
          <w:bCs/>
          <w:color w:val="000000" w:themeColor="text1"/>
        </w:rPr>
      </w:pPr>
    </w:p>
    <w:p w14:paraId="39BE6D14" w14:textId="596B6451" w:rsidR="00C54A86" w:rsidRDefault="00C54A86" w:rsidP="00001D65">
      <w:pPr>
        <w:ind w:left="5245" w:hanging="5245"/>
        <w:jc w:val="both"/>
        <w:rPr>
          <w:bCs/>
          <w:color w:val="000000" w:themeColor="text1"/>
        </w:rPr>
      </w:pPr>
    </w:p>
    <w:p w14:paraId="00F92500" w14:textId="47E5F6A8" w:rsidR="00001D65" w:rsidRPr="00AF3448" w:rsidRDefault="00001D65" w:rsidP="00001D65">
      <w:pPr>
        <w:ind w:left="5245" w:hanging="5245"/>
        <w:jc w:val="both"/>
        <w:rPr>
          <w:b/>
          <w:bCs/>
          <w:color w:val="000000" w:themeColor="text1"/>
          <w:u w:val="single"/>
        </w:rPr>
      </w:pPr>
      <w:r w:rsidRPr="00AF3448">
        <w:rPr>
          <w:b/>
          <w:bCs/>
          <w:color w:val="000000" w:themeColor="text1"/>
          <w:u w:val="single"/>
        </w:rPr>
        <w:t>Mater</w:t>
      </w:r>
      <w:r w:rsidRPr="00AF3448">
        <w:rPr>
          <w:b/>
          <w:u w:val="single"/>
        </w:rPr>
        <w:t>i</w:t>
      </w:r>
      <w:r w:rsidRPr="00AF3448">
        <w:rPr>
          <w:b/>
          <w:bCs/>
          <w:color w:val="000000" w:themeColor="text1"/>
          <w:u w:val="single"/>
        </w:rPr>
        <w:t>ál pred</w:t>
      </w:r>
      <w:r w:rsidRPr="00AF3448">
        <w:rPr>
          <w:b/>
          <w:bCs/>
          <w:u w:val="single"/>
        </w:rPr>
        <w:t>k</w:t>
      </w:r>
      <w:r w:rsidRPr="00AF3448">
        <w:rPr>
          <w:b/>
          <w:bCs/>
          <w:color w:val="000000" w:themeColor="text1"/>
          <w:u w:val="single"/>
        </w:rPr>
        <w:t>ladá:</w:t>
      </w:r>
    </w:p>
    <w:p w14:paraId="57C1C97B" w14:textId="209F5891" w:rsidR="00001D65" w:rsidRPr="00AF3448" w:rsidRDefault="00001D65" w:rsidP="00001D65">
      <w:pPr>
        <w:ind w:left="5245" w:hanging="5245"/>
        <w:jc w:val="both"/>
        <w:rPr>
          <w:b/>
          <w:bCs/>
          <w:color w:val="000000" w:themeColor="text1"/>
        </w:rPr>
      </w:pPr>
      <w:r w:rsidRPr="00AF3448">
        <w:rPr>
          <w:b/>
          <w:bCs/>
          <w:color w:val="000000" w:themeColor="text1"/>
        </w:rPr>
        <w:t xml:space="preserve">Milan </w:t>
      </w:r>
      <w:proofErr w:type="spellStart"/>
      <w:r w:rsidRPr="00AF3448">
        <w:rPr>
          <w:b/>
          <w:bCs/>
          <w:color w:val="000000" w:themeColor="text1"/>
        </w:rPr>
        <w:t>Krajniak</w:t>
      </w:r>
      <w:proofErr w:type="spellEnd"/>
    </w:p>
    <w:p w14:paraId="1C158699" w14:textId="2C6189F5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n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ster pr</w:t>
      </w:r>
      <w:r w:rsidR="00C54A86" w:rsidRPr="00342368">
        <w:rPr>
          <w:bCs/>
          <w:color w:val="000000" w:themeColor="text1"/>
        </w:rPr>
        <w:t>á</w:t>
      </w:r>
      <w:r>
        <w:rPr>
          <w:bCs/>
          <w:color w:val="000000" w:themeColor="text1"/>
        </w:rPr>
        <w:t>ce soc</w:t>
      </w:r>
      <w:r w:rsidR="00C54A86" w:rsidRPr="00342368">
        <w:rPr>
          <w:bCs/>
          <w:color w:val="000000" w:themeColor="text1"/>
        </w:rPr>
        <w:t>iál</w:t>
      </w:r>
      <w:r>
        <w:rPr>
          <w:bCs/>
          <w:color w:val="000000" w:themeColor="text1"/>
        </w:rPr>
        <w:t>nych vecí a rod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ny</w:t>
      </w:r>
    </w:p>
    <w:p w14:paraId="2302521E" w14:textId="416EB239" w:rsidR="00001D65" w:rsidRPr="00001D65" w:rsidRDefault="00001D65" w:rsidP="00001D65">
      <w:pPr>
        <w:ind w:left="5245" w:hanging="5245"/>
        <w:jc w:val="both"/>
        <w:rPr>
          <w:bCs/>
          <w:lang w:eastAsia="cs-CZ"/>
        </w:rPr>
      </w:pPr>
      <w:r>
        <w:rPr>
          <w:bCs/>
          <w:color w:val="000000" w:themeColor="text1"/>
        </w:rPr>
        <w:t>Slovens</w:t>
      </w:r>
      <w:r w:rsidRPr="00342368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ej republ</w:t>
      </w:r>
      <w:r w:rsidR="00C54A86" w:rsidRPr="00342368">
        <w:rPr>
          <w:bCs/>
          <w:color w:val="000000" w:themeColor="text1"/>
        </w:rPr>
        <w:t>i</w:t>
      </w:r>
      <w:r w:rsidRPr="00342368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y</w:t>
      </w:r>
    </w:p>
    <w:p w14:paraId="62A848DD" w14:textId="623F3553" w:rsidR="00001D65" w:rsidRDefault="00001D65" w:rsidP="00001D65">
      <w:pPr>
        <w:ind w:left="5245" w:hanging="4537"/>
        <w:jc w:val="both"/>
        <w:rPr>
          <w:bCs/>
          <w:lang w:eastAsia="cs-CZ"/>
        </w:rPr>
      </w:pPr>
    </w:p>
    <w:p w14:paraId="668C22DC" w14:textId="77777777" w:rsidR="00085AED" w:rsidRDefault="00085AED" w:rsidP="00001D65">
      <w:pPr>
        <w:ind w:left="5245" w:hanging="4537"/>
        <w:jc w:val="both"/>
        <w:rPr>
          <w:bCs/>
          <w:lang w:eastAsia="cs-CZ"/>
        </w:rPr>
      </w:pPr>
    </w:p>
    <w:p w14:paraId="29224311" w14:textId="77777777" w:rsidR="00085AED" w:rsidRDefault="00085AED" w:rsidP="00001D65">
      <w:pPr>
        <w:ind w:left="5245" w:hanging="4537"/>
        <w:jc w:val="both"/>
        <w:rPr>
          <w:bCs/>
          <w:lang w:eastAsia="cs-CZ"/>
        </w:rPr>
      </w:pPr>
    </w:p>
    <w:p w14:paraId="2273A14B" w14:textId="77777777" w:rsidR="00085AED" w:rsidRDefault="00085AED" w:rsidP="00001D65">
      <w:pPr>
        <w:ind w:left="5245" w:hanging="4537"/>
        <w:jc w:val="both"/>
        <w:rPr>
          <w:bCs/>
          <w:lang w:eastAsia="cs-CZ"/>
        </w:rPr>
      </w:pPr>
    </w:p>
    <w:p w14:paraId="7C9AFEAB" w14:textId="77777777" w:rsidR="00AF3448" w:rsidRPr="00001D65" w:rsidRDefault="00AF3448" w:rsidP="00001D65">
      <w:pPr>
        <w:ind w:left="5245" w:hanging="4537"/>
        <w:jc w:val="both"/>
        <w:rPr>
          <w:bCs/>
          <w:lang w:eastAsia="cs-CZ"/>
        </w:rPr>
      </w:pPr>
    </w:p>
    <w:p w14:paraId="32E827EA" w14:textId="6F7676CA" w:rsidR="00CF24EC" w:rsidRPr="00C54A86" w:rsidRDefault="00C54A86" w:rsidP="00CF24EC">
      <w:pPr>
        <w:pStyle w:val="Zkladntext"/>
        <w:ind w:left="709" w:hanging="709"/>
        <w:rPr>
          <w:rFonts w:ascii="Times New Roman" w:hAnsi="Times New Roman" w:cs="Times New Roman"/>
          <w:b w:val="0"/>
        </w:rPr>
      </w:pPr>
      <w:r w:rsidRPr="00C54A86">
        <w:rPr>
          <w:rFonts w:ascii="Times New Roman" w:hAnsi="Times New Roman" w:cs="Times New Roman"/>
          <w:b w:val="0"/>
        </w:rPr>
        <w:t>Brat</w:t>
      </w:r>
      <w:r w:rsidRPr="00C54A86">
        <w:rPr>
          <w:rFonts w:ascii="Times New Roman" w:hAnsi="Times New Roman" w:cs="Times New Roman"/>
          <w:b w:val="0"/>
          <w:color w:val="000000" w:themeColor="text1"/>
        </w:rPr>
        <w:t>i</w:t>
      </w:r>
      <w:r w:rsidRPr="00C54A86">
        <w:rPr>
          <w:rFonts w:ascii="Times New Roman" w:hAnsi="Times New Roman" w:cs="Times New Roman"/>
          <w:b w:val="0"/>
        </w:rPr>
        <w:t>slava</w:t>
      </w:r>
      <w:r w:rsidR="00AF3448">
        <w:rPr>
          <w:rFonts w:ascii="Times New Roman" w:hAnsi="Times New Roman" w:cs="Times New Roman"/>
          <w:b w:val="0"/>
        </w:rPr>
        <w:t xml:space="preserve"> </w:t>
      </w:r>
      <w:r w:rsidR="002A77CF">
        <w:rPr>
          <w:rFonts w:ascii="Times New Roman" w:hAnsi="Times New Roman" w:cs="Times New Roman"/>
          <w:b w:val="0"/>
        </w:rPr>
        <w:t>3. júna</w:t>
      </w:r>
      <w:r w:rsidRPr="00C54A86">
        <w:rPr>
          <w:rFonts w:ascii="Times New Roman" w:hAnsi="Times New Roman" w:cs="Times New Roman"/>
          <w:b w:val="0"/>
        </w:rPr>
        <w:t xml:space="preserve"> 2021</w:t>
      </w:r>
      <w:bookmarkStart w:id="0" w:name="_GoBack"/>
      <w:bookmarkEnd w:id="0"/>
    </w:p>
    <w:sectPr w:rsidR="00CF24EC" w:rsidRPr="00C54A86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01D65"/>
    <w:rsid w:val="000214EE"/>
    <w:rsid w:val="00023505"/>
    <w:rsid w:val="00023C39"/>
    <w:rsid w:val="00024E7A"/>
    <w:rsid w:val="00044594"/>
    <w:rsid w:val="000607F4"/>
    <w:rsid w:val="00067130"/>
    <w:rsid w:val="00085AED"/>
    <w:rsid w:val="000F5C59"/>
    <w:rsid w:val="00126F56"/>
    <w:rsid w:val="001661FD"/>
    <w:rsid w:val="00166BB2"/>
    <w:rsid w:val="001710C6"/>
    <w:rsid w:val="001B1AA8"/>
    <w:rsid w:val="001C1D72"/>
    <w:rsid w:val="001E3A05"/>
    <w:rsid w:val="00237B40"/>
    <w:rsid w:val="002609D4"/>
    <w:rsid w:val="002742A3"/>
    <w:rsid w:val="00286B14"/>
    <w:rsid w:val="002A18CB"/>
    <w:rsid w:val="002A4EBA"/>
    <w:rsid w:val="002A77CF"/>
    <w:rsid w:val="00302DBD"/>
    <w:rsid w:val="00321487"/>
    <w:rsid w:val="00342368"/>
    <w:rsid w:val="00346A1C"/>
    <w:rsid w:val="00384FD5"/>
    <w:rsid w:val="003D770B"/>
    <w:rsid w:val="003E66E5"/>
    <w:rsid w:val="003F1168"/>
    <w:rsid w:val="0048170F"/>
    <w:rsid w:val="004F5E7E"/>
    <w:rsid w:val="005242BC"/>
    <w:rsid w:val="00527015"/>
    <w:rsid w:val="0053158F"/>
    <w:rsid w:val="0059614D"/>
    <w:rsid w:val="005A2412"/>
    <w:rsid w:val="005C1D65"/>
    <w:rsid w:val="005C70C1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35BD7"/>
    <w:rsid w:val="007405B3"/>
    <w:rsid w:val="00744D3E"/>
    <w:rsid w:val="00783327"/>
    <w:rsid w:val="00792DAF"/>
    <w:rsid w:val="00797C2D"/>
    <w:rsid w:val="007F4183"/>
    <w:rsid w:val="00812C0F"/>
    <w:rsid w:val="00832864"/>
    <w:rsid w:val="00844F3D"/>
    <w:rsid w:val="00855035"/>
    <w:rsid w:val="00875728"/>
    <w:rsid w:val="00895852"/>
    <w:rsid w:val="008B21D8"/>
    <w:rsid w:val="008B27E1"/>
    <w:rsid w:val="008D0BDD"/>
    <w:rsid w:val="008D366C"/>
    <w:rsid w:val="00910237"/>
    <w:rsid w:val="009D0F67"/>
    <w:rsid w:val="009E54D2"/>
    <w:rsid w:val="00A74E30"/>
    <w:rsid w:val="00A914EB"/>
    <w:rsid w:val="00AF3448"/>
    <w:rsid w:val="00AF36C0"/>
    <w:rsid w:val="00B11CF3"/>
    <w:rsid w:val="00B702C8"/>
    <w:rsid w:val="00B7561C"/>
    <w:rsid w:val="00B972A2"/>
    <w:rsid w:val="00BA123C"/>
    <w:rsid w:val="00BD07D9"/>
    <w:rsid w:val="00C33305"/>
    <w:rsid w:val="00C54A86"/>
    <w:rsid w:val="00C80E65"/>
    <w:rsid w:val="00C96BF1"/>
    <w:rsid w:val="00CA4898"/>
    <w:rsid w:val="00CA5577"/>
    <w:rsid w:val="00CB6204"/>
    <w:rsid w:val="00CE0CFF"/>
    <w:rsid w:val="00CE15C8"/>
    <w:rsid w:val="00CE7D08"/>
    <w:rsid w:val="00CF14B6"/>
    <w:rsid w:val="00CF24EC"/>
    <w:rsid w:val="00D0426C"/>
    <w:rsid w:val="00D11D7D"/>
    <w:rsid w:val="00DC0E55"/>
    <w:rsid w:val="00DD11AE"/>
    <w:rsid w:val="00E0571B"/>
    <w:rsid w:val="00E549CB"/>
    <w:rsid w:val="00E671A2"/>
    <w:rsid w:val="00EA2D27"/>
    <w:rsid w:val="00ED708E"/>
    <w:rsid w:val="00EF40CC"/>
    <w:rsid w:val="00F1339D"/>
    <w:rsid w:val="00F35FD0"/>
    <w:rsid w:val="00F412FB"/>
    <w:rsid w:val="00F71D79"/>
    <w:rsid w:val="00F76541"/>
    <w:rsid w:val="00FA2A58"/>
    <w:rsid w:val="00FD56EA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070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  <w:style w:type="character" w:customStyle="1" w:styleId="Textzstupnhosymbolu1">
    <w:name w:val="Text zástupného symbolu1"/>
    <w:semiHidden/>
    <w:rsid w:val="00B11CF3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  <w:style w:type="character" w:customStyle="1" w:styleId="Textzstupnhosymbolu1">
    <w:name w:val="Text zástupného symbolu1"/>
    <w:semiHidden/>
    <w:rsid w:val="00B11CF3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WKX3UHSAJ2R6-2-1041269</_dlc_DocId>
    <_dlc_DocIdUrl xmlns="e60a29af-d413-48d4-bd90-fe9d2a897e4b">
      <Url>https://ovdmasv601/sites/DMS/_layouts/15/DocIdRedir.aspx?ID=WKX3UHSAJ2R6-2-1041269</Url>
      <Description>WKX3UHSAJ2R6-2-1041269</Description>
    </_dlc_DocIdUrl>
  </documentManagement>
</p:properties>
</file>

<file path=customXml/itemProps1.xml><?xml version="1.0" encoding="utf-8"?>
<ds:datastoreItem xmlns:ds="http://schemas.openxmlformats.org/officeDocument/2006/customXml" ds:itemID="{5C04CE29-D747-4423-97E9-E739DA1A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52317-A615-4FB0-81F9-B4553BFBF3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85F74F-0A97-491B-B056-7A2694AFB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84679-6C61-45C2-9F34-59E47E41FBE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8</cp:revision>
  <cp:lastPrinted>2021-06-03T08:07:00Z</cp:lastPrinted>
  <dcterms:created xsi:type="dcterms:W3CDTF">2021-05-25T05:48:00Z</dcterms:created>
  <dcterms:modified xsi:type="dcterms:W3CDTF">2021-06-04T09:03:00Z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05b4886a-0e8f-4cb4-8e86-f746150937ac</vt:lpwstr>
  </property>
</Properties>
</file>