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253C" w14:textId="77777777"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14:paraId="466F238C" w14:textId="77777777" w:rsidR="00F14964" w:rsidRDefault="00F14964" w:rsidP="002F5962">
      <w:pPr>
        <w:rPr>
          <w:b/>
        </w:rPr>
      </w:pPr>
      <w:r>
        <w:rPr>
          <w:b/>
        </w:rPr>
        <w:t>A ROZVOJA VIDIEKA</w:t>
      </w:r>
    </w:p>
    <w:p w14:paraId="30B386E7" w14:textId="77777777"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14:paraId="44FD26AD" w14:textId="77777777" w:rsidR="006B296A" w:rsidRDefault="006B296A" w:rsidP="00F14964"/>
    <w:p w14:paraId="724B2BF9" w14:textId="00BF466B" w:rsidR="00F14964" w:rsidRPr="00F14964" w:rsidRDefault="00F14964" w:rsidP="00F14964">
      <w:r w:rsidRPr="00F14964">
        <w:t>Číslo:</w:t>
      </w:r>
      <w:r w:rsidR="0097026C">
        <w:t xml:space="preserve"> </w:t>
      </w:r>
      <w:r w:rsidR="00182804">
        <w:t>9418</w:t>
      </w:r>
      <w:r w:rsidR="00BB651C">
        <w:t>/20</w:t>
      </w:r>
      <w:r w:rsidR="002C2344">
        <w:t>21</w:t>
      </w:r>
      <w:r w:rsidR="00BB651C">
        <w:t>-410</w:t>
      </w:r>
    </w:p>
    <w:p w14:paraId="48E2EA6A" w14:textId="77777777" w:rsidR="00F14964" w:rsidRDefault="00F14964" w:rsidP="00F14964"/>
    <w:p w14:paraId="4447C132" w14:textId="5381C0C8" w:rsidR="002F5962" w:rsidRDefault="00F14964" w:rsidP="00F14964">
      <w:r>
        <w:t xml:space="preserve">Materiál na </w:t>
      </w:r>
      <w:r w:rsidR="00CB7AAD">
        <w:t>rokovanie</w:t>
      </w:r>
    </w:p>
    <w:p w14:paraId="33CDA3CE" w14:textId="3EC19058" w:rsidR="00CB7AAD" w:rsidRDefault="00CB7AAD" w:rsidP="00F14964">
      <w:r>
        <w:t>Legislatívnej rady vlády</w:t>
      </w:r>
      <w:r w:rsidR="008202A0">
        <w:t xml:space="preserve"> </w:t>
      </w:r>
      <w:bookmarkStart w:id="0" w:name="_GoBack"/>
      <w:bookmarkEnd w:id="0"/>
      <w:r w:rsidR="008202A0">
        <w:t xml:space="preserve">Slovenskej republiky </w:t>
      </w:r>
    </w:p>
    <w:p w14:paraId="0FCB6918" w14:textId="4688D2A7" w:rsidR="00F14964" w:rsidRDefault="00F14964" w:rsidP="00F14964"/>
    <w:p w14:paraId="0A06329A" w14:textId="2AD000EF" w:rsidR="008202A0" w:rsidRDefault="008202A0" w:rsidP="00F14964"/>
    <w:p w14:paraId="08C09324" w14:textId="5ED97609" w:rsidR="008202A0" w:rsidRDefault="008202A0" w:rsidP="00F14964"/>
    <w:p w14:paraId="57922CAE" w14:textId="77777777" w:rsidR="008202A0" w:rsidRDefault="008202A0" w:rsidP="00F14964"/>
    <w:p w14:paraId="44F8630B" w14:textId="77777777" w:rsidR="00DD5FFC" w:rsidRDefault="00DD5FFC" w:rsidP="00F14964"/>
    <w:p w14:paraId="07FC7C62" w14:textId="77777777" w:rsidR="00D573CF" w:rsidRDefault="00D573CF" w:rsidP="00D573CF"/>
    <w:p w14:paraId="7C3C77D7" w14:textId="77777777" w:rsidR="00F760B8" w:rsidRPr="006B296A" w:rsidRDefault="00F760B8" w:rsidP="00F760B8">
      <w:pPr>
        <w:jc w:val="center"/>
        <w:rPr>
          <w:b/>
          <w:sz w:val="28"/>
        </w:rPr>
      </w:pPr>
      <w:r w:rsidRPr="006B296A">
        <w:rPr>
          <w:b/>
          <w:sz w:val="28"/>
        </w:rPr>
        <w:t>Návrh</w:t>
      </w:r>
    </w:p>
    <w:p w14:paraId="36CE74CF" w14:textId="77777777" w:rsidR="00F760B8" w:rsidRPr="006B296A" w:rsidRDefault="00F760B8" w:rsidP="00F760B8">
      <w:pPr>
        <w:jc w:val="center"/>
        <w:rPr>
          <w:b/>
          <w:sz w:val="28"/>
        </w:rPr>
      </w:pPr>
    </w:p>
    <w:p w14:paraId="355675B9" w14:textId="6141A64A" w:rsidR="0065632F" w:rsidRPr="006B296A" w:rsidRDefault="0065632F" w:rsidP="007274BD">
      <w:pPr>
        <w:widowControl w:val="0"/>
        <w:shd w:val="clear" w:color="auto" w:fill="FFFFFF"/>
        <w:tabs>
          <w:tab w:val="left" w:pos="3544"/>
        </w:tabs>
        <w:jc w:val="center"/>
        <w:rPr>
          <w:b/>
          <w:color w:val="000000" w:themeColor="text1"/>
          <w:sz w:val="28"/>
        </w:rPr>
      </w:pPr>
      <w:r w:rsidRPr="006B296A">
        <w:rPr>
          <w:b/>
          <w:color w:val="000000" w:themeColor="text1"/>
          <w:sz w:val="28"/>
        </w:rPr>
        <w:t xml:space="preserve">poslancov Národnej rady Slovenskej republiky Anny Zemanovej, Tomáša Šudíka, Alexandry Pivkovej, Jarmily Halgašovej, Jaroslava Karahutu Moniky Kozelovej, Jaromíra Šíbla a </w:t>
      </w:r>
      <w:r w:rsidRPr="006B296A">
        <w:rPr>
          <w:b/>
          <w:color w:val="000000" w:themeColor="text1"/>
          <w:sz w:val="28"/>
          <w:shd w:val="clear" w:color="auto" w:fill="FFFFFF"/>
        </w:rPr>
        <w:t>Jána Szőllősa</w:t>
      </w:r>
      <w:r w:rsidRPr="006B296A">
        <w:rPr>
          <w:b/>
          <w:color w:val="000000" w:themeColor="text1"/>
          <w:sz w:val="28"/>
        </w:rPr>
        <w:t xml:space="preserve"> na vydanie zákona, ktorým sa dopĺňajú niektoré zákony v súvislosti s chovom a držaním psov </w:t>
      </w:r>
    </w:p>
    <w:p w14:paraId="79828E95" w14:textId="6EE72A80" w:rsidR="007274BD" w:rsidRPr="0065632F" w:rsidRDefault="0065632F" w:rsidP="007274BD">
      <w:pPr>
        <w:widowControl w:val="0"/>
        <w:shd w:val="clear" w:color="auto" w:fill="FFFFFF"/>
        <w:tabs>
          <w:tab w:val="left" w:pos="3544"/>
        </w:tabs>
        <w:jc w:val="center"/>
        <w:rPr>
          <w:b/>
          <w:bCs/>
        </w:rPr>
      </w:pPr>
      <w:r w:rsidRPr="006B296A">
        <w:rPr>
          <w:b/>
          <w:color w:val="000000" w:themeColor="text1"/>
          <w:sz w:val="28"/>
        </w:rPr>
        <w:t>(tlač 515)</w:t>
      </w:r>
    </w:p>
    <w:p w14:paraId="20A4E217" w14:textId="77777777" w:rsidR="001A33CC" w:rsidRDefault="001A33CC" w:rsidP="001A33CC">
      <w:pPr>
        <w:pBdr>
          <w:top w:val="single" w:sz="4" w:space="1" w:color="auto"/>
        </w:pBdr>
      </w:pPr>
    </w:p>
    <w:p w14:paraId="70825ED9" w14:textId="77777777" w:rsidR="0097026C" w:rsidRDefault="0097026C" w:rsidP="00F14964"/>
    <w:tbl>
      <w:tblPr>
        <w:tblW w:w="9122" w:type="dxa"/>
        <w:tblLook w:val="04A0" w:firstRow="1" w:lastRow="0" w:firstColumn="1" w:lastColumn="0" w:noHBand="0" w:noVBand="1"/>
      </w:tblPr>
      <w:tblGrid>
        <w:gridCol w:w="4479"/>
        <w:gridCol w:w="4643"/>
      </w:tblGrid>
      <w:tr w:rsidR="000031C8" w:rsidRPr="000031C8" w14:paraId="3693C7CA" w14:textId="77777777" w:rsidTr="007165E1">
        <w:trPr>
          <w:trHeight w:val="1587"/>
        </w:trPr>
        <w:tc>
          <w:tcPr>
            <w:tcW w:w="4479" w:type="dxa"/>
            <w:shd w:val="clear" w:color="auto" w:fill="auto"/>
          </w:tcPr>
          <w:p w14:paraId="547DAA82" w14:textId="77777777"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14:paraId="74032AD8" w14:textId="77777777"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14:paraId="388F96B5" w14:textId="77777777" w:rsidR="00990E1F" w:rsidRPr="000031C8" w:rsidRDefault="003C6957" w:rsidP="005858FB">
            <w:pPr>
              <w:ind w:right="537"/>
            </w:pPr>
            <w:r w:rsidRPr="00C122DE">
              <w:t>§ 70 ods. 2 zákona Národnej rady Slovenskej republiky č. 350/1996 Z.</w:t>
            </w:r>
            <w:r w:rsidR="00D57B31">
              <w:t> </w:t>
            </w:r>
            <w:r w:rsidRPr="00C122DE">
              <w:t>z. o</w:t>
            </w:r>
            <w:r w:rsidR="00D57B31">
              <w:t xml:space="preserve"> </w:t>
            </w:r>
            <w:r w:rsidRPr="00C122DE">
              <w:t>rokovacom poriadku Národnej rady Slovenskej republiky</w:t>
            </w:r>
            <w:r w:rsidR="00D57B31">
              <w:t xml:space="preserve"> v</w:t>
            </w:r>
            <w:r w:rsidR="005858FB">
              <w:t xml:space="preserve"> </w:t>
            </w:r>
            <w:r w:rsidR="00D57B31">
              <w:t>znení zákona č. 399/2015 Z. z.</w:t>
            </w:r>
          </w:p>
        </w:tc>
        <w:tc>
          <w:tcPr>
            <w:tcW w:w="4643" w:type="dxa"/>
            <w:shd w:val="clear" w:color="auto" w:fill="auto"/>
          </w:tcPr>
          <w:p w14:paraId="77956981" w14:textId="77777777" w:rsidR="000031C8" w:rsidRPr="006275E8" w:rsidRDefault="000031C8" w:rsidP="007165E1">
            <w:pPr>
              <w:tabs>
                <w:tab w:val="left" w:pos="5103"/>
              </w:tabs>
              <w:ind w:left="73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14:paraId="39FD6C34" w14:textId="77777777" w:rsidR="000031C8" w:rsidRPr="000031C8" w:rsidRDefault="000031C8" w:rsidP="007165E1">
            <w:pPr>
              <w:tabs>
                <w:tab w:val="left" w:pos="5103"/>
              </w:tabs>
            </w:pPr>
          </w:p>
          <w:p w14:paraId="4A2CE7EC" w14:textId="77777777" w:rsidR="000031C8" w:rsidRPr="000031C8" w:rsidRDefault="000031C8" w:rsidP="007165E1">
            <w:pPr>
              <w:tabs>
                <w:tab w:val="left" w:pos="5103"/>
              </w:tabs>
              <w:ind w:left="374" w:hanging="284"/>
            </w:pPr>
            <w:r w:rsidRPr="000031C8">
              <w:t>1.</w:t>
            </w:r>
            <w:r w:rsidR="007165E1">
              <w:t xml:space="preserve">  </w:t>
            </w:r>
            <w:r w:rsidRPr="000031C8">
              <w:t>Návrh uznesenia vlády</w:t>
            </w:r>
            <w:r w:rsidR="007165E1">
              <w:t xml:space="preserve"> Slovenskej republiky</w:t>
            </w:r>
          </w:p>
          <w:p w14:paraId="37CA2B31" w14:textId="77777777" w:rsidR="000031C8" w:rsidRPr="000031C8" w:rsidRDefault="000031C8" w:rsidP="007165E1">
            <w:pPr>
              <w:tabs>
                <w:tab w:val="left" w:pos="5103"/>
              </w:tabs>
              <w:ind w:left="374" w:hanging="284"/>
            </w:pPr>
            <w:r w:rsidRPr="000031C8">
              <w:t xml:space="preserve">2. </w:t>
            </w:r>
            <w:r w:rsidR="007165E1">
              <w:t xml:space="preserve"> </w:t>
            </w:r>
            <w:r w:rsidRPr="000031C8">
              <w:t>Predkladacia správa</w:t>
            </w:r>
          </w:p>
          <w:p w14:paraId="6BB14668" w14:textId="03BCF100" w:rsidR="0065632F" w:rsidRDefault="000031C8" w:rsidP="0065632F">
            <w:pPr>
              <w:tabs>
                <w:tab w:val="left" w:pos="5103"/>
              </w:tabs>
              <w:ind w:left="374" w:hanging="284"/>
              <w:rPr>
                <w:color w:val="000000" w:themeColor="text1"/>
              </w:rPr>
            </w:pPr>
            <w:r w:rsidRPr="000031C8">
              <w:t>3.</w:t>
            </w:r>
            <w:r w:rsidR="007165E1">
              <w:t xml:space="preserve"> </w:t>
            </w:r>
            <w:r w:rsidR="00753474">
              <w:t xml:space="preserve"> </w:t>
            </w:r>
            <w:r w:rsidR="0065632F">
              <w:t>N</w:t>
            </w:r>
            <w:r w:rsidR="0065632F" w:rsidRPr="00FE0115">
              <w:t xml:space="preserve">ávrh </w:t>
            </w:r>
            <w:hyperlink r:id="rId8" w:history="1">
              <w:r w:rsidR="0065632F" w:rsidRPr="00B4575C">
                <w:rPr>
                  <w:color w:val="000000" w:themeColor="text1"/>
                </w:rPr>
                <w:t xml:space="preserve">poslancov Národnej rady Slovenskej republiky </w:t>
              </w:r>
              <w:r w:rsidR="0065632F">
                <w:rPr>
                  <w:color w:val="000000" w:themeColor="text1"/>
                </w:rPr>
                <w:t>Anny Zemanovej</w:t>
              </w:r>
              <w:r w:rsidR="0065632F" w:rsidRPr="00B4575C">
                <w:rPr>
                  <w:color w:val="000000" w:themeColor="text1"/>
                </w:rPr>
                <w:t>, Tomáš</w:t>
              </w:r>
              <w:r w:rsidR="0065632F">
                <w:rPr>
                  <w:color w:val="000000" w:themeColor="text1"/>
                </w:rPr>
                <w:t>a</w:t>
              </w:r>
              <w:r w:rsidR="0065632F" w:rsidRPr="00B4575C">
                <w:rPr>
                  <w:color w:val="000000" w:themeColor="text1"/>
                </w:rPr>
                <w:t xml:space="preserve"> Šudík</w:t>
              </w:r>
              <w:r w:rsidR="0065632F">
                <w:rPr>
                  <w:color w:val="000000" w:themeColor="text1"/>
                </w:rPr>
                <w:t>a, Alexandry Pivkovej, Jarmily Halgašovej</w:t>
              </w:r>
              <w:r w:rsidR="0065632F" w:rsidRPr="00B4575C">
                <w:rPr>
                  <w:color w:val="000000" w:themeColor="text1"/>
                </w:rPr>
                <w:t>, Jaroslav</w:t>
              </w:r>
              <w:r w:rsidR="0065632F">
                <w:rPr>
                  <w:color w:val="000000" w:themeColor="text1"/>
                </w:rPr>
                <w:t>a Karahutu Moniky Kozelovej</w:t>
              </w:r>
              <w:r w:rsidR="0065632F" w:rsidRPr="00B4575C">
                <w:rPr>
                  <w:color w:val="000000" w:themeColor="text1"/>
                </w:rPr>
                <w:t>, Jaromír</w:t>
              </w:r>
              <w:r w:rsidR="0065632F">
                <w:rPr>
                  <w:color w:val="000000" w:themeColor="text1"/>
                </w:rPr>
                <w:t>a</w:t>
              </w:r>
              <w:r w:rsidR="0065632F" w:rsidRPr="00B4575C">
                <w:rPr>
                  <w:color w:val="000000" w:themeColor="text1"/>
                </w:rPr>
                <w:t xml:space="preserve"> Šíbl</w:t>
              </w:r>
              <w:r w:rsidR="0065632F">
                <w:rPr>
                  <w:color w:val="000000" w:themeColor="text1"/>
                </w:rPr>
                <w:t>a</w:t>
              </w:r>
              <w:r w:rsidR="0065632F" w:rsidRPr="00B4575C">
                <w:rPr>
                  <w:color w:val="000000" w:themeColor="text1"/>
                </w:rPr>
                <w:t xml:space="preserve"> a </w:t>
              </w:r>
              <w:r w:rsidR="0065632F" w:rsidRPr="00B4575C">
                <w:rPr>
                  <w:color w:val="000000" w:themeColor="text1"/>
                  <w:shd w:val="clear" w:color="auto" w:fill="FFFFFF"/>
                </w:rPr>
                <w:t>Ján</w:t>
              </w:r>
              <w:r w:rsidR="0065632F">
                <w:rPr>
                  <w:color w:val="000000" w:themeColor="text1"/>
                  <w:shd w:val="clear" w:color="auto" w:fill="FFFFFF"/>
                </w:rPr>
                <w:t>a</w:t>
              </w:r>
              <w:r w:rsidR="0065632F" w:rsidRPr="00B4575C">
                <w:rPr>
                  <w:color w:val="000000" w:themeColor="text1"/>
                  <w:shd w:val="clear" w:color="auto" w:fill="FFFFFF"/>
                </w:rPr>
                <w:t xml:space="preserve"> Szőllős</w:t>
              </w:r>
              <w:r w:rsidR="0065632F">
                <w:rPr>
                  <w:color w:val="000000" w:themeColor="text1"/>
                  <w:shd w:val="clear" w:color="auto" w:fill="FFFFFF"/>
                </w:rPr>
                <w:t>a</w:t>
              </w:r>
              <w:r w:rsidR="0065632F" w:rsidRPr="00B4575C">
                <w:rPr>
                  <w:color w:val="000000" w:themeColor="text1"/>
                </w:rPr>
                <w:t xml:space="preserve"> na vydanie zákona, ktorým sa dopĺňajú niektoré zákony v súvislosti s chovom a držaním psov</w:t>
              </w:r>
              <w:r w:rsidR="0065632F">
                <w:rPr>
                  <w:color w:val="000000" w:themeColor="text1"/>
                </w:rPr>
                <w:t xml:space="preserve"> </w:t>
              </w:r>
              <w:r w:rsidR="0065632F" w:rsidRPr="00B4575C">
                <w:rPr>
                  <w:color w:val="000000" w:themeColor="text1"/>
                </w:rPr>
                <w:t>(tlač 515)</w:t>
              </w:r>
            </w:hyperlink>
          </w:p>
          <w:p w14:paraId="027644E7" w14:textId="009F5FCC" w:rsidR="008202A0" w:rsidRPr="0065632F" w:rsidRDefault="008202A0" w:rsidP="008202A0">
            <w:pPr>
              <w:tabs>
                <w:tab w:val="left" w:pos="5103"/>
              </w:tabs>
              <w:ind w:left="37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8202A0">
              <w:rPr>
                <w:color w:val="000000" w:themeColor="text1"/>
              </w:rPr>
              <w:t>Vznesené pripomienky v</w:t>
            </w:r>
            <w:r w:rsidRPr="008202A0">
              <w:rPr>
                <w:color w:val="000000" w:themeColor="text1"/>
              </w:rPr>
              <w:t> </w:t>
            </w:r>
            <w:r w:rsidRPr="008202A0">
              <w:rPr>
                <w:color w:val="000000" w:themeColor="text1"/>
              </w:rPr>
              <w:t>rámci</w:t>
            </w:r>
            <w:r w:rsidRPr="008202A0">
              <w:rPr>
                <w:color w:val="000000" w:themeColor="text1"/>
              </w:rPr>
              <w:t xml:space="preserve"> </w:t>
            </w:r>
            <w:r w:rsidRPr="008202A0">
              <w:rPr>
                <w:color w:val="000000" w:themeColor="text1"/>
              </w:rPr>
              <w:t>medzirezortného pripomienkového     konania</w:t>
            </w:r>
          </w:p>
          <w:p w14:paraId="135ECAB9" w14:textId="77777777" w:rsidR="000031C8" w:rsidRPr="000031C8" w:rsidRDefault="000031C8" w:rsidP="00D84372">
            <w:pPr>
              <w:ind w:left="459"/>
            </w:pPr>
          </w:p>
        </w:tc>
      </w:tr>
    </w:tbl>
    <w:p w14:paraId="31A65920" w14:textId="77777777" w:rsidR="000031C8" w:rsidRDefault="000031C8" w:rsidP="006C24CE">
      <w:pPr>
        <w:tabs>
          <w:tab w:val="left" w:pos="5580"/>
          <w:tab w:val="left" w:pos="5760"/>
        </w:tabs>
      </w:pPr>
    </w:p>
    <w:p w14:paraId="0FC9AC64" w14:textId="77777777"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14:paraId="46E7310C" w14:textId="77777777" w:rsidR="00C8058F" w:rsidRDefault="00C8058F" w:rsidP="00F14964"/>
    <w:p w14:paraId="2E518675" w14:textId="77777777" w:rsidR="00E87BEF" w:rsidRPr="006A4FA4" w:rsidRDefault="00C8058F" w:rsidP="00F14964">
      <w:r>
        <w:t>Ján Mičovský</w:t>
      </w:r>
    </w:p>
    <w:p w14:paraId="089FFBF7" w14:textId="77777777" w:rsidR="00C8058F" w:rsidRDefault="00CE67BC" w:rsidP="00F14964">
      <w:r>
        <w:t>minister pôdohospodárstva</w:t>
      </w:r>
      <w:r w:rsidR="00C8058F">
        <w:t xml:space="preserve"> </w:t>
      </w:r>
      <w:r>
        <w:t>a</w:t>
      </w:r>
      <w:r w:rsidR="00C8058F">
        <w:t xml:space="preserve"> </w:t>
      </w:r>
      <w:r>
        <w:t>rozvoja vidieka</w:t>
      </w:r>
    </w:p>
    <w:p w14:paraId="7C91F4D0" w14:textId="77777777" w:rsidR="00CE67BC" w:rsidRDefault="00CE67BC" w:rsidP="00F14964">
      <w:r>
        <w:t>Slovenskej republiky</w:t>
      </w:r>
    </w:p>
    <w:p w14:paraId="3C2C2259" w14:textId="77777777" w:rsidR="008202A0" w:rsidRDefault="008202A0" w:rsidP="003E6332">
      <w:pPr>
        <w:pStyle w:val="Pta"/>
        <w:jc w:val="center"/>
      </w:pPr>
    </w:p>
    <w:p w14:paraId="322F8D4E" w14:textId="77777777" w:rsidR="006B296A" w:rsidRDefault="006B296A" w:rsidP="003E6332">
      <w:pPr>
        <w:pStyle w:val="Pta"/>
        <w:jc w:val="center"/>
      </w:pPr>
    </w:p>
    <w:p w14:paraId="49229279" w14:textId="77777777" w:rsidR="006B296A" w:rsidRDefault="006B296A" w:rsidP="003E6332">
      <w:pPr>
        <w:pStyle w:val="Pta"/>
        <w:jc w:val="center"/>
      </w:pPr>
    </w:p>
    <w:p w14:paraId="7DB31A0B" w14:textId="4E5A08F1" w:rsidR="003E6332" w:rsidRPr="00CE67BC" w:rsidRDefault="003E6332" w:rsidP="003E6332">
      <w:pPr>
        <w:pStyle w:val="Pta"/>
        <w:jc w:val="center"/>
      </w:pPr>
      <w:r>
        <w:t xml:space="preserve">Bratislava </w:t>
      </w:r>
      <w:r w:rsidR="00CB7AAD">
        <w:t>31</w:t>
      </w:r>
      <w:r>
        <w:t xml:space="preserve">. </w:t>
      </w:r>
      <w:r w:rsidR="00CB7AAD">
        <w:t>máj</w:t>
      </w:r>
      <w:r>
        <w:t xml:space="preserve"> 20</w:t>
      </w:r>
      <w:r w:rsidR="0065632F">
        <w:t>21</w:t>
      </w:r>
    </w:p>
    <w:sectPr w:rsidR="003E6332" w:rsidRPr="00CE67BC" w:rsidSect="006B296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1230" w14:textId="77777777" w:rsidR="007D2A1E" w:rsidRDefault="007D2A1E" w:rsidP="00DD5FFC">
      <w:r>
        <w:separator/>
      </w:r>
    </w:p>
  </w:endnote>
  <w:endnote w:type="continuationSeparator" w:id="0">
    <w:p w14:paraId="0FF5E22A" w14:textId="77777777" w:rsidR="007D2A1E" w:rsidRDefault="007D2A1E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2F28" w14:textId="77777777" w:rsidR="007D2A1E" w:rsidRDefault="007D2A1E" w:rsidP="00DD5FFC">
      <w:r>
        <w:separator/>
      </w:r>
    </w:p>
  </w:footnote>
  <w:footnote w:type="continuationSeparator" w:id="0">
    <w:p w14:paraId="4A752AE9" w14:textId="77777777" w:rsidR="007D2A1E" w:rsidRDefault="007D2A1E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81FFE"/>
    <w:rsid w:val="00182804"/>
    <w:rsid w:val="001951C1"/>
    <w:rsid w:val="001962E3"/>
    <w:rsid w:val="001A0B44"/>
    <w:rsid w:val="001A33CC"/>
    <w:rsid w:val="001B6E54"/>
    <w:rsid w:val="001C7D13"/>
    <w:rsid w:val="001D69DF"/>
    <w:rsid w:val="001E2F4D"/>
    <w:rsid w:val="001F77A8"/>
    <w:rsid w:val="00205F73"/>
    <w:rsid w:val="00232FCB"/>
    <w:rsid w:val="002568D2"/>
    <w:rsid w:val="002918E1"/>
    <w:rsid w:val="002A5F89"/>
    <w:rsid w:val="002A7BB3"/>
    <w:rsid w:val="002C2344"/>
    <w:rsid w:val="002C6C35"/>
    <w:rsid w:val="002F39C6"/>
    <w:rsid w:val="002F5962"/>
    <w:rsid w:val="003156F5"/>
    <w:rsid w:val="003219A4"/>
    <w:rsid w:val="00324EAA"/>
    <w:rsid w:val="00335775"/>
    <w:rsid w:val="00363677"/>
    <w:rsid w:val="00376C89"/>
    <w:rsid w:val="00391868"/>
    <w:rsid w:val="0039666F"/>
    <w:rsid w:val="003C3D19"/>
    <w:rsid w:val="003C6957"/>
    <w:rsid w:val="003E5FAF"/>
    <w:rsid w:val="003E6332"/>
    <w:rsid w:val="003E745E"/>
    <w:rsid w:val="0041224C"/>
    <w:rsid w:val="00420DE7"/>
    <w:rsid w:val="0042138D"/>
    <w:rsid w:val="00441BDC"/>
    <w:rsid w:val="00457467"/>
    <w:rsid w:val="004761B9"/>
    <w:rsid w:val="00477CEC"/>
    <w:rsid w:val="004A0D33"/>
    <w:rsid w:val="004B2176"/>
    <w:rsid w:val="004C046B"/>
    <w:rsid w:val="004E223A"/>
    <w:rsid w:val="004F6132"/>
    <w:rsid w:val="00503020"/>
    <w:rsid w:val="0050455D"/>
    <w:rsid w:val="00521978"/>
    <w:rsid w:val="005567F9"/>
    <w:rsid w:val="00565CA4"/>
    <w:rsid w:val="00572B3C"/>
    <w:rsid w:val="00584B51"/>
    <w:rsid w:val="005858FB"/>
    <w:rsid w:val="00591797"/>
    <w:rsid w:val="005A26CA"/>
    <w:rsid w:val="005E64F9"/>
    <w:rsid w:val="00612449"/>
    <w:rsid w:val="00621F83"/>
    <w:rsid w:val="00622244"/>
    <w:rsid w:val="0062677B"/>
    <w:rsid w:val="006275E8"/>
    <w:rsid w:val="00654699"/>
    <w:rsid w:val="0065632F"/>
    <w:rsid w:val="00686FA6"/>
    <w:rsid w:val="00693363"/>
    <w:rsid w:val="006A4FA4"/>
    <w:rsid w:val="006B296A"/>
    <w:rsid w:val="006C24CE"/>
    <w:rsid w:val="006D5987"/>
    <w:rsid w:val="007048F4"/>
    <w:rsid w:val="007165E1"/>
    <w:rsid w:val="00720A12"/>
    <w:rsid w:val="007274BD"/>
    <w:rsid w:val="007412F7"/>
    <w:rsid w:val="00746D8E"/>
    <w:rsid w:val="00753474"/>
    <w:rsid w:val="00785F86"/>
    <w:rsid w:val="007B42C4"/>
    <w:rsid w:val="007D2A1E"/>
    <w:rsid w:val="007D2A1F"/>
    <w:rsid w:val="007F1B06"/>
    <w:rsid w:val="007F5D7E"/>
    <w:rsid w:val="008202A0"/>
    <w:rsid w:val="00822BE2"/>
    <w:rsid w:val="00826487"/>
    <w:rsid w:val="00851595"/>
    <w:rsid w:val="00873E6F"/>
    <w:rsid w:val="008A1567"/>
    <w:rsid w:val="008A1C53"/>
    <w:rsid w:val="008C6D8B"/>
    <w:rsid w:val="008E1F3C"/>
    <w:rsid w:val="008F1FC4"/>
    <w:rsid w:val="008F3BCB"/>
    <w:rsid w:val="00910212"/>
    <w:rsid w:val="00926007"/>
    <w:rsid w:val="00951CE4"/>
    <w:rsid w:val="009522C3"/>
    <w:rsid w:val="0095417E"/>
    <w:rsid w:val="00964B6A"/>
    <w:rsid w:val="0097026C"/>
    <w:rsid w:val="00975C36"/>
    <w:rsid w:val="00981B34"/>
    <w:rsid w:val="00986742"/>
    <w:rsid w:val="009874B4"/>
    <w:rsid w:val="00990B02"/>
    <w:rsid w:val="00990E1F"/>
    <w:rsid w:val="009D290E"/>
    <w:rsid w:val="009F7C45"/>
    <w:rsid w:val="00A2147B"/>
    <w:rsid w:val="00A275BD"/>
    <w:rsid w:val="00A41AA9"/>
    <w:rsid w:val="00A531FE"/>
    <w:rsid w:val="00A54232"/>
    <w:rsid w:val="00A831F2"/>
    <w:rsid w:val="00A86BBF"/>
    <w:rsid w:val="00AC5360"/>
    <w:rsid w:val="00AE3960"/>
    <w:rsid w:val="00AE65B9"/>
    <w:rsid w:val="00AF324E"/>
    <w:rsid w:val="00B770F4"/>
    <w:rsid w:val="00B77D0B"/>
    <w:rsid w:val="00B90BF6"/>
    <w:rsid w:val="00BA38CD"/>
    <w:rsid w:val="00BA43D2"/>
    <w:rsid w:val="00BB651C"/>
    <w:rsid w:val="00BE0EDE"/>
    <w:rsid w:val="00C13CF2"/>
    <w:rsid w:val="00C14350"/>
    <w:rsid w:val="00C25339"/>
    <w:rsid w:val="00C269E5"/>
    <w:rsid w:val="00C71941"/>
    <w:rsid w:val="00C8058F"/>
    <w:rsid w:val="00CA0FE1"/>
    <w:rsid w:val="00CA1C50"/>
    <w:rsid w:val="00CB7AAD"/>
    <w:rsid w:val="00CD0E07"/>
    <w:rsid w:val="00CD2FA6"/>
    <w:rsid w:val="00CE67BC"/>
    <w:rsid w:val="00D06F00"/>
    <w:rsid w:val="00D12B5D"/>
    <w:rsid w:val="00D14ECC"/>
    <w:rsid w:val="00D16DA3"/>
    <w:rsid w:val="00D52094"/>
    <w:rsid w:val="00D573CF"/>
    <w:rsid w:val="00D57B31"/>
    <w:rsid w:val="00D64A2A"/>
    <w:rsid w:val="00D73635"/>
    <w:rsid w:val="00D84372"/>
    <w:rsid w:val="00D93168"/>
    <w:rsid w:val="00DC1005"/>
    <w:rsid w:val="00DD1B38"/>
    <w:rsid w:val="00DD5FFC"/>
    <w:rsid w:val="00DE4977"/>
    <w:rsid w:val="00E1700E"/>
    <w:rsid w:val="00E73D37"/>
    <w:rsid w:val="00E87BEF"/>
    <w:rsid w:val="00E9174A"/>
    <w:rsid w:val="00E95177"/>
    <w:rsid w:val="00EA103D"/>
    <w:rsid w:val="00EB25D6"/>
    <w:rsid w:val="00EC5F5A"/>
    <w:rsid w:val="00ED6164"/>
    <w:rsid w:val="00EE13DF"/>
    <w:rsid w:val="00EE261C"/>
    <w:rsid w:val="00EE6B18"/>
    <w:rsid w:val="00EF7EFB"/>
    <w:rsid w:val="00F014F5"/>
    <w:rsid w:val="00F14964"/>
    <w:rsid w:val="00F559AD"/>
    <w:rsid w:val="00F760B8"/>
    <w:rsid w:val="00F8000F"/>
    <w:rsid w:val="00F91398"/>
    <w:rsid w:val="00FC7078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A1641"/>
  <w15:chartTrackingRefBased/>
  <w15:docId w15:val="{6E72C504-0B68-4A4F-BB2F-8C1ABB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2568D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68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68D2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568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568D2"/>
    <w:rPr>
      <w:b/>
      <w:bCs/>
    </w:rPr>
  </w:style>
  <w:style w:type="paragraph" w:styleId="Zkladntext2">
    <w:name w:val="Body Text 2"/>
    <w:basedOn w:val="Normlny"/>
    <w:link w:val="Zkladntext2Char"/>
    <w:rsid w:val="008202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20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legislativne-procesy/SK/LP/2020/6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Adamcova, Barbora, Ing. Mgr."/>
    <f:field ref="objcreatedat" par="" text="12.11.2019 15:30:26"/>
    <f:field ref="objchangedby" par="" text="Administrator, System"/>
    <f:field ref="objmodifiedat" par="" text="12.11.2019 15:30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905A91-60ED-4916-9DC4-BFCE3DA1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1278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https://www.slov-lex.sk/pravne-predpisy/SK/ZZ/1991/330/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7</cp:revision>
  <cp:lastPrinted>2021-05-31T07:36:00Z</cp:lastPrinted>
  <dcterms:created xsi:type="dcterms:W3CDTF">2020-12-21T07:09:00Z</dcterms:created>
  <dcterms:modified xsi:type="dcterms:W3CDTF">2021-05-31T07:36:00Z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Národnej rady Slovenskej republiky č. 152/1995 Z. z. o potravinách v znení neskorších predpisov (tlač 1703)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10826/2019-410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LP/2019/824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12. 11. 2019</vt:lpwstr>
  </property>
  <property fmtid="{D5CDD505-2E9C-101B-9397-08002B2CF9AE}" pid="151" name="FSC#COOSYSTEM@1.1:Container">
    <vt:lpwstr>COO.2145.1000.3.3689654</vt:lpwstr>
  </property>
  <property fmtid="{D5CDD505-2E9C-101B-9397-08002B2CF9AE}" pid="152" name="FSC#FSCFOLIO@1.1001:docpropproject">
    <vt:lpwstr/>
  </property>
</Properties>
</file>